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3F85C9" w14:textId="77777777" w:rsidR="00B8388F" w:rsidRPr="00EB4B64" w:rsidRDefault="00B8388F" w:rsidP="00B8388F">
      <w:pPr>
        <w:jc w:val="right"/>
        <w:rPr>
          <w:rFonts w:asciiTheme="majorBidi" w:hAnsiTheme="majorBidi" w:cstheme="majorBidi"/>
          <w:b/>
          <w:bCs/>
          <w:noProof/>
          <w:sz w:val="24"/>
          <w:szCs w:val="24"/>
          <w:lang w:val="en-US"/>
        </w:rPr>
      </w:pPr>
      <w:r w:rsidRPr="00EB4B64">
        <w:rPr>
          <w:rFonts w:asciiTheme="majorBidi" w:hAnsiTheme="majorBidi" w:cstheme="majorBidi"/>
          <w:b/>
          <w:bCs/>
          <w:noProof/>
          <w:sz w:val="24"/>
          <w:szCs w:val="24"/>
          <w:lang w:val="en-US"/>
        </w:rPr>
        <w:t>Projektas</w:t>
      </w:r>
    </w:p>
    <w:p w14:paraId="4FFC723F" w14:textId="77777777" w:rsidR="00B8388F" w:rsidRPr="00EB4B64" w:rsidRDefault="00B8388F" w:rsidP="00B8388F">
      <w:pPr>
        <w:jc w:val="center"/>
        <w:rPr>
          <w:rFonts w:asciiTheme="majorBidi" w:hAnsiTheme="majorBidi" w:cstheme="majorBidi"/>
          <w:b/>
          <w:szCs w:val="24"/>
        </w:rPr>
      </w:pPr>
      <w:r w:rsidRPr="00EB4B64">
        <w:rPr>
          <w:rFonts w:asciiTheme="majorBidi" w:hAnsiTheme="majorBidi" w:cstheme="majorBidi"/>
          <w:noProof/>
          <w:szCs w:val="24"/>
          <w:lang w:eastAsia="lt-LT"/>
        </w:rPr>
        <w:drawing>
          <wp:inline distT="0" distB="0" distL="0" distR="0" wp14:anchorId="65C31D80" wp14:editId="094FA1AD">
            <wp:extent cx="466725" cy="5334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33400"/>
                    </a:xfrm>
                    <a:prstGeom prst="rect">
                      <a:avLst/>
                    </a:prstGeom>
                    <a:noFill/>
                    <a:ln>
                      <a:noFill/>
                    </a:ln>
                  </pic:spPr>
                </pic:pic>
              </a:graphicData>
            </a:graphic>
          </wp:inline>
        </w:drawing>
      </w:r>
    </w:p>
    <w:p w14:paraId="22B7A90A" w14:textId="77777777" w:rsidR="00B8388F" w:rsidRPr="00EB4B64" w:rsidRDefault="00B8388F" w:rsidP="00B8388F">
      <w:pPr>
        <w:jc w:val="center"/>
        <w:rPr>
          <w:rFonts w:asciiTheme="majorBidi" w:hAnsiTheme="majorBidi" w:cstheme="majorBidi"/>
          <w:b/>
          <w:szCs w:val="24"/>
        </w:rPr>
      </w:pPr>
    </w:p>
    <w:p w14:paraId="7ADCA96A" w14:textId="77777777" w:rsidR="00B8388F" w:rsidRPr="00EB4B64" w:rsidRDefault="00B8388F" w:rsidP="00B8388F">
      <w:pPr>
        <w:jc w:val="center"/>
        <w:rPr>
          <w:rFonts w:asciiTheme="majorBidi" w:hAnsiTheme="majorBidi" w:cstheme="majorBidi"/>
          <w:b/>
          <w:sz w:val="24"/>
          <w:szCs w:val="24"/>
        </w:rPr>
      </w:pPr>
      <w:r w:rsidRPr="00EB4B64">
        <w:rPr>
          <w:rFonts w:asciiTheme="majorBidi" w:hAnsiTheme="majorBidi" w:cstheme="majorBidi"/>
          <w:b/>
          <w:sz w:val="24"/>
          <w:szCs w:val="24"/>
        </w:rPr>
        <w:t>KĖDAINIŲ RAJONO SAVIVALDYBĖS TARYBA</w:t>
      </w:r>
    </w:p>
    <w:p w14:paraId="7E5C3DF7" w14:textId="77777777" w:rsidR="00B8388F" w:rsidRPr="00EB4B64" w:rsidRDefault="00B8388F" w:rsidP="00B8388F">
      <w:pPr>
        <w:widowControl w:val="0"/>
        <w:jc w:val="center"/>
        <w:rPr>
          <w:rFonts w:asciiTheme="majorBidi" w:eastAsia="Lucida Sans Unicode" w:hAnsiTheme="majorBidi" w:cstheme="majorBidi"/>
          <w:b/>
          <w:sz w:val="24"/>
          <w:szCs w:val="24"/>
        </w:rPr>
      </w:pPr>
    </w:p>
    <w:p w14:paraId="33C233AD" w14:textId="77777777" w:rsidR="00B8388F" w:rsidRPr="00EB4B64" w:rsidRDefault="00B8388F" w:rsidP="00B8388F">
      <w:pPr>
        <w:jc w:val="center"/>
        <w:rPr>
          <w:rFonts w:asciiTheme="majorBidi" w:hAnsiTheme="majorBidi" w:cstheme="majorBidi"/>
          <w:b/>
          <w:sz w:val="24"/>
          <w:szCs w:val="24"/>
        </w:rPr>
      </w:pPr>
      <w:bookmarkStart w:id="0" w:name="_Hlk500506817"/>
      <w:bookmarkStart w:id="1" w:name="_Hlk161316579"/>
      <w:r w:rsidRPr="00EB4B64">
        <w:rPr>
          <w:rFonts w:asciiTheme="majorBidi" w:hAnsiTheme="majorBidi" w:cstheme="majorBidi"/>
          <w:b/>
          <w:sz w:val="24"/>
          <w:szCs w:val="24"/>
        </w:rPr>
        <w:t>SPRENDIMAS</w:t>
      </w:r>
    </w:p>
    <w:bookmarkEnd w:id="0"/>
    <w:p w14:paraId="3C4552EF" w14:textId="04759831" w:rsidR="005D4B36" w:rsidRPr="00EB4B64" w:rsidRDefault="005D4B36" w:rsidP="005D4B36">
      <w:pPr>
        <w:widowControl w:val="0"/>
        <w:jc w:val="center"/>
        <w:rPr>
          <w:rFonts w:ascii="Times New Roman" w:eastAsia="Lucida Sans Unicode" w:hAnsi="Times New Roman"/>
          <w:b/>
          <w:sz w:val="24"/>
          <w:szCs w:val="24"/>
        </w:rPr>
      </w:pPr>
      <w:r w:rsidRPr="00EB4B64">
        <w:rPr>
          <w:rFonts w:ascii="Times New Roman" w:eastAsia="Lucida Sans Unicode" w:hAnsi="Times New Roman"/>
          <w:b/>
          <w:sz w:val="24"/>
          <w:szCs w:val="24"/>
        </w:rPr>
        <w:t xml:space="preserve">DĖL KĖDAINIŲ RAJONO SAVIVALDYBĖS VIETINĖS RINKLIAVOS UŽ KOMUNALINIŲ ATLIEKŲ SURINKIMĄ </w:t>
      </w:r>
      <w:r w:rsidR="00B02476" w:rsidRPr="00B02476">
        <w:rPr>
          <w:rFonts w:ascii="Times New Roman" w:eastAsia="Lucida Sans Unicode" w:hAnsi="Times New Roman"/>
          <w:b/>
          <w:sz w:val="24"/>
          <w:szCs w:val="24"/>
        </w:rPr>
        <w:t xml:space="preserve">IŠ ATLIEKŲ TURĖTOJŲ </w:t>
      </w:r>
      <w:r w:rsidR="00B02476" w:rsidRPr="00EB4B64">
        <w:rPr>
          <w:rFonts w:ascii="Times New Roman" w:eastAsia="Lucida Sans Unicode" w:hAnsi="Times New Roman"/>
          <w:b/>
          <w:sz w:val="24"/>
          <w:szCs w:val="24"/>
        </w:rPr>
        <w:t xml:space="preserve">IR </w:t>
      </w:r>
      <w:r w:rsidR="00B02476" w:rsidRPr="00B02476">
        <w:rPr>
          <w:rFonts w:ascii="Times New Roman" w:eastAsia="Lucida Sans Unicode" w:hAnsi="Times New Roman"/>
          <w:b/>
          <w:sz w:val="24"/>
          <w:szCs w:val="24"/>
        </w:rPr>
        <w:t xml:space="preserve">ATLIEKŲ </w:t>
      </w:r>
      <w:r w:rsidRPr="00EB4B64">
        <w:rPr>
          <w:rFonts w:ascii="Times New Roman" w:eastAsia="Lucida Sans Unicode" w:hAnsi="Times New Roman"/>
          <w:b/>
          <w:sz w:val="24"/>
          <w:szCs w:val="24"/>
        </w:rPr>
        <w:t xml:space="preserve">TVARKYMĄ NUOSTATŲ </w:t>
      </w:r>
      <w:r w:rsidR="00E65CB7" w:rsidRPr="00C141A8">
        <w:rPr>
          <w:rFonts w:ascii="Times New Roman" w:eastAsia="Lucida Sans Unicode" w:hAnsi="Times New Roman"/>
          <w:b/>
          <w:sz w:val="24"/>
          <w:szCs w:val="24"/>
        </w:rPr>
        <w:t>PA</w:t>
      </w:r>
      <w:r w:rsidRPr="00EB4B64">
        <w:rPr>
          <w:rFonts w:ascii="Times New Roman" w:eastAsia="Lucida Sans Unicode" w:hAnsi="Times New Roman"/>
          <w:b/>
          <w:sz w:val="24"/>
          <w:szCs w:val="24"/>
        </w:rPr>
        <w:t>TVIRTINIMO</w:t>
      </w:r>
    </w:p>
    <w:bookmarkEnd w:id="1"/>
    <w:p w14:paraId="4A8B618E" w14:textId="77777777" w:rsidR="00B8388F" w:rsidRPr="00EB4B64" w:rsidRDefault="00B8388F" w:rsidP="00B8388F">
      <w:pPr>
        <w:jc w:val="center"/>
        <w:rPr>
          <w:rFonts w:asciiTheme="majorBidi" w:hAnsiTheme="majorBidi" w:cstheme="majorBidi"/>
          <w:b/>
          <w:sz w:val="24"/>
          <w:szCs w:val="24"/>
        </w:rPr>
      </w:pPr>
    </w:p>
    <w:p w14:paraId="602A7068" w14:textId="5BCC2FA6" w:rsidR="00B8388F" w:rsidRPr="00EB4B64" w:rsidRDefault="00B8388F" w:rsidP="00B8388F">
      <w:pPr>
        <w:widowControl w:val="0"/>
        <w:jc w:val="center"/>
        <w:rPr>
          <w:rFonts w:asciiTheme="majorBidi" w:eastAsia="Lucida Sans Unicode" w:hAnsiTheme="majorBidi" w:cstheme="majorBidi"/>
          <w:sz w:val="24"/>
          <w:szCs w:val="24"/>
        </w:rPr>
      </w:pPr>
      <w:r w:rsidRPr="00EB4B64">
        <w:rPr>
          <w:rFonts w:asciiTheme="majorBidi" w:eastAsia="Lucida Sans Unicode" w:hAnsiTheme="majorBidi" w:cstheme="majorBidi"/>
          <w:sz w:val="24"/>
          <w:szCs w:val="24"/>
        </w:rPr>
        <w:t>202</w:t>
      </w:r>
      <w:r w:rsidR="00422F2E">
        <w:rPr>
          <w:rFonts w:asciiTheme="majorBidi" w:eastAsia="Lucida Sans Unicode" w:hAnsiTheme="majorBidi" w:cstheme="majorBidi"/>
          <w:sz w:val="24"/>
          <w:szCs w:val="24"/>
        </w:rPr>
        <w:t>4</w:t>
      </w:r>
      <w:r w:rsidRPr="00EB4B64">
        <w:rPr>
          <w:rFonts w:asciiTheme="majorBidi" w:eastAsia="Lucida Sans Unicode" w:hAnsiTheme="majorBidi" w:cstheme="majorBidi"/>
          <w:sz w:val="24"/>
          <w:szCs w:val="24"/>
        </w:rPr>
        <w:t xml:space="preserve"> m. </w:t>
      </w:r>
      <w:r w:rsidR="00AA2B4C">
        <w:rPr>
          <w:rFonts w:asciiTheme="majorBidi" w:eastAsia="Lucida Sans Unicode" w:hAnsiTheme="majorBidi" w:cstheme="majorBidi"/>
          <w:sz w:val="24"/>
          <w:szCs w:val="24"/>
        </w:rPr>
        <w:t>kovo 20</w:t>
      </w:r>
      <w:r w:rsidRPr="00EB4B64">
        <w:rPr>
          <w:rFonts w:asciiTheme="majorBidi" w:eastAsia="Lucida Sans Unicode" w:hAnsiTheme="majorBidi" w:cstheme="majorBidi"/>
          <w:sz w:val="24"/>
          <w:szCs w:val="24"/>
        </w:rPr>
        <w:t xml:space="preserve"> d. Nr.</w:t>
      </w:r>
      <w:r w:rsidR="00845BD6">
        <w:rPr>
          <w:rFonts w:asciiTheme="majorBidi" w:eastAsia="Lucida Sans Unicode" w:hAnsiTheme="majorBidi" w:cstheme="majorBidi"/>
          <w:sz w:val="24"/>
          <w:szCs w:val="24"/>
        </w:rPr>
        <w:t xml:space="preserve"> </w:t>
      </w:r>
      <w:r w:rsidR="00AA2B4C">
        <w:rPr>
          <w:rFonts w:asciiTheme="majorBidi" w:eastAsia="Lucida Sans Unicode" w:hAnsiTheme="majorBidi" w:cstheme="majorBidi"/>
          <w:sz w:val="24"/>
          <w:szCs w:val="24"/>
        </w:rPr>
        <w:t>SP-40</w:t>
      </w:r>
    </w:p>
    <w:p w14:paraId="57272E3B" w14:textId="77777777" w:rsidR="00B8388F" w:rsidRPr="00EB4B64" w:rsidRDefault="00B8388F" w:rsidP="00B8388F">
      <w:pPr>
        <w:widowControl w:val="0"/>
        <w:jc w:val="center"/>
        <w:rPr>
          <w:rFonts w:asciiTheme="majorBidi" w:eastAsia="Lucida Sans Unicode" w:hAnsiTheme="majorBidi" w:cstheme="majorBidi"/>
          <w:sz w:val="24"/>
          <w:szCs w:val="24"/>
        </w:rPr>
      </w:pPr>
      <w:r w:rsidRPr="00EB4B64">
        <w:rPr>
          <w:rFonts w:asciiTheme="majorBidi" w:eastAsia="Lucida Sans Unicode" w:hAnsiTheme="majorBidi" w:cstheme="majorBidi"/>
          <w:sz w:val="24"/>
          <w:szCs w:val="24"/>
        </w:rPr>
        <w:t>Kėdainiai</w:t>
      </w:r>
    </w:p>
    <w:p w14:paraId="15256F38" w14:textId="77777777" w:rsidR="00B8388F" w:rsidRPr="00EB4B64" w:rsidRDefault="00B8388F" w:rsidP="00B8388F">
      <w:pPr>
        <w:pStyle w:val="Default"/>
        <w:jc w:val="both"/>
        <w:rPr>
          <w:rFonts w:asciiTheme="majorBidi" w:eastAsia="Lucida Sans Unicode" w:hAnsiTheme="majorBidi" w:cstheme="majorBidi"/>
          <w:color w:val="auto"/>
          <w:lang w:eastAsia="ar-SA"/>
        </w:rPr>
      </w:pPr>
    </w:p>
    <w:p w14:paraId="58286C64" w14:textId="51116A01" w:rsidR="00B8388F" w:rsidRPr="00F059EC" w:rsidRDefault="00B8388F" w:rsidP="00B8388F">
      <w:pPr>
        <w:autoSpaceDE w:val="0"/>
        <w:autoSpaceDN w:val="0"/>
        <w:adjustRightInd w:val="0"/>
        <w:ind w:firstLine="851"/>
        <w:jc w:val="both"/>
        <w:rPr>
          <w:rFonts w:ascii="Times New Roman" w:hAnsi="Times New Roman"/>
          <w:sz w:val="24"/>
          <w:szCs w:val="24"/>
          <w:lang w:eastAsia="lt-LT"/>
        </w:rPr>
      </w:pPr>
      <w:r w:rsidRPr="00F059EC">
        <w:rPr>
          <w:rFonts w:ascii="Times New Roman" w:hAnsi="Times New Roman"/>
          <w:sz w:val="24"/>
          <w:szCs w:val="24"/>
          <w:lang w:eastAsia="lt-LT"/>
        </w:rPr>
        <w:t>Vadovaudamasi Lietuvos Respublikos vietos savivaldos įstatymo</w:t>
      </w:r>
      <w:r w:rsidR="00F43E17" w:rsidRPr="00F059EC">
        <w:rPr>
          <w:rFonts w:ascii="Times New Roman" w:hAnsi="Times New Roman"/>
          <w:sz w:val="24"/>
          <w:szCs w:val="24"/>
          <w:lang w:eastAsia="lt-LT"/>
        </w:rPr>
        <w:t xml:space="preserve"> 6 straipsnio 2 ir 31 punktais,</w:t>
      </w:r>
      <w:r w:rsidRPr="00F059EC">
        <w:rPr>
          <w:rFonts w:ascii="Times New Roman" w:hAnsi="Times New Roman"/>
          <w:sz w:val="24"/>
          <w:szCs w:val="24"/>
          <w:lang w:eastAsia="lt-LT"/>
        </w:rPr>
        <w:t xml:space="preserve"> 1</w:t>
      </w:r>
      <w:r w:rsidR="00054FC3">
        <w:rPr>
          <w:rFonts w:ascii="Times New Roman" w:hAnsi="Times New Roman"/>
          <w:sz w:val="24"/>
          <w:szCs w:val="24"/>
          <w:lang w:eastAsia="lt-LT"/>
        </w:rPr>
        <w:t>5</w:t>
      </w:r>
      <w:r w:rsidRPr="00F059EC">
        <w:rPr>
          <w:rFonts w:ascii="Times New Roman" w:hAnsi="Times New Roman"/>
          <w:sz w:val="24"/>
          <w:szCs w:val="24"/>
          <w:lang w:eastAsia="lt-LT"/>
        </w:rPr>
        <w:t xml:space="preserve"> </w:t>
      </w:r>
      <w:r w:rsidR="00F43E17" w:rsidRPr="00F059EC">
        <w:rPr>
          <w:rFonts w:ascii="Times New Roman" w:hAnsi="Times New Roman"/>
          <w:sz w:val="24"/>
          <w:szCs w:val="24"/>
          <w:lang w:eastAsia="lt-LT"/>
        </w:rPr>
        <w:t xml:space="preserve">straipsnio 2 dalies </w:t>
      </w:r>
      <w:r w:rsidR="00054FC3">
        <w:rPr>
          <w:rFonts w:ascii="Times New Roman" w:hAnsi="Times New Roman"/>
          <w:sz w:val="24"/>
          <w:szCs w:val="24"/>
          <w:lang w:eastAsia="lt-LT"/>
        </w:rPr>
        <w:t>29</w:t>
      </w:r>
      <w:r w:rsidR="00F43E17" w:rsidRPr="00F059EC">
        <w:rPr>
          <w:rFonts w:ascii="Times New Roman" w:hAnsi="Times New Roman"/>
          <w:sz w:val="24"/>
          <w:szCs w:val="24"/>
          <w:lang w:eastAsia="lt-LT"/>
        </w:rPr>
        <w:t xml:space="preserve"> punktu,</w:t>
      </w:r>
      <w:r w:rsidRPr="00F059EC">
        <w:rPr>
          <w:rFonts w:ascii="Times New Roman" w:hAnsi="Times New Roman"/>
          <w:sz w:val="24"/>
          <w:szCs w:val="24"/>
          <w:lang w:eastAsia="lt-LT"/>
        </w:rPr>
        <w:t xml:space="preserve"> Lietuvos Respublikos rinkliavų įstatymo 11 straipsnio 1 dalies 8 punktu, 12</w:t>
      </w:r>
      <w:r w:rsidR="00313D73" w:rsidRPr="00F059EC">
        <w:rPr>
          <w:rFonts w:ascii="Times New Roman" w:hAnsi="Times New Roman"/>
          <w:sz w:val="24"/>
          <w:szCs w:val="24"/>
          <w:lang w:eastAsia="lt-LT"/>
        </w:rPr>
        <w:t xml:space="preserve"> straipsnio 1 punkt</w:t>
      </w:r>
      <w:r w:rsidR="00054FC3">
        <w:rPr>
          <w:rFonts w:ascii="Times New Roman" w:hAnsi="Times New Roman"/>
          <w:sz w:val="24"/>
          <w:szCs w:val="24"/>
          <w:lang w:eastAsia="lt-LT"/>
        </w:rPr>
        <w:t>u</w:t>
      </w:r>
      <w:r w:rsidR="00313D73" w:rsidRPr="00F059EC">
        <w:rPr>
          <w:rFonts w:ascii="Times New Roman" w:hAnsi="Times New Roman"/>
          <w:sz w:val="24"/>
          <w:szCs w:val="24"/>
          <w:lang w:eastAsia="lt-LT"/>
        </w:rPr>
        <w:t>,</w:t>
      </w:r>
      <w:r w:rsidRPr="00F059EC">
        <w:rPr>
          <w:rFonts w:ascii="Times New Roman" w:hAnsi="Times New Roman"/>
          <w:sz w:val="24"/>
          <w:szCs w:val="24"/>
          <w:lang w:eastAsia="lt-LT"/>
        </w:rPr>
        <w:t xml:space="preserve"> Lietuvos Respublikos atliekų tvarkymo įstatymo</w:t>
      </w:r>
      <w:r w:rsidR="00054FC3">
        <w:rPr>
          <w:rFonts w:ascii="Times New Roman" w:hAnsi="Times New Roman"/>
          <w:sz w:val="24"/>
          <w:szCs w:val="24"/>
          <w:lang w:eastAsia="lt-LT"/>
        </w:rPr>
        <w:t xml:space="preserve"> </w:t>
      </w:r>
      <w:r w:rsidRPr="00F059EC">
        <w:rPr>
          <w:rFonts w:ascii="Times New Roman" w:hAnsi="Times New Roman"/>
          <w:sz w:val="24"/>
          <w:szCs w:val="24"/>
          <w:lang w:eastAsia="lt-LT"/>
        </w:rPr>
        <w:t>30</w:t>
      </w:r>
      <w:r w:rsidR="00313D73" w:rsidRPr="00F059EC">
        <w:rPr>
          <w:rFonts w:ascii="Times New Roman" w:hAnsi="Times New Roman"/>
          <w:sz w:val="24"/>
          <w:szCs w:val="24"/>
          <w:vertAlign w:val="superscript"/>
          <w:lang w:eastAsia="lt-LT"/>
        </w:rPr>
        <w:t>2</w:t>
      </w:r>
      <w:r w:rsidR="00313D73" w:rsidRPr="00F059EC">
        <w:rPr>
          <w:rFonts w:ascii="Times New Roman" w:hAnsi="Times New Roman"/>
          <w:sz w:val="24"/>
          <w:szCs w:val="24"/>
          <w:lang w:eastAsia="lt-LT"/>
        </w:rPr>
        <w:t xml:space="preserve"> straipsnio 3 ir 4 dalimis</w:t>
      </w:r>
      <w:r w:rsidRPr="00F059EC">
        <w:rPr>
          <w:rFonts w:ascii="Times New Roman" w:hAnsi="Times New Roman"/>
          <w:sz w:val="24"/>
          <w:szCs w:val="24"/>
          <w:lang w:eastAsia="lt-LT"/>
        </w:rPr>
        <w:t>, Lietuvos Respublikos Vyriausyb</w:t>
      </w:r>
      <w:r w:rsidR="00E65CB7" w:rsidRPr="00F059EC">
        <w:rPr>
          <w:rFonts w:ascii="Times New Roman" w:hAnsi="Times New Roman"/>
          <w:sz w:val="24"/>
          <w:szCs w:val="24"/>
          <w:lang w:eastAsia="lt-LT"/>
        </w:rPr>
        <w:t>ės 2013 m. liepos 24 d. nutarimo</w:t>
      </w:r>
      <w:r w:rsidRPr="00F059EC">
        <w:rPr>
          <w:rFonts w:ascii="Times New Roman" w:hAnsi="Times New Roman"/>
          <w:sz w:val="24"/>
          <w:szCs w:val="24"/>
          <w:lang w:eastAsia="lt-LT"/>
        </w:rPr>
        <w:t xml:space="preserve"> Nr. 711 „Dėl Vietinės rinkliavos ar kitos įmokos už komunalinių atliekų s</w:t>
      </w:r>
      <w:r w:rsidRPr="00F059EC">
        <w:rPr>
          <w:rFonts w:ascii="Times New Roman" w:hAnsi="Times New Roman"/>
          <w:bCs/>
          <w:sz w:val="24"/>
          <w:szCs w:val="24"/>
          <w:lang w:eastAsia="lt-LT"/>
        </w:rPr>
        <w:t>urinkimą iš atliekų turėtojų ir atliekų tvarkymą dydžio nustatymo taisyklių patvirtinimo“</w:t>
      </w:r>
      <w:r w:rsidR="00E65CB7" w:rsidRPr="00F059EC">
        <w:rPr>
          <w:rFonts w:ascii="Times New Roman" w:hAnsi="Times New Roman"/>
          <w:bCs/>
          <w:sz w:val="24"/>
          <w:szCs w:val="24"/>
          <w:lang w:eastAsia="lt-LT"/>
        </w:rPr>
        <w:t xml:space="preserve"> 1 p</w:t>
      </w:r>
      <w:r w:rsidR="00054FC3">
        <w:rPr>
          <w:rFonts w:ascii="Times New Roman" w:hAnsi="Times New Roman"/>
          <w:bCs/>
          <w:sz w:val="24"/>
          <w:szCs w:val="24"/>
          <w:lang w:eastAsia="lt-LT"/>
        </w:rPr>
        <w:t>unktu</w:t>
      </w:r>
      <w:r w:rsidRPr="00F059EC">
        <w:rPr>
          <w:rFonts w:ascii="Times New Roman" w:hAnsi="Times New Roman"/>
          <w:sz w:val="24"/>
          <w:szCs w:val="24"/>
          <w:lang w:eastAsia="lt-LT"/>
        </w:rPr>
        <w:t xml:space="preserve">, Kėdainių rajono savivaldybės taryba </w:t>
      </w:r>
      <w:r w:rsidR="00054FC3">
        <w:rPr>
          <w:rFonts w:ascii="Times New Roman" w:hAnsi="Times New Roman"/>
          <w:sz w:val="24"/>
          <w:szCs w:val="24"/>
          <w:lang w:eastAsia="lt-LT"/>
        </w:rPr>
        <w:t xml:space="preserve">  </w:t>
      </w:r>
      <w:r w:rsidRPr="00F059EC">
        <w:rPr>
          <w:rFonts w:ascii="Times New Roman" w:hAnsi="Times New Roman"/>
          <w:sz w:val="24"/>
          <w:szCs w:val="24"/>
          <w:lang w:eastAsia="lt-LT"/>
        </w:rPr>
        <w:t>n u s p r e n d ž i a:</w:t>
      </w:r>
    </w:p>
    <w:p w14:paraId="21D3293F" w14:textId="0BC0360A" w:rsidR="00B8388F" w:rsidRPr="00F059EC" w:rsidRDefault="00B8388F" w:rsidP="00B8388F">
      <w:pPr>
        <w:numPr>
          <w:ilvl w:val="0"/>
          <w:numId w:val="12"/>
        </w:numPr>
        <w:tabs>
          <w:tab w:val="left" w:pos="1134"/>
        </w:tabs>
        <w:suppressAutoHyphens w:val="0"/>
        <w:ind w:left="0" w:firstLine="851"/>
        <w:jc w:val="both"/>
        <w:rPr>
          <w:rFonts w:ascii="Times New Roman" w:hAnsi="Times New Roman"/>
          <w:sz w:val="24"/>
          <w:szCs w:val="24"/>
          <w:lang w:eastAsia="lt-LT"/>
        </w:rPr>
      </w:pPr>
      <w:r w:rsidRPr="00F059EC">
        <w:rPr>
          <w:rFonts w:ascii="Times New Roman" w:hAnsi="Times New Roman"/>
          <w:sz w:val="24"/>
          <w:szCs w:val="24"/>
          <w:lang w:eastAsia="lt-LT"/>
        </w:rPr>
        <w:t xml:space="preserve">Patvirtinti Kėdainių rajono savivaldybės vietinės rinkliavos už komunalinių atliekų surinkimą </w:t>
      </w:r>
      <w:r w:rsidR="00B02476" w:rsidRPr="00F059EC">
        <w:rPr>
          <w:rFonts w:asciiTheme="majorBidi" w:hAnsiTheme="majorBidi" w:cstheme="majorBidi"/>
          <w:sz w:val="24"/>
          <w:szCs w:val="24"/>
        </w:rPr>
        <w:t>iš atliekų turėtojų ir atliekų tvarkymą</w:t>
      </w:r>
      <w:r w:rsidR="00B02476" w:rsidRPr="00F059EC">
        <w:rPr>
          <w:rFonts w:ascii="Times New Roman" w:hAnsi="Times New Roman"/>
          <w:sz w:val="24"/>
          <w:szCs w:val="24"/>
          <w:lang w:eastAsia="lt-LT"/>
        </w:rPr>
        <w:t xml:space="preserve"> </w:t>
      </w:r>
      <w:r w:rsidRPr="00F059EC">
        <w:rPr>
          <w:rFonts w:ascii="Times New Roman" w:hAnsi="Times New Roman"/>
          <w:sz w:val="24"/>
          <w:szCs w:val="24"/>
          <w:lang w:eastAsia="lt-LT"/>
        </w:rPr>
        <w:t>nuostatus (pridedama).</w:t>
      </w:r>
    </w:p>
    <w:p w14:paraId="3CE22576" w14:textId="7AA95D03" w:rsidR="00B8388F" w:rsidRPr="00F059EC" w:rsidRDefault="00B8388F" w:rsidP="00B8388F">
      <w:pPr>
        <w:numPr>
          <w:ilvl w:val="0"/>
          <w:numId w:val="12"/>
        </w:numPr>
        <w:tabs>
          <w:tab w:val="left" w:pos="1134"/>
        </w:tabs>
        <w:suppressAutoHyphens w:val="0"/>
        <w:ind w:left="0" w:firstLine="851"/>
        <w:jc w:val="both"/>
        <w:rPr>
          <w:rFonts w:ascii="Times New Roman" w:hAnsi="Times New Roman"/>
          <w:strike/>
          <w:sz w:val="24"/>
          <w:szCs w:val="24"/>
          <w:lang w:eastAsia="lt-LT"/>
        </w:rPr>
      </w:pPr>
      <w:r w:rsidRPr="00F059EC">
        <w:rPr>
          <w:rFonts w:ascii="Times New Roman" w:hAnsi="Times New Roman"/>
          <w:sz w:val="24"/>
          <w:szCs w:val="24"/>
          <w:lang w:eastAsia="lt-LT"/>
        </w:rPr>
        <w:t>Pripažinti netekusiu galios Kėdainių rajono savivaldybės tarybos 20</w:t>
      </w:r>
      <w:r w:rsidR="005D4B36" w:rsidRPr="00F059EC">
        <w:rPr>
          <w:rFonts w:ascii="Times New Roman" w:hAnsi="Times New Roman"/>
          <w:sz w:val="24"/>
          <w:szCs w:val="24"/>
          <w:lang w:eastAsia="lt-LT"/>
        </w:rPr>
        <w:t>20</w:t>
      </w:r>
      <w:r w:rsidRPr="00F059EC">
        <w:rPr>
          <w:rFonts w:ascii="Times New Roman" w:hAnsi="Times New Roman"/>
          <w:sz w:val="24"/>
          <w:szCs w:val="24"/>
          <w:lang w:eastAsia="lt-LT"/>
        </w:rPr>
        <w:t xml:space="preserve"> m. vasario </w:t>
      </w:r>
      <w:r w:rsidR="005D4B36" w:rsidRPr="00F059EC">
        <w:rPr>
          <w:rFonts w:ascii="Times New Roman" w:hAnsi="Times New Roman"/>
          <w:sz w:val="24"/>
          <w:szCs w:val="24"/>
          <w:lang w:eastAsia="lt-LT"/>
        </w:rPr>
        <w:t>28</w:t>
      </w:r>
      <w:r w:rsidRPr="00F059EC">
        <w:rPr>
          <w:rFonts w:ascii="Times New Roman" w:hAnsi="Times New Roman"/>
          <w:sz w:val="24"/>
          <w:szCs w:val="24"/>
          <w:lang w:eastAsia="lt-LT"/>
        </w:rPr>
        <w:t xml:space="preserve"> d. sprendimą Nr. TS-</w:t>
      </w:r>
      <w:r w:rsidR="005D4B36" w:rsidRPr="00F059EC">
        <w:rPr>
          <w:rFonts w:ascii="Times New Roman" w:hAnsi="Times New Roman"/>
          <w:sz w:val="24"/>
          <w:szCs w:val="24"/>
          <w:lang w:eastAsia="lt-LT"/>
        </w:rPr>
        <w:t>7</w:t>
      </w:r>
      <w:r w:rsidRPr="00F059EC">
        <w:rPr>
          <w:rFonts w:ascii="Times New Roman" w:hAnsi="Times New Roman"/>
          <w:sz w:val="24"/>
          <w:szCs w:val="24"/>
          <w:lang w:eastAsia="lt-LT"/>
        </w:rPr>
        <w:t xml:space="preserve"> „Dėl Kėdainių rajono savivaldybės metinės vietinės rinkliavos už komunalinių atliekų surinkimą ir tvarkymą nuostatų tvirtinimo“</w:t>
      </w:r>
      <w:r w:rsidR="00C141A8" w:rsidRPr="00F059EC">
        <w:rPr>
          <w:rFonts w:ascii="Times New Roman" w:hAnsi="Times New Roman"/>
          <w:sz w:val="24"/>
          <w:szCs w:val="24"/>
          <w:lang w:eastAsia="lt-LT"/>
        </w:rPr>
        <w:t>.</w:t>
      </w:r>
    </w:p>
    <w:p w14:paraId="4AC3F5F6" w14:textId="0EA07B7C" w:rsidR="00B8388F" w:rsidRPr="00F059EC" w:rsidRDefault="00B8388F" w:rsidP="00B8388F">
      <w:pPr>
        <w:numPr>
          <w:ilvl w:val="0"/>
          <w:numId w:val="12"/>
        </w:numPr>
        <w:tabs>
          <w:tab w:val="left" w:pos="1134"/>
        </w:tabs>
        <w:suppressAutoHyphens w:val="0"/>
        <w:ind w:left="0" w:firstLine="851"/>
        <w:jc w:val="both"/>
        <w:rPr>
          <w:rFonts w:ascii="Times New Roman" w:hAnsi="Times New Roman"/>
          <w:sz w:val="24"/>
          <w:szCs w:val="24"/>
          <w:lang w:eastAsia="lt-LT"/>
        </w:rPr>
      </w:pPr>
      <w:r w:rsidRPr="00F059EC">
        <w:rPr>
          <w:rFonts w:ascii="Times New Roman" w:hAnsi="Times New Roman"/>
          <w:sz w:val="24"/>
          <w:szCs w:val="24"/>
          <w:lang w:eastAsia="lt-LT"/>
        </w:rPr>
        <w:t>Šis sprendimas įsigalioja nuo 202</w:t>
      </w:r>
      <w:r w:rsidR="00422F2E" w:rsidRPr="00F059EC">
        <w:rPr>
          <w:rFonts w:ascii="Times New Roman" w:hAnsi="Times New Roman"/>
          <w:sz w:val="24"/>
          <w:szCs w:val="24"/>
          <w:lang w:eastAsia="lt-LT"/>
        </w:rPr>
        <w:t>4</w:t>
      </w:r>
      <w:r w:rsidRPr="00F059EC">
        <w:rPr>
          <w:rFonts w:ascii="Times New Roman" w:hAnsi="Times New Roman"/>
          <w:sz w:val="24"/>
          <w:szCs w:val="24"/>
          <w:lang w:eastAsia="lt-LT"/>
        </w:rPr>
        <w:t xml:space="preserve"> m. </w:t>
      </w:r>
      <w:r w:rsidR="00422F2E" w:rsidRPr="00F059EC">
        <w:rPr>
          <w:rFonts w:ascii="Times New Roman" w:hAnsi="Times New Roman"/>
          <w:sz w:val="24"/>
          <w:szCs w:val="24"/>
          <w:lang w:eastAsia="lt-LT"/>
        </w:rPr>
        <w:t>balandžio</w:t>
      </w:r>
      <w:r w:rsidRPr="00F059EC">
        <w:rPr>
          <w:rFonts w:ascii="Times New Roman" w:hAnsi="Times New Roman"/>
          <w:sz w:val="24"/>
          <w:szCs w:val="24"/>
          <w:lang w:eastAsia="lt-LT"/>
        </w:rPr>
        <w:t xml:space="preserve"> 1 d.</w:t>
      </w:r>
    </w:p>
    <w:p w14:paraId="5ABFACE4" w14:textId="77777777" w:rsidR="00B8388F" w:rsidRPr="00F059EC" w:rsidRDefault="00B8388F" w:rsidP="00B8388F">
      <w:pPr>
        <w:pStyle w:val="Default"/>
        <w:ind w:firstLine="851"/>
        <w:jc w:val="both"/>
        <w:rPr>
          <w:rFonts w:asciiTheme="majorBidi" w:hAnsiTheme="majorBidi" w:cstheme="majorBidi"/>
          <w:color w:val="auto"/>
        </w:rPr>
      </w:pPr>
    </w:p>
    <w:p w14:paraId="06588E75" w14:textId="4D3E655C" w:rsidR="00B8388F" w:rsidRPr="00EB4B64" w:rsidRDefault="00B8388F" w:rsidP="00B8388F">
      <w:pPr>
        <w:pStyle w:val="Default"/>
        <w:ind w:firstLine="709"/>
        <w:jc w:val="both"/>
        <w:rPr>
          <w:rFonts w:asciiTheme="majorBidi" w:hAnsiTheme="majorBidi" w:cstheme="majorBidi"/>
          <w:color w:val="auto"/>
        </w:rPr>
      </w:pPr>
    </w:p>
    <w:p w14:paraId="0E5DDA00" w14:textId="77777777" w:rsidR="00B8388F" w:rsidRPr="00EB4B64" w:rsidRDefault="00B8388F" w:rsidP="00B8388F">
      <w:pPr>
        <w:jc w:val="both"/>
        <w:rPr>
          <w:rFonts w:asciiTheme="majorBidi" w:hAnsiTheme="majorBidi" w:cstheme="majorBidi"/>
          <w:sz w:val="24"/>
          <w:szCs w:val="24"/>
        </w:rPr>
      </w:pPr>
    </w:p>
    <w:p w14:paraId="4180EE05" w14:textId="77777777" w:rsidR="00B8388F" w:rsidRPr="00EB4B64" w:rsidRDefault="00B8388F" w:rsidP="00B8388F">
      <w:pPr>
        <w:jc w:val="both"/>
        <w:rPr>
          <w:rFonts w:asciiTheme="majorBidi" w:hAnsiTheme="majorBidi" w:cstheme="majorBidi"/>
          <w:sz w:val="24"/>
          <w:szCs w:val="24"/>
          <w:highlight w:val="yellow"/>
        </w:rPr>
      </w:pPr>
      <w:r w:rsidRPr="00EB4B64">
        <w:rPr>
          <w:rFonts w:asciiTheme="majorBidi" w:hAnsiTheme="majorBidi" w:cstheme="majorBidi"/>
          <w:sz w:val="24"/>
          <w:szCs w:val="24"/>
        </w:rPr>
        <w:t>Savivaldybės meras</w:t>
      </w:r>
      <w:r w:rsidRPr="00EB4B64">
        <w:rPr>
          <w:rFonts w:asciiTheme="majorBidi" w:hAnsiTheme="majorBidi" w:cstheme="majorBidi"/>
          <w:sz w:val="24"/>
          <w:szCs w:val="24"/>
        </w:rPr>
        <w:tab/>
      </w:r>
      <w:r w:rsidRPr="00EB4B64">
        <w:rPr>
          <w:rFonts w:asciiTheme="majorBidi" w:hAnsiTheme="majorBidi" w:cstheme="majorBidi"/>
          <w:sz w:val="24"/>
          <w:szCs w:val="24"/>
        </w:rPr>
        <w:tab/>
      </w:r>
      <w:r w:rsidRPr="00EB4B64">
        <w:rPr>
          <w:rFonts w:asciiTheme="majorBidi" w:hAnsiTheme="majorBidi" w:cstheme="majorBidi"/>
          <w:sz w:val="24"/>
          <w:szCs w:val="24"/>
        </w:rPr>
        <w:tab/>
      </w:r>
      <w:r w:rsidRPr="00EB4B64">
        <w:rPr>
          <w:rFonts w:asciiTheme="majorBidi" w:hAnsiTheme="majorBidi" w:cstheme="majorBidi"/>
          <w:sz w:val="24"/>
          <w:szCs w:val="24"/>
        </w:rPr>
        <w:tab/>
      </w:r>
      <w:r w:rsidRPr="00EB4B64">
        <w:rPr>
          <w:rFonts w:asciiTheme="majorBidi" w:hAnsiTheme="majorBidi" w:cstheme="majorBidi"/>
          <w:sz w:val="24"/>
          <w:szCs w:val="24"/>
        </w:rPr>
        <w:tab/>
      </w:r>
      <w:r w:rsidRPr="00EB4B64">
        <w:rPr>
          <w:rFonts w:asciiTheme="majorBidi" w:hAnsiTheme="majorBidi" w:cstheme="majorBidi"/>
          <w:sz w:val="24"/>
          <w:szCs w:val="24"/>
        </w:rPr>
        <w:tab/>
      </w:r>
      <w:r w:rsidRPr="00EB4B64">
        <w:rPr>
          <w:rFonts w:asciiTheme="majorBidi" w:hAnsiTheme="majorBidi" w:cstheme="majorBidi"/>
          <w:sz w:val="24"/>
          <w:szCs w:val="24"/>
        </w:rPr>
        <w:tab/>
      </w:r>
      <w:r w:rsidRPr="00EB4B64">
        <w:rPr>
          <w:rFonts w:asciiTheme="majorBidi" w:hAnsiTheme="majorBidi" w:cstheme="majorBidi"/>
          <w:sz w:val="24"/>
          <w:szCs w:val="24"/>
        </w:rPr>
        <w:tab/>
      </w:r>
      <w:r w:rsidRPr="00EB4B64">
        <w:rPr>
          <w:rFonts w:asciiTheme="majorBidi" w:hAnsiTheme="majorBidi" w:cstheme="majorBidi"/>
          <w:sz w:val="24"/>
          <w:szCs w:val="24"/>
        </w:rPr>
        <w:tab/>
      </w:r>
      <w:r w:rsidRPr="00EB4B64">
        <w:rPr>
          <w:rFonts w:asciiTheme="majorBidi" w:hAnsiTheme="majorBidi" w:cstheme="majorBidi"/>
          <w:sz w:val="24"/>
          <w:szCs w:val="24"/>
        </w:rPr>
        <w:tab/>
      </w:r>
      <w:r w:rsidRPr="00EB4B64">
        <w:rPr>
          <w:rFonts w:asciiTheme="majorBidi" w:hAnsiTheme="majorBidi" w:cstheme="majorBidi"/>
          <w:sz w:val="24"/>
          <w:szCs w:val="24"/>
        </w:rPr>
        <w:tab/>
      </w:r>
      <w:r w:rsidRPr="00EB4B64">
        <w:rPr>
          <w:rFonts w:asciiTheme="majorBidi" w:hAnsiTheme="majorBidi" w:cstheme="majorBidi"/>
          <w:sz w:val="24"/>
          <w:szCs w:val="24"/>
        </w:rPr>
        <w:tab/>
      </w:r>
      <w:r w:rsidRPr="00EB4B64">
        <w:rPr>
          <w:rFonts w:asciiTheme="majorBidi" w:hAnsiTheme="majorBidi" w:cstheme="majorBidi"/>
          <w:sz w:val="24"/>
          <w:szCs w:val="24"/>
        </w:rPr>
        <w:tab/>
      </w:r>
      <w:r w:rsidRPr="00EB4B64">
        <w:rPr>
          <w:rFonts w:asciiTheme="majorBidi" w:hAnsiTheme="majorBidi" w:cstheme="majorBidi"/>
          <w:sz w:val="24"/>
          <w:szCs w:val="24"/>
        </w:rPr>
        <w:tab/>
      </w:r>
      <w:r w:rsidRPr="00EB4B64">
        <w:rPr>
          <w:rFonts w:asciiTheme="majorBidi" w:hAnsiTheme="majorBidi" w:cstheme="majorBidi"/>
          <w:sz w:val="24"/>
          <w:szCs w:val="24"/>
        </w:rPr>
        <w:tab/>
      </w:r>
      <w:r w:rsidRPr="00EB4B64">
        <w:rPr>
          <w:rFonts w:asciiTheme="majorBidi" w:hAnsiTheme="majorBidi" w:cstheme="majorBidi"/>
          <w:sz w:val="24"/>
          <w:szCs w:val="24"/>
        </w:rPr>
        <w:tab/>
      </w:r>
      <w:r w:rsidRPr="00EB4B64">
        <w:rPr>
          <w:rFonts w:asciiTheme="majorBidi" w:hAnsiTheme="majorBidi" w:cstheme="majorBidi"/>
          <w:sz w:val="24"/>
          <w:szCs w:val="24"/>
        </w:rPr>
        <w:tab/>
      </w:r>
      <w:bookmarkStart w:id="2" w:name="_GoBack"/>
      <w:bookmarkEnd w:id="2"/>
      <w:r w:rsidRPr="00EB4B64">
        <w:rPr>
          <w:rFonts w:asciiTheme="majorBidi" w:hAnsiTheme="majorBidi" w:cstheme="majorBidi"/>
          <w:sz w:val="24"/>
          <w:szCs w:val="24"/>
        </w:rPr>
        <w:tab/>
        <w:t xml:space="preserve">             </w:t>
      </w:r>
    </w:p>
    <w:p w14:paraId="0A37FC41" w14:textId="77777777" w:rsidR="00B8388F" w:rsidRPr="00EB4B64" w:rsidRDefault="00B8388F" w:rsidP="00B8388F">
      <w:pPr>
        <w:rPr>
          <w:rFonts w:asciiTheme="majorBidi" w:hAnsiTheme="majorBidi" w:cstheme="majorBidi"/>
          <w:sz w:val="24"/>
          <w:szCs w:val="24"/>
        </w:rPr>
      </w:pPr>
    </w:p>
    <w:p w14:paraId="20D4F333" w14:textId="77777777" w:rsidR="00B8388F" w:rsidRPr="00EB4B64" w:rsidRDefault="00B8388F" w:rsidP="00B8388F">
      <w:pPr>
        <w:rPr>
          <w:rFonts w:asciiTheme="majorBidi" w:hAnsiTheme="majorBidi" w:cstheme="majorBidi"/>
          <w:sz w:val="24"/>
          <w:szCs w:val="24"/>
        </w:rPr>
      </w:pPr>
    </w:p>
    <w:p w14:paraId="2482BE1A" w14:textId="77777777" w:rsidR="00B8388F" w:rsidRPr="00EB4B64" w:rsidRDefault="00B8388F" w:rsidP="00B8388F">
      <w:pPr>
        <w:rPr>
          <w:rFonts w:asciiTheme="majorBidi" w:hAnsiTheme="majorBidi" w:cstheme="majorBidi"/>
        </w:rPr>
      </w:pPr>
    </w:p>
    <w:p w14:paraId="46C3A55D" w14:textId="77777777" w:rsidR="00B8388F" w:rsidRPr="00EB4B64" w:rsidRDefault="00B8388F" w:rsidP="00B8388F"/>
    <w:p w14:paraId="5AABCA48" w14:textId="77777777" w:rsidR="00B8388F" w:rsidRPr="00EB4B64" w:rsidRDefault="00B8388F" w:rsidP="00B8388F"/>
    <w:p w14:paraId="48825B1A" w14:textId="4BD016C2" w:rsidR="00B8388F" w:rsidRDefault="00B8388F" w:rsidP="00B8388F"/>
    <w:p w14:paraId="0905E214" w14:textId="77777777" w:rsidR="00E91F74" w:rsidRDefault="00E91F74" w:rsidP="00B8388F"/>
    <w:p w14:paraId="019F5179" w14:textId="77777777" w:rsidR="00054FC3" w:rsidRDefault="00054FC3" w:rsidP="00B8388F"/>
    <w:p w14:paraId="5F36B273" w14:textId="77777777" w:rsidR="00054FC3" w:rsidRDefault="00054FC3" w:rsidP="00B8388F"/>
    <w:p w14:paraId="6987BED1" w14:textId="77777777" w:rsidR="00054FC3" w:rsidRDefault="00054FC3" w:rsidP="00B8388F"/>
    <w:p w14:paraId="7BEACADB" w14:textId="797521ED" w:rsidR="00C141A8" w:rsidRPr="00054FC3" w:rsidRDefault="00C141A8" w:rsidP="00B8388F">
      <w:pPr>
        <w:rPr>
          <w:sz w:val="24"/>
          <w:szCs w:val="24"/>
        </w:rPr>
      </w:pPr>
    </w:p>
    <w:p w14:paraId="1DA3705E" w14:textId="221A95F3" w:rsidR="00C141A8" w:rsidRPr="00054FC3" w:rsidRDefault="00C141A8" w:rsidP="00B8388F">
      <w:pPr>
        <w:rPr>
          <w:sz w:val="24"/>
          <w:szCs w:val="24"/>
        </w:rPr>
      </w:pPr>
    </w:p>
    <w:p w14:paraId="1685ED22" w14:textId="77777777" w:rsidR="00F208D9" w:rsidRDefault="00F208D9" w:rsidP="00054FC3">
      <w:pPr>
        <w:rPr>
          <w:sz w:val="24"/>
          <w:szCs w:val="24"/>
        </w:rPr>
      </w:pPr>
    </w:p>
    <w:p w14:paraId="7A356488" w14:textId="77777777" w:rsidR="00F208D9" w:rsidRDefault="00F208D9" w:rsidP="00054FC3">
      <w:pPr>
        <w:rPr>
          <w:sz w:val="24"/>
          <w:szCs w:val="24"/>
        </w:rPr>
      </w:pPr>
    </w:p>
    <w:p w14:paraId="6721BF8E" w14:textId="77777777" w:rsidR="00F208D9" w:rsidRDefault="00F208D9" w:rsidP="00054FC3">
      <w:pPr>
        <w:rPr>
          <w:sz w:val="24"/>
          <w:szCs w:val="24"/>
        </w:rPr>
      </w:pPr>
    </w:p>
    <w:p w14:paraId="6F1B768A" w14:textId="77777777" w:rsidR="00F208D9" w:rsidRDefault="00F208D9" w:rsidP="00054FC3">
      <w:pPr>
        <w:rPr>
          <w:sz w:val="24"/>
          <w:szCs w:val="24"/>
        </w:rPr>
      </w:pPr>
    </w:p>
    <w:p w14:paraId="7FDAF363" w14:textId="77777777" w:rsidR="00F208D9" w:rsidRDefault="00F208D9" w:rsidP="00054FC3">
      <w:pPr>
        <w:rPr>
          <w:sz w:val="24"/>
          <w:szCs w:val="24"/>
        </w:rPr>
      </w:pPr>
    </w:p>
    <w:p w14:paraId="69CB3D3B" w14:textId="77777777" w:rsidR="00F208D9" w:rsidRDefault="00F208D9" w:rsidP="00054FC3">
      <w:pPr>
        <w:rPr>
          <w:sz w:val="24"/>
          <w:szCs w:val="24"/>
        </w:rPr>
      </w:pPr>
    </w:p>
    <w:p w14:paraId="2D089988" w14:textId="0DB8135B" w:rsidR="00054FC3" w:rsidRPr="00054FC3" w:rsidRDefault="00054FC3" w:rsidP="00054FC3">
      <w:pPr>
        <w:rPr>
          <w:sz w:val="24"/>
          <w:szCs w:val="24"/>
        </w:rPr>
      </w:pPr>
      <w:r w:rsidRPr="00054FC3">
        <w:rPr>
          <w:sz w:val="24"/>
          <w:szCs w:val="24"/>
        </w:rPr>
        <w:tab/>
      </w:r>
    </w:p>
    <w:p w14:paraId="6C596C35" w14:textId="77777777" w:rsidR="00782558" w:rsidRPr="001413AE" w:rsidRDefault="00782558" w:rsidP="00782558">
      <w:pPr>
        <w:rPr>
          <w:rFonts w:ascii="Times New Roman" w:eastAsiaTheme="minorHAnsi" w:hAnsi="Times New Roman" w:cs="Times New Roman"/>
          <w:sz w:val="24"/>
          <w:szCs w:val="24"/>
          <w:lang w:eastAsia="my-MM" w:bidi="my-MM"/>
        </w:rPr>
      </w:pPr>
      <w:r w:rsidRPr="001413AE">
        <w:rPr>
          <w:rFonts w:ascii="Times New Roman" w:eastAsiaTheme="minorHAnsi" w:hAnsi="Times New Roman" w:cs="Times New Roman"/>
          <w:sz w:val="24"/>
          <w:szCs w:val="24"/>
          <w:lang w:eastAsia="my-MM" w:bidi="my-MM"/>
        </w:rPr>
        <w:lastRenderedPageBreak/>
        <w:t>Kėdainių rajono savivaldybės tarybai</w:t>
      </w:r>
    </w:p>
    <w:p w14:paraId="3D9911BC" w14:textId="77777777" w:rsidR="00782558" w:rsidRPr="001413AE" w:rsidRDefault="00782558" w:rsidP="00782558">
      <w:pPr>
        <w:jc w:val="center"/>
        <w:rPr>
          <w:rFonts w:ascii="Times New Roman" w:eastAsiaTheme="minorHAnsi" w:hAnsi="Times New Roman" w:cs="Times New Roman"/>
          <w:b/>
          <w:bCs/>
          <w:sz w:val="24"/>
          <w:szCs w:val="24"/>
          <w:lang w:eastAsia="my-MM" w:bidi="my-MM"/>
        </w:rPr>
      </w:pPr>
    </w:p>
    <w:p w14:paraId="344A2EA4" w14:textId="77777777" w:rsidR="00782558" w:rsidRPr="001413AE" w:rsidRDefault="00782558" w:rsidP="00782558">
      <w:pPr>
        <w:jc w:val="center"/>
        <w:rPr>
          <w:rFonts w:ascii="Times New Roman" w:eastAsiaTheme="minorHAnsi" w:hAnsi="Times New Roman" w:cs="Times New Roman"/>
          <w:b/>
          <w:bCs/>
          <w:sz w:val="24"/>
          <w:szCs w:val="24"/>
          <w:lang w:eastAsia="my-MM" w:bidi="my-MM"/>
        </w:rPr>
      </w:pPr>
      <w:r w:rsidRPr="001413AE">
        <w:rPr>
          <w:rFonts w:ascii="Times New Roman" w:eastAsiaTheme="minorHAnsi" w:hAnsi="Times New Roman" w:cs="Times New Roman"/>
          <w:b/>
          <w:bCs/>
          <w:sz w:val="24"/>
          <w:szCs w:val="24"/>
          <w:lang w:eastAsia="my-MM" w:bidi="my-MM"/>
        </w:rPr>
        <w:t>AIŠKINAMASIS RAŠTAS</w:t>
      </w:r>
    </w:p>
    <w:p w14:paraId="1CEC1F26" w14:textId="77777777" w:rsidR="00782558" w:rsidRPr="001413AE" w:rsidRDefault="00782558" w:rsidP="00782558">
      <w:pPr>
        <w:jc w:val="center"/>
        <w:rPr>
          <w:rFonts w:ascii="Times New Roman" w:eastAsiaTheme="minorHAnsi" w:hAnsi="Times New Roman" w:cs="Times New Roman"/>
          <w:b/>
          <w:bCs/>
          <w:sz w:val="24"/>
          <w:szCs w:val="24"/>
          <w:lang w:eastAsia="my-MM" w:bidi="my-MM"/>
        </w:rPr>
      </w:pPr>
    </w:p>
    <w:p w14:paraId="2973B8EB" w14:textId="77777777" w:rsidR="00782558" w:rsidRPr="001413AE" w:rsidRDefault="00782558" w:rsidP="00782558">
      <w:pPr>
        <w:jc w:val="center"/>
        <w:rPr>
          <w:rFonts w:ascii="Times New Roman" w:eastAsiaTheme="minorHAnsi" w:hAnsi="Times New Roman" w:cs="Times New Roman"/>
          <w:sz w:val="24"/>
          <w:szCs w:val="24"/>
          <w:lang w:eastAsia="my-MM" w:bidi="my-MM"/>
        </w:rPr>
      </w:pPr>
      <w:r w:rsidRPr="001413AE">
        <w:rPr>
          <w:rFonts w:ascii="Times New Roman" w:eastAsia="Lucida Sans Unicode" w:hAnsi="Times New Roman" w:cs="Times New Roman"/>
          <w:b/>
          <w:sz w:val="24"/>
          <w:szCs w:val="24"/>
          <w:lang w:eastAsia="en-US"/>
        </w:rPr>
        <w:t xml:space="preserve">DĖL KĖDAINIŲ RAJONO SAVIVALDYBĖS </w:t>
      </w:r>
      <w:r w:rsidRPr="00EB4B64">
        <w:rPr>
          <w:rFonts w:ascii="Times New Roman" w:eastAsia="Lucida Sans Unicode" w:hAnsi="Times New Roman"/>
          <w:b/>
          <w:sz w:val="24"/>
          <w:szCs w:val="24"/>
        </w:rPr>
        <w:t xml:space="preserve">VIETINĖS RINKLIAVOS UŽ KOMUNALINIŲ ATLIEKŲ SURINKIMĄ </w:t>
      </w:r>
      <w:r w:rsidRPr="00B02476">
        <w:rPr>
          <w:rFonts w:ascii="Times New Roman" w:eastAsia="Lucida Sans Unicode" w:hAnsi="Times New Roman"/>
          <w:b/>
          <w:sz w:val="24"/>
          <w:szCs w:val="24"/>
        </w:rPr>
        <w:t xml:space="preserve">IŠ ATLIEKŲ TURĖTOJŲ </w:t>
      </w:r>
      <w:r w:rsidRPr="00EB4B64">
        <w:rPr>
          <w:rFonts w:ascii="Times New Roman" w:eastAsia="Lucida Sans Unicode" w:hAnsi="Times New Roman"/>
          <w:b/>
          <w:sz w:val="24"/>
          <w:szCs w:val="24"/>
        </w:rPr>
        <w:t xml:space="preserve">IR </w:t>
      </w:r>
      <w:r w:rsidRPr="00B02476">
        <w:rPr>
          <w:rFonts w:ascii="Times New Roman" w:eastAsia="Lucida Sans Unicode" w:hAnsi="Times New Roman"/>
          <w:b/>
          <w:sz w:val="24"/>
          <w:szCs w:val="24"/>
        </w:rPr>
        <w:t xml:space="preserve">ATLIEKŲ </w:t>
      </w:r>
      <w:r w:rsidRPr="00EB4B64">
        <w:rPr>
          <w:rFonts w:ascii="Times New Roman" w:eastAsia="Lucida Sans Unicode" w:hAnsi="Times New Roman"/>
          <w:b/>
          <w:sz w:val="24"/>
          <w:szCs w:val="24"/>
        </w:rPr>
        <w:t xml:space="preserve">TVARKYMĄ NUOSTATŲ </w:t>
      </w:r>
      <w:r w:rsidRPr="00C141A8">
        <w:rPr>
          <w:rFonts w:ascii="Times New Roman" w:eastAsia="Lucida Sans Unicode" w:hAnsi="Times New Roman"/>
          <w:b/>
          <w:sz w:val="24"/>
          <w:szCs w:val="24"/>
        </w:rPr>
        <w:t>PA</w:t>
      </w:r>
      <w:r w:rsidRPr="00EB4B64">
        <w:rPr>
          <w:rFonts w:ascii="Times New Roman" w:eastAsia="Lucida Sans Unicode" w:hAnsi="Times New Roman"/>
          <w:b/>
          <w:sz w:val="24"/>
          <w:szCs w:val="24"/>
        </w:rPr>
        <w:t>TVIRTINIMO</w:t>
      </w:r>
    </w:p>
    <w:p w14:paraId="5789C71E" w14:textId="77777777" w:rsidR="00782558" w:rsidRDefault="00782558" w:rsidP="00782558">
      <w:pPr>
        <w:jc w:val="center"/>
        <w:rPr>
          <w:rFonts w:ascii="Times New Roman" w:eastAsiaTheme="minorHAnsi" w:hAnsi="Times New Roman" w:cs="Times New Roman"/>
          <w:sz w:val="24"/>
          <w:szCs w:val="24"/>
          <w:lang w:eastAsia="my-MM" w:bidi="my-MM"/>
        </w:rPr>
      </w:pPr>
    </w:p>
    <w:p w14:paraId="5BA8A922" w14:textId="77777777" w:rsidR="00782558" w:rsidRPr="001413AE" w:rsidRDefault="00782558" w:rsidP="00782558">
      <w:pPr>
        <w:jc w:val="center"/>
        <w:rPr>
          <w:rFonts w:ascii="Times New Roman" w:eastAsiaTheme="minorHAnsi" w:hAnsi="Times New Roman" w:cs="Times New Roman"/>
          <w:sz w:val="24"/>
          <w:szCs w:val="24"/>
          <w:lang w:eastAsia="my-MM" w:bidi="my-MM"/>
        </w:rPr>
      </w:pPr>
      <w:r w:rsidRPr="001413AE">
        <w:rPr>
          <w:rFonts w:ascii="Times New Roman" w:eastAsiaTheme="minorHAnsi" w:hAnsi="Times New Roman" w:cs="Times New Roman"/>
          <w:sz w:val="24"/>
          <w:szCs w:val="24"/>
          <w:lang w:eastAsia="my-MM" w:bidi="my-MM"/>
        </w:rPr>
        <w:t>202</w:t>
      </w:r>
      <w:r>
        <w:rPr>
          <w:rFonts w:ascii="Times New Roman" w:eastAsiaTheme="minorHAnsi" w:hAnsi="Times New Roman" w:cs="Times New Roman"/>
          <w:sz w:val="24"/>
          <w:szCs w:val="24"/>
          <w:lang w:eastAsia="my-MM" w:bidi="my-MM"/>
        </w:rPr>
        <w:t>4</w:t>
      </w:r>
      <w:r w:rsidRPr="001413AE">
        <w:rPr>
          <w:rFonts w:ascii="Times New Roman" w:eastAsiaTheme="minorHAnsi" w:hAnsi="Times New Roman" w:cs="Times New Roman"/>
          <w:sz w:val="24"/>
          <w:szCs w:val="24"/>
          <w:lang w:eastAsia="my-MM" w:bidi="my-MM"/>
        </w:rPr>
        <w:t>-0</w:t>
      </w:r>
      <w:r>
        <w:rPr>
          <w:rFonts w:ascii="Times New Roman" w:eastAsiaTheme="minorHAnsi" w:hAnsi="Times New Roman" w:cs="Times New Roman"/>
          <w:sz w:val="24"/>
          <w:szCs w:val="24"/>
          <w:lang w:eastAsia="my-MM" w:bidi="my-MM"/>
        </w:rPr>
        <w:t>3</w:t>
      </w:r>
      <w:r w:rsidRPr="001413AE">
        <w:rPr>
          <w:rFonts w:ascii="Times New Roman" w:eastAsiaTheme="minorHAnsi" w:hAnsi="Times New Roman" w:cs="Times New Roman"/>
          <w:sz w:val="24"/>
          <w:szCs w:val="24"/>
          <w:lang w:eastAsia="my-MM" w:bidi="my-MM"/>
        </w:rPr>
        <w:t xml:space="preserve">-___ </w:t>
      </w:r>
      <w:r w:rsidRPr="001413AE">
        <w:rPr>
          <w:rFonts w:ascii="Times New Roman" w:eastAsiaTheme="minorHAnsi" w:hAnsi="Times New Roman" w:cs="Times New Roman"/>
          <w:color w:val="FF0000"/>
          <w:sz w:val="24"/>
          <w:szCs w:val="24"/>
          <w:lang w:eastAsia="my-MM" w:bidi="my-MM"/>
        </w:rPr>
        <w:t xml:space="preserve"> </w:t>
      </w:r>
    </w:p>
    <w:p w14:paraId="706D5205" w14:textId="77777777" w:rsidR="00782558" w:rsidRPr="001413AE" w:rsidRDefault="00782558" w:rsidP="00782558">
      <w:pPr>
        <w:jc w:val="center"/>
        <w:rPr>
          <w:rFonts w:ascii="Times New Roman" w:eastAsiaTheme="minorHAnsi" w:hAnsi="Times New Roman" w:cs="Times New Roman"/>
          <w:sz w:val="24"/>
          <w:szCs w:val="24"/>
          <w:lang w:eastAsia="my-MM" w:bidi="my-MM"/>
        </w:rPr>
      </w:pPr>
      <w:r w:rsidRPr="001413AE">
        <w:rPr>
          <w:rFonts w:ascii="Times New Roman" w:eastAsiaTheme="minorHAnsi" w:hAnsi="Times New Roman" w:cs="Times New Roman"/>
          <w:sz w:val="24"/>
          <w:szCs w:val="24"/>
          <w:lang w:eastAsia="my-MM" w:bidi="my-MM"/>
        </w:rPr>
        <w:t>Kėdainiai</w:t>
      </w:r>
    </w:p>
    <w:p w14:paraId="2CF06D66" w14:textId="77777777" w:rsidR="00782558" w:rsidRPr="001413AE" w:rsidRDefault="00782558" w:rsidP="00782558">
      <w:pPr>
        <w:jc w:val="center"/>
        <w:rPr>
          <w:rFonts w:ascii="Times New Roman" w:eastAsiaTheme="minorHAnsi" w:hAnsi="Times New Roman" w:cs="Times New Roman"/>
          <w:sz w:val="24"/>
          <w:szCs w:val="24"/>
          <w:lang w:eastAsia="my-MM" w:bidi="my-MM"/>
        </w:rPr>
      </w:pPr>
    </w:p>
    <w:p w14:paraId="1EA1A4F8" w14:textId="77777777" w:rsidR="00782558" w:rsidRPr="001413AE" w:rsidRDefault="00782558" w:rsidP="007E7691">
      <w:pPr>
        <w:suppressAutoHyphens w:val="0"/>
        <w:ind w:firstLine="851"/>
        <w:jc w:val="both"/>
        <w:rPr>
          <w:rFonts w:ascii="Times New Roman" w:eastAsiaTheme="minorHAnsi" w:hAnsi="Times New Roman" w:cs="Times New Roman"/>
          <w:sz w:val="24"/>
          <w:szCs w:val="24"/>
        </w:rPr>
      </w:pPr>
      <w:r w:rsidRPr="001413AE">
        <w:rPr>
          <w:rFonts w:ascii="Times New Roman" w:eastAsiaTheme="minorHAnsi" w:hAnsi="Times New Roman" w:cs="Times New Roman"/>
          <w:b/>
          <w:bCs/>
          <w:sz w:val="24"/>
          <w:szCs w:val="24"/>
        </w:rPr>
        <w:t>Parengto sprendimo projekto tikslai:</w:t>
      </w:r>
      <w:r w:rsidRPr="001413AE">
        <w:rPr>
          <w:rFonts w:ascii="Times New Roman" w:eastAsiaTheme="minorHAnsi" w:hAnsi="Times New Roman" w:cs="Times New Roman"/>
          <w:sz w:val="24"/>
          <w:szCs w:val="24"/>
        </w:rPr>
        <w:t xml:space="preserve"> </w:t>
      </w:r>
      <w:r w:rsidRPr="001413AE">
        <w:rPr>
          <w:rFonts w:ascii="Times New Roman" w:eastAsia="Calibri" w:hAnsi="Times New Roman" w:cs="Times New Roman"/>
          <w:sz w:val="24"/>
          <w:szCs w:val="24"/>
          <w:lang w:eastAsia="en-US"/>
        </w:rPr>
        <w:t xml:space="preserve">Patvirtinti </w:t>
      </w:r>
      <w:r w:rsidRPr="00F059EC">
        <w:rPr>
          <w:rFonts w:ascii="Times New Roman" w:hAnsi="Times New Roman"/>
          <w:sz w:val="24"/>
          <w:szCs w:val="24"/>
          <w:lang w:eastAsia="lt-LT"/>
        </w:rPr>
        <w:t xml:space="preserve">Kėdainių rajono savivaldybės vietinės rinkliavos už komunalinių atliekų surinkimą </w:t>
      </w:r>
      <w:r w:rsidRPr="00F059EC">
        <w:rPr>
          <w:rFonts w:asciiTheme="majorBidi" w:hAnsiTheme="majorBidi" w:cstheme="majorBidi"/>
          <w:sz w:val="24"/>
          <w:szCs w:val="24"/>
        </w:rPr>
        <w:t>iš atliekų turėtojų ir atliekų tvarkymą</w:t>
      </w:r>
      <w:r w:rsidRPr="00F059EC">
        <w:rPr>
          <w:rFonts w:ascii="Times New Roman" w:hAnsi="Times New Roman"/>
          <w:sz w:val="24"/>
          <w:szCs w:val="24"/>
          <w:lang w:eastAsia="lt-LT"/>
        </w:rPr>
        <w:t xml:space="preserve"> nuostatus</w:t>
      </w:r>
      <w:r>
        <w:rPr>
          <w:rFonts w:ascii="Times New Roman" w:hAnsi="Times New Roman"/>
          <w:sz w:val="24"/>
          <w:szCs w:val="24"/>
          <w:lang w:eastAsia="lt-LT"/>
        </w:rPr>
        <w:t xml:space="preserve"> (toliau – Nuostatai)</w:t>
      </w:r>
      <w:r w:rsidRPr="001413AE">
        <w:rPr>
          <w:rFonts w:ascii="Times New Roman" w:eastAsia="Calibri" w:hAnsi="Times New Roman" w:cs="Times New Roman"/>
          <w:sz w:val="24"/>
          <w:szCs w:val="24"/>
          <w:lang w:eastAsia="en-US"/>
        </w:rPr>
        <w:t>.</w:t>
      </w:r>
    </w:p>
    <w:p w14:paraId="23399222" w14:textId="77777777" w:rsidR="00782558" w:rsidRPr="001413AE" w:rsidRDefault="00782558" w:rsidP="007E7691">
      <w:pPr>
        <w:ind w:firstLine="851"/>
        <w:jc w:val="both"/>
        <w:rPr>
          <w:rFonts w:ascii="Times New Roman" w:hAnsi="Times New Roman" w:cs="Times New Roman"/>
          <w:b/>
          <w:bCs/>
          <w:sz w:val="24"/>
          <w:szCs w:val="24"/>
          <w:lang w:eastAsia="my-MM" w:bidi="my-MM"/>
        </w:rPr>
      </w:pPr>
      <w:r w:rsidRPr="001413AE">
        <w:rPr>
          <w:rFonts w:ascii="Times New Roman" w:hAnsi="Times New Roman" w:cs="Times New Roman"/>
          <w:b/>
          <w:bCs/>
          <w:sz w:val="24"/>
          <w:szCs w:val="24"/>
          <w:lang w:eastAsia="my-MM" w:bidi="my-MM"/>
        </w:rPr>
        <w:t>Sprendimo projekto esmė, rengimo priežastys ir motyvai:</w:t>
      </w:r>
    </w:p>
    <w:p w14:paraId="72A7F106" w14:textId="2CC43583" w:rsidR="00782558" w:rsidRDefault="00782558" w:rsidP="007E7691">
      <w:pPr>
        <w:tabs>
          <w:tab w:val="left" w:pos="1134"/>
        </w:tabs>
        <w:ind w:firstLine="851"/>
        <w:jc w:val="both"/>
        <w:rPr>
          <w:rFonts w:asciiTheme="majorBidi" w:eastAsiaTheme="minorHAnsi" w:hAnsiTheme="majorBidi" w:cstheme="majorBidi"/>
          <w:bCs/>
          <w:sz w:val="24"/>
          <w:szCs w:val="24"/>
          <w:lang w:eastAsia="en-US"/>
        </w:rPr>
      </w:pPr>
      <w:r w:rsidRPr="00B30C9D">
        <w:rPr>
          <w:rFonts w:asciiTheme="majorBidi" w:eastAsiaTheme="minorHAnsi" w:hAnsiTheme="majorBidi" w:cstheme="majorBidi"/>
          <w:bCs/>
          <w:sz w:val="24"/>
          <w:szCs w:val="24"/>
          <w:lang w:eastAsia="en-US"/>
        </w:rPr>
        <w:t xml:space="preserve">Projektu siekiama </w:t>
      </w:r>
      <w:r w:rsidR="004F5240">
        <w:rPr>
          <w:rFonts w:asciiTheme="majorBidi" w:eastAsiaTheme="minorHAnsi" w:hAnsiTheme="majorBidi" w:cstheme="majorBidi"/>
          <w:bCs/>
          <w:sz w:val="24"/>
          <w:szCs w:val="24"/>
          <w:lang w:eastAsia="en-US"/>
        </w:rPr>
        <w:t xml:space="preserve">parengti </w:t>
      </w:r>
      <w:r w:rsidRPr="00B30C9D">
        <w:rPr>
          <w:rFonts w:asciiTheme="majorBidi" w:eastAsiaTheme="minorHAnsi" w:hAnsiTheme="majorBidi" w:cstheme="majorBidi"/>
          <w:bCs/>
          <w:sz w:val="24"/>
          <w:szCs w:val="24"/>
          <w:lang w:eastAsia="en-US"/>
        </w:rPr>
        <w:t>Nuostatus</w:t>
      </w:r>
      <w:r w:rsidR="004F5240">
        <w:rPr>
          <w:rFonts w:asciiTheme="majorBidi" w:eastAsiaTheme="minorHAnsi" w:hAnsiTheme="majorBidi" w:cstheme="majorBidi"/>
          <w:bCs/>
          <w:sz w:val="24"/>
          <w:szCs w:val="24"/>
          <w:lang w:eastAsia="en-US"/>
        </w:rPr>
        <w:t xml:space="preserve">, kurie atitiktų </w:t>
      </w:r>
      <w:r w:rsidRPr="00B30C9D">
        <w:rPr>
          <w:rFonts w:asciiTheme="majorBidi" w:eastAsiaTheme="minorHAnsi" w:hAnsiTheme="majorBidi" w:cstheme="majorBidi"/>
          <w:bCs/>
          <w:sz w:val="24"/>
          <w:szCs w:val="24"/>
          <w:lang w:eastAsia="en-US"/>
        </w:rPr>
        <w:t>Vietinės rinkliavos ar kitos įmokos už komunalinių atliekų surinkimą iš atliekų turėtojų ir atliekų tvarkymą dydžio nustatymo taisyklių, patvirtintų Lietuvos Respublikos Vyriausybės 2013 m. liepos 24 d. nutarimu Nr. 711 „Dėl Vietinės rinkliavos ar kitos įmokos už komunalinių atliekų surinkimą iš atliekų turėtojų ir atliekų tvarkymą dydžio nustatymo taisyklių patvirtinimo“</w:t>
      </w:r>
      <w:r>
        <w:rPr>
          <w:rFonts w:asciiTheme="majorBidi" w:eastAsiaTheme="minorHAnsi" w:hAnsiTheme="majorBidi" w:cstheme="majorBidi"/>
          <w:bCs/>
          <w:sz w:val="24"/>
          <w:szCs w:val="24"/>
          <w:lang w:eastAsia="en-US"/>
        </w:rPr>
        <w:t xml:space="preserve"> (toliau – Taisyklės),</w:t>
      </w:r>
      <w:r w:rsidRPr="00B30C9D">
        <w:rPr>
          <w:rFonts w:asciiTheme="majorBidi" w:eastAsiaTheme="minorHAnsi" w:hAnsiTheme="majorBidi" w:cstheme="majorBidi"/>
          <w:bCs/>
          <w:sz w:val="24"/>
          <w:szCs w:val="24"/>
          <w:lang w:eastAsia="en-US"/>
        </w:rPr>
        <w:t xml:space="preserve"> </w:t>
      </w:r>
      <w:r>
        <w:rPr>
          <w:rFonts w:asciiTheme="majorBidi" w:eastAsiaTheme="minorHAnsi" w:hAnsiTheme="majorBidi" w:cstheme="majorBidi"/>
          <w:bCs/>
          <w:sz w:val="24"/>
          <w:szCs w:val="24"/>
          <w:lang w:eastAsia="en-US"/>
        </w:rPr>
        <w:t>reikalavi</w:t>
      </w:r>
      <w:r w:rsidR="004F5240">
        <w:rPr>
          <w:rFonts w:asciiTheme="majorBidi" w:eastAsiaTheme="minorHAnsi" w:hAnsiTheme="majorBidi" w:cstheme="majorBidi"/>
          <w:bCs/>
          <w:sz w:val="24"/>
          <w:szCs w:val="24"/>
          <w:lang w:eastAsia="en-US"/>
        </w:rPr>
        <w:t>mus</w:t>
      </w:r>
      <w:r w:rsidRPr="00B30C9D">
        <w:rPr>
          <w:rFonts w:asciiTheme="majorBidi" w:eastAsiaTheme="minorHAnsi" w:hAnsiTheme="majorBidi" w:cstheme="majorBidi"/>
          <w:bCs/>
          <w:sz w:val="24"/>
          <w:szCs w:val="24"/>
          <w:lang w:eastAsia="en-US"/>
        </w:rPr>
        <w:t>.</w:t>
      </w:r>
    </w:p>
    <w:p w14:paraId="2FD668BE" w14:textId="706D7763" w:rsidR="00782558" w:rsidRPr="001413AE" w:rsidRDefault="00782558" w:rsidP="007E7691">
      <w:pPr>
        <w:tabs>
          <w:tab w:val="left" w:pos="1134"/>
        </w:tabs>
        <w:ind w:firstLine="851"/>
        <w:jc w:val="both"/>
        <w:rPr>
          <w:rFonts w:asciiTheme="majorBidi" w:eastAsiaTheme="minorHAnsi" w:hAnsiTheme="majorBidi" w:cstheme="majorBidi"/>
          <w:bCs/>
          <w:sz w:val="24"/>
          <w:szCs w:val="24"/>
          <w:lang w:eastAsia="en-US"/>
        </w:rPr>
      </w:pPr>
      <w:r w:rsidRPr="00B30C9D">
        <w:rPr>
          <w:rFonts w:asciiTheme="majorBidi" w:eastAsiaTheme="minorHAnsi" w:hAnsiTheme="majorBidi" w:cstheme="majorBidi"/>
          <w:bCs/>
          <w:sz w:val="24"/>
          <w:szCs w:val="24"/>
          <w:lang w:eastAsia="en-US"/>
        </w:rPr>
        <w:t>2023 m. gruodžio mėnesį</w:t>
      </w:r>
      <w:r>
        <w:rPr>
          <w:rFonts w:asciiTheme="majorBidi" w:eastAsiaTheme="minorHAnsi" w:hAnsiTheme="majorBidi" w:cstheme="majorBidi"/>
          <w:bCs/>
          <w:sz w:val="24"/>
          <w:szCs w:val="24"/>
          <w:lang w:eastAsia="en-US"/>
        </w:rPr>
        <w:t xml:space="preserve"> Kauno RATC apie 70 proc. padidintas komunalinių atliekų tvarkymo vartų mokestis turėjo ženklios įtakos būtinųjų komunalinių atliekų tvarkymo sąnaudų išaugimui</w:t>
      </w:r>
      <w:r w:rsidRPr="00B30C9D">
        <w:rPr>
          <w:rFonts w:asciiTheme="majorBidi" w:eastAsiaTheme="minorHAnsi" w:hAnsiTheme="majorBidi" w:cstheme="majorBidi"/>
          <w:bCs/>
          <w:sz w:val="24"/>
          <w:szCs w:val="24"/>
          <w:lang w:eastAsia="en-US"/>
        </w:rPr>
        <w:t>.</w:t>
      </w:r>
      <w:r w:rsidR="004F5240">
        <w:rPr>
          <w:rFonts w:asciiTheme="majorBidi" w:eastAsiaTheme="minorHAnsi" w:hAnsiTheme="majorBidi" w:cstheme="majorBidi"/>
          <w:bCs/>
          <w:sz w:val="24"/>
          <w:szCs w:val="24"/>
          <w:lang w:eastAsia="en-US"/>
        </w:rPr>
        <w:t xml:space="preserve"> Todėl buvo būtina perskaičiuoti </w:t>
      </w:r>
      <w:r w:rsidRPr="00B30C9D">
        <w:rPr>
          <w:rFonts w:asciiTheme="majorBidi" w:eastAsiaTheme="minorHAnsi" w:hAnsiTheme="majorBidi" w:cstheme="majorBidi"/>
          <w:bCs/>
          <w:sz w:val="24"/>
          <w:szCs w:val="24"/>
          <w:lang w:eastAsia="en-US"/>
        </w:rPr>
        <w:t xml:space="preserve"> </w:t>
      </w:r>
      <w:r w:rsidR="004F5240" w:rsidRPr="008E1A23">
        <w:rPr>
          <w:rFonts w:asciiTheme="majorBidi" w:eastAsiaTheme="minorHAnsi" w:hAnsiTheme="majorBidi" w:cstheme="majorBidi"/>
          <w:bCs/>
          <w:sz w:val="24"/>
          <w:szCs w:val="24"/>
          <w:lang w:eastAsia="en-US"/>
        </w:rPr>
        <w:t>Vietinės rinkliavos už komunalinių atliekų surinkimą iš atliekų turėtojų ir atliekų tvarkymą</w:t>
      </w:r>
      <w:r w:rsidR="004F5240">
        <w:rPr>
          <w:rFonts w:asciiTheme="majorBidi" w:eastAsiaTheme="minorHAnsi" w:hAnsiTheme="majorBidi" w:cstheme="majorBidi"/>
          <w:bCs/>
          <w:sz w:val="24"/>
          <w:szCs w:val="24"/>
          <w:lang w:eastAsia="en-US"/>
        </w:rPr>
        <w:t xml:space="preserve"> (toliau – Vietinė rinkliava) </w:t>
      </w:r>
      <w:r w:rsidR="004F5240" w:rsidRPr="008E1A23">
        <w:rPr>
          <w:rFonts w:asciiTheme="majorBidi" w:eastAsiaTheme="minorHAnsi" w:hAnsiTheme="majorBidi" w:cstheme="majorBidi"/>
          <w:bCs/>
          <w:sz w:val="24"/>
          <w:szCs w:val="24"/>
          <w:lang w:eastAsia="en-US"/>
        </w:rPr>
        <w:t>dydži</w:t>
      </w:r>
      <w:r w:rsidR="004F5240">
        <w:rPr>
          <w:rFonts w:asciiTheme="majorBidi" w:eastAsiaTheme="minorHAnsi" w:hAnsiTheme="majorBidi" w:cstheme="majorBidi"/>
          <w:bCs/>
          <w:sz w:val="24"/>
          <w:szCs w:val="24"/>
          <w:lang w:eastAsia="en-US"/>
        </w:rPr>
        <w:t>us.</w:t>
      </w:r>
    </w:p>
    <w:p w14:paraId="4F7D1AB6" w14:textId="77777777" w:rsidR="00782558" w:rsidRPr="000C5F55" w:rsidRDefault="00782558" w:rsidP="007E7691">
      <w:pPr>
        <w:suppressAutoHyphens w:val="0"/>
        <w:ind w:firstLine="851"/>
        <w:jc w:val="both"/>
        <w:rPr>
          <w:rFonts w:ascii="Times New Roman" w:eastAsiaTheme="minorHAnsi" w:hAnsi="Times New Roman" w:cs="Times New Roman"/>
          <w:sz w:val="24"/>
          <w:szCs w:val="24"/>
          <w:lang w:eastAsia="en-US"/>
        </w:rPr>
      </w:pPr>
    </w:p>
    <w:p w14:paraId="0D76A238" w14:textId="77777777" w:rsidR="00782558" w:rsidRPr="001413AE" w:rsidRDefault="00782558" w:rsidP="007E7691">
      <w:pPr>
        <w:suppressAutoHyphens w:val="0"/>
        <w:jc w:val="center"/>
        <w:rPr>
          <w:rFonts w:ascii="Times New Roman" w:eastAsiaTheme="minorHAnsi" w:hAnsi="Times New Roman" w:cs="Times New Roman"/>
          <w:b/>
          <w:sz w:val="24"/>
          <w:szCs w:val="24"/>
          <w:lang w:eastAsia="en-US"/>
        </w:rPr>
      </w:pPr>
      <w:r w:rsidRPr="001413AE">
        <w:rPr>
          <w:rFonts w:ascii="Times New Roman" w:eastAsiaTheme="minorHAnsi" w:hAnsi="Times New Roman" w:cs="Times New Roman"/>
          <w:b/>
          <w:sz w:val="24"/>
          <w:szCs w:val="24"/>
          <w:lang w:eastAsia="en-US"/>
        </w:rPr>
        <w:t>Kėdainių raj. savivaldybės vietinės rinkliavos dydžių skaičiavimo prielaidos ir rezultatai</w:t>
      </w:r>
    </w:p>
    <w:p w14:paraId="1B39F99D" w14:textId="77777777" w:rsidR="00782558" w:rsidRPr="001413AE" w:rsidRDefault="00782558" w:rsidP="00782558">
      <w:pPr>
        <w:suppressAutoHyphens w:val="0"/>
        <w:rPr>
          <w:rFonts w:ascii="Times New Roman" w:eastAsiaTheme="minorHAnsi" w:hAnsi="Times New Roman" w:cs="Times New Roman"/>
          <w:sz w:val="24"/>
          <w:szCs w:val="24"/>
          <w:lang w:eastAsia="en-US"/>
        </w:rPr>
      </w:pPr>
    </w:p>
    <w:p w14:paraId="1A29C983" w14:textId="0E73FBCE" w:rsidR="00782558" w:rsidRPr="007E7691" w:rsidRDefault="00782558" w:rsidP="007E7691">
      <w:pPr>
        <w:numPr>
          <w:ilvl w:val="0"/>
          <w:numId w:val="13"/>
        </w:numPr>
        <w:tabs>
          <w:tab w:val="left" w:pos="851"/>
          <w:tab w:val="left" w:pos="1134"/>
        </w:tabs>
        <w:suppressAutoHyphens w:val="0"/>
        <w:ind w:left="0" w:firstLine="851"/>
        <w:contextualSpacing/>
        <w:rPr>
          <w:rFonts w:ascii="Times New Roman" w:eastAsiaTheme="minorHAnsi" w:hAnsi="Times New Roman" w:cs="Times New Roman"/>
          <w:i/>
          <w:iCs/>
          <w:sz w:val="24"/>
          <w:szCs w:val="24"/>
          <w:lang w:eastAsia="en-US"/>
        </w:rPr>
      </w:pPr>
      <w:r w:rsidRPr="007E7691">
        <w:rPr>
          <w:rFonts w:ascii="Times New Roman" w:eastAsiaTheme="minorHAnsi" w:hAnsi="Times New Roman" w:cs="Times New Roman"/>
          <w:i/>
          <w:iCs/>
          <w:sz w:val="24"/>
          <w:szCs w:val="24"/>
          <w:lang w:eastAsia="en-US"/>
        </w:rPr>
        <w:t>Komunalinių atliekų kiekiai</w:t>
      </w:r>
    </w:p>
    <w:p w14:paraId="50247963" w14:textId="77777777" w:rsidR="00782558" w:rsidRPr="00A0180B" w:rsidRDefault="00782558" w:rsidP="00782558">
      <w:pPr>
        <w:suppressAutoHyphens w:val="0"/>
        <w:rPr>
          <w:rFonts w:ascii="Times New Roman" w:eastAsiaTheme="minorHAnsi" w:hAnsi="Times New Roman" w:cs="Times New Roman"/>
          <w:color w:val="FF0000"/>
          <w:sz w:val="20"/>
          <w:lang w:eastAsia="en-US"/>
        </w:rPr>
      </w:pPr>
    </w:p>
    <w:p w14:paraId="225199CB" w14:textId="77777777" w:rsidR="00782558" w:rsidRPr="00655036" w:rsidRDefault="00782558" w:rsidP="007E7691">
      <w:pPr>
        <w:suppressAutoHyphens w:val="0"/>
        <w:jc w:val="center"/>
        <w:rPr>
          <w:rFonts w:ascii="Times New Roman" w:eastAsiaTheme="minorHAnsi" w:hAnsi="Times New Roman" w:cs="Times New Roman"/>
          <w:b/>
          <w:sz w:val="24"/>
          <w:szCs w:val="24"/>
          <w:lang w:eastAsia="en-US"/>
        </w:rPr>
      </w:pPr>
      <w:r w:rsidRPr="00655036">
        <w:rPr>
          <w:rFonts w:ascii="Times New Roman" w:eastAsiaTheme="minorHAnsi" w:hAnsi="Times New Roman" w:cs="Times New Roman"/>
          <w:b/>
          <w:sz w:val="24"/>
          <w:szCs w:val="24"/>
          <w:lang w:eastAsia="en-US"/>
        </w:rPr>
        <w:t>1 lentelė. Komunalinių atliekų kiekis Kėdainių raj. savivaldybėje, tonos</w:t>
      </w:r>
    </w:p>
    <w:tbl>
      <w:tblP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0"/>
        <w:gridCol w:w="3751"/>
        <w:gridCol w:w="1330"/>
        <w:gridCol w:w="1140"/>
        <w:gridCol w:w="1120"/>
        <w:gridCol w:w="1120"/>
      </w:tblGrid>
      <w:tr w:rsidR="00782558" w:rsidRPr="00655036" w14:paraId="277E0413" w14:textId="77777777" w:rsidTr="007E7691">
        <w:trPr>
          <w:trHeight w:val="960"/>
          <w:jc w:val="center"/>
        </w:trPr>
        <w:tc>
          <w:tcPr>
            <w:tcW w:w="500" w:type="dxa"/>
            <w:shd w:val="clear" w:color="auto" w:fill="auto"/>
            <w:tcMar>
              <w:top w:w="0" w:type="dxa"/>
              <w:left w:w="108" w:type="dxa"/>
              <w:bottom w:w="0" w:type="dxa"/>
              <w:right w:w="108" w:type="dxa"/>
            </w:tcMar>
            <w:vAlign w:val="center"/>
            <w:hideMark/>
          </w:tcPr>
          <w:p w14:paraId="2F85B785" w14:textId="77777777" w:rsidR="00782558" w:rsidRPr="00655036" w:rsidRDefault="00782558" w:rsidP="00A52DF3">
            <w:pPr>
              <w:jc w:val="center"/>
              <w:rPr>
                <w:rFonts w:ascii="Times New Roman" w:hAnsi="Times New Roman" w:cs="Times New Roman"/>
                <w:b/>
                <w:bCs/>
                <w:color w:val="000000"/>
                <w:sz w:val="20"/>
                <w:lang w:eastAsia="lt-LT"/>
              </w:rPr>
            </w:pPr>
            <w:r w:rsidRPr="00655036">
              <w:rPr>
                <w:rFonts w:ascii="Times New Roman" w:hAnsi="Times New Roman" w:cs="Times New Roman"/>
                <w:b/>
                <w:bCs/>
                <w:color w:val="000000"/>
                <w:sz w:val="20"/>
                <w:lang w:eastAsia="lt-LT"/>
              </w:rPr>
              <w:t>Nr.</w:t>
            </w:r>
          </w:p>
        </w:tc>
        <w:tc>
          <w:tcPr>
            <w:tcW w:w="3751" w:type="dxa"/>
            <w:shd w:val="clear" w:color="auto" w:fill="auto"/>
            <w:tcMar>
              <w:top w:w="0" w:type="dxa"/>
              <w:left w:w="108" w:type="dxa"/>
              <w:bottom w:w="0" w:type="dxa"/>
              <w:right w:w="108" w:type="dxa"/>
            </w:tcMar>
            <w:vAlign w:val="center"/>
            <w:hideMark/>
          </w:tcPr>
          <w:p w14:paraId="37DE3AB0" w14:textId="77777777" w:rsidR="00782558" w:rsidRPr="00655036" w:rsidRDefault="00782558" w:rsidP="00A52DF3">
            <w:pPr>
              <w:jc w:val="center"/>
              <w:rPr>
                <w:rFonts w:ascii="Times New Roman" w:hAnsi="Times New Roman" w:cs="Times New Roman"/>
                <w:b/>
                <w:bCs/>
                <w:color w:val="000000"/>
                <w:sz w:val="20"/>
                <w:lang w:eastAsia="lt-LT"/>
              </w:rPr>
            </w:pPr>
            <w:r w:rsidRPr="00655036">
              <w:rPr>
                <w:rFonts w:ascii="Times New Roman" w:hAnsi="Times New Roman" w:cs="Times New Roman"/>
                <w:b/>
                <w:bCs/>
                <w:color w:val="000000"/>
                <w:sz w:val="20"/>
                <w:lang w:eastAsia="lt-LT"/>
              </w:rPr>
              <w:t>Komunalinių atliekų rūšis:</w:t>
            </w:r>
          </w:p>
        </w:tc>
        <w:tc>
          <w:tcPr>
            <w:tcW w:w="1330" w:type="dxa"/>
            <w:shd w:val="clear" w:color="auto" w:fill="auto"/>
            <w:tcMar>
              <w:top w:w="0" w:type="dxa"/>
              <w:left w:w="108" w:type="dxa"/>
              <w:bottom w:w="0" w:type="dxa"/>
              <w:right w:w="108" w:type="dxa"/>
            </w:tcMar>
            <w:vAlign w:val="center"/>
            <w:hideMark/>
          </w:tcPr>
          <w:p w14:paraId="637E55D1" w14:textId="77777777" w:rsidR="00782558" w:rsidRPr="00655036" w:rsidRDefault="00782558" w:rsidP="00A52DF3">
            <w:pPr>
              <w:jc w:val="center"/>
              <w:rPr>
                <w:rFonts w:ascii="Times New Roman" w:hAnsi="Times New Roman" w:cs="Times New Roman"/>
                <w:b/>
                <w:bCs/>
                <w:color w:val="000000"/>
                <w:sz w:val="20"/>
                <w:lang w:eastAsia="lt-LT"/>
              </w:rPr>
            </w:pPr>
            <w:r>
              <w:rPr>
                <w:rFonts w:ascii="Times New Roman" w:hAnsi="Times New Roman" w:cs="Times New Roman"/>
                <w:b/>
                <w:bCs/>
                <w:color w:val="000000"/>
                <w:sz w:val="20"/>
                <w:lang w:eastAsia="lt-LT"/>
              </w:rPr>
              <w:t>2020 m.</w:t>
            </w:r>
          </w:p>
        </w:tc>
        <w:tc>
          <w:tcPr>
            <w:tcW w:w="1140" w:type="dxa"/>
            <w:shd w:val="clear" w:color="auto" w:fill="auto"/>
            <w:tcMar>
              <w:top w:w="0" w:type="dxa"/>
              <w:left w:w="108" w:type="dxa"/>
              <w:bottom w:w="0" w:type="dxa"/>
              <w:right w:w="108" w:type="dxa"/>
            </w:tcMar>
            <w:vAlign w:val="center"/>
            <w:hideMark/>
          </w:tcPr>
          <w:p w14:paraId="00AF11A4" w14:textId="77777777" w:rsidR="00782558" w:rsidRPr="00655036" w:rsidRDefault="00782558" w:rsidP="00A52DF3">
            <w:pPr>
              <w:jc w:val="center"/>
              <w:rPr>
                <w:rFonts w:ascii="Times New Roman" w:hAnsi="Times New Roman" w:cs="Times New Roman"/>
                <w:b/>
                <w:bCs/>
                <w:color w:val="000000"/>
                <w:sz w:val="20"/>
                <w:lang w:eastAsia="lt-LT"/>
              </w:rPr>
            </w:pPr>
            <w:r>
              <w:rPr>
                <w:rFonts w:ascii="Times New Roman" w:hAnsi="Times New Roman" w:cs="Times New Roman"/>
                <w:b/>
                <w:bCs/>
                <w:color w:val="000000"/>
                <w:sz w:val="20"/>
                <w:lang w:eastAsia="lt-LT"/>
              </w:rPr>
              <w:t>2021 m.</w:t>
            </w:r>
          </w:p>
        </w:tc>
        <w:tc>
          <w:tcPr>
            <w:tcW w:w="1120" w:type="dxa"/>
            <w:shd w:val="clear" w:color="auto" w:fill="auto"/>
            <w:tcMar>
              <w:top w:w="0" w:type="dxa"/>
              <w:left w:w="108" w:type="dxa"/>
              <w:bottom w:w="0" w:type="dxa"/>
              <w:right w:w="108" w:type="dxa"/>
            </w:tcMar>
            <w:vAlign w:val="center"/>
            <w:hideMark/>
          </w:tcPr>
          <w:p w14:paraId="57446478" w14:textId="77777777" w:rsidR="00782558" w:rsidRPr="00655036" w:rsidRDefault="00782558" w:rsidP="00A52DF3">
            <w:pPr>
              <w:jc w:val="center"/>
              <w:rPr>
                <w:rFonts w:ascii="Times New Roman" w:hAnsi="Times New Roman" w:cs="Times New Roman"/>
                <w:b/>
                <w:bCs/>
                <w:color w:val="000000"/>
                <w:sz w:val="20"/>
                <w:lang w:eastAsia="lt-LT"/>
              </w:rPr>
            </w:pPr>
            <w:r>
              <w:rPr>
                <w:rFonts w:ascii="Times New Roman" w:hAnsi="Times New Roman" w:cs="Times New Roman"/>
                <w:b/>
                <w:bCs/>
                <w:color w:val="000000"/>
                <w:sz w:val="20"/>
                <w:lang w:eastAsia="lt-LT"/>
              </w:rPr>
              <w:t>2022 m.</w:t>
            </w:r>
          </w:p>
        </w:tc>
        <w:tc>
          <w:tcPr>
            <w:tcW w:w="1120" w:type="dxa"/>
            <w:shd w:val="clear" w:color="auto" w:fill="auto"/>
            <w:noWrap/>
            <w:tcMar>
              <w:top w:w="0" w:type="dxa"/>
              <w:left w:w="108" w:type="dxa"/>
              <w:bottom w:w="0" w:type="dxa"/>
              <w:right w:w="108" w:type="dxa"/>
            </w:tcMar>
            <w:vAlign w:val="center"/>
            <w:hideMark/>
          </w:tcPr>
          <w:p w14:paraId="75CF29A8" w14:textId="77777777" w:rsidR="00782558" w:rsidRPr="00655036" w:rsidRDefault="00782558" w:rsidP="00A52DF3">
            <w:pPr>
              <w:jc w:val="center"/>
              <w:rPr>
                <w:rFonts w:ascii="Times New Roman" w:hAnsi="Times New Roman" w:cs="Times New Roman"/>
                <w:b/>
                <w:bCs/>
                <w:color w:val="000000"/>
                <w:sz w:val="20"/>
                <w:lang w:eastAsia="lt-LT"/>
              </w:rPr>
            </w:pPr>
            <w:r>
              <w:rPr>
                <w:rFonts w:ascii="Times New Roman" w:hAnsi="Times New Roman" w:cs="Times New Roman"/>
                <w:b/>
                <w:bCs/>
                <w:color w:val="000000"/>
                <w:sz w:val="20"/>
                <w:lang w:eastAsia="lt-LT"/>
              </w:rPr>
              <w:t>2023 m.</w:t>
            </w:r>
          </w:p>
        </w:tc>
      </w:tr>
      <w:tr w:rsidR="00782558" w:rsidRPr="00655036" w14:paraId="447F062C" w14:textId="77777777" w:rsidTr="007E7691">
        <w:trPr>
          <w:trHeight w:val="300"/>
          <w:jc w:val="center"/>
        </w:trPr>
        <w:tc>
          <w:tcPr>
            <w:tcW w:w="500" w:type="dxa"/>
            <w:shd w:val="clear" w:color="auto" w:fill="auto"/>
            <w:noWrap/>
            <w:tcMar>
              <w:top w:w="0" w:type="dxa"/>
              <w:left w:w="108" w:type="dxa"/>
              <w:bottom w:w="0" w:type="dxa"/>
              <w:right w:w="108" w:type="dxa"/>
            </w:tcMar>
            <w:vAlign w:val="center"/>
            <w:hideMark/>
          </w:tcPr>
          <w:p w14:paraId="286F1210"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1</w:t>
            </w:r>
          </w:p>
        </w:tc>
        <w:tc>
          <w:tcPr>
            <w:tcW w:w="3751" w:type="dxa"/>
            <w:shd w:val="clear" w:color="auto" w:fill="auto"/>
            <w:tcMar>
              <w:top w:w="0" w:type="dxa"/>
              <w:left w:w="108" w:type="dxa"/>
              <w:bottom w:w="0" w:type="dxa"/>
              <w:right w:w="108" w:type="dxa"/>
            </w:tcMar>
            <w:hideMark/>
          </w:tcPr>
          <w:p w14:paraId="4814BC64" w14:textId="77777777" w:rsidR="00782558" w:rsidRPr="00655036" w:rsidRDefault="00782558" w:rsidP="00A52DF3">
            <w:pP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Mišrios komunalinės atliekos</w:t>
            </w:r>
          </w:p>
        </w:tc>
        <w:tc>
          <w:tcPr>
            <w:tcW w:w="1330" w:type="dxa"/>
            <w:shd w:val="clear" w:color="auto" w:fill="auto"/>
            <w:noWrap/>
            <w:tcMar>
              <w:top w:w="0" w:type="dxa"/>
              <w:left w:w="108" w:type="dxa"/>
              <w:bottom w:w="0" w:type="dxa"/>
              <w:right w:w="108" w:type="dxa"/>
            </w:tcMar>
            <w:vAlign w:val="center"/>
            <w:hideMark/>
          </w:tcPr>
          <w:p w14:paraId="5E8C143B"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12</w:t>
            </w:r>
            <w:r>
              <w:rPr>
                <w:rFonts w:ascii="Times New Roman" w:hAnsi="Times New Roman" w:cs="Times New Roman"/>
                <w:color w:val="000000"/>
                <w:sz w:val="20"/>
                <w:lang w:eastAsia="lt-LT"/>
              </w:rPr>
              <w:t xml:space="preserve"> </w:t>
            </w:r>
            <w:r w:rsidRPr="00655036">
              <w:rPr>
                <w:rFonts w:ascii="Times New Roman" w:hAnsi="Times New Roman" w:cs="Times New Roman"/>
                <w:color w:val="000000"/>
                <w:sz w:val="20"/>
                <w:lang w:eastAsia="lt-LT"/>
              </w:rPr>
              <w:t>621,40</w:t>
            </w:r>
          </w:p>
        </w:tc>
        <w:tc>
          <w:tcPr>
            <w:tcW w:w="1140" w:type="dxa"/>
            <w:shd w:val="clear" w:color="auto" w:fill="auto"/>
            <w:noWrap/>
            <w:tcMar>
              <w:top w:w="0" w:type="dxa"/>
              <w:left w:w="108" w:type="dxa"/>
              <w:bottom w:w="0" w:type="dxa"/>
              <w:right w:w="108" w:type="dxa"/>
            </w:tcMar>
            <w:vAlign w:val="center"/>
            <w:hideMark/>
          </w:tcPr>
          <w:p w14:paraId="3EF0F559"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12</w:t>
            </w:r>
            <w:r>
              <w:rPr>
                <w:rFonts w:ascii="Times New Roman" w:hAnsi="Times New Roman" w:cs="Times New Roman"/>
                <w:color w:val="000000"/>
                <w:sz w:val="20"/>
                <w:lang w:eastAsia="lt-LT"/>
              </w:rPr>
              <w:t xml:space="preserve"> </w:t>
            </w:r>
            <w:r w:rsidRPr="00655036">
              <w:rPr>
                <w:rFonts w:ascii="Times New Roman" w:hAnsi="Times New Roman" w:cs="Times New Roman"/>
                <w:color w:val="000000"/>
                <w:sz w:val="20"/>
                <w:lang w:eastAsia="lt-LT"/>
              </w:rPr>
              <w:t>417,77</w:t>
            </w:r>
          </w:p>
        </w:tc>
        <w:tc>
          <w:tcPr>
            <w:tcW w:w="1120" w:type="dxa"/>
            <w:shd w:val="clear" w:color="auto" w:fill="auto"/>
            <w:noWrap/>
            <w:tcMar>
              <w:top w:w="0" w:type="dxa"/>
              <w:left w:w="108" w:type="dxa"/>
              <w:bottom w:w="0" w:type="dxa"/>
              <w:right w:w="108" w:type="dxa"/>
            </w:tcMar>
            <w:vAlign w:val="center"/>
            <w:hideMark/>
          </w:tcPr>
          <w:p w14:paraId="3D012FF9"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11</w:t>
            </w:r>
            <w:r>
              <w:rPr>
                <w:rFonts w:ascii="Times New Roman" w:hAnsi="Times New Roman" w:cs="Times New Roman"/>
                <w:color w:val="000000"/>
                <w:sz w:val="20"/>
                <w:lang w:eastAsia="lt-LT"/>
              </w:rPr>
              <w:t xml:space="preserve"> </w:t>
            </w:r>
            <w:r w:rsidRPr="00655036">
              <w:rPr>
                <w:rFonts w:ascii="Times New Roman" w:hAnsi="Times New Roman" w:cs="Times New Roman"/>
                <w:color w:val="000000"/>
                <w:sz w:val="20"/>
                <w:lang w:eastAsia="lt-LT"/>
              </w:rPr>
              <w:t>222,02</w:t>
            </w:r>
          </w:p>
        </w:tc>
        <w:tc>
          <w:tcPr>
            <w:tcW w:w="1120" w:type="dxa"/>
            <w:shd w:val="clear" w:color="auto" w:fill="auto"/>
            <w:noWrap/>
            <w:tcMar>
              <w:top w:w="0" w:type="dxa"/>
              <w:left w:w="108" w:type="dxa"/>
              <w:bottom w:w="0" w:type="dxa"/>
              <w:right w:w="108" w:type="dxa"/>
            </w:tcMar>
            <w:vAlign w:val="center"/>
            <w:hideMark/>
          </w:tcPr>
          <w:p w14:paraId="719A38B9"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11</w:t>
            </w:r>
            <w:r>
              <w:rPr>
                <w:rFonts w:ascii="Times New Roman" w:hAnsi="Times New Roman" w:cs="Times New Roman"/>
                <w:color w:val="000000"/>
                <w:sz w:val="20"/>
                <w:lang w:eastAsia="lt-LT"/>
              </w:rPr>
              <w:t xml:space="preserve"> </w:t>
            </w:r>
            <w:r w:rsidRPr="00655036">
              <w:rPr>
                <w:rFonts w:ascii="Times New Roman" w:hAnsi="Times New Roman" w:cs="Times New Roman"/>
                <w:color w:val="000000"/>
                <w:sz w:val="20"/>
                <w:lang w:eastAsia="lt-LT"/>
              </w:rPr>
              <w:t>307,02</w:t>
            </w:r>
          </w:p>
        </w:tc>
      </w:tr>
      <w:tr w:rsidR="00782558" w:rsidRPr="00655036" w14:paraId="34216FB6" w14:textId="77777777" w:rsidTr="007E7691">
        <w:trPr>
          <w:trHeight w:val="300"/>
          <w:jc w:val="center"/>
        </w:trPr>
        <w:tc>
          <w:tcPr>
            <w:tcW w:w="500" w:type="dxa"/>
            <w:shd w:val="clear" w:color="auto" w:fill="auto"/>
            <w:noWrap/>
            <w:tcMar>
              <w:top w:w="0" w:type="dxa"/>
              <w:left w:w="108" w:type="dxa"/>
              <w:bottom w:w="0" w:type="dxa"/>
              <w:right w:w="108" w:type="dxa"/>
            </w:tcMar>
            <w:vAlign w:val="center"/>
            <w:hideMark/>
          </w:tcPr>
          <w:p w14:paraId="581C8E4A"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2</w:t>
            </w:r>
          </w:p>
        </w:tc>
        <w:tc>
          <w:tcPr>
            <w:tcW w:w="3751" w:type="dxa"/>
            <w:shd w:val="clear" w:color="auto" w:fill="auto"/>
            <w:noWrap/>
            <w:tcMar>
              <w:top w:w="0" w:type="dxa"/>
              <w:left w:w="108" w:type="dxa"/>
              <w:bottom w:w="0" w:type="dxa"/>
              <w:right w:w="108" w:type="dxa"/>
            </w:tcMar>
            <w:hideMark/>
          </w:tcPr>
          <w:p w14:paraId="5A8B9196" w14:textId="77777777" w:rsidR="00782558" w:rsidRPr="00655036" w:rsidRDefault="00782558" w:rsidP="00A52DF3">
            <w:pP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Tekstilės atliekos</w:t>
            </w:r>
          </w:p>
        </w:tc>
        <w:tc>
          <w:tcPr>
            <w:tcW w:w="1330" w:type="dxa"/>
            <w:shd w:val="clear" w:color="auto" w:fill="auto"/>
            <w:noWrap/>
            <w:tcMar>
              <w:top w:w="0" w:type="dxa"/>
              <w:left w:w="108" w:type="dxa"/>
              <w:bottom w:w="0" w:type="dxa"/>
              <w:right w:w="108" w:type="dxa"/>
            </w:tcMar>
            <w:vAlign w:val="center"/>
            <w:hideMark/>
          </w:tcPr>
          <w:p w14:paraId="375D0621"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69,07</w:t>
            </w:r>
          </w:p>
        </w:tc>
        <w:tc>
          <w:tcPr>
            <w:tcW w:w="1140" w:type="dxa"/>
            <w:shd w:val="clear" w:color="auto" w:fill="auto"/>
            <w:noWrap/>
            <w:tcMar>
              <w:top w:w="0" w:type="dxa"/>
              <w:left w:w="108" w:type="dxa"/>
              <w:bottom w:w="0" w:type="dxa"/>
              <w:right w:w="108" w:type="dxa"/>
            </w:tcMar>
            <w:vAlign w:val="center"/>
            <w:hideMark/>
          </w:tcPr>
          <w:p w14:paraId="06C0E347"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133,24</w:t>
            </w:r>
          </w:p>
        </w:tc>
        <w:tc>
          <w:tcPr>
            <w:tcW w:w="1120" w:type="dxa"/>
            <w:shd w:val="clear" w:color="auto" w:fill="auto"/>
            <w:noWrap/>
            <w:tcMar>
              <w:top w:w="0" w:type="dxa"/>
              <w:left w:w="108" w:type="dxa"/>
              <w:bottom w:w="0" w:type="dxa"/>
              <w:right w:w="108" w:type="dxa"/>
            </w:tcMar>
            <w:vAlign w:val="center"/>
            <w:hideMark/>
          </w:tcPr>
          <w:p w14:paraId="30DBD29E"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118,83</w:t>
            </w:r>
          </w:p>
        </w:tc>
        <w:tc>
          <w:tcPr>
            <w:tcW w:w="1120" w:type="dxa"/>
            <w:shd w:val="clear" w:color="auto" w:fill="auto"/>
            <w:noWrap/>
            <w:tcMar>
              <w:top w:w="0" w:type="dxa"/>
              <w:left w:w="108" w:type="dxa"/>
              <w:bottom w:w="0" w:type="dxa"/>
              <w:right w:w="108" w:type="dxa"/>
            </w:tcMar>
            <w:vAlign w:val="center"/>
            <w:hideMark/>
          </w:tcPr>
          <w:p w14:paraId="7C2BB73C"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258</w:t>
            </w:r>
          </w:p>
        </w:tc>
      </w:tr>
      <w:tr w:rsidR="00782558" w:rsidRPr="00655036" w14:paraId="0907466C" w14:textId="77777777" w:rsidTr="007E7691">
        <w:trPr>
          <w:trHeight w:val="300"/>
          <w:jc w:val="center"/>
        </w:trPr>
        <w:tc>
          <w:tcPr>
            <w:tcW w:w="500" w:type="dxa"/>
            <w:shd w:val="clear" w:color="auto" w:fill="auto"/>
            <w:noWrap/>
            <w:tcMar>
              <w:top w:w="0" w:type="dxa"/>
              <w:left w:w="108" w:type="dxa"/>
              <w:bottom w:w="0" w:type="dxa"/>
              <w:right w:w="108" w:type="dxa"/>
            </w:tcMar>
            <w:vAlign w:val="center"/>
            <w:hideMark/>
          </w:tcPr>
          <w:p w14:paraId="01C756CA"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3</w:t>
            </w:r>
          </w:p>
        </w:tc>
        <w:tc>
          <w:tcPr>
            <w:tcW w:w="3751" w:type="dxa"/>
            <w:shd w:val="clear" w:color="auto" w:fill="auto"/>
            <w:tcMar>
              <w:top w:w="0" w:type="dxa"/>
              <w:left w:w="108" w:type="dxa"/>
              <w:bottom w:w="0" w:type="dxa"/>
              <w:right w:w="108" w:type="dxa"/>
            </w:tcMar>
            <w:hideMark/>
          </w:tcPr>
          <w:p w14:paraId="5759234D" w14:textId="77777777" w:rsidR="00782558" w:rsidRPr="00655036" w:rsidRDefault="00782558" w:rsidP="00A52DF3">
            <w:pP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Stiklas iš bendro naudojimo konteinerių   </w:t>
            </w:r>
          </w:p>
        </w:tc>
        <w:tc>
          <w:tcPr>
            <w:tcW w:w="1330" w:type="dxa"/>
            <w:shd w:val="clear" w:color="auto" w:fill="auto"/>
            <w:noWrap/>
            <w:tcMar>
              <w:top w:w="0" w:type="dxa"/>
              <w:left w:w="108" w:type="dxa"/>
              <w:bottom w:w="0" w:type="dxa"/>
              <w:right w:w="108" w:type="dxa"/>
            </w:tcMar>
            <w:vAlign w:val="center"/>
            <w:hideMark/>
          </w:tcPr>
          <w:p w14:paraId="11AC295A"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313,21</w:t>
            </w:r>
          </w:p>
        </w:tc>
        <w:tc>
          <w:tcPr>
            <w:tcW w:w="1140" w:type="dxa"/>
            <w:shd w:val="clear" w:color="auto" w:fill="auto"/>
            <w:noWrap/>
            <w:tcMar>
              <w:top w:w="0" w:type="dxa"/>
              <w:left w:w="108" w:type="dxa"/>
              <w:bottom w:w="0" w:type="dxa"/>
              <w:right w:w="108" w:type="dxa"/>
            </w:tcMar>
            <w:vAlign w:val="center"/>
            <w:hideMark/>
          </w:tcPr>
          <w:p w14:paraId="14BB2D27"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385,58</w:t>
            </w:r>
          </w:p>
        </w:tc>
        <w:tc>
          <w:tcPr>
            <w:tcW w:w="1120" w:type="dxa"/>
            <w:shd w:val="clear" w:color="auto" w:fill="auto"/>
            <w:noWrap/>
            <w:tcMar>
              <w:top w:w="0" w:type="dxa"/>
              <w:left w:w="108" w:type="dxa"/>
              <w:bottom w:w="0" w:type="dxa"/>
              <w:right w:w="108" w:type="dxa"/>
            </w:tcMar>
            <w:vAlign w:val="center"/>
            <w:hideMark/>
          </w:tcPr>
          <w:p w14:paraId="6BBFE145"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303,3</w:t>
            </w:r>
          </w:p>
        </w:tc>
        <w:tc>
          <w:tcPr>
            <w:tcW w:w="1120" w:type="dxa"/>
            <w:shd w:val="clear" w:color="auto" w:fill="auto"/>
            <w:noWrap/>
            <w:tcMar>
              <w:top w:w="0" w:type="dxa"/>
              <w:left w:w="108" w:type="dxa"/>
              <w:bottom w:w="0" w:type="dxa"/>
              <w:right w:w="108" w:type="dxa"/>
            </w:tcMar>
            <w:vAlign w:val="center"/>
            <w:hideMark/>
          </w:tcPr>
          <w:p w14:paraId="3B32056F"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293,57</w:t>
            </w:r>
          </w:p>
        </w:tc>
      </w:tr>
      <w:tr w:rsidR="00782558" w:rsidRPr="00655036" w14:paraId="4DC3D458" w14:textId="77777777" w:rsidTr="007E7691">
        <w:trPr>
          <w:trHeight w:val="300"/>
          <w:jc w:val="center"/>
        </w:trPr>
        <w:tc>
          <w:tcPr>
            <w:tcW w:w="500" w:type="dxa"/>
            <w:shd w:val="clear" w:color="auto" w:fill="auto"/>
            <w:noWrap/>
            <w:tcMar>
              <w:top w:w="0" w:type="dxa"/>
              <w:left w:w="108" w:type="dxa"/>
              <w:bottom w:w="0" w:type="dxa"/>
              <w:right w:w="108" w:type="dxa"/>
            </w:tcMar>
            <w:vAlign w:val="center"/>
            <w:hideMark/>
          </w:tcPr>
          <w:p w14:paraId="77256191"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4</w:t>
            </w:r>
          </w:p>
        </w:tc>
        <w:tc>
          <w:tcPr>
            <w:tcW w:w="3751" w:type="dxa"/>
            <w:shd w:val="clear" w:color="auto" w:fill="auto"/>
            <w:tcMar>
              <w:top w:w="0" w:type="dxa"/>
              <w:left w:w="108" w:type="dxa"/>
              <w:bottom w:w="0" w:type="dxa"/>
              <w:right w:w="108" w:type="dxa"/>
            </w:tcMar>
            <w:hideMark/>
          </w:tcPr>
          <w:p w14:paraId="701CEAB0" w14:textId="77777777" w:rsidR="00782558" w:rsidRPr="00655036" w:rsidRDefault="00782558" w:rsidP="00A52DF3">
            <w:pP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Stiklas (individualios valdos) </w:t>
            </w:r>
          </w:p>
        </w:tc>
        <w:tc>
          <w:tcPr>
            <w:tcW w:w="1330" w:type="dxa"/>
            <w:shd w:val="clear" w:color="auto" w:fill="auto"/>
            <w:noWrap/>
            <w:tcMar>
              <w:top w:w="0" w:type="dxa"/>
              <w:left w:w="108" w:type="dxa"/>
              <w:bottom w:w="0" w:type="dxa"/>
              <w:right w:w="108" w:type="dxa"/>
            </w:tcMar>
            <w:vAlign w:val="center"/>
            <w:hideMark/>
          </w:tcPr>
          <w:p w14:paraId="20645B40"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0,00</w:t>
            </w:r>
          </w:p>
        </w:tc>
        <w:tc>
          <w:tcPr>
            <w:tcW w:w="1140" w:type="dxa"/>
            <w:shd w:val="clear" w:color="auto" w:fill="auto"/>
            <w:noWrap/>
            <w:tcMar>
              <w:top w:w="0" w:type="dxa"/>
              <w:left w:w="108" w:type="dxa"/>
              <w:bottom w:w="0" w:type="dxa"/>
              <w:right w:w="108" w:type="dxa"/>
            </w:tcMar>
            <w:vAlign w:val="center"/>
            <w:hideMark/>
          </w:tcPr>
          <w:p w14:paraId="450D5CB9"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44,88</w:t>
            </w:r>
          </w:p>
        </w:tc>
        <w:tc>
          <w:tcPr>
            <w:tcW w:w="1120" w:type="dxa"/>
            <w:shd w:val="clear" w:color="auto" w:fill="auto"/>
            <w:noWrap/>
            <w:tcMar>
              <w:top w:w="0" w:type="dxa"/>
              <w:left w:w="108" w:type="dxa"/>
              <w:bottom w:w="0" w:type="dxa"/>
              <w:right w:w="108" w:type="dxa"/>
            </w:tcMar>
            <w:vAlign w:val="center"/>
            <w:hideMark/>
          </w:tcPr>
          <w:p w14:paraId="2CAB0112"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365,78</w:t>
            </w:r>
          </w:p>
        </w:tc>
        <w:tc>
          <w:tcPr>
            <w:tcW w:w="1120" w:type="dxa"/>
            <w:shd w:val="clear" w:color="auto" w:fill="auto"/>
            <w:noWrap/>
            <w:tcMar>
              <w:top w:w="0" w:type="dxa"/>
              <w:left w:w="108" w:type="dxa"/>
              <w:bottom w:w="0" w:type="dxa"/>
              <w:right w:w="108" w:type="dxa"/>
            </w:tcMar>
            <w:vAlign w:val="center"/>
            <w:hideMark/>
          </w:tcPr>
          <w:p w14:paraId="3754DD8A"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381,94</w:t>
            </w:r>
          </w:p>
        </w:tc>
      </w:tr>
      <w:tr w:rsidR="00782558" w:rsidRPr="00655036" w14:paraId="45003D1D" w14:textId="77777777" w:rsidTr="007E7691">
        <w:trPr>
          <w:trHeight w:val="300"/>
          <w:jc w:val="center"/>
        </w:trPr>
        <w:tc>
          <w:tcPr>
            <w:tcW w:w="500" w:type="dxa"/>
            <w:shd w:val="clear" w:color="auto" w:fill="auto"/>
            <w:noWrap/>
            <w:tcMar>
              <w:top w:w="0" w:type="dxa"/>
              <w:left w:w="108" w:type="dxa"/>
              <w:bottom w:w="0" w:type="dxa"/>
              <w:right w:w="108" w:type="dxa"/>
            </w:tcMar>
            <w:vAlign w:val="center"/>
            <w:hideMark/>
          </w:tcPr>
          <w:p w14:paraId="6CB60C4F"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5</w:t>
            </w:r>
          </w:p>
        </w:tc>
        <w:tc>
          <w:tcPr>
            <w:tcW w:w="3751" w:type="dxa"/>
            <w:shd w:val="clear" w:color="auto" w:fill="auto"/>
            <w:tcMar>
              <w:top w:w="0" w:type="dxa"/>
              <w:left w:w="108" w:type="dxa"/>
              <w:bottom w:w="0" w:type="dxa"/>
              <w:right w:w="108" w:type="dxa"/>
            </w:tcMar>
            <w:hideMark/>
          </w:tcPr>
          <w:p w14:paraId="1F031276" w14:textId="77777777" w:rsidR="00782558" w:rsidRPr="00655036" w:rsidRDefault="00782558" w:rsidP="00A52DF3">
            <w:pP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Popierius iš bendro naudojimo konteinerių   </w:t>
            </w:r>
          </w:p>
        </w:tc>
        <w:tc>
          <w:tcPr>
            <w:tcW w:w="1330" w:type="dxa"/>
            <w:shd w:val="clear" w:color="auto" w:fill="auto"/>
            <w:noWrap/>
            <w:tcMar>
              <w:top w:w="0" w:type="dxa"/>
              <w:left w:w="108" w:type="dxa"/>
              <w:bottom w:w="0" w:type="dxa"/>
              <w:right w:w="108" w:type="dxa"/>
            </w:tcMar>
            <w:vAlign w:val="center"/>
            <w:hideMark/>
          </w:tcPr>
          <w:p w14:paraId="53E7F1BD"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208,42</w:t>
            </w:r>
          </w:p>
        </w:tc>
        <w:tc>
          <w:tcPr>
            <w:tcW w:w="1140" w:type="dxa"/>
            <w:shd w:val="clear" w:color="auto" w:fill="auto"/>
            <w:noWrap/>
            <w:tcMar>
              <w:top w:w="0" w:type="dxa"/>
              <w:left w:w="108" w:type="dxa"/>
              <w:bottom w:w="0" w:type="dxa"/>
              <w:right w:w="108" w:type="dxa"/>
            </w:tcMar>
            <w:vAlign w:val="center"/>
            <w:hideMark/>
          </w:tcPr>
          <w:p w14:paraId="0431B455"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276,84</w:t>
            </w:r>
          </w:p>
        </w:tc>
        <w:tc>
          <w:tcPr>
            <w:tcW w:w="1120" w:type="dxa"/>
            <w:shd w:val="clear" w:color="auto" w:fill="auto"/>
            <w:noWrap/>
            <w:tcMar>
              <w:top w:w="0" w:type="dxa"/>
              <w:left w:w="108" w:type="dxa"/>
              <w:bottom w:w="0" w:type="dxa"/>
              <w:right w:w="108" w:type="dxa"/>
            </w:tcMar>
            <w:vAlign w:val="center"/>
            <w:hideMark/>
          </w:tcPr>
          <w:p w14:paraId="01DFDE19"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252,01</w:t>
            </w:r>
          </w:p>
        </w:tc>
        <w:tc>
          <w:tcPr>
            <w:tcW w:w="1120" w:type="dxa"/>
            <w:shd w:val="clear" w:color="auto" w:fill="auto"/>
            <w:noWrap/>
            <w:tcMar>
              <w:top w:w="0" w:type="dxa"/>
              <w:left w:w="108" w:type="dxa"/>
              <w:bottom w:w="0" w:type="dxa"/>
              <w:right w:w="108" w:type="dxa"/>
            </w:tcMar>
            <w:vAlign w:val="center"/>
            <w:hideMark/>
          </w:tcPr>
          <w:p w14:paraId="045827EC"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266,51</w:t>
            </w:r>
          </w:p>
        </w:tc>
      </w:tr>
      <w:tr w:rsidR="00782558" w:rsidRPr="00655036" w14:paraId="2A9F6139" w14:textId="77777777" w:rsidTr="007E7691">
        <w:trPr>
          <w:trHeight w:val="300"/>
          <w:jc w:val="center"/>
        </w:trPr>
        <w:tc>
          <w:tcPr>
            <w:tcW w:w="500" w:type="dxa"/>
            <w:shd w:val="clear" w:color="auto" w:fill="auto"/>
            <w:noWrap/>
            <w:tcMar>
              <w:top w:w="0" w:type="dxa"/>
              <w:left w:w="108" w:type="dxa"/>
              <w:bottom w:w="0" w:type="dxa"/>
              <w:right w:w="108" w:type="dxa"/>
            </w:tcMar>
            <w:vAlign w:val="center"/>
            <w:hideMark/>
          </w:tcPr>
          <w:p w14:paraId="35354ABB"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6</w:t>
            </w:r>
          </w:p>
        </w:tc>
        <w:tc>
          <w:tcPr>
            <w:tcW w:w="3751" w:type="dxa"/>
            <w:shd w:val="clear" w:color="auto" w:fill="auto"/>
            <w:tcMar>
              <w:top w:w="0" w:type="dxa"/>
              <w:left w:w="108" w:type="dxa"/>
              <w:bottom w:w="0" w:type="dxa"/>
              <w:right w:w="108" w:type="dxa"/>
            </w:tcMar>
            <w:hideMark/>
          </w:tcPr>
          <w:p w14:paraId="5880C43E" w14:textId="77777777" w:rsidR="00782558" w:rsidRPr="00655036" w:rsidRDefault="00782558" w:rsidP="00A52DF3">
            <w:pP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Plastikas iš bendro naudojimo konteinerių   </w:t>
            </w:r>
          </w:p>
        </w:tc>
        <w:tc>
          <w:tcPr>
            <w:tcW w:w="1330" w:type="dxa"/>
            <w:shd w:val="clear" w:color="auto" w:fill="auto"/>
            <w:noWrap/>
            <w:tcMar>
              <w:top w:w="0" w:type="dxa"/>
              <w:left w:w="108" w:type="dxa"/>
              <w:bottom w:w="0" w:type="dxa"/>
              <w:right w:w="108" w:type="dxa"/>
            </w:tcMar>
            <w:vAlign w:val="center"/>
            <w:hideMark/>
          </w:tcPr>
          <w:p w14:paraId="5EF57655"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191,24</w:t>
            </w:r>
          </w:p>
        </w:tc>
        <w:tc>
          <w:tcPr>
            <w:tcW w:w="1140" w:type="dxa"/>
            <w:shd w:val="clear" w:color="auto" w:fill="auto"/>
            <w:noWrap/>
            <w:tcMar>
              <w:top w:w="0" w:type="dxa"/>
              <w:left w:w="108" w:type="dxa"/>
              <w:bottom w:w="0" w:type="dxa"/>
              <w:right w:w="108" w:type="dxa"/>
            </w:tcMar>
            <w:vAlign w:val="center"/>
            <w:hideMark/>
          </w:tcPr>
          <w:p w14:paraId="09C985BB"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279,86</w:t>
            </w:r>
          </w:p>
        </w:tc>
        <w:tc>
          <w:tcPr>
            <w:tcW w:w="1120" w:type="dxa"/>
            <w:shd w:val="clear" w:color="auto" w:fill="auto"/>
            <w:noWrap/>
            <w:tcMar>
              <w:top w:w="0" w:type="dxa"/>
              <w:left w:w="108" w:type="dxa"/>
              <w:bottom w:w="0" w:type="dxa"/>
              <w:right w:w="108" w:type="dxa"/>
            </w:tcMar>
            <w:vAlign w:val="center"/>
            <w:hideMark/>
          </w:tcPr>
          <w:p w14:paraId="131C0B29"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259,36</w:t>
            </w:r>
          </w:p>
        </w:tc>
        <w:tc>
          <w:tcPr>
            <w:tcW w:w="1120" w:type="dxa"/>
            <w:shd w:val="clear" w:color="auto" w:fill="auto"/>
            <w:noWrap/>
            <w:tcMar>
              <w:top w:w="0" w:type="dxa"/>
              <w:left w:w="108" w:type="dxa"/>
              <w:bottom w:w="0" w:type="dxa"/>
              <w:right w:w="108" w:type="dxa"/>
            </w:tcMar>
            <w:vAlign w:val="center"/>
            <w:hideMark/>
          </w:tcPr>
          <w:p w14:paraId="35E4EE86"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323,74</w:t>
            </w:r>
          </w:p>
        </w:tc>
      </w:tr>
      <w:tr w:rsidR="00782558" w:rsidRPr="00655036" w14:paraId="31D6BEB3" w14:textId="77777777" w:rsidTr="007E7691">
        <w:trPr>
          <w:trHeight w:val="300"/>
          <w:jc w:val="center"/>
        </w:trPr>
        <w:tc>
          <w:tcPr>
            <w:tcW w:w="500" w:type="dxa"/>
            <w:shd w:val="clear" w:color="auto" w:fill="auto"/>
            <w:noWrap/>
            <w:tcMar>
              <w:top w:w="0" w:type="dxa"/>
              <w:left w:w="108" w:type="dxa"/>
              <w:bottom w:w="0" w:type="dxa"/>
              <w:right w:w="108" w:type="dxa"/>
            </w:tcMar>
            <w:vAlign w:val="center"/>
            <w:hideMark/>
          </w:tcPr>
          <w:p w14:paraId="3F6199AE"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7</w:t>
            </w:r>
          </w:p>
        </w:tc>
        <w:tc>
          <w:tcPr>
            <w:tcW w:w="3751" w:type="dxa"/>
            <w:shd w:val="clear" w:color="auto" w:fill="auto"/>
            <w:tcMar>
              <w:top w:w="0" w:type="dxa"/>
              <w:left w:w="108" w:type="dxa"/>
              <w:bottom w:w="0" w:type="dxa"/>
              <w:right w:w="108" w:type="dxa"/>
            </w:tcMar>
            <w:hideMark/>
          </w:tcPr>
          <w:p w14:paraId="1E51771D" w14:textId="77777777" w:rsidR="00782558" w:rsidRPr="00655036" w:rsidRDefault="00782558" w:rsidP="00A52DF3">
            <w:pP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Kitos pakuotės (</w:t>
            </w:r>
            <w:r>
              <w:rPr>
                <w:rFonts w:ascii="Times New Roman" w:hAnsi="Times New Roman" w:cs="Times New Roman"/>
                <w:color w:val="000000"/>
                <w:sz w:val="20"/>
                <w:lang w:eastAsia="lt-LT"/>
              </w:rPr>
              <w:t>i</w:t>
            </w:r>
            <w:r w:rsidRPr="00655036">
              <w:rPr>
                <w:rFonts w:ascii="Times New Roman" w:hAnsi="Times New Roman" w:cs="Times New Roman"/>
                <w:color w:val="000000"/>
                <w:sz w:val="20"/>
                <w:lang w:eastAsia="lt-LT"/>
              </w:rPr>
              <w:t>ndividualios valdos)</w:t>
            </w:r>
          </w:p>
        </w:tc>
        <w:tc>
          <w:tcPr>
            <w:tcW w:w="1330" w:type="dxa"/>
            <w:shd w:val="clear" w:color="auto" w:fill="auto"/>
            <w:noWrap/>
            <w:tcMar>
              <w:top w:w="0" w:type="dxa"/>
              <w:left w:w="108" w:type="dxa"/>
              <w:bottom w:w="0" w:type="dxa"/>
              <w:right w:w="108" w:type="dxa"/>
            </w:tcMar>
            <w:vAlign w:val="center"/>
            <w:hideMark/>
          </w:tcPr>
          <w:p w14:paraId="36535147"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353,09</w:t>
            </w:r>
          </w:p>
        </w:tc>
        <w:tc>
          <w:tcPr>
            <w:tcW w:w="1140" w:type="dxa"/>
            <w:shd w:val="clear" w:color="auto" w:fill="auto"/>
            <w:noWrap/>
            <w:tcMar>
              <w:top w:w="0" w:type="dxa"/>
              <w:left w:w="108" w:type="dxa"/>
              <w:bottom w:w="0" w:type="dxa"/>
              <w:right w:w="108" w:type="dxa"/>
            </w:tcMar>
            <w:vAlign w:val="center"/>
            <w:hideMark/>
          </w:tcPr>
          <w:p w14:paraId="3561DE0C"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567,60</w:t>
            </w:r>
          </w:p>
        </w:tc>
        <w:tc>
          <w:tcPr>
            <w:tcW w:w="1120" w:type="dxa"/>
            <w:shd w:val="clear" w:color="auto" w:fill="auto"/>
            <w:noWrap/>
            <w:tcMar>
              <w:top w:w="0" w:type="dxa"/>
              <w:left w:w="108" w:type="dxa"/>
              <w:bottom w:w="0" w:type="dxa"/>
              <w:right w:w="108" w:type="dxa"/>
            </w:tcMar>
            <w:vAlign w:val="center"/>
            <w:hideMark/>
          </w:tcPr>
          <w:p w14:paraId="06903041"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557,58</w:t>
            </w:r>
          </w:p>
        </w:tc>
        <w:tc>
          <w:tcPr>
            <w:tcW w:w="1120" w:type="dxa"/>
            <w:shd w:val="clear" w:color="auto" w:fill="auto"/>
            <w:noWrap/>
            <w:tcMar>
              <w:top w:w="0" w:type="dxa"/>
              <w:left w:w="108" w:type="dxa"/>
              <w:bottom w:w="0" w:type="dxa"/>
              <w:right w:w="108" w:type="dxa"/>
            </w:tcMar>
            <w:vAlign w:val="center"/>
            <w:hideMark/>
          </w:tcPr>
          <w:p w14:paraId="6497E270"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622,92</w:t>
            </w:r>
          </w:p>
        </w:tc>
      </w:tr>
      <w:tr w:rsidR="00782558" w:rsidRPr="00655036" w14:paraId="1804C420" w14:textId="77777777" w:rsidTr="007E7691">
        <w:trPr>
          <w:trHeight w:val="300"/>
          <w:jc w:val="center"/>
        </w:trPr>
        <w:tc>
          <w:tcPr>
            <w:tcW w:w="500" w:type="dxa"/>
            <w:shd w:val="clear" w:color="auto" w:fill="auto"/>
            <w:noWrap/>
            <w:tcMar>
              <w:top w:w="0" w:type="dxa"/>
              <w:left w:w="108" w:type="dxa"/>
              <w:bottom w:w="0" w:type="dxa"/>
              <w:right w:w="108" w:type="dxa"/>
            </w:tcMar>
            <w:vAlign w:val="center"/>
            <w:hideMark/>
          </w:tcPr>
          <w:p w14:paraId="165EB4F8"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8</w:t>
            </w:r>
          </w:p>
        </w:tc>
        <w:tc>
          <w:tcPr>
            <w:tcW w:w="3751" w:type="dxa"/>
            <w:shd w:val="clear" w:color="auto" w:fill="auto"/>
            <w:noWrap/>
            <w:tcMar>
              <w:top w:w="0" w:type="dxa"/>
              <w:left w:w="108" w:type="dxa"/>
              <w:bottom w:w="0" w:type="dxa"/>
              <w:right w:w="108" w:type="dxa"/>
            </w:tcMar>
            <w:vAlign w:val="bottom"/>
            <w:hideMark/>
          </w:tcPr>
          <w:p w14:paraId="4A513CB3" w14:textId="77777777" w:rsidR="00782558" w:rsidRPr="00655036" w:rsidRDefault="00782558" w:rsidP="00A52DF3">
            <w:pP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Žaliosios atliekos</w:t>
            </w:r>
          </w:p>
        </w:tc>
        <w:tc>
          <w:tcPr>
            <w:tcW w:w="1330" w:type="dxa"/>
            <w:shd w:val="clear" w:color="auto" w:fill="auto"/>
            <w:noWrap/>
            <w:tcMar>
              <w:top w:w="0" w:type="dxa"/>
              <w:left w:w="108" w:type="dxa"/>
              <w:bottom w:w="0" w:type="dxa"/>
              <w:right w:w="108" w:type="dxa"/>
            </w:tcMar>
            <w:vAlign w:val="center"/>
            <w:hideMark/>
          </w:tcPr>
          <w:p w14:paraId="2992781E"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545,87</w:t>
            </w:r>
          </w:p>
        </w:tc>
        <w:tc>
          <w:tcPr>
            <w:tcW w:w="1140" w:type="dxa"/>
            <w:shd w:val="clear" w:color="auto" w:fill="auto"/>
            <w:noWrap/>
            <w:tcMar>
              <w:top w:w="0" w:type="dxa"/>
              <w:left w:w="108" w:type="dxa"/>
              <w:bottom w:w="0" w:type="dxa"/>
              <w:right w:w="108" w:type="dxa"/>
            </w:tcMar>
            <w:vAlign w:val="center"/>
            <w:hideMark/>
          </w:tcPr>
          <w:p w14:paraId="7316EF9C"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390,92</w:t>
            </w:r>
          </w:p>
        </w:tc>
        <w:tc>
          <w:tcPr>
            <w:tcW w:w="1120" w:type="dxa"/>
            <w:shd w:val="clear" w:color="auto" w:fill="auto"/>
            <w:noWrap/>
            <w:tcMar>
              <w:top w:w="0" w:type="dxa"/>
              <w:left w:w="108" w:type="dxa"/>
              <w:bottom w:w="0" w:type="dxa"/>
              <w:right w:w="108" w:type="dxa"/>
            </w:tcMar>
            <w:vAlign w:val="center"/>
            <w:hideMark/>
          </w:tcPr>
          <w:p w14:paraId="51F33645"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455,77</w:t>
            </w:r>
          </w:p>
        </w:tc>
        <w:tc>
          <w:tcPr>
            <w:tcW w:w="1120" w:type="dxa"/>
            <w:shd w:val="clear" w:color="auto" w:fill="auto"/>
            <w:noWrap/>
            <w:tcMar>
              <w:top w:w="0" w:type="dxa"/>
              <w:left w:w="108" w:type="dxa"/>
              <w:bottom w:w="0" w:type="dxa"/>
              <w:right w:w="108" w:type="dxa"/>
            </w:tcMar>
            <w:vAlign w:val="center"/>
            <w:hideMark/>
          </w:tcPr>
          <w:p w14:paraId="7A75E5FB"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590,56</w:t>
            </w:r>
          </w:p>
        </w:tc>
      </w:tr>
      <w:tr w:rsidR="00782558" w:rsidRPr="00655036" w14:paraId="254E7E3E" w14:textId="77777777" w:rsidTr="007E7691">
        <w:trPr>
          <w:trHeight w:val="300"/>
          <w:jc w:val="center"/>
        </w:trPr>
        <w:tc>
          <w:tcPr>
            <w:tcW w:w="500" w:type="dxa"/>
            <w:shd w:val="clear" w:color="auto" w:fill="auto"/>
            <w:noWrap/>
            <w:tcMar>
              <w:top w:w="0" w:type="dxa"/>
              <w:left w:w="108" w:type="dxa"/>
              <w:bottom w:w="0" w:type="dxa"/>
              <w:right w:w="108" w:type="dxa"/>
            </w:tcMar>
            <w:vAlign w:val="center"/>
            <w:hideMark/>
          </w:tcPr>
          <w:p w14:paraId="09E4AF82"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9</w:t>
            </w:r>
          </w:p>
        </w:tc>
        <w:tc>
          <w:tcPr>
            <w:tcW w:w="3751" w:type="dxa"/>
            <w:shd w:val="clear" w:color="auto" w:fill="auto"/>
            <w:noWrap/>
            <w:tcMar>
              <w:top w:w="0" w:type="dxa"/>
              <w:left w:w="108" w:type="dxa"/>
              <w:bottom w:w="0" w:type="dxa"/>
              <w:right w:w="108" w:type="dxa"/>
            </w:tcMar>
            <w:vAlign w:val="bottom"/>
            <w:hideMark/>
          </w:tcPr>
          <w:p w14:paraId="252DC454" w14:textId="77777777" w:rsidR="00782558" w:rsidRPr="00655036" w:rsidRDefault="00782558" w:rsidP="00A52DF3">
            <w:pP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Didelių gabaritų atliekos</w:t>
            </w:r>
          </w:p>
        </w:tc>
        <w:tc>
          <w:tcPr>
            <w:tcW w:w="1330" w:type="dxa"/>
            <w:shd w:val="clear" w:color="auto" w:fill="auto"/>
            <w:noWrap/>
            <w:tcMar>
              <w:top w:w="0" w:type="dxa"/>
              <w:left w:w="108" w:type="dxa"/>
              <w:bottom w:w="0" w:type="dxa"/>
              <w:right w:w="108" w:type="dxa"/>
            </w:tcMar>
            <w:vAlign w:val="center"/>
            <w:hideMark/>
          </w:tcPr>
          <w:p w14:paraId="67D18389"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801,61</w:t>
            </w:r>
          </w:p>
        </w:tc>
        <w:tc>
          <w:tcPr>
            <w:tcW w:w="1140" w:type="dxa"/>
            <w:shd w:val="clear" w:color="auto" w:fill="auto"/>
            <w:noWrap/>
            <w:tcMar>
              <w:top w:w="0" w:type="dxa"/>
              <w:left w:w="108" w:type="dxa"/>
              <w:bottom w:w="0" w:type="dxa"/>
              <w:right w:w="108" w:type="dxa"/>
            </w:tcMar>
            <w:vAlign w:val="center"/>
            <w:hideMark/>
          </w:tcPr>
          <w:p w14:paraId="6BB0015F"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809,20</w:t>
            </w:r>
          </w:p>
        </w:tc>
        <w:tc>
          <w:tcPr>
            <w:tcW w:w="1120" w:type="dxa"/>
            <w:shd w:val="clear" w:color="auto" w:fill="auto"/>
            <w:noWrap/>
            <w:tcMar>
              <w:top w:w="0" w:type="dxa"/>
              <w:left w:w="108" w:type="dxa"/>
              <w:bottom w:w="0" w:type="dxa"/>
              <w:right w:w="108" w:type="dxa"/>
            </w:tcMar>
            <w:vAlign w:val="center"/>
            <w:hideMark/>
          </w:tcPr>
          <w:p w14:paraId="5A319B36"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560,59</w:t>
            </w:r>
          </w:p>
        </w:tc>
        <w:tc>
          <w:tcPr>
            <w:tcW w:w="1120" w:type="dxa"/>
            <w:shd w:val="clear" w:color="auto" w:fill="auto"/>
            <w:noWrap/>
            <w:tcMar>
              <w:top w:w="0" w:type="dxa"/>
              <w:left w:w="108" w:type="dxa"/>
              <w:bottom w:w="0" w:type="dxa"/>
              <w:right w:w="108" w:type="dxa"/>
            </w:tcMar>
            <w:vAlign w:val="center"/>
            <w:hideMark/>
          </w:tcPr>
          <w:p w14:paraId="3C1C50A4" w14:textId="77777777" w:rsidR="00782558" w:rsidRPr="00655036" w:rsidRDefault="00782558" w:rsidP="00A52DF3">
            <w:pPr>
              <w:jc w:val="center"/>
              <w:rPr>
                <w:rFonts w:ascii="Times New Roman" w:hAnsi="Times New Roman" w:cs="Times New Roman"/>
                <w:color w:val="000000"/>
                <w:sz w:val="20"/>
                <w:lang w:eastAsia="lt-LT"/>
              </w:rPr>
            </w:pPr>
            <w:r w:rsidRPr="00655036">
              <w:rPr>
                <w:rFonts w:ascii="Times New Roman" w:hAnsi="Times New Roman" w:cs="Times New Roman"/>
                <w:color w:val="000000"/>
                <w:sz w:val="20"/>
                <w:lang w:eastAsia="lt-LT"/>
              </w:rPr>
              <w:t>554,64</w:t>
            </w:r>
          </w:p>
        </w:tc>
      </w:tr>
      <w:tr w:rsidR="00782558" w:rsidRPr="00655036" w14:paraId="3B25E349" w14:textId="77777777" w:rsidTr="007E7691">
        <w:trPr>
          <w:trHeight w:val="300"/>
          <w:jc w:val="center"/>
        </w:trPr>
        <w:tc>
          <w:tcPr>
            <w:tcW w:w="4251" w:type="dxa"/>
            <w:gridSpan w:val="2"/>
            <w:shd w:val="clear" w:color="auto" w:fill="auto"/>
            <w:noWrap/>
            <w:tcMar>
              <w:top w:w="0" w:type="dxa"/>
              <w:left w:w="108" w:type="dxa"/>
              <w:bottom w:w="0" w:type="dxa"/>
              <w:right w:w="108" w:type="dxa"/>
            </w:tcMar>
            <w:vAlign w:val="center"/>
          </w:tcPr>
          <w:p w14:paraId="4F4DE21F" w14:textId="77777777" w:rsidR="00782558" w:rsidRPr="000C6751" w:rsidRDefault="00782558" w:rsidP="00A52DF3">
            <w:pPr>
              <w:jc w:val="right"/>
              <w:rPr>
                <w:rFonts w:ascii="Times New Roman" w:hAnsi="Times New Roman" w:cs="Times New Roman"/>
                <w:b/>
                <w:color w:val="000000"/>
                <w:sz w:val="20"/>
                <w:lang w:eastAsia="lt-LT"/>
              </w:rPr>
            </w:pPr>
            <w:r w:rsidRPr="000C6751">
              <w:rPr>
                <w:rFonts w:ascii="Times New Roman" w:hAnsi="Times New Roman" w:cs="Times New Roman"/>
                <w:b/>
                <w:color w:val="000000"/>
                <w:sz w:val="20"/>
                <w:lang w:eastAsia="lt-LT"/>
              </w:rPr>
              <w:t>Iš viso:</w:t>
            </w:r>
          </w:p>
        </w:tc>
        <w:tc>
          <w:tcPr>
            <w:tcW w:w="1330" w:type="dxa"/>
            <w:shd w:val="clear" w:color="auto" w:fill="auto"/>
            <w:noWrap/>
            <w:tcMar>
              <w:top w:w="0" w:type="dxa"/>
              <w:left w:w="108" w:type="dxa"/>
              <w:bottom w:w="0" w:type="dxa"/>
              <w:right w:w="108" w:type="dxa"/>
            </w:tcMar>
            <w:vAlign w:val="bottom"/>
          </w:tcPr>
          <w:p w14:paraId="79E891AE" w14:textId="77777777" w:rsidR="00782558" w:rsidRPr="000C6751" w:rsidRDefault="00782558" w:rsidP="00A52DF3">
            <w:pPr>
              <w:jc w:val="center"/>
              <w:rPr>
                <w:rFonts w:ascii="Times New Roman" w:hAnsi="Times New Roman" w:cs="Times New Roman"/>
                <w:b/>
                <w:color w:val="000000"/>
                <w:sz w:val="20"/>
                <w:lang w:eastAsia="lt-LT"/>
              </w:rPr>
            </w:pPr>
            <w:r w:rsidRPr="000C6751">
              <w:rPr>
                <w:rFonts w:ascii="Times New Roman" w:hAnsi="Times New Roman" w:cs="Times New Roman"/>
                <w:b/>
                <w:color w:val="000000"/>
                <w:sz w:val="20"/>
                <w:lang w:eastAsia="lt-LT"/>
              </w:rPr>
              <w:t>15 103,91</w:t>
            </w:r>
          </w:p>
        </w:tc>
        <w:tc>
          <w:tcPr>
            <w:tcW w:w="1140" w:type="dxa"/>
            <w:shd w:val="clear" w:color="auto" w:fill="auto"/>
            <w:noWrap/>
            <w:tcMar>
              <w:top w:w="0" w:type="dxa"/>
              <w:left w:w="108" w:type="dxa"/>
              <w:bottom w:w="0" w:type="dxa"/>
              <w:right w:w="108" w:type="dxa"/>
            </w:tcMar>
            <w:vAlign w:val="bottom"/>
          </w:tcPr>
          <w:p w14:paraId="6A29B8EB" w14:textId="77777777" w:rsidR="00782558" w:rsidRPr="000C6751" w:rsidRDefault="00782558" w:rsidP="00A52DF3">
            <w:pPr>
              <w:jc w:val="center"/>
              <w:rPr>
                <w:rFonts w:ascii="Times New Roman" w:hAnsi="Times New Roman" w:cs="Times New Roman"/>
                <w:b/>
                <w:color w:val="000000"/>
                <w:sz w:val="20"/>
                <w:lang w:eastAsia="lt-LT"/>
              </w:rPr>
            </w:pPr>
            <w:r w:rsidRPr="000C6751">
              <w:rPr>
                <w:rFonts w:ascii="Times New Roman" w:hAnsi="Times New Roman" w:cs="Times New Roman"/>
                <w:b/>
                <w:color w:val="000000"/>
                <w:sz w:val="20"/>
                <w:lang w:eastAsia="lt-LT"/>
              </w:rPr>
              <w:t>15 305,89</w:t>
            </w:r>
          </w:p>
        </w:tc>
        <w:tc>
          <w:tcPr>
            <w:tcW w:w="1120" w:type="dxa"/>
            <w:shd w:val="clear" w:color="auto" w:fill="auto"/>
            <w:noWrap/>
            <w:tcMar>
              <w:top w:w="0" w:type="dxa"/>
              <w:left w:w="108" w:type="dxa"/>
              <w:bottom w:w="0" w:type="dxa"/>
              <w:right w:w="108" w:type="dxa"/>
            </w:tcMar>
            <w:vAlign w:val="bottom"/>
          </w:tcPr>
          <w:p w14:paraId="5DA80130" w14:textId="77777777" w:rsidR="00782558" w:rsidRPr="000C6751" w:rsidRDefault="00782558" w:rsidP="00A52DF3">
            <w:pPr>
              <w:jc w:val="center"/>
              <w:rPr>
                <w:rFonts w:ascii="Times New Roman" w:hAnsi="Times New Roman" w:cs="Times New Roman"/>
                <w:b/>
                <w:color w:val="000000"/>
                <w:sz w:val="20"/>
                <w:lang w:eastAsia="lt-LT"/>
              </w:rPr>
            </w:pPr>
            <w:r w:rsidRPr="000C6751">
              <w:rPr>
                <w:rFonts w:ascii="Times New Roman" w:hAnsi="Times New Roman" w:cs="Times New Roman"/>
                <w:b/>
                <w:color w:val="000000"/>
                <w:sz w:val="20"/>
                <w:lang w:eastAsia="lt-LT"/>
              </w:rPr>
              <w:t>14 095,24</w:t>
            </w:r>
          </w:p>
        </w:tc>
        <w:tc>
          <w:tcPr>
            <w:tcW w:w="1120" w:type="dxa"/>
            <w:shd w:val="clear" w:color="auto" w:fill="auto"/>
            <w:noWrap/>
            <w:tcMar>
              <w:top w:w="0" w:type="dxa"/>
              <w:left w:w="108" w:type="dxa"/>
              <w:bottom w:w="0" w:type="dxa"/>
              <w:right w:w="108" w:type="dxa"/>
            </w:tcMar>
            <w:vAlign w:val="bottom"/>
          </w:tcPr>
          <w:p w14:paraId="114264E8" w14:textId="77777777" w:rsidR="00782558" w:rsidRPr="000C6751" w:rsidRDefault="00782558" w:rsidP="00A52DF3">
            <w:pPr>
              <w:jc w:val="center"/>
              <w:rPr>
                <w:rFonts w:ascii="Times New Roman" w:hAnsi="Times New Roman" w:cs="Times New Roman"/>
                <w:b/>
                <w:color w:val="000000"/>
                <w:sz w:val="20"/>
                <w:lang w:eastAsia="lt-LT"/>
              </w:rPr>
            </w:pPr>
            <w:r w:rsidRPr="000C6751">
              <w:rPr>
                <w:rFonts w:ascii="Times New Roman" w:hAnsi="Times New Roman" w:cs="Times New Roman"/>
                <w:b/>
                <w:color w:val="000000"/>
                <w:sz w:val="20"/>
                <w:lang w:eastAsia="lt-LT"/>
              </w:rPr>
              <w:t>14 598,90</w:t>
            </w:r>
          </w:p>
        </w:tc>
      </w:tr>
    </w:tbl>
    <w:p w14:paraId="378D3A8A" w14:textId="77777777" w:rsidR="00782558" w:rsidRDefault="00782558" w:rsidP="00782558">
      <w:pPr>
        <w:suppressAutoHyphens w:val="0"/>
        <w:jc w:val="both"/>
        <w:rPr>
          <w:rFonts w:ascii="Times New Roman" w:eastAsiaTheme="minorHAnsi" w:hAnsi="Times New Roman" w:cs="Times New Roman"/>
          <w:color w:val="FF0000"/>
          <w:sz w:val="24"/>
          <w:szCs w:val="24"/>
          <w:lang w:eastAsia="en-US"/>
        </w:rPr>
      </w:pPr>
    </w:p>
    <w:p w14:paraId="400BA3DD" w14:textId="77777777" w:rsidR="00782558" w:rsidRDefault="00782558" w:rsidP="007E7691">
      <w:pPr>
        <w:suppressAutoHyphens w:val="0"/>
        <w:ind w:firstLine="851"/>
        <w:jc w:val="both"/>
        <w:rPr>
          <w:rFonts w:ascii="Times New Roman" w:eastAsiaTheme="minorHAnsi" w:hAnsi="Times New Roman" w:cs="Times New Roman"/>
          <w:sz w:val="24"/>
          <w:szCs w:val="24"/>
          <w:lang w:eastAsia="en-US"/>
        </w:rPr>
      </w:pPr>
      <w:r w:rsidRPr="00DE4A12">
        <w:rPr>
          <w:rFonts w:ascii="Times New Roman" w:eastAsiaTheme="minorHAnsi" w:hAnsi="Times New Roman" w:cs="Times New Roman"/>
          <w:sz w:val="24"/>
          <w:szCs w:val="24"/>
          <w:lang w:eastAsia="en-US"/>
        </w:rPr>
        <w:t xml:space="preserve">Kaip matyti iš komunalinių atliekų surinkimo </w:t>
      </w:r>
      <w:r>
        <w:rPr>
          <w:rFonts w:ascii="Times New Roman" w:eastAsiaTheme="minorHAnsi" w:hAnsi="Times New Roman" w:cs="Times New Roman"/>
          <w:sz w:val="24"/>
          <w:szCs w:val="24"/>
          <w:lang w:eastAsia="en-US"/>
        </w:rPr>
        <w:t xml:space="preserve">2020-2023 m. </w:t>
      </w:r>
      <w:r w:rsidRPr="00DE4A12">
        <w:rPr>
          <w:rFonts w:ascii="Times New Roman" w:eastAsiaTheme="minorHAnsi" w:hAnsi="Times New Roman" w:cs="Times New Roman"/>
          <w:sz w:val="24"/>
          <w:szCs w:val="24"/>
          <w:lang w:eastAsia="en-US"/>
        </w:rPr>
        <w:t>statistinių duomenų, kasmet auga rūšiuojamuoju būdu surenkamų atliekų kiekiai ir mažėja nerūšiuotų mišrių komunalinių atliekų</w:t>
      </w:r>
      <w:r>
        <w:rPr>
          <w:rFonts w:ascii="Times New Roman" w:eastAsiaTheme="minorHAnsi" w:hAnsi="Times New Roman" w:cs="Times New Roman"/>
          <w:sz w:val="24"/>
          <w:szCs w:val="24"/>
          <w:lang w:eastAsia="en-US"/>
        </w:rPr>
        <w:t xml:space="preserve"> kiekiai, nors mišrios komunalinės atliekos vis dar sudaro didžiąją dalį surenkamų visų komunalinių atliekų</w:t>
      </w:r>
      <w:r w:rsidRPr="00DE4A12">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2023 m. buvo surinkta 10 proc. mažiau mišrių atliekų, lyginant su 2020 m., ir atitinkamai 33 proc. daugiau rūšiuojamuoju būdu surinktų atliekų.</w:t>
      </w:r>
    </w:p>
    <w:p w14:paraId="199A260F" w14:textId="77777777" w:rsidR="00782558" w:rsidRPr="00DE4A12" w:rsidRDefault="00782558" w:rsidP="00782558">
      <w:pPr>
        <w:suppressAutoHyphens w:val="0"/>
        <w:jc w:val="both"/>
        <w:rPr>
          <w:rFonts w:ascii="Times New Roman" w:eastAsiaTheme="minorHAnsi" w:hAnsi="Times New Roman" w:cs="Times New Roman"/>
          <w:sz w:val="24"/>
          <w:szCs w:val="24"/>
          <w:lang w:eastAsia="en-US"/>
        </w:rPr>
      </w:pPr>
      <w:r w:rsidRPr="00DE4A12">
        <w:rPr>
          <w:rFonts w:ascii="Times New Roman" w:eastAsiaTheme="minorHAnsi" w:hAnsi="Times New Roman" w:cs="Times New Roman"/>
          <w:sz w:val="24"/>
          <w:szCs w:val="24"/>
          <w:lang w:eastAsia="en-US"/>
        </w:rPr>
        <w:t xml:space="preserve"> </w:t>
      </w:r>
    </w:p>
    <w:p w14:paraId="49B2DFF2" w14:textId="760A9145" w:rsidR="00782558" w:rsidRPr="007E7691" w:rsidRDefault="00782558" w:rsidP="007E7691">
      <w:pPr>
        <w:numPr>
          <w:ilvl w:val="0"/>
          <w:numId w:val="13"/>
        </w:numPr>
        <w:tabs>
          <w:tab w:val="left" w:pos="851"/>
          <w:tab w:val="left" w:pos="1134"/>
        </w:tabs>
        <w:suppressAutoHyphens w:val="0"/>
        <w:ind w:left="0" w:firstLine="851"/>
        <w:contextualSpacing/>
        <w:jc w:val="both"/>
        <w:rPr>
          <w:rFonts w:ascii="Times New Roman" w:eastAsiaTheme="minorHAnsi" w:hAnsi="Times New Roman" w:cs="Times New Roman"/>
          <w:i/>
          <w:iCs/>
          <w:sz w:val="24"/>
          <w:szCs w:val="24"/>
          <w:lang w:eastAsia="en-US"/>
        </w:rPr>
      </w:pPr>
      <w:r w:rsidRPr="007E7691">
        <w:rPr>
          <w:rFonts w:ascii="Times New Roman" w:eastAsiaTheme="minorHAnsi" w:hAnsi="Times New Roman" w:cs="Times New Roman"/>
          <w:i/>
          <w:iCs/>
          <w:sz w:val="24"/>
          <w:szCs w:val="24"/>
          <w:lang w:eastAsia="en-US"/>
        </w:rPr>
        <w:lastRenderedPageBreak/>
        <w:t>Komunalinių atliekų tvarkymo būtinosios sąnaudos</w:t>
      </w:r>
    </w:p>
    <w:p w14:paraId="6E46203A" w14:textId="77777777" w:rsidR="00782558" w:rsidRPr="001413AE" w:rsidRDefault="00782558" w:rsidP="00782558">
      <w:pPr>
        <w:tabs>
          <w:tab w:val="left" w:pos="851"/>
        </w:tabs>
        <w:suppressAutoHyphens w:val="0"/>
        <w:ind w:left="567"/>
        <w:contextualSpacing/>
        <w:jc w:val="both"/>
        <w:rPr>
          <w:rFonts w:ascii="Times New Roman" w:eastAsiaTheme="minorHAnsi" w:hAnsi="Times New Roman" w:cs="Times New Roman"/>
          <w:sz w:val="24"/>
          <w:szCs w:val="24"/>
          <w:lang w:eastAsia="en-US"/>
        </w:rPr>
      </w:pPr>
    </w:p>
    <w:p w14:paraId="134F3EB2" w14:textId="77777777" w:rsidR="00782558" w:rsidRPr="001413AE" w:rsidRDefault="00782558" w:rsidP="007E7691">
      <w:pPr>
        <w:suppressAutoHyphens w:val="0"/>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2</w:t>
      </w:r>
      <w:r w:rsidRPr="001413AE">
        <w:rPr>
          <w:rFonts w:ascii="Times New Roman" w:eastAsiaTheme="minorHAnsi" w:hAnsi="Times New Roman" w:cs="Times New Roman"/>
          <w:b/>
          <w:sz w:val="24"/>
          <w:szCs w:val="24"/>
          <w:lang w:eastAsia="en-US"/>
        </w:rPr>
        <w:t xml:space="preserve"> lentelė. Visos su komunalinių atliekų tvarkymu susijusios sąnaudos, Eur</w:t>
      </w:r>
    </w:p>
    <w:tbl>
      <w:tblPr>
        <w:tblW w:w="0" w:type="auto"/>
        <w:jc w:val="center"/>
        <w:tblCellMar>
          <w:left w:w="0" w:type="dxa"/>
          <w:right w:w="0" w:type="dxa"/>
        </w:tblCellMar>
        <w:tblLook w:val="0600" w:firstRow="0" w:lastRow="0" w:firstColumn="0" w:lastColumn="0" w:noHBand="1" w:noVBand="1"/>
      </w:tblPr>
      <w:tblGrid>
        <w:gridCol w:w="5660"/>
        <w:gridCol w:w="2127"/>
      </w:tblGrid>
      <w:tr w:rsidR="00782558" w:rsidRPr="009A246D" w14:paraId="2F433993" w14:textId="77777777" w:rsidTr="007E7691">
        <w:trPr>
          <w:trHeight w:val="312"/>
          <w:jc w:val="center"/>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14:paraId="6224DC3F" w14:textId="77777777" w:rsidR="00782558" w:rsidRPr="009A246D" w:rsidRDefault="00782558" w:rsidP="00A52DF3">
            <w:pPr>
              <w:suppressAutoHyphens w:val="0"/>
              <w:rPr>
                <w:rFonts w:ascii="Times New Roman" w:eastAsiaTheme="minorHAnsi" w:hAnsi="Times New Roman" w:cs="Times New Roman"/>
                <w:sz w:val="20"/>
                <w:szCs w:val="24"/>
                <w:lang w:eastAsia="en-US"/>
              </w:rPr>
            </w:pPr>
            <w:r w:rsidRPr="009A246D">
              <w:rPr>
                <w:rFonts w:ascii="Times New Roman" w:eastAsiaTheme="minorHAnsi" w:hAnsi="Times New Roman" w:cs="Times New Roman"/>
                <w:b/>
                <w:bCs/>
                <w:sz w:val="20"/>
                <w:szCs w:val="24"/>
                <w:lang w:eastAsia="en-US"/>
              </w:rPr>
              <w:t>Kategorija</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B2255D2" w14:textId="77777777" w:rsidR="00782558" w:rsidRPr="009A246D" w:rsidRDefault="00782558" w:rsidP="00A52DF3">
            <w:pPr>
              <w:suppressAutoHyphens w:val="0"/>
              <w:jc w:val="center"/>
              <w:rPr>
                <w:rFonts w:ascii="Times New Roman" w:eastAsiaTheme="minorHAnsi" w:hAnsi="Times New Roman" w:cs="Times New Roman"/>
                <w:sz w:val="20"/>
                <w:szCs w:val="24"/>
                <w:lang w:eastAsia="en-US"/>
              </w:rPr>
            </w:pPr>
            <w:r w:rsidRPr="009A246D">
              <w:rPr>
                <w:rFonts w:ascii="Times New Roman" w:eastAsiaTheme="minorHAnsi" w:hAnsi="Times New Roman" w:cs="Times New Roman"/>
                <w:b/>
                <w:bCs/>
                <w:sz w:val="20"/>
                <w:szCs w:val="24"/>
                <w:lang w:eastAsia="en-US"/>
              </w:rPr>
              <w:t>Suma</w:t>
            </w:r>
          </w:p>
        </w:tc>
      </w:tr>
      <w:tr w:rsidR="00782558" w:rsidRPr="009A246D" w14:paraId="0E44F4B0" w14:textId="77777777" w:rsidTr="007E7691">
        <w:trPr>
          <w:trHeight w:val="312"/>
          <w:jc w:val="center"/>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14:paraId="41047F8A" w14:textId="77777777" w:rsidR="00782558" w:rsidRPr="009A246D" w:rsidRDefault="00782558" w:rsidP="00A52DF3">
            <w:pPr>
              <w:suppressAutoHyphens w:val="0"/>
              <w:rPr>
                <w:rFonts w:ascii="Times New Roman" w:eastAsiaTheme="minorHAnsi" w:hAnsi="Times New Roman" w:cs="Times New Roman"/>
                <w:i/>
                <w:sz w:val="20"/>
                <w:szCs w:val="24"/>
                <w:lang w:eastAsia="en-US"/>
              </w:rPr>
            </w:pPr>
            <w:r w:rsidRPr="009A246D">
              <w:rPr>
                <w:rFonts w:ascii="Times New Roman" w:eastAsiaTheme="minorHAnsi" w:hAnsi="Times New Roman" w:cs="Times New Roman"/>
                <w:bCs/>
                <w:i/>
                <w:sz w:val="20"/>
                <w:szCs w:val="24"/>
                <w:lang w:eastAsia="en-US"/>
              </w:rPr>
              <w:t>2023 m. Priskaičiuotos pajamos (faktiniai duomenys)</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49DA161" w14:textId="77777777" w:rsidR="00782558" w:rsidRPr="009A246D" w:rsidRDefault="00782558" w:rsidP="00A52DF3">
            <w:pPr>
              <w:suppressAutoHyphens w:val="0"/>
              <w:jc w:val="center"/>
              <w:rPr>
                <w:rFonts w:ascii="Times New Roman" w:eastAsiaTheme="minorHAnsi" w:hAnsi="Times New Roman" w:cs="Times New Roman"/>
                <w:i/>
                <w:sz w:val="20"/>
                <w:szCs w:val="24"/>
                <w:lang w:eastAsia="en-US"/>
              </w:rPr>
            </w:pPr>
            <w:r w:rsidRPr="009A246D">
              <w:rPr>
                <w:rFonts w:ascii="Times New Roman" w:eastAsiaTheme="minorHAnsi" w:hAnsi="Times New Roman" w:cs="Times New Roman"/>
                <w:bCs/>
                <w:i/>
                <w:sz w:val="20"/>
                <w:szCs w:val="24"/>
                <w:lang w:eastAsia="en-US"/>
              </w:rPr>
              <w:t>1 605 172,92</w:t>
            </w:r>
          </w:p>
        </w:tc>
      </w:tr>
      <w:tr w:rsidR="00782558" w:rsidRPr="009A246D" w14:paraId="180B63C1" w14:textId="77777777" w:rsidTr="007E7691">
        <w:trPr>
          <w:trHeight w:val="312"/>
          <w:jc w:val="center"/>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14:paraId="066BAD60" w14:textId="77777777" w:rsidR="00782558" w:rsidRPr="009A246D" w:rsidRDefault="00782558" w:rsidP="00A52DF3">
            <w:pPr>
              <w:suppressAutoHyphens w:val="0"/>
              <w:rPr>
                <w:rFonts w:ascii="Times New Roman" w:eastAsiaTheme="minorHAnsi" w:hAnsi="Times New Roman" w:cs="Times New Roman"/>
                <w:sz w:val="20"/>
                <w:szCs w:val="24"/>
                <w:lang w:eastAsia="en-US"/>
              </w:rPr>
            </w:pPr>
            <w:r w:rsidRPr="009A246D">
              <w:rPr>
                <w:rFonts w:ascii="Times New Roman" w:eastAsiaTheme="minorHAnsi" w:hAnsi="Times New Roman" w:cs="Times New Roman"/>
                <w:sz w:val="20"/>
                <w:szCs w:val="24"/>
                <w:lang w:eastAsia="en-US"/>
              </w:rPr>
              <w:t>2023 metų administravimo sąnaudos</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BE70082" w14:textId="77777777" w:rsidR="00782558" w:rsidRPr="009A246D" w:rsidRDefault="00782558" w:rsidP="00A52DF3">
            <w:pPr>
              <w:suppressAutoHyphens w:val="0"/>
              <w:jc w:val="center"/>
              <w:rPr>
                <w:rFonts w:ascii="Times New Roman" w:eastAsiaTheme="minorHAnsi" w:hAnsi="Times New Roman" w:cs="Times New Roman"/>
                <w:sz w:val="20"/>
                <w:szCs w:val="24"/>
                <w:lang w:eastAsia="en-US"/>
              </w:rPr>
            </w:pPr>
            <w:r w:rsidRPr="009A246D">
              <w:rPr>
                <w:rFonts w:ascii="Times New Roman" w:eastAsiaTheme="minorHAnsi" w:hAnsi="Times New Roman" w:cs="Times New Roman"/>
                <w:sz w:val="20"/>
                <w:szCs w:val="24"/>
                <w:lang w:eastAsia="en-US"/>
              </w:rPr>
              <w:t>151 877,99</w:t>
            </w:r>
          </w:p>
        </w:tc>
      </w:tr>
      <w:tr w:rsidR="00782558" w:rsidRPr="009A246D" w14:paraId="0691FE92" w14:textId="77777777" w:rsidTr="007E7691">
        <w:trPr>
          <w:trHeight w:val="312"/>
          <w:jc w:val="center"/>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14:paraId="07FEA594" w14:textId="77777777" w:rsidR="00782558" w:rsidRPr="009A246D" w:rsidRDefault="00782558" w:rsidP="00A52DF3">
            <w:pPr>
              <w:suppressAutoHyphens w:val="0"/>
              <w:rPr>
                <w:rFonts w:ascii="Times New Roman" w:eastAsiaTheme="minorHAnsi" w:hAnsi="Times New Roman" w:cs="Times New Roman"/>
                <w:sz w:val="20"/>
                <w:szCs w:val="24"/>
                <w:lang w:eastAsia="en-US"/>
              </w:rPr>
            </w:pPr>
            <w:r w:rsidRPr="009A246D">
              <w:rPr>
                <w:rFonts w:ascii="Times New Roman" w:eastAsiaTheme="minorHAnsi" w:hAnsi="Times New Roman" w:cs="Times New Roman"/>
                <w:sz w:val="20"/>
                <w:szCs w:val="24"/>
                <w:lang w:val="pt-BR" w:eastAsia="en-US"/>
              </w:rPr>
              <w:t>2023 metų vežim</w:t>
            </w:r>
            <w:r w:rsidRPr="009A246D">
              <w:rPr>
                <w:rFonts w:ascii="Times New Roman" w:eastAsiaTheme="minorHAnsi" w:hAnsi="Times New Roman" w:cs="Times New Roman"/>
                <w:sz w:val="20"/>
                <w:szCs w:val="24"/>
                <w:lang w:eastAsia="en-US"/>
              </w:rPr>
              <w:t>o</w:t>
            </w:r>
            <w:r w:rsidRPr="009A246D">
              <w:rPr>
                <w:rFonts w:ascii="Times New Roman" w:eastAsiaTheme="minorHAnsi" w:hAnsi="Times New Roman" w:cs="Times New Roman"/>
                <w:sz w:val="20"/>
                <w:szCs w:val="24"/>
                <w:lang w:val="pt-BR" w:eastAsia="en-US"/>
              </w:rPr>
              <w:t xml:space="preserve"> ir surinkim</w:t>
            </w:r>
            <w:r w:rsidRPr="009A246D">
              <w:rPr>
                <w:rFonts w:ascii="Times New Roman" w:eastAsiaTheme="minorHAnsi" w:hAnsi="Times New Roman" w:cs="Times New Roman"/>
                <w:sz w:val="20"/>
                <w:szCs w:val="24"/>
                <w:lang w:eastAsia="en-US"/>
              </w:rPr>
              <w:t>o sąnaudos</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F22D6A9" w14:textId="77777777" w:rsidR="00782558" w:rsidRPr="009A246D" w:rsidRDefault="00782558" w:rsidP="00A52DF3">
            <w:pPr>
              <w:suppressAutoHyphens w:val="0"/>
              <w:jc w:val="center"/>
              <w:rPr>
                <w:rFonts w:ascii="Times New Roman" w:eastAsiaTheme="minorHAnsi" w:hAnsi="Times New Roman" w:cs="Times New Roman"/>
                <w:sz w:val="20"/>
                <w:szCs w:val="24"/>
                <w:lang w:eastAsia="en-US"/>
              </w:rPr>
            </w:pPr>
            <w:r w:rsidRPr="009A246D">
              <w:rPr>
                <w:rFonts w:ascii="Times New Roman" w:eastAsiaTheme="minorHAnsi" w:hAnsi="Times New Roman" w:cs="Times New Roman"/>
                <w:sz w:val="20"/>
                <w:szCs w:val="24"/>
                <w:lang w:eastAsia="en-US"/>
              </w:rPr>
              <w:t>959 277,00</w:t>
            </w:r>
          </w:p>
        </w:tc>
      </w:tr>
      <w:tr w:rsidR="00782558" w:rsidRPr="009A246D" w14:paraId="7C2A8815" w14:textId="77777777" w:rsidTr="007E7691">
        <w:trPr>
          <w:trHeight w:val="312"/>
          <w:jc w:val="center"/>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14:paraId="29DFCD1B" w14:textId="77777777" w:rsidR="00782558" w:rsidRPr="009A246D" w:rsidRDefault="00782558" w:rsidP="00A52DF3">
            <w:pPr>
              <w:suppressAutoHyphens w:val="0"/>
              <w:rPr>
                <w:rFonts w:ascii="Times New Roman" w:eastAsiaTheme="minorHAnsi" w:hAnsi="Times New Roman" w:cs="Times New Roman"/>
                <w:sz w:val="20"/>
                <w:szCs w:val="24"/>
                <w:lang w:eastAsia="en-US"/>
              </w:rPr>
            </w:pPr>
            <w:r w:rsidRPr="009A246D">
              <w:rPr>
                <w:rFonts w:ascii="Times New Roman" w:eastAsiaTheme="minorHAnsi" w:hAnsi="Times New Roman" w:cs="Times New Roman"/>
                <w:sz w:val="20"/>
                <w:szCs w:val="24"/>
                <w:lang w:eastAsia="en-US"/>
              </w:rPr>
              <w:t>2023 metų komunalinių atliekų apdorojimo sąnaudos</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9CC42C7" w14:textId="77777777" w:rsidR="00782558" w:rsidRPr="009A246D" w:rsidRDefault="00782558" w:rsidP="00A52DF3">
            <w:pPr>
              <w:suppressAutoHyphens w:val="0"/>
              <w:jc w:val="center"/>
              <w:rPr>
                <w:rFonts w:ascii="Times New Roman" w:eastAsiaTheme="minorHAnsi" w:hAnsi="Times New Roman" w:cs="Times New Roman"/>
                <w:sz w:val="20"/>
                <w:szCs w:val="24"/>
                <w:lang w:eastAsia="en-US"/>
              </w:rPr>
            </w:pPr>
            <w:r w:rsidRPr="009A246D">
              <w:rPr>
                <w:rFonts w:ascii="Times New Roman" w:eastAsiaTheme="minorHAnsi" w:hAnsi="Times New Roman" w:cs="Times New Roman"/>
                <w:sz w:val="20"/>
                <w:szCs w:val="24"/>
                <w:lang w:eastAsia="en-US"/>
              </w:rPr>
              <w:t>852 874,64</w:t>
            </w:r>
          </w:p>
        </w:tc>
      </w:tr>
      <w:tr w:rsidR="00782558" w:rsidRPr="009A246D" w14:paraId="704C48D3" w14:textId="77777777" w:rsidTr="007E7691">
        <w:trPr>
          <w:trHeight w:val="312"/>
          <w:jc w:val="center"/>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14:paraId="06B38BE3" w14:textId="77777777" w:rsidR="00782558" w:rsidRPr="009A246D" w:rsidRDefault="00782558" w:rsidP="00A52DF3">
            <w:pPr>
              <w:suppressAutoHyphens w:val="0"/>
              <w:rPr>
                <w:rFonts w:ascii="Times New Roman" w:eastAsiaTheme="minorHAnsi" w:hAnsi="Times New Roman" w:cs="Times New Roman"/>
                <w:sz w:val="20"/>
                <w:szCs w:val="24"/>
                <w:lang w:eastAsia="en-US"/>
              </w:rPr>
            </w:pPr>
            <w:r w:rsidRPr="009A246D">
              <w:rPr>
                <w:rFonts w:ascii="Times New Roman" w:eastAsiaTheme="minorHAnsi" w:hAnsi="Times New Roman" w:cs="Times New Roman"/>
                <w:b/>
                <w:bCs/>
                <w:sz w:val="20"/>
                <w:szCs w:val="24"/>
                <w:lang w:eastAsia="en-US"/>
              </w:rPr>
              <w:t>Bendros 2023 metų sąnaudos</w:t>
            </w:r>
            <w:r>
              <w:rPr>
                <w:rFonts w:ascii="Times New Roman" w:eastAsiaTheme="minorHAnsi" w:hAnsi="Times New Roman" w:cs="Times New Roman"/>
                <w:b/>
                <w:bCs/>
                <w:sz w:val="20"/>
                <w:szCs w:val="24"/>
                <w:lang w:eastAsia="en-US"/>
              </w:rPr>
              <w:t>:</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10A397D" w14:textId="77777777" w:rsidR="00782558" w:rsidRPr="009A246D" w:rsidRDefault="00782558" w:rsidP="00A52DF3">
            <w:pPr>
              <w:suppressAutoHyphens w:val="0"/>
              <w:jc w:val="center"/>
              <w:rPr>
                <w:rFonts w:ascii="Times New Roman" w:eastAsiaTheme="minorHAnsi" w:hAnsi="Times New Roman" w:cs="Times New Roman"/>
                <w:sz w:val="20"/>
                <w:szCs w:val="24"/>
                <w:lang w:eastAsia="en-US"/>
              </w:rPr>
            </w:pPr>
            <w:r w:rsidRPr="009A246D">
              <w:rPr>
                <w:rFonts w:ascii="Times New Roman" w:eastAsiaTheme="minorHAnsi" w:hAnsi="Times New Roman" w:cs="Times New Roman"/>
                <w:b/>
                <w:bCs/>
                <w:sz w:val="20"/>
                <w:szCs w:val="24"/>
                <w:lang w:eastAsia="en-US"/>
              </w:rPr>
              <w:t>1 964 029,63</w:t>
            </w:r>
          </w:p>
        </w:tc>
      </w:tr>
      <w:tr w:rsidR="00782558" w:rsidRPr="009A246D" w14:paraId="15C59ADF" w14:textId="77777777" w:rsidTr="007E7691">
        <w:trPr>
          <w:trHeight w:val="312"/>
          <w:jc w:val="center"/>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14:paraId="3992AD61" w14:textId="77777777" w:rsidR="00782558" w:rsidRPr="009A246D" w:rsidRDefault="00782558" w:rsidP="00A52DF3">
            <w:pPr>
              <w:suppressAutoHyphens w:val="0"/>
              <w:rPr>
                <w:rFonts w:ascii="Times New Roman" w:eastAsiaTheme="minorHAnsi" w:hAnsi="Times New Roman" w:cs="Times New Roman"/>
                <w:sz w:val="20"/>
                <w:szCs w:val="24"/>
                <w:lang w:eastAsia="en-US"/>
              </w:rPr>
            </w:pPr>
            <w:r w:rsidRPr="009A246D">
              <w:rPr>
                <w:rFonts w:ascii="Times New Roman" w:eastAsiaTheme="minorHAnsi" w:hAnsi="Times New Roman" w:cs="Times New Roman"/>
                <w:b/>
                <w:bCs/>
                <w:sz w:val="20"/>
                <w:szCs w:val="24"/>
                <w:lang w:eastAsia="en-US"/>
              </w:rPr>
              <w:t>Trūko lėšų 2023 metams, Eur</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B123D47" w14:textId="77777777" w:rsidR="00782558" w:rsidRPr="009A246D" w:rsidRDefault="00782558" w:rsidP="00A52DF3">
            <w:pPr>
              <w:suppressAutoHyphens w:val="0"/>
              <w:jc w:val="center"/>
              <w:rPr>
                <w:rFonts w:ascii="Times New Roman" w:eastAsiaTheme="minorHAnsi" w:hAnsi="Times New Roman" w:cs="Times New Roman"/>
                <w:sz w:val="20"/>
                <w:szCs w:val="24"/>
                <w:lang w:eastAsia="en-US"/>
              </w:rPr>
            </w:pPr>
            <w:r w:rsidRPr="009A246D">
              <w:rPr>
                <w:rFonts w:ascii="Times New Roman" w:eastAsiaTheme="minorHAnsi" w:hAnsi="Times New Roman" w:cs="Times New Roman"/>
                <w:sz w:val="20"/>
                <w:szCs w:val="24"/>
                <w:lang w:eastAsia="en-US"/>
              </w:rPr>
              <w:t>358 856,71</w:t>
            </w:r>
          </w:p>
        </w:tc>
      </w:tr>
      <w:tr w:rsidR="00782558" w:rsidRPr="009A246D" w14:paraId="16F0DCEF" w14:textId="77777777" w:rsidTr="007E7691">
        <w:trPr>
          <w:trHeight w:val="312"/>
          <w:jc w:val="center"/>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14:paraId="58D31AD4" w14:textId="77777777" w:rsidR="00782558" w:rsidRPr="009A246D" w:rsidRDefault="00782558" w:rsidP="00A52DF3">
            <w:pPr>
              <w:suppressAutoHyphens w:val="0"/>
              <w:rPr>
                <w:rFonts w:ascii="Times New Roman" w:eastAsiaTheme="minorHAnsi" w:hAnsi="Times New Roman" w:cs="Times New Roman"/>
                <w:sz w:val="20"/>
                <w:szCs w:val="24"/>
                <w:lang w:eastAsia="en-US"/>
              </w:rPr>
            </w:pPr>
            <w:r w:rsidRPr="009A246D">
              <w:rPr>
                <w:rFonts w:ascii="Times New Roman" w:eastAsiaTheme="minorHAnsi" w:hAnsi="Times New Roman" w:cs="Times New Roman"/>
                <w:b/>
                <w:bCs/>
                <w:sz w:val="20"/>
                <w:szCs w:val="24"/>
                <w:lang w:eastAsia="en-US"/>
              </w:rPr>
              <w:t>Trūko lėšų 2023 m. proc.</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5B90B3C" w14:textId="77777777" w:rsidR="00782558" w:rsidRPr="009A246D" w:rsidRDefault="00782558" w:rsidP="00A52DF3">
            <w:pPr>
              <w:suppressAutoHyphens w:val="0"/>
              <w:jc w:val="center"/>
              <w:rPr>
                <w:rFonts w:ascii="Times New Roman" w:eastAsiaTheme="minorHAnsi" w:hAnsi="Times New Roman" w:cs="Times New Roman"/>
                <w:sz w:val="20"/>
                <w:szCs w:val="24"/>
                <w:lang w:eastAsia="en-US"/>
              </w:rPr>
            </w:pPr>
            <w:r w:rsidRPr="009A246D">
              <w:rPr>
                <w:rFonts w:ascii="Times New Roman" w:eastAsiaTheme="minorHAnsi" w:hAnsi="Times New Roman" w:cs="Times New Roman"/>
                <w:b/>
                <w:bCs/>
                <w:sz w:val="20"/>
                <w:szCs w:val="24"/>
                <w:lang w:eastAsia="en-US"/>
              </w:rPr>
              <w:t>22,36</w:t>
            </w:r>
            <w:r w:rsidRPr="009A246D">
              <w:rPr>
                <w:rFonts w:ascii="Times New Roman" w:eastAsiaTheme="minorHAnsi" w:hAnsi="Times New Roman" w:cs="Times New Roman"/>
                <w:b/>
                <w:bCs/>
                <w:sz w:val="20"/>
                <w:szCs w:val="24"/>
                <w:lang w:val="en-US" w:eastAsia="en-US"/>
              </w:rPr>
              <w:t>%</w:t>
            </w:r>
          </w:p>
        </w:tc>
      </w:tr>
      <w:tr w:rsidR="00782558" w:rsidRPr="009A246D" w14:paraId="11F415D2" w14:textId="77777777" w:rsidTr="007E7691">
        <w:trPr>
          <w:trHeight w:val="312"/>
          <w:jc w:val="center"/>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14:paraId="31587206" w14:textId="77777777" w:rsidR="00782558" w:rsidRPr="009A246D" w:rsidRDefault="00782558" w:rsidP="00A52DF3">
            <w:pPr>
              <w:suppressAutoHyphens w:val="0"/>
              <w:rPr>
                <w:rFonts w:ascii="Times New Roman" w:eastAsiaTheme="minorHAnsi" w:hAnsi="Times New Roman" w:cs="Times New Roman"/>
                <w:sz w:val="20"/>
                <w:szCs w:val="24"/>
                <w:lang w:eastAsia="en-US"/>
              </w:rPr>
            </w:pPr>
            <w:r w:rsidRPr="009A246D">
              <w:rPr>
                <w:rFonts w:ascii="Times New Roman" w:eastAsiaTheme="minorHAnsi" w:hAnsi="Times New Roman" w:cs="Times New Roman"/>
                <w:sz w:val="20"/>
                <w:szCs w:val="24"/>
                <w:lang w:eastAsia="en-US"/>
              </w:rPr>
              <w:t>2024 metų planuojamas vartų mokestis (129,03 Eur.)</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91B28AC" w14:textId="77777777" w:rsidR="00782558" w:rsidRPr="009A246D" w:rsidRDefault="00782558" w:rsidP="00A52DF3">
            <w:pPr>
              <w:suppressAutoHyphens w:val="0"/>
              <w:jc w:val="center"/>
              <w:rPr>
                <w:rFonts w:ascii="Times New Roman" w:eastAsiaTheme="minorHAnsi" w:hAnsi="Times New Roman" w:cs="Times New Roman"/>
                <w:sz w:val="20"/>
                <w:szCs w:val="24"/>
                <w:lang w:eastAsia="en-US"/>
              </w:rPr>
            </w:pPr>
            <w:r w:rsidRPr="009A246D">
              <w:rPr>
                <w:rFonts w:ascii="Times New Roman" w:eastAsiaTheme="minorHAnsi" w:hAnsi="Times New Roman" w:cs="Times New Roman"/>
                <w:sz w:val="20"/>
                <w:szCs w:val="24"/>
                <w:lang w:eastAsia="en-US"/>
              </w:rPr>
              <w:t>1 458 944,79</w:t>
            </w:r>
          </w:p>
        </w:tc>
      </w:tr>
      <w:tr w:rsidR="00782558" w:rsidRPr="009A246D" w14:paraId="613A7B23" w14:textId="77777777" w:rsidTr="007E7691">
        <w:trPr>
          <w:trHeight w:val="312"/>
          <w:jc w:val="center"/>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14:paraId="5BF5C9C4" w14:textId="77777777" w:rsidR="00782558" w:rsidRPr="009A246D" w:rsidRDefault="00782558" w:rsidP="00A52DF3">
            <w:pPr>
              <w:suppressAutoHyphens w:val="0"/>
              <w:rPr>
                <w:rFonts w:ascii="Times New Roman" w:eastAsiaTheme="minorHAnsi" w:hAnsi="Times New Roman" w:cs="Times New Roman"/>
                <w:sz w:val="20"/>
                <w:szCs w:val="24"/>
                <w:lang w:eastAsia="en-US"/>
              </w:rPr>
            </w:pPr>
            <w:r w:rsidRPr="009A246D">
              <w:rPr>
                <w:rFonts w:ascii="Times New Roman" w:eastAsiaTheme="minorHAnsi" w:hAnsi="Times New Roman" w:cs="Times New Roman"/>
                <w:b/>
                <w:bCs/>
                <w:sz w:val="20"/>
                <w:szCs w:val="24"/>
                <w:lang w:eastAsia="en-US"/>
              </w:rPr>
              <w:t>Viso planuojamų sąnaudų (nuo 2024 metų):</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F4A520B" w14:textId="77777777" w:rsidR="00782558" w:rsidRPr="009A246D" w:rsidRDefault="00782558" w:rsidP="00A52DF3">
            <w:pPr>
              <w:suppressAutoHyphens w:val="0"/>
              <w:jc w:val="center"/>
              <w:rPr>
                <w:rFonts w:ascii="Times New Roman" w:eastAsiaTheme="minorHAnsi" w:hAnsi="Times New Roman" w:cs="Times New Roman"/>
                <w:sz w:val="20"/>
                <w:szCs w:val="24"/>
                <w:lang w:eastAsia="en-US"/>
              </w:rPr>
            </w:pPr>
            <w:r w:rsidRPr="009A246D">
              <w:rPr>
                <w:rFonts w:ascii="Times New Roman" w:eastAsiaTheme="minorHAnsi" w:hAnsi="Times New Roman" w:cs="Times New Roman"/>
                <w:b/>
                <w:bCs/>
                <w:sz w:val="20"/>
                <w:szCs w:val="24"/>
                <w:lang w:eastAsia="en-US"/>
              </w:rPr>
              <w:t>2 570 099,78</w:t>
            </w:r>
          </w:p>
        </w:tc>
      </w:tr>
      <w:tr w:rsidR="00782558" w:rsidRPr="009A246D" w14:paraId="11CE6C18" w14:textId="77777777" w:rsidTr="007E7691">
        <w:trPr>
          <w:trHeight w:val="312"/>
          <w:jc w:val="center"/>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14:paraId="1B92D365" w14:textId="77777777" w:rsidR="00782558" w:rsidRPr="009A246D" w:rsidRDefault="00782558" w:rsidP="00A52DF3">
            <w:pPr>
              <w:suppressAutoHyphens w:val="0"/>
              <w:rPr>
                <w:rFonts w:ascii="Times New Roman" w:eastAsiaTheme="minorHAnsi" w:hAnsi="Times New Roman" w:cs="Times New Roman"/>
                <w:sz w:val="20"/>
                <w:szCs w:val="24"/>
                <w:lang w:eastAsia="en-US"/>
              </w:rPr>
            </w:pPr>
            <w:r w:rsidRPr="009A246D">
              <w:rPr>
                <w:rFonts w:ascii="Times New Roman" w:eastAsiaTheme="minorHAnsi" w:hAnsi="Times New Roman" w:cs="Times New Roman"/>
                <w:b/>
                <w:bCs/>
                <w:sz w:val="20"/>
                <w:szCs w:val="24"/>
                <w:lang w:eastAsia="en-US"/>
              </w:rPr>
              <w:t>Trūksta lėšų 2024 metams</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AC48FD2" w14:textId="77777777" w:rsidR="00782558" w:rsidRPr="009A246D" w:rsidRDefault="00782558" w:rsidP="00A52DF3">
            <w:pPr>
              <w:suppressAutoHyphens w:val="0"/>
              <w:jc w:val="center"/>
              <w:rPr>
                <w:rFonts w:ascii="Times New Roman" w:eastAsiaTheme="minorHAnsi" w:hAnsi="Times New Roman" w:cs="Times New Roman"/>
                <w:sz w:val="20"/>
                <w:szCs w:val="24"/>
                <w:lang w:eastAsia="en-US"/>
              </w:rPr>
            </w:pPr>
            <w:r w:rsidRPr="009A246D">
              <w:rPr>
                <w:rFonts w:ascii="Times New Roman" w:eastAsiaTheme="minorHAnsi" w:hAnsi="Times New Roman" w:cs="Times New Roman"/>
                <w:b/>
                <w:bCs/>
                <w:sz w:val="20"/>
                <w:szCs w:val="24"/>
                <w:lang w:eastAsia="en-US"/>
              </w:rPr>
              <w:t>964 926,86</w:t>
            </w:r>
          </w:p>
        </w:tc>
      </w:tr>
      <w:tr w:rsidR="00782558" w:rsidRPr="009A246D" w14:paraId="7CB2B092" w14:textId="77777777" w:rsidTr="007E7691">
        <w:trPr>
          <w:trHeight w:val="312"/>
          <w:jc w:val="center"/>
        </w:trPr>
        <w:tc>
          <w:tcPr>
            <w:tcW w:w="566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14:paraId="3715917D" w14:textId="77777777" w:rsidR="00782558" w:rsidRPr="009A246D" w:rsidRDefault="00782558" w:rsidP="00A52DF3">
            <w:pPr>
              <w:suppressAutoHyphens w:val="0"/>
              <w:rPr>
                <w:rFonts w:ascii="Times New Roman" w:eastAsiaTheme="minorHAnsi" w:hAnsi="Times New Roman" w:cs="Times New Roman"/>
                <w:sz w:val="20"/>
                <w:szCs w:val="24"/>
                <w:lang w:eastAsia="en-US"/>
              </w:rPr>
            </w:pPr>
            <w:r w:rsidRPr="009A246D">
              <w:rPr>
                <w:rFonts w:ascii="Times New Roman" w:eastAsiaTheme="minorHAnsi" w:hAnsi="Times New Roman" w:cs="Times New Roman"/>
                <w:b/>
                <w:bCs/>
                <w:sz w:val="20"/>
                <w:szCs w:val="24"/>
                <w:lang w:eastAsia="en-US"/>
              </w:rPr>
              <w:t>Trūksta lėšų 2024 m. proc.</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17B27CC" w14:textId="77777777" w:rsidR="00782558" w:rsidRPr="009A246D" w:rsidRDefault="00782558" w:rsidP="00A52DF3">
            <w:pPr>
              <w:suppressAutoHyphens w:val="0"/>
              <w:jc w:val="center"/>
              <w:rPr>
                <w:rFonts w:ascii="Times New Roman" w:eastAsiaTheme="minorHAnsi" w:hAnsi="Times New Roman" w:cs="Times New Roman"/>
                <w:sz w:val="20"/>
                <w:szCs w:val="24"/>
                <w:lang w:eastAsia="en-US"/>
              </w:rPr>
            </w:pPr>
            <w:r w:rsidRPr="009A246D">
              <w:rPr>
                <w:rFonts w:ascii="Times New Roman" w:eastAsiaTheme="minorHAnsi" w:hAnsi="Times New Roman" w:cs="Times New Roman"/>
                <w:b/>
                <w:bCs/>
                <w:sz w:val="20"/>
                <w:szCs w:val="24"/>
                <w:lang w:eastAsia="en-US"/>
              </w:rPr>
              <w:t>60,11%</w:t>
            </w:r>
          </w:p>
        </w:tc>
      </w:tr>
    </w:tbl>
    <w:p w14:paraId="6E2CCDB8" w14:textId="77777777" w:rsidR="00782558" w:rsidRPr="001413AE" w:rsidRDefault="00782558" w:rsidP="00782558">
      <w:pPr>
        <w:suppressAutoHyphens w:val="0"/>
        <w:rPr>
          <w:rFonts w:ascii="Times New Roman" w:eastAsiaTheme="minorHAnsi" w:hAnsi="Times New Roman" w:cs="Times New Roman"/>
          <w:sz w:val="24"/>
          <w:szCs w:val="24"/>
          <w:lang w:eastAsia="en-US"/>
        </w:rPr>
      </w:pPr>
    </w:p>
    <w:p w14:paraId="47DCEF46" w14:textId="77777777" w:rsidR="00782558" w:rsidRPr="000F23A0" w:rsidRDefault="00782558" w:rsidP="007E7691">
      <w:pPr>
        <w:suppressAutoHyphens w:val="0"/>
        <w:ind w:firstLine="851"/>
        <w:jc w:val="both"/>
        <w:rPr>
          <w:rFonts w:eastAsiaTheme="minorHAnsi"/>
          <w:color w:val="000000" w:themeColor="text1"/>
          <w:lang w:eastAsia="en-US"/>
        </w:rPr>
      </w:pPr>
      <w:r>
        <w:rPr>
          <w:rFonts w:ascii="Times New Roman" w:eastAsiaTheme="minorHAnsi" w:hAnsi="Times New Roman" w:cs="Times New Roman"/>
          <w:sz w:val="24"/>
          <w:szCs w:val="24"/>
          <w:lang w:eastAsia="en-US"/>
        </w:rPr>
        <w:t>2023 m. Kėdainių rajono savivaldybės faktinės komunalinių atliekų tvarkymo sistemos būtinosios sąnaudos buvo 22,36 proc. didesnės, nei tais pačiais metais buvo priskaičiuota Vietinės rinkliavos suma visiems Vietinės rinkliavos mokėtojams.</w:t>
      </w:r>
      <w:r w:rsidRPr="00A0180B">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2023 m. Kauno RATC mišrių komunalinių atliekų tvarkymo vartų mokestis buvo </w:t>
      </w:r>
      <w:r w:rsidRPr="00A0180B">
        <w:rPr>
          <w:rFonts w:ascii="Times New Roman" w:eastAsiaTheme="minorHAnsi" w:hAnsi="Times New Roman" w:cs="Times New Roman"/>
          <w:sz w:val="24"/>
          <w:szCs w:val="24"/>
          <w:lang w:eastAsia="en-US"/>
        </w:rPr>
        <w:t>62,81 Eur be PVM (76,00 su PVM)</w:t>
      </w:r>
      <w:r>
        <w:rPr>
          <w:rFonts w:ascii="Times New Roman" w:eastAsiaTheme="minorHAnsi" w:hAnsi="Times New Roman" w:cs="Times New Roman"/>
          <w:sz w:val="24"/>
          <w:szCs w:val="24"/>
          <w:lang w:eastAsia="en-US"/>
        </w:rPr>
        <w:t xml:space="preserve">, o nuo 2024 m. taikomas beveik 70 proc. didesnis vartų mokestis – </w:t>
      </w:r>
      <w:r w:rsidRPr="00A0180B">
        <w:rPr>
          <w:rFonts w:ascii="Times New Roman" w:eastAsiaTheme="minorHAnsi" w:hAnsi="Times New Roman" w:cs="Times New Roman"/>
          <w:sz w:val="24"/>
          <w:szCs w:val="24"/>
          <w:lang w:eastAsia="en-US"/>
        </w:rPr>
        <w:t>106,64</w:t>
      </w:r>
      <w:r>
        <w:rPr>
          <w:rFonts w:ascii="Times New Roman" w:eastAsiaTheme="minorHAnsi" w:hAnsi="Times New Roman" w:cs="Times New Roman"/>
          <w:sz w:val="24"/>
          <w:szCs w:val="24"/>
          <w:lang w:eastAsia="en-US"/>
        </w:rPr>
        <w:t xml:space="preserve"> </w:t>
      </w:r>
      <w:r w:rsidRPr="00A0180B">
        <w:rPr>
          <w:rFonts w:ascii="Times New Roman" w:eastAsiaTheme="minorHAnsi" w:hAnsi="Times New Roman" w:cs="Times New Roman"/>
          <w:sz w:val="24"/>
          <w:szCs w:val="24"/>
          <w:lang w:eastAsia="en-US"/>
        </w:rPr>
        <w:t>Eur be PVM (129,03 su PVM)</w:t>
      </w:r>
      <w:r>
        <w:rPr>
          <w:rFonts w:ascii="Times New Roman" w:eastAsiaTheme="minorHAnsi" w:hAnsi="Times New Roman" w:cs="Times New Roman"/>
          <w:sz w:val="24"/>
          <w:szCs w:val="24"/>
          <w:lang w:eastAsia="en-US"/>
        </w:rPr>
        <w:t>. Atsižvelgus į šį faktą bei darant prielaidą, kad 2024 m. susidarys panašūs komunalinių atliekų kiekiai kaip ir 2023 m., 2024 m. prognozuojamas sąnaudų padidėjimas apie 60 proc., lyginant su 2023 m. priskaityta Vietinės rinkliavos suma pagal esamus Vietinės rinkliavos dydžius. P</w:t>
      </w:r>
      <w:r w:rsidRPr="001413AE">
        <w:rPr>
          <w:rFonts w:ascii="Times New Roman" w:eastAsiaTheme="minorHAnsi" w:hAnsi="Times New Roman" w:cs="Times New Roman"/>
          <w:sz w:val="24"/>
          <w:szCs w:val="24"/>
          <w:lang w:eastAsia="en-US"/>
        </w:rPr>
        <w:t xml:space="preserve">astoviosios komunalinių atliekų tvarkymo sąnaudos sudaro </w:t>
      </w:r>
      <w:r w:rsidRPr="000F23A0">
        <w:rPr>
          <w:rFonts w:ascii="Times New Roman" w:eastAsiaTheme="minorHAnsi" w:hAnsi="Times New Roman" w:cs="Times New Roman"/>
          <w:color w:val="000000" w:themeColor="text1"/>
          <w:sz w:val="24"/>
          <w:szCs w:val="24"/>
          <w:lang w:eastAsia="en-US"/>
        </w:rPr>
        <w:t xml:space="preserve">46,34 proc., o kintamosios – 53,66 proc. visų komunalinių atliekų tvarkymo sąnaudų. </w:t>
      </w:r>
    </w:p>
    <w:p w14:paraId="01D42BC5" w14:textId="77777777" w:rsidR="00782558" w:rsidRPr="001413AE" w:rsidRDefault="00782558" w:rsidP="00782558">
      <w:pPr>
        <w:suppressAutoHyphens w:val="0"/>
        <w:rPr>
          <w:rFonts w:ascii="Times New Roman" w:eastAsiaTheme="minorHAnsi" w:hAnsi="Times New Roman" w:cs="Times New Roman"/>
          <w:sz w:val="24"/>
          <w:szCs w:val="24"/>
          <w:lang w:eastAsia="en-US"/>
        </w:rPr>
      </w:pPr>
    </w:p>
    <w:p w14:paraId="439FE827" w14:textId="128FCB81" w:rsidR="00782558" w:rsidRPr="007E7691" w:rsidRDefault="00782558" w:rsidP="007E7691">
      <w:pPr>
        <w:numPr>
          <w:ilvl w:val="0"/>
          <w:numId w:val="13"/>
        </w:numPr>
        <w:tabs>
          <w:tab w:val="left" w:pos="851"/>
          <w:tab w:val="left" w:pos="1134"/>
        </w:tabs>
        <w:suppressAutoHyphens w:val="0"/>
        <w:ind w:left="0" w:firstLine="851"/>
        <w:contextualSpacing/>
        <w:jc w:val="both"/>
        <w:rPr>
          <w:rFonts w:ascii="Times New Roman" w:eastAsiaTheme="minorHAnsi" w:hAnsi="Times New Roman" w:cs="Times New Roman"/>
          <w:i/>
          <w:iCs/>
          <w:sz w:val="24"/>
          <w:szCs w:val="24"/>
          <w:lang w:eastAsia="en-US"/>
        </w:rPr>
      </w:pPr>
      <w:r w:rsidRPr="007E7691">
        <w:rPr>
          <w:rFonts w:ascii="Times New Roman" w:eastAsiaTheme="minorHAnsi" w:hAnsi="Times New Roman" w:cs="Times New Roman"/>
          <w:i/>
          <w:iCs/>
          <w:sz w:val="24"/>
          <w:szCs w:val="24"/>
          <w:lang w:eastAsia="en-US"/>
        </w:rPr>
        <w:t>Apmokestinamieji parametrai</w:t>
      </w:r>
    </w:p>
    <w:p w14:paraId="6899F3DD" w14:textId="77777777" w:rsidR="00782558" w:rsidRPr="001413AE" w:rsidRDefault="00782558" w:rsidP="00782558">
      <w:pPr>
        <w:tabs>
          <w:tab w:val="left" w:pos="851"/>
        </w:tabs>
        <w:suppressAutoHyphens w:val="0"/>
        <w:ind w:left="567"/>
        <w:contextualSpacing/>
        <w:jc w:val="both"/>
        <w:rPr>
          <w:rFonts w:ascii="Times New Roman" w:eastAsiaTheme="minorHAnsi" w:hAnsi="Times New Roman" w:cs="Times New Roman"/>
          <w:sz w:val="24"/>
          <w:szCs w:val="24"/>
          <w:lang w:eastAsia="en-US"/>
        </w:rPr>
      </w:pPr>
    </w:p>
    <w:p w14:paraId="752D5201" w14:textId="77777777" w:rsidR="00782558" w:rsidRDefault="00782558" w:rsidP="007E7691">
      <w:pPr>
        <w:tabs>
          <w:tab w:val="left" w:pos="851"/>
        </w:tabs>
        <w:suppressAutoHyphens w:val="0"/>
        <w:ind w:firstLine="851"/>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Esamas komunalinių atliekų turėtojų apmokestinimas siejamas </w:t>
      </w:r>
      <w:r w:rsidRPr="00B34F59">
        <w:rPr>
          <w:rFonts w:ascii="Times New Roman" w:eastAsiaTheme="minorHAnsi" w:hAnsi="Times New Roman" w:cs="Times New Roman"/>
          <w:sz w:val="24"/>
          <w:szCs w:val="24"/>
          <w:lang w:eastAsia="en-US"/>
        </w:rPr>
        <w:t>su gyventojais ar įmonių vykdoma veikla</w:t>
      </w:r>
      <w:r>
        <w:rPr>
          <w:rFonts w:ascii="Times New Roman" w:eastAsiaTheme="minorHAnsi" w:hAnsi="Times New Roman" w:cs="Times New Roman"/>
          <w:sz w:val="24"/>
          <w:szCs w:val="24"/>
          <w:lang w:eastAsia="en-US"/>
        </w:rPr>
        <w:t>, a</w:t>
      </w:r>
      <w:r w:rsidRPr="00B34F59">
        <w:rPr>
          <w:rFonts w:ascii="Times New Roman" w:eastAsiaTheme="minorHAnsi" w:hAnsi="Times New Roman" w:cs="Times New Roman"/>
          <w:sz w:val="24"/>
          <w:szCs w:val="24"/>
          <w:lang w:eastAsia="en-US"/>
        </w:rPr>
        <w:t xml:space="preserve">pmokestinimo parametrai dauguma atvejų nesusieti su </w:t>
      </w:r>
      <w:r>
        <w:rPr>
          <w:rFonts w:ascii="Times New Roman" w:eastAsiaTheme="minorHAnsi" w:hAnsi="Times New Roman" w:cs="Times New Roman"/>
          <w:sz w:val="24"/>
          <w:szCs w:val="24"/>
          <w:lang w:eastAsia="en-US"/>
        </w:rPr>
        <w:t xml:space="preserve">nekilnojamojo turto objektais. </w:t>
      </w:r>
      <w:r w:rsidRPr="00B34F59">
        <w:rPr>
          <w:rFonts w:ascii="Times New Roman" w:eastAsiaTheme="minorHAnsi" w:hAnsi="Times New Roman" w:cs="Times New Roman"/>
          <w:sz w:val="24"/>
          <w:szCs w:val="24"/>
          <w:lang w:eastAsia="en-US"/>
        </w:rPr>
        <w:t>Lietuvos Respub</w:t>
      </w:r>
      <w:r>
        <w:rPr>
          <w:rFonts w:ascii="Times New Roman" w:eastAsiaTheme="minorHAnsi" w:hAnsi="Times New Roman" w:cs="Times New Roman"/>
          <w:sz w:val="24"/>
          <w:szCs w:val="24"/>
          <w:lang w:eastAsia="en-US"/>
        </w:rPr>
        <w:t>likos atliekų tvarkymo įstatymo 30</w:t>
      </w:r>
      <w:r w:rsidRPr="00B34F59">
        <w:rPr>
          <w:rFonts w:ascii="Times New Roman" w:eastAsiaTheme="minorHAnsi" w:hAnsi="Times New Roman" w:cs="Times New Roman"/>
          <w:sz w:val="24"/>
          <w:szCs w:val="24"/>
          <w:vertAlign w:val="superscript"/>
          <w:lang w:eastAsia="en-US"/>
        </w:rPr>
        <w:t>1</w:t>
      </w:r>
      <w:r>
        <w:rPr>
          <w:rFonts w:ascii="Times New Roman" w:eastAsiaTheme="minorHAnsi" w:hAnsi="Times New Roman" w:cs="Times New Roman"/>
          <w:sz w:val="24"/>
          <w:szCs w:val="24"/>
          <w:lang w:eastAsia="en-US"/>
        </w:rPr>
        <w:t xml:space="preserve"> str. 2 d. numato, kad n</w:t>
      </w:r>
      <w:r w:rsidRPr="00B34F59">
        <w:rPr>
          <w:rFonts w:ascii="Times New Roman" w:eastAsiaTheme="minorHAnsi" w:hAnsi="Times New Roman" w:cs="Times New Roman"/>
          <w:sz w:val="24"/>
          <w:szCs w:val="24"/>
          <w:lang w:eastAsia="en-US"/>
        </w:rPr>
        <w:t>ekilnojamojo turto objektų, kurių rūšių sąrašą nustato aplinkos ministras, savininkas arba įgalioti asmenys privalo mokėti nustatytą rinkliavą</w:t>
      </w:r>
      <w:r>
        <w:rPr>
          <w:rFonts w:ascii="Times New Roman" w:eastAsiaTheme="minorHAnsi" w:hAnsi="Times New Roman" w:cs="Times New Roman"/>
          <w:sz w:val="24"/>
          <w:szCs w:val="24"/>
          <w:lang w:eastAsia="en-US"/>
        </w:rPr>
        <w:t>. Todėl parengto sprendimo projekte n</w:t>
      </w:r>
      <w:r w:rsidRPr="00B34F59">
        <w:rPr>
          <w:rFonts w:ascii="Times New Roman" w:eastAsiaTheme="minorHAnsi" w:hAnsi="Times New Roman" w:cs="Times New Roman"/>
          <w:sz w:val="24"/>
          <w:szCs w:val="24"/>
          <w:lang w:eastAsia="en-US"/>
        </w:rPr>
        <w:t>ekilnojamojo turto objektai, vadovaujantis nekilnojamojo turto objektų rūšių sąrašu, kurį pagal Atliekų tvarkymo įstatymo 30</w:t>
      </w:r>
      <w:r w:rsidRPr="00B34F59">
        <w:rPr>
          <w:rFonts w:ascii="Times New Roman" w:eastAsiaTheme="minorHAnsi" w:hAnsi="Times New Roman" w:cs="Times New Roman"/>
          <w:sz w:val="24"/>
          <w:szCs w:val="24"/>
          <w:vertAlign w:val="superscript"/>
          <w:lang w:eastAsia="en-US"/>
        </w:rPr>
        <w:t>1</w:t>
      </w:r>
      <w:r w:rsidRPr="00B34F59">
        <w:rPr>
          <w:rFonts w:ascii="Times New Roman" w:eastAsiaTheme="minorHAnsi" w:hAnsi="Times New Roman" w:cs="Times New Roman"/>
          <w:sz w:val="24"/>
          <w:szCs w:val="24"/>
          <w:lang w:eastAsia="en-US"/>
        </w:rPr>
        <w:t xml:space="preserve"> straipsnio 2 dalį nustato aplinkos ministras, </w:t>
      </w:r>
      <w:r>
        <w:rPr>
          <w:rFonts w:ascii="Times New Roman" w:eastAsiaTheme="minorHAnsi" w:hAnsi="Times New Roman" w:cs="Times New Roman"/>
          <w:sz w:val="24"/>
          <w:szCs w:val="24"/>
          <w:lang w:eastAsia="en-US"/>
        </w:rPr>
        <w:t>suskirstyti</w:t>
      </w:r>
      <w:r w:rsidRPr="00B34F59">
        <w:rPr>
          <w:rFonts w:ascii="Times New Roman" w:eastAsiaTheme="minorHAnsi" w:hAnsi="Times New Roman" w:cs="Times New Roman"/>
          <w:sz w:val="24"/>
          <w:szCs w:val="24"/>
          <w:lang w:eastAsia="en-US"/>
        </w:rPr>
        <w:t xml:space="preserve"> į kategorijas</w:t>
      </w:r>
      <w:r>
        <w:rPr>
          <w:rFonts w:ascii="Times New Roman" w:eastAsiaTheme="minorHAnsi" w:hAnsi="Times New Roman" w:cs="Times New Roman"/>
          <w:sz w:val="24"/>
          <w:szCs w:val="24"/>
          <w:lang w:eastAsia="en-US"/>
        </w:rPr>
        <w:t xml:space="preserve"> </w:t>
      </w:r>
      <w:r w:rsidRPr="00B377A1">
        <w:rPr>
          <w:rFonts w:ascii="Times New Roman" w:eastAsiaTheme="minorHAnsi" w:hAnsi="Times New Roman" w:cs="Times New Roman"/>
          <w:sz w:val="24"/>
          <w:szCs w:val="24"/>
          <w:lang w:eastAsia="en-US"/>
        </w:rPr>
        <w:t>pagal nekilnojamojo turto objektų rūšis, įvertinus nekilnojamojo turto objekto paskirtį, nekilnojamojo turto obj</w:t>
      </w:r>
      <w:r>
        <w:rPr>
          <w:rFonts w:ascii="Times New Roman" w:eastAsiaTheme="minorHAnsi" w:hAnsi="Times New Roman" w:cs="Times New Roman"/>
          <w:sz w:val="24"/>
          <w:szCs w:val="24"/>
          <w:lang w:eastAsia="en-US"/>
        </w:rPr>
        <w:t>ektuose vykdomą ekonominę veiklą ir</w:t>
      </w:r>
      <w:r w:rsidRPr="00B377A1">
        <w:rPr>
          <w:rFonts w:ascii="Times New Roman" w:eastAsiaTheme="minorHAnsi" w:hAnsi="Times New Roman" w:cs="Times New Roman"/>
          <w:sz w:val="24"/>
          <w:szCs w:val="24"/>
          <w:lang w:eastAsia="en-US"/>
        </w:rPr>
        <w:t>, tai, kokia (individuali arba kolektyvinė) atliekų surinkimo priemonė priskirta nekilnojamojo turto objektui</w:t>
      </w:r>
      <w:r>
        <w:rPr>
          <w:rFonts w:ascii="Times New Roman" w:eastAsiaTheme="minorHAnsi" w:hAnsi="Times New Roman" w:cs="Times New Roman"/>
          <w:sz w:val="24"/>
          <w:szCs w:val="24"/>
          <w:lang w:eastAsia="en-US"/>
        </w:rPr>
        <w:t>.</w:t>
      </w:r>
    </w:p>
    <w:p w14:paraId="66AFDFB4" w14:textId="77777777" w:rsidR="00782558" w:rsidRPr="00B377A1" w:rsidRDefault="00782558" w:rsidP="007E7691">
      <w:pPr>
        <w:tabs>
          <w:tab w:val="left" w:pos="851"/>
        </w:tabs>
        <w:suppressAutoHyphens w:val="0"/>
        <w:ind w:firstLine="851"/>
        <w:jc w:val="both"/>
        <w:rPr>
          <w:rFonts w:ascii="Times New Roman" w:eastAsiaTheme="minorHAnsi" w:hAnsi="Times New Roman" w:cs="Times New Roman"/>
          <w:sz w:val="24"/>
          <w:szCs w:val="24"/>
          <w:lang w:eastAsia="en-US"/>
        </w:rPr>
      </w:pPr>
      <w:r w:rsidRPr="00B377A1">
        <w:rPr>
          <w:rFonts w:ascii="Times New Roman" w:eastAsiaTheme="minorHAnsi" w:hAnsi="Times New Roman" w:cs="Times New Roman"/>
          <w:sz w:val="24"/>
          <w:szCs w:val="24"/>
          <w:lang w:eastAsia="en-US"/>
        </w:rPr>
        <w:t>Vietinė rinkliav</w:t>
      </w:r>
      <w:r>
        <w:rPr>
          <w:rFonts w:ascii="Times New Roman" w:eastAsiaTheme="minorHAnsi" w:hAnsi="Times New Roman" w:cs="Times New Roman"/>
          <w:sz w:val="24"/>
          <w:szCs w:val="24"/>
          <w:lang w:eastAsia="en-US"/>
        </w:rPr>
        <w:t>a nekilnojamojo turto objektų kategorijoms nustatyta pagal šiuos parametrus</w:t>
      </w:r>
      <w:r w:rsidRPr="00B377A1">
        <w:rPr>
          <w:rFonts w:ascii="Times New Roman" w:eastAsiaTheme="minorHAnsi" w:hAnsi="Times New Roman" w:cs="Times New Roman"/>
          <w:sz w:val="24"/>
          <w:szCs w:val="24"/>
          <w:lang w:eastAsia="en-US"/>
        </w:rPr>
        <w:t>:</w:t>
      </w:r>
    </w:p>
    <w:p w14:paraId="0425F99A" w14:textId="77777777" w:rsidR="00782558" w:rsidRPr="00B377A1" w:rsidRDefault="00782558" w:rsidP="007E7691">
      <w:pPr>
        <w:numPr>
          <w:ilvl w:val="1"/>
          <w:numId w:val="6"/>
        </w:numPr>
        <w:tabs>
          <w:tab w:val="left" w:pos="851"/>
        </w:tabs>
        <w:suppressAutoHyphens w:val="0"/>
        <w:ind w:firstLine="708"/>
        <w:jc w:val="both"/>
        <w:rPr>
          <w:rFonts w:ascii="Times New Roman" w:eastAsiaTheme="minorHAnsi" w:hAnsi="Times New Roman" w:cs="Times New Roman"/>
          <w:sz w:val="24"/>
          <w:szCs w:val="24"/>
          <w:lang w:eastAsia="en-US"/>
        </w:rPr>
      </w:pPr>
      <w:r w:rsidRPr="00B377A1">
        <w:rPr>
          <w:rFonts w:ascii="Times New Roman" w:eastAsiaTheme="minorHAnsi" w:hAnsi="Times New Roman" w:cs="Times New Roman"/>
          <w:sz w:val="24"/>
          <w:szCs w:val="24"/>
          <w:lang w:eastAsia="en-US"/>
        </w:rPr>
        <w:t xml:space="preserve">Gyvenamosios paskirties objektams, kurie naudojasi bendro naudojimo konteineriais, Vietinės rinkliavos pastovioji dedamoji nustatoma pagal nekilnojamojo turto objektų skaičių, o kintamoji dedamoji – pagal gyventojų skaičių. Kintamoji dalis nustatoma daugiabučio namo buto ir individualaus namo savininkams, jų šeimos nariams ir kitiems asmenims, deklaravusiems gyvenamąją vietą jų valdose, taip pat asmenims, nedeklaravusiems gyvenamosios vietos jų valdose, bet jose gyvenantiems ilgiau kaip mėnesį. </w:t>
      </w:r>
    </w:p>
    <w:p w14:paraId="3FE52A10" w14:textId="77777777" w:rsidR="00782558" w:rsidRPr="00B377A1" w:rsidRDefault="00782558" w:rsidP="007E7691">
      <w:pPr>
        <w:numPr>
          <w:ilvl w:val="1"/>
          <w:numId w:val="6"/>
        </w:numPr>
        <w:tabs>
          <w:tab w:val="clear" w:pos="256"/>
          <w:tab w:val="num" w:pos="143"/>
          <w:tab w:val="left" w:pos="851"/>
        </w:tabs>
        <w:suppressAutoHyphens w:val="0"/>
        <w:ind w:firstLine="708"/>
        <w:jc w:val="both"/>
        <w:rPr>
          <w:rFonts w:ascii="Times New Roman" w:eastAsiaTheme="minorHAnsi" w:hAnsi="Times New Roman" w:cs="Times New Roman"/>
          <w:sz w:val="24"/>
          <w:szCs w:val="24"/>
          <w:lang w:eastAsia="en-US"/>
        </w:rPr>
      </w:pPr>
      <w:r w:rsidRPr="00B377A1">
        <w:rPr>
          <w:rFonts w:ascii="Times New Roman" w:eastAsiaTheme="minorHAnsi" w:hAnsi="Times New Roman" w:cs="Times New Roman"/>
          <w:sz w:val="24"/>
          <w:szCs w:val="24"/>
          <w:lang w:eastAsia="en-US"/>
        </w:rPr>
        <w:t xml:space="preserve">Gyvenamosios paskirties objektams, kurie naudojasi individualiais konteineriais, Vietinės rinkliavos pastovioji dedamoji nustatoma pagal nekilnojamojo turto objektų skaičių, o </w:t>
      </w:r>
      <w:r w:rsidRPr="00B377A1">
        <w:rPr>
          <w:rFonts w:ascii="Times New Roman" w:eastAsiaTheme="minorHAnsi" w:hAnsi="Times New Roman" w:cs="Times New Roman"/>
          <w:sz w:val="24"/>
          <w:szCs w:val="24"/>
          <w:lang w:eastAsia="en-US"/>
        </w:rPr>
        <w:lastRenderedPageBreak/>
        <w:t>kintamoji dedamoji – pagal naudojamų mišrių komunalinių atliekų konteinerių skaičių ir dydį (tūrį). Vieno ir dviejų gyventojų namų ūkiui Vietinės rinkliavos kintamoji dalis skaičiuojama už 120 litrų dydžio konteinerį.</w:t>
      </w:r>
    </w:p>
    <w:p w14:paraId="558B8C97" w14:textId="77777777" w:rsidR="00782558" w:rsidRPr="00B377A1" w:rsidRDefault="00782558" w:rsidP="007E7691">
      <w:pPr>
        <w:numPr>
          <w:ilvl w:val="1"/>
          <w:numId w:val="6"/>
        </w:numPr>
        <w:tabs>
          <w:tab w:val="clear" w:pos="256"/>
          <w:tab w:val="num" w:pos="143"/>
          <w:tab w:val="left" w:pos="851"/>
        </w:tabs>
        <w:suppressAutoHyphens w:val="0"/>
        <w:ind w:firstLine="708"/>
        <w:jc w:val="both"/>
        <w:rPr>
          <w:rFonts w:ascii="Times New Roman" w:eastAsiaTheme="minorHAnsi" w:hAnsi="Times New Roman" w:cs="Times New Roman"/>
          <w:sz w:val="24"/>
          <w:szCs w:val="24"/>
          <w:lang w:eastAsia="en-US"/>
        </w:rPr>
      </w:pPr>
      <w:r w:rsidRPr="00B377A1">
        <w:rPr>
          <w:rFonts w:ascii="Times New Roman" w:eastAsiaTheme="minorHAnsi" w:hAnsi="Times New Roman" w:cs="Times New Roman"/>
          <w:sz w:val="24"/>
          <w:szCs w:val="24"/>
          <w:lang w:eastAsia="en-US"/>
        </w:rPr>
        <w:t xml:space="preserve">Negyvenamosios paskirties nekilnojamojo turto objektams, išskyrus garažų ir sodų paskirties objektus bei atviro tipo turgavietes, kurie naudojasi bendro naudojimo konteineriais, Vietinės rinkliavos pastovioji ir kintamoji dedamosios nustatomos pagal darbuotojų skaičių. </w:t>
      </w:r>
    </w:p>
    <w:p w14:paraId="659D6275" w14:textId="77777777" w:rsidR="00782558" w:rsidRPr="00B377A1" w:rsidRDefault="00782558" w:rsidP="007E7691">
      <w:pPr>
        <w:numPr>
          <w:ilvl w:val="1"/>
          <w:numId w:val="6"/>
        </w:numPr>
        <w:tabs>
          <w:tab w:val="clear" w:pos="256"/>
          <w:tab w:val="num" w:pos="143"/>
          <w:tab w:val="left" w:pos="851"/>
        </w:tabs>
        <w:suppressAutoHyphens w:val="0"/>
        <w:ind w:firstLine="708"/>
        <w:jc w:val="both"/>
        <w:rPr>
          <w:rFonts w:ascii="Times New Roman" w:eastAsiaTheme="minorHAnsi" w:hAnsi="Times New Roman" w:cs="Times New Roman"/>
          <w:sz w:val="24"/>
          <w:szCs w:val="24"/>
          <w:lang w:eastAsia="en-US"/>
        </w:rPr>
      </w:pPr>
      <w:r w:rsidRPr="00B377A1">
        <w:rPr>
          <w:rFonts w:ascii="Times New Roman" w:eastAsiaTheme="minorHAnsi" w:hAnsi="Times New Roman" w:cs="Times New Roman"/>
          <w:sz w:val="24"/>
          <w:szCs w:val="24"/>
          <w:lang w:eastAsia="en-US"/>
        </w:rPr>
        <w:t xml:space="preserve">Negyvenamosios paskirties nekilnojamojo turto objektams, išskyrus garažų ir sodų paskirties objektus bei atviro tipo turgavietes, kurie naudojasi individualiais konteineriais, Vietinės rinkliavos pastovioji dedamoji nustatoma pagal darbuotojų skaičių, o kintamoji dedamoji –  pagal naudojamų mišrių komunalinių atliekų konteinerių skaičių, dydį (tūrį) ir ištuštinimo dažnį. </w:t>
      </w:r>
    </w:p>
    <w:p w14:paraId="61D70808" w14:textId="77777777" w:rsidR="00782558" w:rsidRPr="00B377A1" w:rsidRDefault="00782558" w:rsidP="007E7691">
      <w:pPr>
        <w:numPr>
          <w:ilvl w:val="1"/>
          <w:numId w:val="6"/>
        </w:numPr>
        <w:tabs>
          <w:tab w:val="clear" w:pos="256"/>
          <w:tab w:val="num" w:pos="143"/>
          <w:tab w:val="left" w:pos="851"/>
        </w:tabs>
        <w:suppressAutoHyphens w:val="0"/>
        <w:ind w:firstLine="708"/>
        <w:jc w:val="both"/>
        <w:rPr>
          <w:rFonts w:ascii="Times New Roman" w:eastAsiaTheme="minorHAnsi" w:hAnsi="Times New Roman" w:cs="Times New Roman"/>
          <w:sz w:val="24"/>
          <w:szCs w:val="24"/>
          <w:lang w:eastAsia="en-US"/>
        </w:rPr>
      </w:pPr>
      <w:r w:rsidRPr="00B377A1">
        <w:rPr>
          <w:rFonts w:ascii="Times New Roman" w:eastAsiaTheme="minorHAnsi" w:hAnsi="Times New Roman" w:cs="Times New Roman"/>
          <w:sz w:val="24"/>
          <w:szCs w:val="24"/>
          <w:lang w:eastAsia="en-US"/>
        </w:rPr>
        <w:t xml:space="preserve">Garažų (fizinių asmenų, garažų bendrijų) ir sodų paskirties nekilnojamojo turto objektams Vietinės rinkliavos pastovioji ir kintamoji dedamosios nustatomos pagal nekilnojamojo turto objektų skaičių. </w:t>
      </w:r>
    </w:p>
    <w:p w14:paraId="115BF978" w14:textId="77777777" w:rsidR="00782558" w:rsidRPr="00B377A1" w:rsidRDefault="00782558" w:rsidP="007E7691">
      <w:pPr>
        <w:numPr>
          <w:ilvl w:val="1"/>
          <w:numId w:val="6"/>
        </w:numPr>
        <w:tabs>
          <w:tab w:val="clear" w:pos="256"/>
          <w:tab w:val="num" w:pos="143"/>
          <w:tab w:val="left" w:pos="851"/>
        </w:tabs>
        <w:suppressAutoHyphens w:val="0"/>
        <w:ind w:firstLine="708"/>
        <w:jc w:val="both"/>
        <w:rPr>
          <w:rFonts w:ascii="Times New Roman" w:eastAsiaTheme="minorHAnsi" w:hAnsi="Times New Roman" w:cs="Times New Roman"/>
          <w:sz w:val="24"/>
          <w:szCs w:val="24"/>
          <w:lang w:eastAsia="en-US"/>
        </w:rPr>
      </w:pPr>
      <w:r w:rsidRPr="00B377A1">
        <w:rPr>
          <w:rFonts w:ascii="Times New Roman" w:eastAsiaTheme="minorHAnsi" w:hAnsi="Times New Roman" w:cs="Times New Roman"/>
          <w:sz w:val="24"/>
          <w:szCs w:val="24"/>
          <w:lang w:eastAsia="en-US"/>
        </w:rPr>
        <w:t xml:space="preserve">Atviro tipo turgavietėms, kurios naudojasi bendro naudojimo konteineriais, Vietinės rinkliavos pastovioji ir kintamoji dedamosios nustatomos pagal turgavietės bendrą plotą, o atviro tipo turgavietėms, kurios naudojasi individualiais konteineriais, Vietinės rinkliavos pastovioji dedamoji nustatoma pagal turgavietės bendrą plotą, o kintamoji dedamoji – pagal naudojamų mišrių komunalinių atliekų konteinerių skaičių, dydį (tūrį) ir ištuštinimo dažnį. </w:t>
      </w:r>
    </w:p>
    <w:p w14:paraId="107E2CEA" w14:textId="77777777" w:rsidR="00782558" w:rsidRPr="00B377A1" w:rsidRDefault="00782558" w:rsidP="007E7691">
      <w:pPr>
        <w:numPr>
          <w:ilvl w:val="1"/>
          <w:numId w:val="6"/>
        </w:numPr>
        <w:tabs>
          <w:tab w:val="clear" w:pos="256"/>
          <w:tab w:val="num" w:pos="143"/>
          <w:tab w:val="left" w:pos="851"/>
        </w:tabs>
        <w:suppressAutoHyphens w:val="0"/>
        <w:ind w:firstLine="708"/>
        <w:jc w:val="both"/>
        <w:rPr>
          <w:rFonts w:ascii="Times New Roman" w:eastAsiaTheme="minorHAnsi" w:hAnsi="Times New Roman" w:cs="Times New Roman"/>
          <w:sz w:val="24"/>
          <w:szCs w:val="24"/>
          <w:lang w:eastAsia="en-US"/>
        </w:rPr>
      </w:pPr>
      <w:r w:rsidRPr="00B377A1">
        <w:rPr>
          <w:rFonts w:ascii="Times New Roman" w:eastAsiaTheme="minorHAnsi" w:hAnsi="Times New Roman" w:cs="Times New Roman"/>
          <w:sz w:val="24"/>
          <w:szCs w:val="24"/>
          <w:lang w:eastAsia="en-US"/>
        </w:rPr>
        <w:t>Negyvenamosios paskirties nekilnojamojo turto objektams, kuriuose nėra darbuotojų, tačiau objektai yra naudojami arba juose vykdoma ūkinė komercinė veikla ir jie naudojasi individualiais konteineriais, Vietinės rinkliavos pastovioji ir kintamoji dedamosios nustatomos pagal naudojamų mišrių komunalinių atliekų konteinerių skaičių, dydį (tūrį) ir ištuštinimo dažnį.</w:t>
      </w:r>
    </w:p>
    <w:p w14:paraId="538DC8F3" w14:textId="77777777" w:rsidR="00782558" w:rsidRDefault="00782558" w:rsidP="007E7691">
      <w:pPr>
        <w:tabs>
          <w:tab w:val="num" w:pos="143"/>
          <w:tab w:val="left" w:pos="851"/>
        </w:tabs>
        <w:suppressAutoHyphens w:val="0"/>
        <w:ind w:firstLine="708"/>
        <w:jc w:val="both"/>
        <w:rPr>
          <w:rFonts w:ascii="Times New Roman" w:eastAsiaTheme="minorHAnsi" w:hAnsi="Times New Roman" w:cs="Times New Roman"/>
          <w:sz w:val="24"/>
          <w:szCs w:val="24"/>
          <w:lang w:eastAsia="en-US"/>
        </w:rPr>
      </w:pPr>
    </w:p>
    <w:p w14:paraId="0162F81C" w14:textId="77777777" w:rsidR="00782558" w:rsidRPr="001413AE" w:rsidRDefault="00782558" w:rsidP="007E7691">
      <w:pPr>
        <w:tabs>
          <w:tab w:val="num" w:pos="143"/>
          <w:tab w:val="left" w:pos="851"/>
        </w:tabs>
        <w:suppressAutoHyphens w:val="0"/>
        <w:ind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Parengto sprendimo projekte taip pat numatyta, kad n</w:t>
      </w:r>
      <w:r w:rsidRPr="00C62B22">
        <w:rPr>
          <w:rFonts w:ascii="Times New Roman" w:eastAsiaTheme="minorHAnsi" w:hAnsi="Times New Roman" w:cs="Times New Roman"/>
          <w:sz w:val="24"/>
          <w:szCs w:val="24"/>
          <w:lang w:eastAsia="en-US"/>
        </w:rPr>
        <w:t>egyvenamosios paskirties nekilnojamojo turto objektų savininkas ar įgaliotas asmuo, naudojantis individualius mišrių komunalinių atliekų konteinerius, gali pasirinkti mokėti Vietinės rinkliavos ir pastoviąją, ir kintamąją dedamąsias pagal faktiškai naudojamų mišrių komunalinių atliekų konteinerių skaičių, dydį (tūrį) ir ištuštinimo dažnumą.</w:t>
      </w:r>
      <w:r>
        <w:rPr>
          <w:rFonts w:ascii="Times New Roman" w:eastAsiaTheme="minorHAnsi" w:hAnsi="Times New Roman" w:cs="Times New Roman"/>
          <w:sz w:val="24"/>
          <w:szCs w:val="24"/>
          <w:lang w:eastAsia="en-US"/>
        </w:rPr>
        <w:t xml:space="preserve"> </w:t>
      </w:r>
    </w:p>
    <w:p w14:paraId="4CD4F7E1" w14:textId="77777777" w:rsidR="00782558" w:rsidRPr="001413AE" w:rsidRDefault="00782558" w:rsidP="00782558">
      <w:pPr>
        <w:suppressAutoHyphens w:val="0"/>
        <w:rPr>
          <w:rFonts w:ascii="Times New Roman" w:eastAsiaTheme="minorHAnsi" w:hAnsi="Times New Roman" w:cs="Times New Roman"/>
          <w:sz w:val="20"/>
          <w:lang w:eastAsia="en-US"/>
        </w:rPr>
      </w:pPr>
    </w:p>
    <w:p w14:paraId="213644F0" w14:textId="6A83A5D0" w:rsidR="00782558" w:rsidRPr="007E7691" w:rsidRDefault="00782558" w:rsidP="007E7691">
      <w:pPr>
        <w:numPr>
          <w:ilvl w:val="0"/>
          <w:numId w:val="13"/>
        </w:numPr>
        <w:tabs>
          <w:tab w:val="left" w:pos="851"/>
          <w:tab w:val="left" w:pos="1134"/>
        </w:tabs>
        <w:suppressAutoHyphens w:val="0"/>
        <w:ind w:left="0" w:firstLine="851"/>
        <w:contextualSpacing/>
        <w:jc w:val="both"/>
        <w:rPr>
          <w:rFonts w:ascii="Times New Roman" w:eastAsiaTheme="minorHAnsi" w:hAnsi="Times New Roman" w:cs="Times New Roman"/>
          <w:i/>
          <w:iCs/>
          <w:sz w:val="24"/>
          <w:szCs w:val="24"/>
          <w:lang w:eastAsia="en-US"/>
        </w:rPr>
      </w:pPr>
      <w:r w:rsidRPr="007E7691">
        <w:rPr>
          <w:rFonts w:ascii="Times New Roman" w:eastAsiaTheme="minorHAnsi" w:hAnsi="Times New Roman" w:cs="Times New Roman"/>
          <w:i/>
          <w:iCs/>
          <w:sz w:val="24"/>
          <w:szCs w:val="24"/>
          <w:lang w:eastAsia="en-US"/>
        </w:rPr>
        <w:t>Vietinės rinkliavos dydžiai ir apmokestinimo principai</w:t>
      </w:r>
    </w:p>
    <w:p w14:paraId="39FF7418" w14:textId="77777777" w:rsidR="00782558" w:rsidRPr="005F0DBB" w:rsidRDefault="00782558" w:rsidP="00782558">
      <w:pPr>
        <w:tabs>
          <w:tab w:val="left" w:pos="851"/>
        </w:tabs>
        <w:suppressAutoHyphens w:val="0"/>
        <w:jc w:val="both"/>
        <w:rPr>
          <w:rFonts w:ascii="Times New Roman" w:eastAsiaTheme="minorHAnsi" w:hAnsi="Times New Roman" w:cs="Times New Roman"/>
          <w:sz w:val="24"/>
          <w:szCs w:val="24"/>
          <w:lang w:eastAsia="en-US"/>
        </w:rPr>
      </w:pPr>
    </w:p>
    <w:p w14:paraId="18158C72" w14:textId="77777777" w:rsidR="00782558" w:rsidRDefault="00782558" w:rsidP="007E7691">
      <w:pPr>
        <w:tabs>
          <w:tab w:val="left" w:pos="851"/>
        </w:tabs>
        <w:suppressAutoHyphens w:val="0"/>
        <w:ind w:firstLine="851"/>
        <w:jc w:val="both"/>
        <w:rPr>
          <w:rFonts w:ascii="Times New Roman" w:eastAsiaTheme="minorHAnsi" w:hAnsi="Times New Roman" w:cs="Times New Roman"/>
          <w:sz w:val="24"/>
          <w:szCs w:val="24"/>
          <w:lang w:eastAsia="en-US"/>
        </w:rPr>
      </w:pPr>
      <w:r w:rsidRPr="005F0DBB">
        <w:rPr>
          <w:rFonts w:ascii="Times New Roman" w:eastAsiaTheme="minorHAnsi" w:hAnsi="Times New Roman" w:cs="Times New Roman"/>
          <w:sz w:val="24"/>
          <w:szCs w:val="24"/>
          <w:lang w:eastAsia="en-US"/>
        </w:rPr>
        <w:t>Vadovaujantis Vietinės rinkliavos už komunalinių atliekų surinkimą iš atliekų turėtojų ir atliekų tvarkymą dydžių nustatymo metodik</w:t>
      </w:r>
      <w:r>
        <w:rPr>
          <w:rFonts w:ascii="Times New Roman" w:eastAsiaTheme="minorHAnsi" w:hAnsi="Times New Roman" w:cs="Times New Roman"/>
          <w:sz w:val="24"/>
          <w:szCs w:val="24"/>
          <w:lang w:eastAsia="en-US"/>
        </w:rPr>
        <w:t>a</w:t>
      </w:r>
      <w:r w:rsidRPr="005F0DBB">
        <w:rPr>
          <w:rFonts w:ascii="Times New Roman" w:eastAsiaTheme="minorHAnsi" w:hAnsi="Times New Roman" w:cs="Times New Roman"/>
          <w:sz w:val="24"/>
          <w:szCs w:val="24"/>
          <w:lang w:eastAsia="en-US"/>
        </w:rPr>
        <w:t xml:space="preserve"> (toliau – Metodika), pateikt</w:t>
      </w:r>
      <w:r>
        <w:rPr>
          <w:rFonts w:ascii="Times New Roman" w:eastAsiaTheme="minorHAnsi" w:hAnsi="Times New Roman" w:cs="Times New Roman"/>
          <w:sz w:val="24"/>
          <w:szCs w:val="24"/>
          <w:lang w:eastAsia="en-US"/>
        </w:rPr>
        <w:t>a</w:t>
      </w:r>
      <w:r w:rsidRPr="005F0DBB">
        <w:rPr>
          <w:rFonts w:ascii="Times New Roman" w:eastAsiaTheme="minorHAnsi" w:hAnsi="Times New Roman" w:cs="Times New Roman"/>
          <w:sz w:val="24"/>
          <w:szCs w:val="24"/>
          <w:lang w:eastAsia="en-US"/>
        </w:rPr>
        <w:t xml:space="preserve"> Nuostatų 1 priede</w:t>
      </w:r>
      <w:r>
        <w:rPr>
          <w:rFonts w:ascii="Times New Roman" w:eastAsiaTheme="minorHAnsi" w:hAnsi="Times New Roman" w:cs="Times New Roman"/>
          <w:sz w:val="24"/>
          <w:szCs w:val="24"/>
          <w:lang w:eastAsia="en-US"/>
        </w:rPr>
        <w:t xml:space="preserve">, </w:t>
      </w:r>
      <w:r w:rsidRPr="001413AE">
        <w:rPr>
          <w:rFonts w:ascii="Times New Roman" w:eastAsiaTheme="minorHAnsi" w:hAnsi="Times New Roman" w:cs="Times New Roman"/>
          <w:sz w:val="24"/>
          <w:szCs w:val="24"/>
          <w:lang w:eastAsia="en-US"/>
        </w:rPr>
        <w:t>ir įvertinus numatomas komunalinių atliekų tvarkymo sąnaudas, mišrių komunalinių atliekų kiekį</w:t>
      </w:r>
      <w:r>
        <w:rPr>
          <w:rFonts w:ascii="Times New Roman" w:eastAsiaTheme="minorHAnsi" w:hAnsi="Times New Roman" w:cs="Times New Roman"/>
          <w:sz w:val="24"/>
          <w:szCs w:val="24"/>
          <w:lang w:eastAsia="en-US"/>
        </w:rPr>
        <w:t xml:space="preserve"> bei</w:t>
      </w:r>
      <w:r w:rsidRPr="001413AE">
        <w:rPr>
          <w:rFonts w:ascii="Times New Roman" w:eastAsiaTheme="minorHAnsi" w:hAnsi="Times New Roman" w:cs="Times New Roman"/>
          <w:sz w:val="24"/>
          <w:szCs w:val="24"/>
          <w:lang w:eastAsia="en-US"/>
        </w:rPr>
        <w:t xml:space="preserve"> apmokestinam</w:t>
      </w:r>
      <w:r>
        <w:rPr>
          <w:rFonts w:ascii="Times New Roman" w:eastAsiaTheme="minorHAnsi" w:hAnsi="Times New Roman" w:cs="Times New Roman"/>
          <w:sz w:val="24"/>
          <w:szCs w:val="24"/>
          <w:lang w:eastAsia="en-US"/>
        </w:rPr>
        <w:t>uosius</w:t>
      </w:r>
      <w:r w:rsidRPr="001413AE">
        <w:rPr>
          <w:rFonts w:ascii="Times New Roman" w:eastAsiaTheme="minorHAnsi" w:hAnsi="Times New Roman" w:cs="Times New Roman"/>
          <w:sz w:val="24"/>
          <w:szCs w:val="24"/>
          <w:lang w:eastAsia="en-US"/>
        </w:rPr>
        <w:t xml:space="preserve"> parametr</w:t>
      </w:r>
      <w:r>
        <w:rPr>
          <w:rFonts w:ascii="Times New Roman" w:eastAsiaTheme="minorHAnsi" w:hAnsi="Times New Roman" w:cs="Times New Roman"/>
          <w:sz w:val="24"/>
          <w:szCs w:val="24"/>
          <w:lang w:eastAsia="en-US"/>
        </w:rPr>
        <w:t xml:space="preserve">us, </w:t>
      </w:r>
      <w:r w:rsidRPr="005F0DBB">
        <w:rPr>
          <w:rFonts w:ascii="Times New Roman" w:eastAsiaTheme="minorHAnsi" w:hAnsi="Times New Roman" w:cs="Times New Roman"/>
          <w:sz w:val="24"/>
          <w:szCs w:val="24"/>
          <w:lang w:eastAsia="en-US"/>
        </w:rPr>
        <w:t>apskaičiu</w:t>
      </w:r>
      <w:r>
        <w:rPr>
          <w:rFonts w:ascii="Times New Roman" w:eastAsiaTheme="minorHAnsi" w:hAnsi="Times New Roman" w:cs="Times New Roman"/>
          <w:sz w:val="24"/>
          <w:szCs w:val="24"/>
          <w:lang w:eastAsia="en-US"/>
        </w:rPr>
        <w:t xml:space="preserve">oti Vietinės rinkliavos dydžiai, kurie </w:t>
      </w:r>
      <w:r w:rsidRPr="005F0DBB">
        <w:rPr>
          <w:rFonts w:ascii="Times New Roman" w:eastAsiaTheme="minorHAnsi" w:hAnsi="Times New Roman" w:cs="Times New Roman"/>
          <w:sz w:val="24"/>
          <w:szCs w:val="24"/>
          <w:lang w:eastAsia="en-US"/>
        </w:rPr>
        <w:t>pateikti Nuostatų 2 priede.</w:t>
      </w:r>
    </w:p>
    <w:p w14:paraId="277E7EEA" w14:textId="77777777" w:rsidR="00782558" w:rsidRPr="00655036" w:rsidRDefault="00782558" w:rsidP="007E7691">
      <w:pPr>
        <w:suppressAutoHyphens w:val="0"/>
        <w:ind w:firstLine="851"/>
        <w:jc w:val="both"/>
        <w:rPr>
          <w:rFonts w:ascii="Times New Roman" w:eastAsiaTheme="minorHAnsi" w:hAnsi="Times New Roman" w:cs="Times New Roman"/>
          <w:sz w:val="24"/>
          <w:szCs w:val="24"/>
          <w:lang w:eastAsia="en-US"/>
        </w:rPr>
      </w:pPr>
      <w:r w:rsidRPr="00655036">
        <w:rPr>
          <w:rFonts w:ascii="Times New Roman" w:eastAsiaTheme="minorHAnsi" w:hAnsi="Times New Roman" w:cs="Times New Roman"/>
          <w:sz w:val="24"/>
          <w:szCs w:val="24"/>
          <w:lang w:eastAsia="en-US"/>
        </w:rPr>
        <w:t>Visiems gyvenamosios paskirties objektams</w:t>
      </w:r>
      <w:r>
        <w:rPr>
          <w:rFonts w:ascii="Times New Roman" w:eastAsiaTheme="minorHAnsi" w:hAnsi="Times New Roman" w:cs="Times New Roman"/>
          <w:sz w:val="24"/>
          <w:szCs w:val="24"/>
          <w:lang w:eastAsia="en-US"/>
        </w:rPr>
        <w:t xml:space="preserve"> (butams daugiabučiuose namuose ir individualioms valdoms)</w:t>
      </w:r>
      <w:r w:rsidRPr="00655036">
        <w:rPr>
          <w:rFonts w:ascii="Times New Roman" w:eastAsiaTheme="minorHAnsi" w:hAnsi="Times New Roman" w:cs="Times New Roman"/>
          <w:sz w:val="24"/>
          <w:szCs w:val="24"/>
          <w:lang w:eastAsia="en-US"/>
        </w:rPr>
        <w:t xml:space="preserve"> nustatyta vienoda </w:t>
      </w:r>
      <w:r>
        <w:rPr>
          <w:rFonts w:ascii="Times New Roman" w:eastAsiaTheme="minorHAnsi" w:hAnsi="Times New Roman" w:cs="Times New Roman"/>
          <w:sz w:val="24"/>
          <w:szCs w:val="24"/>
          <w:lang w:eastAsia="en-US"/>
        </w:rPr>
        <w:t xml:space="preserve">Vietinės rinkliavos </w:t>
      </w:r>
      <w:r w:rsidRPr="00655036">
        <w:rPr>
          <w:rFonts w:ascii="Times New Roman" w:eastAsiaTheme="minorHAnsi" w:hAnsi="Times New Roman" w:cs="Times New Roman"/>
          <w:sz w:val="24"/>
          <w:szCs w:val="24"/>
          <w:lang w:eastAsia="en-US"/>
        </w:rPr>
        <w:t>pastovioji dalis už objektą.</w:t>
      </w:r>
      <w:r>
        <w:rPr>
          <w:rFonts w:ascii="Times New Roman" w:eastAsiaTheme="minorHAnsi" w:hAnsi="Times New Roman" w:cs="Times New Roman"/>
          <w:sz w:val="24"/>
          <w:szCs w:val="24"/>
          <w:lang w:eastAsia="en-US"/>
        </w:rPr>
        <w:t xml:space="preserve"> Vietinės rinkliavos kintamoji</w:t>
      </w:r>
      <w:r w:rsidRPr="00655036">
        <w:rPr>
          <w:rFonts w:ascii="Times New Roman" w:eastAsiaTheme="minorHAnsi" w:hAnsi="Times New Roman" w:cs="Times New Roman"/>
          <w:sz w:val="24"/>
          <w:szCs w:val="24"/>
          <w:lang w:eastAsia="en-US"/>
        </w:rPr>
        <w:t xml:space="preserve"> dalis diferencijuota pagal gyvenamąją teritoriją</w:t>
      </w:r>
      <w:r>
        <w:rPr>
          <w:rFonts w:ascii="Times New Roman" w:eastAsiaTheme="minorHAnsi" w:hAnsi="Times New Roman" w:cs="Times New Roman"/>
          <w:sz w:val="24"/>
          <w:szCs w:val="24"/>
          <w:lang w:eastAsia="en-US"/>
        </w:rPr>
        <w:t xml:space="preserve"> (mieste ar kaimiškoje teritorijoje), nes skirtingu dažnumu teikiama mišrių komunalinių atliekų surinkimo paslauga</w:t>
      </w:r>
      <w:r w:rsidRPr="00655036">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w:t>
      </w:r>
      <w:r w:rsidRPr="00655036">
        <w:rPr>
          <w:rFonts w:ascii="Times New Roman" w:eastAsiaTheme="minorHAnsi" w:hAnsi="Times New Roman" w:cs="Times New Roman"/>
          <w:sz w:val="24"/>
          <w:szCs w:val="24"/>
          <w:lang w:eastAsia="en-US"/>
        </w:rPr>
        <w:t xml:space="preserve">Taip pat išskirta atskira </w:t>
      </w:r>
      <w:r>
        <w:rPr>
          <w:rFonts w:ascii="Times New Roman" w:eastAsiaTheme="minorHAnsi" w:hAnsi="Times New Roman" w:cs="Times New Roman"/>
          <w:sz w:val="24"/>
          <w:szCs w:val="24"/>
          <w:lang w:eastAsia="en-US"/>
        </w:rPr>
        <w:t xml:space="preserve">socialiai jautresnė </w:t>
      </w:r>
      <w:r w:rsidRPr="00655036">
        <w:rPr>
          <w:rFonts w:ascii="Times New Roman" w:eastAsiaTheme="minorHAnsi" w:hAnsi="Times New Roman" w:cs="Times New Roman"/>
          <w:sz w:val="24"/>
          <w:szCs w:val="24"/>
          <w:lang w:eastAsia="en-US"/>
        </w:rPr>
        <w:t>po vieną gyvenančių asmenų kategorija</w:t>
      </w:r>
      <w:r>
        <w:rPr>
          <w:rFonts w:ascii="Times New Roman" w:eastAsiaTheme="minorHAnsi" w:hAnsi="Times New Roman" w:cs="Times New Roman"/>
          <w:sz w:val="24"/>
          <w:szCs w:val="24"/>
          <w:lang w:eastAsia="en-US"/>
        </w:rPr>
        <w:t>, jai nustatyti mažesni Vietinės rinkliavos kintamosios</w:t>
      </w:r>
      <w:r w:rsidRPr="00655036">
        <w:rPr>
          <w:rFonts w:ascii="Times New Roman" w:eastAsiaTheme="minorHAnsi" w:hAnsi="Times New Roman" w:cs="Times New Roman"/>
          <w:sz w:val="24"/>
          <w:szCs w:val="24"/>
          <w:lang w:eastAsia="en-US"/>
        </w:rPr>
        <w:t xml:space="preserve"> dali</w:t>
      </w:r>
      <w:r>
        <w:rPr>
          <w:rFonts w:ascii="Times New Roman" w:eastAsiaTheme="minorHAnsi" w:hAnsi="Times New Roman" w:cs="Times New Roman"/>
          <w:sz w:val="24"/>
          <w:szCs w:val="24"/>
          <w:lang w:eastAsia="en-US"/>
        </w:rPr>
        <w:t>e</w:t>
      </w:r>
      <w:r w:rsidRPr="00655036">
        <w:rPr>
          <w:rFonts w:ascii="Times New Roman" w:eastAsiaTheme="minorHAnsi" w:hAnsi="Times New Roman" w:cs="Times New Roman"/>
          <w:sz w:val="24"/>
          <w:szCs w:val="24"/>
          <w:lang w:eastAsia="en-US"/>
        </w:rPr>
        <w:t>s</w:t>
      </w:r>
      <w:r>
        <w:rPr>
          <w:rFonts w:ascii="Times New Roman" w:eastAsiaTheme="minorHAnsi" w:hAnsi="Times New Roman" w:cs="Times New Roman"/>
          <w:sz w:val="24"/>
          <w:szCs w:val="24"/>
          <w:lang w:eastAsia="en-US"/>
        </w:rPr>
        <w:t xml:space="preserve"> dydžiai</w:t>
      </w:r>
      <w:r w:rsidRPr="00655036">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w:t>
      </w:r>
      <w:r w:rsidRPr="00655036">
        <w:rPr>
          <w:rFonts w:ascii="Times New Roman" w:eastAsiaTheme="minorHAnsi" w:hAnsi="Times New Roman" w:cs="Times New Roman"/>
          <w:sz w:val="24"/>
          <w:szCs w:val="24"/>
          <w:lang w:eastAsia="en-US"/>
        </w:rPr>
        <w:t>Butuose</w:t>
      </w:r>
      <w:r>
        <w:rPr>
          <w:rFonts w:ascii="Times New Roman" w:eastAsiaTheme="minorHAnsi" w:hAnsi="Times New Roman" w:cs="Times New Roman"/>
          <w:sz w:val="24"/>
          <w:szCs w:val="24"/>
          <w:lang w:eastAsia="en-US"/>
        </w:rPr>
        <w:t>, kuriems Vietinės</w:t>
      </w:r>
      <w:r w:rsidRPr="00655036">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rinkliavos kintamoji dalis nustatyta pagal gyventojų skaičių, </w:t>
      </w:r>
      <w:r w:rsidRPr="00655036">
        <w:rPr>
          <w:rFonts w:ascii="Times New Roman" w:eastAsiaTheme="minorHAnsi" w:hAnsi="Times New Roman" w:cs="Times New Roman"/>
          <w:sz w:val="24"/>
          <w:szCs w:val="24"/>
          <w:lang w:eastAsia="en-US"/>
        </w:rPr>
        <w:t xml:space="preserve">galima tikslinti ir mokėti </w:t>
      </w:r>
      <w:r>
        <w:rPr>
          <w:rFonts w:ascii="Times New Roman" w:eastAsiaTheme="minorHAnsi" w:hAnsi="Times New Roman" w:cs="Times New Roman"/>
          <w:sz w:val="24"/>
          <w:szCs w:val="24"/>
          <w:lang w:eastAsia="en-US"/>
        </w:rPr>
        <w:t>Vietinės rinkliavos</w:t>
      </w:r>
      <w:r w:rsidRPr="00655036">
        <w:rPr>
          <w:rFonts w:ascii="Times New Roman" w:eastAsiaTheme="minorHAnsi" w:hAnsi="Times New Roman" w:cs="Times New Roman"/>
          <w:sz w:val="24"/>
          <w:szCs w:val="24"/>
          <w:lang w:eastAsia="en-US"/>
        </w:rPr>
        <w:t xml:space="preserve"> kintamą</w:t>
      </w:r>
      <w:r>
        <w:rPr>
          <w:rFonts w:ascii="Times New Roman" w:eastAsiaTheme="minorHAnsi" w:hAnsi="Times New Roman" w:cs="Times New Roman"/>
          <w:sz w:val="24"/>
          <w:szCs w:val="24"/>
          <w:lang w:eastAsia="en-US"/>
        </w:rPr>
        <w:t>ją</w:t>
      </w:r>
      <w:r w:rsidRPr="00655036">
        <w:rPr>
          <w:rFonts w:ascii="Times New Roman" w:eastAsiaTheme="minorHAnsi" w:hAnsi="Times New Roman" w:cs="Times New Roman"/>
          <w:sz w:val="24"/>
          <w:szCs w:val="24"/>
          <w:lang w:eastAsia="en-US"/>
        </w:rPr>
        <w:t xml:space="preserve"> dalį pagal faktinį</w:t>
      </w:r>
      <w:r>
        <w:rPr>
          <w:rFonts w:ascii="Times New Roman" w:eastAsiaTheme="minorHAnsi" w:hAnsi="Times New Roman" w:cs="Times New Roman"/>
          <w:sz w:val="24"/>
          <w:szCs w:val="24"/>
          <w:lang w:eastAsia="en-US"/>
        </w:rPr>
        <w:t xml:space="preserve"> (o ne gyvenamąją vietą deklaravusių)</w:t>
      </w:r>
      <w:r w:rsidRPr="00655036">
        <w:rPr>
          <w:rFonts w:ascii="Times New Roman" w:eastAsiaTheme="minorHAnsi" w:hAnsi="Times New Roman" w:cs="Times New Roman"/>
          <w:sz w:val="24"/>
          <w:szCs w:val="24"/>
          <w:lang w:eastAsia="en-US"/>
        </w:rPr>
        <w:t xml:space="preserve"> gyventojų skaičių.</w:t>
      </w:r>
      <w:r>
        <w:rPr>
          <w:rFonts w:ascii="Times New Roman" w:eastAsiaTheme="minorHAnsi" w:hAnsi="Times New Roman" w:cs="Times New Roman"/>
          <w:sz w:val="24"/>
          <w:szCs w:val="24"/>
          <w:lang w:eastAsia="en-US"/>
        </w:rPr>
        <w:t xml:space="preserve"> Gyventojai,</w:t>
      </w:r>
      <w:r w:rsidRPr="00655036">
        <w:rPr>
          <w:rFonts w:ascii="Times New Roman" w:eastAsiaTheme="minorHAnsi" w:hAnsi="Times New Roman" w:cs="Times New Roman"/>
          <w:sz w:val="24"/>
          <w:szCs w:val="24"/>
          <w:lang w:eastAsia="en-US"/>
        </w:rPr>
        <w:t xml:space="preserve"> kurie naudojasi individualiais mišrių komunalinių atliekų konteineriais, naudojamų mišrių komunalinių atliekų konteinerių skaičių ir dydį (tūrį) gali tikslinti pagal poreikį Kėdainių rajono savivaldybės komunalinių atliekų tvarky</w:t>
      </w:r>
      <w:r>
        <w:rPr>
          <w:rFonts w:ascii="Times New Roman" w:eastAsiaTheme="minorHAnsi" w:hAnsi="Times New Roman" w:cs="Times New Roman"/>
          <w:sz w:val="24"/>
          <w:szCs w:val="24"/>
          <w:lang w:eastAsia="en-US"/>
        </w:rPr>
        <w:t>mo taisyklėse nustatyta tvarka, tačiau n</w:t>
      </w:r>
      <w:r w:rsidRPr="00655036">
        <w:rPr>
          <w:rFonts w:ascii="Times New Roman" w:eastAsiaTheme="minorHAnsi" w:hAnsi="Times New Roman" w:cs="Times New Roman"/>
          <w:sz w:val="24"/>
          <w:szCs w:val="24"/>
          <w:lang w:eastAsia="en-US"/>
        </w:rPr>
        <w:t xml:space="preserve">amų ūkis gali naudotis </w:t>
      </w:r>
      <w:r>
        <w:rPr>
          <w:rFonts w:ascii="Times New Roman" w:eastAsiaTheme="minorHAnsi" w:hAnsi="Times New Roman" w:cs="Times New Roman"/>
          <w:sz w:val="24"/>
          <w:szCs w:val="24"/>
          <w:lang w:eastAsia="en-US"/>
        </w:rPr>
        <w:t xml:space="preserve">ir mokėti už </w:t>
      </w:r>
      <w:r w:rsidRPr="00655036">
        <w:rPr>
          <w:rFonts w:ascii="Times New Roman" w:eastAsiaTheme="minorHAnsi" w:hAnsi="Times New Roman" w:cs="Times New Roman"/>
          <w:sz w:val="24"/>
          <w:szCs w:val="24"/>
          <w:lang w:eastAsia="en-US"/>
        </w:rPr>
        <w:t xml:space="preserve">120 l </w:t>
      </w:r>
      <w:r>
        <w:rPr>
          <w:rFonts w:ascii="Times New Roman" w:eastAsiaTheme="minorHAnsi" w:hAnsi="Times New Roman" w:cs="Times New Roman"/>
          <w:sz w:val="24"/>
          <w:szCs w:val="24"/>
          <w:lang w:eastAsia="en-US"/>
        </w:rPr>
        <w:t xml:space="preserve">talpos </w:t>
      </w:r>
      <w:r w:rsidRPr="00655036">
        <w:rPr>
          <w:rFonts w:ascii="Times New Roman" w:eastAsiaTheme="minorHAnsi" w:hAnsi="Times New Roman" w:cs="Times New Roman"/>
          <w:sz w:val="24"/>
          <w:szCs w:val="24"/>
          <w:lang w:eastAsia="en-US"/>
        </w:rPr>
        <w:t>mišrių</w:t>
      </w:r>
      <w:r>
        <w:rPr>
          <w:rFonts w:ascii="Times New Roman" w:eastAsiaTheme="minorHAnsi" w:hAnsi="Times New Roman" w:cs="Times New Roman"/>
          <w:sz w:val="24"/>
          <w:szCs w:val="24"/>
          <w:lang w:eastAsia="en-US"/>
        </w:rPr>
        <w:t xml:space="preserve"> komunalinių atliekų konteinerį</w:t>
      </w:r>
      <w:r w:rsidRPr="00655036">
        <w:rPr>
          <w:rFonts w:ascii="Times New Roman" w:eastAsiaTheme="minorHAnsi" w:hAnsi="Times New Roman" w:cs="Times New Roman"/>
          <w:sz w:val="24"/>
          <w:szCs w:val="24"/>
          <w:lang w:eastAsia="en-US"/>
        </w:rPr>
        <w:t>, jeigu jame gyvena ne daugiau kaip 2 asmenys.</w:t>
      </w:r>
    </w:p>
    <w:p w14:paraId="3AD79905" w14:textId="77777777" w:rsidR="00782558" w:rsidRDefault="00782558" w:rsidP="00782558">
      <w:pPr>
        <w:suppressAutoHyphens w:val="0"/>
        <w:rPr>
          <w:rFonts w:ascii="Times New Roman" w:eastAsiaTheme="minorHAnsi" w:hAnsi="Times New Roman" w:cs="Times New Roman"/>
          <w:sz w:val="24"/>
          <w:szCs w:val="24"/>
          <w:lang w:eastAsia="en-US"/>
        </w:rPr>
      </w:pPr>
    </w:p>
    <w:p w14:paraId="7C162FA0" w14:textId="77777777" w:rsidR="00782558" w:rsidRPr="00291061" w:rsidRDefault="00782558" w:rsidP="007E7691">
      <w:pPr>
        <w:suppressAutoHyphens w:val="0"/>
        <w:ind w:firstLine="851"/>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Negyvenamosios paskirties n</w:t>
      </w:r>
      <w:r w:rsidRPr="007F0F8E">
        <w:rPr>
          <w:rFonts w:ascii="Times New Roman" w:eastAsiaTheme="minorHAnsi" w:hAnsi="Times New Roman" w:cs="Times New Roman"/>
          <w:sz w:val="24"/>
          <w:szCs w:val="24"/>
          <w:lang w:eastAsia="en-US"/>
        </w:rPr>
        <w:t xml:space="preserve">ekilnojamojo turto objektų kategorijos </w:t>
      </w:r>
      <w:r>
        <w:rPr>
          <w:rFonts w:ascii="Times New Roman" w:eastAsiaTheme="minorHAnsi" w:hAnsi="Times New Roman" w:cs="Times New Roman"/>
          <w:sz w:val="24"/>
          <w:szCs w:val="24"/>
          <w:lang w:eastAsia="en-US"/>
        </w:rPr>
        <w:t xml:space="preserve">nustatytos pagal </w:t>
      </w:r>
      <w:r w:rsidRPr="007F0F8E">
        <w:rPr>
          <w:rFonts w:ascii="Times New Roman" w:eastAsiaTheme="minorHAnsi" w:hAnsi="Times New Roman" w:cs="Times New Roman"/>
          <w:sz w:val="24"/>
          <w:szCs w:val="24"/>
          <w:lang w:eastAsia="en-US"/>
        </w:rPr>
        <w:t>nekilnojamojo turto objekt</w:t>
      </w:r>
      <w:r>
        <w:rPr>
          <w:rFonts w:ascii="Times New Roman" w:eastAsiaTheme="minorHAnsi" w:hAnsi="Times New Roman" w:cs="Times New Roman"/>
          <w:sz w:val="24"/>
          <w:szCs w:val="24"/>
          <w:lang w:eastAsia="en-US"/>
        </w:rPr>
        <w:t>ų</w:t>
      </w:r>
      <w:r w:rsidRPr="007F0F8E">
        <w:rPr>
          <w:rFonts w:ascii="Times New Roman" w:eastAsiaTheme="minorHAnsi" w:hAnsi="Times New Roman" w:cs="Times New Roman"/>
          <w:sz w:val="24"/>
          <w:szCs w:val="24"/>
          <w:lang w:eastAsia="en-US"/>
        </w:rPr>
        <w:t xml:space="preserve"> paskirt</w:t>
      </w:r>
      <w:r>
        <w:rPr>
          <w:rFonts w:ascii="Times New Roman" w:eastAsiaTheme="minorHAnsi" w:hAnsi="Times New Roman" w:cs="Times New Roman"/>
          <w:sz w:val="24"/>
          <w:szCs w:val="24"/>
          <w:lang w:eastAsia="en-US"/>
        </w:rPr>
        <w:t>is</w:t>
      </w:r>
      <w:r w:rsidRPr="00291061">
        <w:rPr>
          <w:rFonts w:ascii="Times New Roman" w:eastAsiaTheme="minorHAnsi" w:hAnsi="Times New Roman" w:cs="Times New Roman"/>
          <w:sz w:val="24"/>
          <w:szCs w:val="24"/>
          <w:lang w:eastAsia="en-US"/>
        </w:rPr>
        <w:t>, tačiau</w:t>
      </w:r>
      <w:r>
        <w:rPr>
          <w:rFonts w:ascii="Times New Roman" w:eastAsiaTheme="minorHAnsi" w:hAnsi="Times New Roman" w:cs="Times New Roman"/>
          <w:sz w:val="24"/>
          <w:szCs w:val="24"/>
          <w:lang w:eastAsia="en-US"/>
        </w:rPr>
        <w:t xml:space="preserve"> buvo</w:t>
      </w:r>
      <w:r w:rsidRPr="00291061">
        <w:rPr>
          <w:rFonts w:ascii="Times New Roman" w:eastAsiaTheme="minorHAnsi" w:hAnsi="Times New Roman" w:cs="Times New Roman"/>
          <w:sz w:val="24"/>
          <w:szCs w:val="24"/>
          <w:lang w:eastAsia="en-US"/>
        </w:rPr>
        <w:t xml:space="preserve"> išlaikyti esamos </w:t>
      </w:r>
      <w:r>
        <w:rPr>
          <w:rFonts w:ascii="Times New Roman" w:eastAsiaTheme="minorHAnsi" w:hAnsi="Times New Roman" w:cs="Times New Roman"/>
          <w:sz w:val="24"/>
          <w:szCs w:val="24"/>
          <w:lang w:eastAsia="en-US"/>
        </w:rPr>
        <w:t xml:space="preserve">apmokestinimo </w:t>
      </w:r>
      <w:r w:rsidRPr="00291061">
        <w:rPr>
          <w:rFonts w:ascii="Times New Roman" w:eastAsiaTheme="minorHAnsi" w:hAnsi="Times New Roman" w:cs="Times New Roman"/>
          <w:sz w:val="24"/>
          <w:szCs w:val="24"/>
          <w:lang w:eastAsia="en-US"/>
        </w:rPr>
        <w:t>sistemos princip</w:t>
      </w:r>
      <w:r>
        <w:rPr>
          <w:rFonts w:ascii="Times New Roman" w:eastAsiaTheme="minorHAnsi" w:hAnsi="Times New Roman" w:cs="Times New Roman"/>
          <w:sz w:val="24"/>
          <w:szCs w:val="24"/>
          <w:lang w:eastAsia="en-US"/>
        </w:rPr>
        <w:t>ai</w:t>
      </w:r>
      <w:r w:rsidRPr="00291061">
        <w:rPr>
          <w:rFonts w:ascii="Times New Roman" w:eastAsiaTheme="minorHAnsi" w:hAnsi="Times New Roman" w:cs="Times New Roman"/>
          <w:sz w:val="24"/>
          <w:szCs w:val="24"/>
          <w:lang w:eastAsia="en-US"/>
        </w:rPr>
        <w:t xml:space="preserve"> – siūlomas ne pastatų apmokestinimas, o </w:t>
      </w:r>
      <w:r>
        <w:rPr>
          <w:rFonts w:ascii="Times New Roman" w:eastAsiaTheme="minorHAnsi" w:hAnsi="Times New Roman" w:cs="Times New Roman"/>
          <w:sz w:val="24"/>
          <w:szCs w:val="24"/>
          <w:lang w:eastAsia="en-US"/>
        </w:rPr>
        <w:t>Vietinė rinkliava</w:t>
      </w:r>
      <w:r w:rsidRPr="00291061">
        <w:rPr>
          <w:rFonts w:ascii="Times New Roman" w:eastAsiaTheme="minorHAnsi" w:hAnsi="Times New Roman" w:cs="Times New Roman"/>
          <w:sz w:val="24"/>
          <w:szCs w:val="24"/>
          <w:lang w:eastAsia="en-US"/>
        </w:rPr>
        <w:t xml:space="preserve"> susieta su darbuotojais (pastovioji dalis) </w:t>
      </w:r>
      <w:r w:rsidRPr="00291061">
        <w:rPr>
          <w:rFonts w:ascii="Times New Roman" w:eastAsiaTheme="minorHAnsi" w:hAnsi="Times New Roman" w:cs="Times New Roman"/>
          <w:sz w:val="24"/>
          <w:szCs w:val="24"/>
          <w:lang w:eastAsia="en-US"/>
        </w:rPr>
        <w:lastRenderedPageBreak/>
        <w:t xml:space="preserve">bei </w:t>
      </w:r>
      <w:r>
        <w:rPr>
          <w:rFonts w:ascii="Times New Roman" w:eastAsiaTheme="minorHAnsi" w:hAnsi="Times New Roman" w:cs="Times New Roman"/>
          <w:sz w:val="24"/>
          <w:szCs w:val="24"/>
          <w:lang w:eastAsia="en-US"/>
        </w:rPr>
        <w:t xml:space="preserve">naudojamais mišrių komunalinių </w:t>
      </w:r>
      <w:r w:rsidRPr="00291061">
        <w:rPr>
          <w:rFonts w:ascii="Times New Roman" w:eastAsiaTheme="minorHAnsi" w:hAnsi="Times New Roman" w:cs="Times New Roman"/>
          <w:sz w:val="24"/>
          <w:szCs w:val="24"/>
          <w:lang w:eastAsia="en-US"/>
        </w:rPr>
        <w:t>atliekų konteineriais (kintama dalis).</w:t>
      </w:r>
      <w:r>
        <w:rPr>
          <w:rFonts w:ascii="Times New Roman" w:eastAsiaTheme="minorHAnsi" w:hAnsi="Times New Roman" w:cs="Times New Roman"/>
          <w:sz w:val="24"/>
          <w:szCs w:val="24"/>
          <w:lang w:eastAsia="en-US"/>
        </w:rPr>
        <w:t xml:space="preserve"> </w:t>
      </w:r>
      <w:r w:rsidRPr="00291061">
        <w:rPr>
          <w:rFonts w:ascii="Times New Roman" w:eastAsiaTheme="minorHAnsi" w:hAnsi="Times New Roman" w:cs="Times New Roman"/>
          <w:sz w:val="24"/>
          <w:szCs w:val="24"/>
          <w:lang w:eastAsia="en-US"/>
        </w:rPr>
        <w:t xml:space="preserve">Negyvenamosios paskirties objektams kol kas nustatyta skirtinga </w:t>
      </w:r>
      <w:r>
        <w:rPr>
          <w:rFonts w:ascii="Times New Roman" w:eastAsiaTheme="minorHAnsi" w:hAnsi="Times New Roman" w:cs="Times New Roman"/>
          <w:sz w:val="24"/>
          <w:szCs w:val="24"/>
          <w:lang w:eastAsia="en-US"/>
        </w:rPr>
        <w:t>Vietinės rinkliavos</w:t>
      </w:r>
      <w:r w:rsidRPr="00291061">
        <w:rPr>
          <w:rFonts w:ascii="Times New Roman" w:eastAsiaTheme="minorHAnsi" w:hAnsi="Times New Roman" w:cs="Times New Roman"/>
          <w:sz w:val="24"/>
          <w:szCs w:val="24"/>
          <w:lang w:eastAsia="en-US"/>
        </w:rPr>
        <w:t xml:space="preserve"> pastovioji dalis.</w:t>
      </w:r>
      <w:r>
        <w:rPr>
          <w:rFonts w:ascii="Times New Roman" w:eastAsiaTheme="minorHAnsi" w:hAnsi="Times New Roman" w:cs="Times New Roman"/>
          <w:sz w:val="24"/>
          <w:szCs w:val="24"/>
          <w:lang w:eastAsia="en-US"/>
        </w:rPr>
        <w:t xml:space="preserve"> </w:t>
      </w:r>
      <w:r w:rsidRPr="00291061">
        <w:rPr>
          <w:rFonts w:ascii="Times New Roman" w:eastAsiaTheme="minorHAnsi" w:hAnsi="Times New Roman" w:cs="Times New Roman"/>
          <w:sz w:val="24"/>
          <w:szCs w:val="24"/>
          <w:lang w:eastAsia="en-US"/>
        </w:rPr>
        <w:t xml:space="preserve">Tuo pačiu adresu ar teritorijoje esantys negyvenamosios paskirties </w:t>
      </w:r>
      <w:r>
        <w:rPr>
          <w:rFonts w:ascii="Times New Roman" w:eastAsiaTheme="minorHAnsi" w:hAnsi="Times New Roman" w:cs="Times New Roman"/>
          <w:sz w:val="24"/>
          <w:szCs w:val="24"/>
          <w:lang w:eastAsia="en-US"/>
        </w:rPr>
        <w:t>nekilnojamojo turto</w:t>
      </w:r>
      <w:r w:rsidRPr="00291061">
        <w:rPr>
          <w:rFonts w:ascii="Times New Roman" w:eastAsiaTheme="minorHAnsi" w:hAnsi="Times New Roman" w:cs="Times New Roman"/>
          <w:sz w:val="24"/>
          <w:szCs w:val="24"/>
          <w:lang w:eastAsia="en-US"/>
        </w:rPr>
        <w:t xml:space="preserve"> objektai nekilnojamojo turto objektų kategorijai priskiriami pagal vyraujančią </w:t>
      </w:r>
      <w:r>
        <w:rPr>
          <w:rFonts w:ascii="Times New Roman" w:eastAsiaTheme="minorHAnsi" w:hAnsi="Times New Roman" w:cs="Times New Roman"/>
          <w:sz w:val="24"/>
          <w:szCs w:val="24"/>
          <w:lang w:eastAsia="en-US"/>
        </w:rPr>
        <w:t>nekilnojamojo turto</w:t>
      </w:r>
      <w:r w:rsidRPr="00291061">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objektų paskirtį, tačiau</w:t>
      </w:r>
      <w:r w:rsidRPr="00291061">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Vietinės rinkliavos </w:t>
      </w:r>
      <w:r w:rsidRPr="00291061">
        <w:rPr>
          <w:rFonts w:ascii="Times New Roman" w:eastAsiaTheme="minorHAnsi" w:hAnsi="Times New Roman" w:cs="Times New Roman"/>
          <w:sz w:val="24"/>
          <w:szCs w:val="24"/>
          <w:lang w:eastAsia="en-US"/>
        </w:rPr>
        <w:t xml:space="preserve">mokėtojas turi teisę raštu kreiptis į Administratorių ir darbuotojus priskirti atitinkamiems skirtingų paskirčių </w:t>
      </w:r>
      <w:r>
        <w:rPr>
          <w:rFonts w:ascii="Times New Roman" w:eastAsiaTheme="minorHAnsi" w:hAnsi="Times New Roman" w:cs="Times New Roman"/>
          <w:sz w:val="24"/>
          <w:szCs w:val="24"/>
          <w:lang w:eastAsia="en-US"/>
        </w:rPr>
        <w:t>nekilnojamojo turto</w:t>
      </w:r>
      <w:r w:rsidRPr="00291061">
        <w:rPr>
          <w:rFonts w:ascii="Times New Roman" w:eastAsiaTheme="minorHAnsi" w:hAnsi="Times New Roman" w:cs="Times New Roman"/>
          <w:sz w:val="24"/>
          <w:szCs w:val="24"/>
          <w:lang w:eastAsia="en-US"/>
        </w:rPr>
        <w:t xml:space="preserve"> objektams.</w:t>
      </w:r>
      <w:r>
        <w:rPr>
          <w:rFonts w:ascii="Times New Roman" w:eastAsiaTheme="minorHAnsi" w:hAnsi="Times New Roman" w:cs="Times New Roman"/>
          <w:sz w:val="24"/>
          <w:szCs w:val="24"/>
          <w:lang w:eastAsia="en-US"/>
        </w:rPr>
        <w:t xml:space="preserve"> </w:t>
      </w:r>
      <w:r w:rsidRPr="00BA118C">
        <w:rPr>
          <w:rFonts w:ascii="Times New Roman" w:eastAsiaTheme="minorHAnsi" w:hAnsi="Times New Roman" w:cs="Times New Roman"/>
          <w:sz w:val="24"/>
          <w:szCs w:val="24"/>
          <w:lang w:eastAsia="en-US"/>
        </w:rPr>
        <w:t>Juridiniai asmenys darbuotojų skaičių gali tikslinti metų eigoje, pasikeitus faktinėms aplinkybėms</w:t>
      </w:r>
      <w:r>
        <w:rPr>
          <w:rFonts w:ascii="Times New Roman" w:eastAsiaTheme="minorHAnsi" w:hAnsi="Times New Roman" w:cs="Times New Roman"/>
          <w:sz w:val="24"/>
          <w:szCs w:val="24"/>
          <w:lang w:eastAsia="en-US"/>
        </w:rPr>
        <w:t>.</w:t>
      </w:r>
    </w:p>
    <w:p w14:paraId="7A2E1305" w14:textId="77777777" w:rsidR="00782558" w:rsidRDefault="00782558" w:rsidP="007E7691">
      <w:pPr>
        <w:suppressAutoHyphens w:val="0"/>
        <w:ind w:firstLine="851"/>
        <w:jc w:val="both"/>
        <w:rPr>
          <w:rFonts w:ascii="Times New Roman" w:eastAsiaTheme="minorHAnsi" w:hAnsi="Times New Roman" w:cs="Times New Roman"/>
          <w:sz w:val="24"/>
          <w:szCs w:val="24"/>
          <w:lang w:eastAsia="en-US"/>
        </w:rPr>
      </w:pPr>
      <w:r w:rsidRPr="00291061">
        <w:rPr>
          <w:rFonts w:ascii="Times New Roman" w:eastAsiaTheme="minorHAnsi" w:hAnsi="Times New Roman" w:cs="Times New Roman"/>
          <w:sz w:val="24"/>
          <w:szCs w:val="24"/>
          <w:lang w:eastAsia="en-US"/>
        </w:rPr>
        <w:t xml:space="preserve">Negyvenamosios paskirties NT objektams, kuriuose nėra darbuotojų, tačiau objektai yra naudojami arba juose vykdoma ūkinė komercinė veikla ir jie naudojasi individualiais konteineriais, </w:t>
      </w:r>
      <w:r>
        <w:rPr>
          <w:rFonts w:ascii="Times New Roman" w:eastAsiaTheme="minorHAnsi" w:hAnsi="Times New Roman" w:cs="Times New Roman"/>
          <w:sz w:val="24"/>
          <w:szCs w:val="24"/>
          <w:lang w:eastAsia="en-US"/>
        </w:rPr>
        <w:t>Vietinės rinkliavos</w:t>
      </w:r>
      <w:r w:rsidRPr="00291061">
        <w:rPr>
          <w:rFonts w:ascii="Times New Roman" w:eastAsiaTheme="minorHAnsi" w:hAnsi="Times New Roman" w:cs="Times New Roman"/>
          <w:sz w:val="24"/>
          <w:szCs w:val="24"/>
          <w:lang w:eastAsia="en-US"/>
        </w:rPr>
        <w:t xml:space="preserve"> pastovioji ir kintamoji dedamosios nustatomos pagal naudojamų mišrių komunalinių atliekų konteinerių skaičių, dydį (tūrį) ir ištuštinimo dažnį.</w:t>
      </w:r>
      <w:r>
        <w:rPr>
          <w:rFonts w:ascii="Times New Roman" w:eastAsiaTheme="minorHAnsi" w:hAnsi="Times New Roman" w:cs="Times New Roman"/>
          <w:sz w:val="24"/>
          <w:szCs w:val="24"/>
          <w:lang w:eastAsia="en-US"/>
        </w:rPr>
        <w:t xml:space="preserve"> Parengto sprendimo projekte taip pat numatyta, kad n</w:t>
      </w:r>
      <w:r w:rsidRPr="00C62B22">
        <w:rPr>
          <w:rFonts w:ascii="Times New Roman" w:eastAsiaTheme="minorHAnsi" w:hAnsi="Times New Roman" w:cs="Times New Roman"/>
          <w:sz w:val="24"/>
          <w:szCs w:val="24"/>
          <w:lang w:eastAsia="en-US"/>
        </w:rPr>
        <w:t>egyvenamosios paskirties nekilnojamojo turto objektų savininkas ar įgaliotas asmuo, naudojantis individualius mišrių komunalinių atliekų konteinerius, gali pasirinkti mokėti Vietinės rinkliavos ir pastoviąją, ir kintamąją dedamąsias pagal faktiškai naudojamų mišrių komunalinių atliekų konteinerių skaičių, dydį (tūrį) ir ištuštinimo dažnumą.</w:t>
      </w:r>
      <w:r>
        <w:rPr>
          <w:rFonts w:ascii="Times New Roman" w:eastAsiaTheme="minorHAnsi" w:hAnsi="Times New Roman" w:cs="Times New Roman"/>
          <w:sz w:val="24"/>
          <w:szCs w:val="24"/>
          <w:lang w:eastAsia="en-US"/>
        </w:rPr>
        <w:t xml:space="preserve"> Tokiu būdu juridiniai asmenys, kurie rūšiuoja komunalines atliekas bei atskirai tvarko gamybines bei komercines atliekas, turės galimybę valdyti susidarančių nerūšiuotų atliekų kiekius ir mokėti mažiau, jeigu į komunalinių atliekų tvarkymo sistemą pateiks mažesnius mišrių komunalinių atliekų kiekius.</w:t>
      </w:r>
    </w:p>
    <w:p w14:paraId="549C976F" w14:textId="77777777" w:rsidR="00782558" w:rsidRPr="001413AE" w:rsidRDefault="00782558" w:rsidP="007E7691">
      <w:pPr>
        <w:tabs>
          <w:tab w:val="left" w:pos="851"/>
        </w:tabs>
        <w:suppressAutoHyphens w:val="0"/>
        <w:ind w:firstLine="851"/>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Tikėtina, kad pasirinkti tokį apmokestinimo būdą norės didžioji dauguma juridinių asmenų, naudojančių individualius konteinerius, ir taip pat tikėtina, kad pirmaisiais metais gali būti keičiami (tikslinami) pagal poreikį naudojamų konteinerių dydžiai, skaičius ar aptarnavimo dažnumas. S</w:t>
      </w:r>
      <w:r w:rsidRPr="00C62B22">
        <w:rPr>
          <w:rFonts w:ascii="Times New Roman" w:eastAsiaTheme="minorHAnsi" w:hAnsi="Times New Roman" w:cs="Times New Roman"/>
          <w:sz w:val="24"/>
          <w:szCs w:val="24"/>
          <w:lang w:eastAsia="en-US"/>
        </w:rPr>
        <w:t>iekiant valdyti neigiamas pasekmes (kad atliekomis nebūtų atsikratoma bendro naudojimo konteineriuose ar nelegaliai kitose vietose),</w:t>
      </w:r>
      <w:r>
        <w:rPr>
          <w:rFonts w:ascii="Times New Roman" w:eastAsiaTheme="minorHAnsi" w:hAnsi="Times New Roman" w:cs="Times New Roman"/>
          <w:sz w:val="24"/>
          <w:szCs w:val="24"/>
          <w:lang w:eastAsia="en-US"/>
        </w:rPr>
        <w:t xml:space="preserve"> parengto sprendimo projekte numatyta, kad </w:t>
      </w:r>
      <w:r w:rsidRPr="00C62B22">
        <w:rPr>
          <w:rFonts w:ascii="Times New Roman" w:eastAsiaTheme="minorHAnsi" w:hAnsi="Times New Roman" w:cs="Times New Roman"/>
          <w:sz w:val="24"/>
          <w:szCs w:val="24"/>
          <w:lang w:eastAsia="en-US"/>
        </w:rPr>
        <w:t>susimažinti naudojamų mišrių komunalinių atliekų konteinerių skaičių ir dydį (tūrį) ar pasirinkti retesnį ištuštinimo dažnumą gali</w:t>
      </w:r>
      <w:r>
        <w:rPr>
          <w:rFonts w:ascii="Times New Roman" w:eastAsiaTheme="minorHAnsi" w:hAnsi="Times New Roman" w:cs="Times New Roman"/>
          <w:sz w:val="24"/>
          <w:szCs w:val="24"/>
          <w:lang w:eastAsia="en-US"/>
        </w:rPr>
        <w:t>ma</w:t>
      </w:r>
      <w:r w:rsidRPr="00C62B22">
        <w:rPr>
          <w:rFonts w:ascii="Times New Roman" w:eastAsiaTheme="minorHAnsi" w:hAnsi="Times New Roman" w:cs="Times New Roman"/>
          <w:sz w:val="24"/>
          <w:szCs w:val="24"/>
          <w:lang w:eastAsia="en-US"/>
        </w:rPr>
        <w:t xml:space="preserve"> tuomet, jei </w:t>
      </w:r>
      <w:r>
        <w:rPr>
          <w:rFonts w:ascii="Times New Roman" w:eastAsiaTheme="minorHAnsi" w:hAnsi="Times New Roman" w:cs="Times New Roman"/>
          <w:sz w:val="24"/>
          <w:szCs w:val="24"/>
          <w:lang w:eastAsia="en-US"/>
        </w:rPr>
        <w:t xml:space="preserve">Vietinės rinkliavos mokėtojas </w:t>
      </w:r>
      <w:r w:rsidRPr="00C62B22">
        <w:rPr>
          <w:rFonts w:ascii="Times New Roman" w:eastAsiaTheme="minorHAnsi" w:hAnsi="Times New Roman" w:cs="Times New Roman"/>
          <w:sz w:val="24"/>
          <w:szCs w:val="24"/>
          <w:lang w:eastAsia="en-US"/>
        </w:rPr>
        <w:t>rūšiuoja komunalines atliekas ir pateikia rūšiavimą pagrindžiančius dokumentus ar kitus įrodymus.</w:t>
      </w:r>
      <w:r>
        <w:rPr>
          <w:rFonts w:ascii="Times New Roman" w:eastAsiaTheme="minorHAnsi" w:hAnsi="Times New Roman" w:cs="Times New Roman"/>
          <w:sz w:val="24"/>
          <w:szCs w:val="24"/>
          <w:lang w:eastAsia="en-US"/>
        </w:rPr>
        <w:t xml:space="preserve"> </w:t>
      </w:r>
    </w:p>
    <w:p w14:paraId="166A5777" w14:textId="77777777" w:rsidR="00782558" w:rsidRPr="001413AE" w:rsidRDefault="00782558" w:rsidP="007E7691">
      <w:pPr>
        <w:suppressAutoHyphens w:val="0"/>
        <w:ind w:firstLine="851"/>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Vietinės rinkliavos mokėjo pranešimai juridiniams asmenims bus formuojami ir pateikiami kiekvieną mėnesį.</w:t>
      </w:r>
    </w:p>
    <w:p w14:paraId="08AA376B" w14:textId="77777777" w:rsidR="00782558" w:rsidRPr="001413AE" w:rsidRDefault="00782558" w:rsidP="00782558">
      <w:pPr>
        <w:suppressAutoHyphens w:val="0"/>
        <w:rPr>
          <w:rFonts w:ascii="Times New Roman" w:eastAsiaTheme="minorHAnsi" w:hAnsi="Times New Roman" w:cs="Times New Roman"/>
          <w:sz w:val="24"/>
          <w:szCs w:val="24"/>
          <w:lang w:eastAsia="en-US"/>
        </w:rPr>
      </w:pPr>
    </w:p>
    <w:p w14:paraId="051CA66B" w14:textId="77777777" w:rsidR="00782558" w:rsidRDefault="00782558" w:rsidP="00782558">
      <w:pPr>
        <w:suppressAutoHyphens w:val="0"/>
        <w:jc w:val="center"/>
        <w:rPr>
          <w:rFonts w:ascii="Times New Roman" w:eastAsiaTheme="minorHAnsi" w:hAnsi="Times New Roman" w:cs="Times New Roman"/>
          <w:b/>
          <w:sz w:val="24"/>
          <w:szCs w:val="24"/>
          <w:lang w:eastAsia="en-US"/>
        </w:rPr>
      </w:pPr>
      <w:r w:rsidRPr="001413AE">
        <w:rPr>
          <w:rFonts w:ascii="Times New Roman" w:eastAsiaTheme="minorHAnsi" w:hAnsi="Times New Roman" w:cs="Times New Roman"/>
          <w:b/>
          <w:sz w:val="24"/>
          <w:szCs w:val="24"/>
          <w:lang w:eastAsia="en-US"/>
        </w:rPr>
        <w:t xml:space="preserve">Naujų ir dabartinių vietinės rinkliavos dydžių </w:t>
      </w:r>
      <w:r>
        <w:rPr>
          <w:rFonts w:ascii="Times New Roman" w:eastAsiaTheme="minorHAnsi" w:hAnsi="Times New Roman" w:cs="Times New Roman"/>
          <w:b/>
          <w:sz w:val="24"/>
          <w:szCs w:val="24"/>
          <w:lang w:eastAsia="en-US"/>
        </w:rPr>
        <w:t>gyvenamosios paskirties objektams</w:t>
      </w:r>
      <w:r w:rsidRPr="001413AE">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b/>
          <w:sz w:val="24"/>
          <w:szCs w:val="24"/>
          <w:lang w:eastAsia="en-US"/>
        </w:rPr>
        <w:t xml:space="preserve">– butams, kurie naudojasi bendro naudojimo konteineriais, </w:t>
      </w:r>
      <w:r w:rsidRPr="001413AE">
        <w:rPr>
          <w:rFonts w:ascii="Times New Roman" w:eastAsiaTheme="minorHAnsi" w:hAnsi="Times New Roman" w:cs="Times New Roman"/>
          <w:b/>
          <w:sz w:val="24"/>
          <w:szCs w:val="24"/>
          <w:lang w:eastAsia="en-US"/>
        </w:rPr>
        <w:t>palyginimas</w:t>
      </w:r>
    </w:p>
    <w:p w14:paraId="3729003B" w14:textId="77777777" w:rsidR="00782558" w:rsidRDefault="00782558" w:rsidP="00782558">
      <w:pPr>
        <w:suppressAutoHyphens w:val="0"/>
        <w:jc w:val="center"/>
        <w:rPr>
          <w:rFonts w:ascii="Times New Roman" w:eastAsiaTheme="minorHAnsi" w:hAnsi="Times New Roman" w:cs="Times New Roman"/>
          <w:b/>
          <w:sz w:val="24"/>
          <w:szCs w:val="24"/>
          <w:lang w:eastAsia="en-US"/>
        </w:rPr>
      </w:pPr>
    </w:p>
    <w:tbl>
      <w:tblPr>
        <w:tblW w:w="5000" w:type="pct"/>
        <w:tblLook w:val="04A0" w:firstRow="1" w:lastRow="0" w:firstColumn="1" w:lastColumn="0" w:noHBand="0" w:noVBand="1"/>
      </w:tblPr>
      <w:tblGrid>
        <w:gridCol w:w="1136"/>
        <w:gridCol w:w="1695"/>
        <w:gridCol w:w="1417"/>
        <w:gridCol w:w="1843"/>
        <w:gridCol w:w="1134"/>
        <w:gridCol w:w="1334"/>
        <w:gridCol w:w="1069"/>
      </w:tblGrid>
      <w:tr w:rsidR="00782558" w:rsidRPr="0004143D" w14:paraId="7CCDFD8A" w14:textId="77777777" w:rsidTr="00782558">
        <w:trPr>
          <w:trHeight w:val="787"/>
        </w:trPr>
        <w:tc>
          <w:tcPr>
            <w:tcW w:w="590" w:type="pct"/>
            <w:vMerge w:val="restart"/>
            <w:tcBorders>
              <w:top w:val="single" w:sz="4" w:space="0" w:color="auto"/>
              <w:left w:val="single" w:sz="4" w:space="0" w:color="auto"/>
              <w:right w:val="single" w:sz="4" w:space="0" w:color="auto"/>
            </w:tcBorders>
            <w:shd w:val="clear" w:color="auto" w:fill="auto"/>
            <w:vAlign w:val="center"/>
          </w:tcPr>
          <w:p w14:paraId="3AFABB77" w14:textId="77777777" w:rsidR="00782558" w:rsidRPr="0004143D" w:rsidRDefault="00782558" w:rsidP="00782558">
            <w:pPr>
              <w:rPr>
                <w:rFonts w:ascii="Times New Roman" w:hAnsi="Times New Roman" w:cs="Times New Roman"/>
                <w:sz w:val="20"/>
                <w:lang w:eastAsia="lt-LT"/>
              </w:rPr>
            </w:pPr>
            <w:r w:rsidRPr="00B90421">
              <w:rPr>
                <w:rFonts w:ascii="Times New Roman" w:hAnsi="Times New Roman" w:cs="Times New Roman"/>
                <w:sz w:val="20"/>
                <w:lang w:eastAsia="lt-LT"/>
              </w:rPr>
              <w:t>Gyventojų skaičius būste</w:t>
            </w:r>
          </w:p>
        </w:tc>
        <w:tc>
          <w:tcPr>
            <w:tcW w:w="1616" w:type="pct"/>
            <w:gridSpan w:val="2"/>
            <w:tcBorders>
              <w:top w:val="single" w:sz="4" w:space="0" w:color="auto"/>
              <w:left w:val="nil"/>
              <w:bottom w:val="single" w:sz="4" w:space="0" w:color="auto"/>
              <w:right w:val="single" w:sz="4" w:space="0" w:color="auto"/>
            </w:tcBorders>
            <w:shd w:val="clear" w:color="auto" w:fill="auto"/>
            <w:vAlign w:val="center"/>
          </w:tcPr>
          <w:p w14:paraId="3FF68A83" w14:textId="77777777" w:rsidR="00782558" w:rsidRPr="0004143D" w:rsidRDefault="00782558" w:rsidP="00782558">
            <w:pPr>
              <w:suppressAutoHyphens w:val="0"/>
              <w:rPr>
                <w:rFonts w:ascii="Times New Roman" w:hAnsi="Times New Roman" w:cs="Times New Roman"/>
                <w:sz w:val="20"/>
                <w:lang w:eastAsia="lt-LT"/>
              </w:rPr>
            </w:pPr>
            <w:r w:rsidRPr="0004143D">
              <w:rPr>
                <w:rFonts w:ascii="Times New Roman" w:hAnsi="Times New Roman" w:cs="Times New Roman"/>
                <w:sz w:val="20"/>
                <w:lang w:eastAsia="lt-LT"/>
              </w:rPr>
              <w:t>Mokėtina vietinės rinkliavos suma, Eur/metus (pagal esamus vietinės rinkliavos dydžius)</w:t>
            </w:r>
          </w:p>
        </w:tc>
        <w:tc>
          <w:tcPr>
            <w:tcW w:w="2794" w:type="pct"/>
            <w:gridSpan w:val="4"/>
            <w:tcBorders>
              <w:top w:val="single" w:sz="4" w:space="0" w:color="auto"/>
              <w:left w:val="nil"/>
              <w:bottom w:val="single" w:sz="4" w:space="0" w:color="auto"/>
              <w:right w:val="single" w:sz="4" w:space="0" w:color="auto"/>
            </w:tcBorders>
            <w:shd w:val="clear" w:color="auto" w:fill="auto"/>
            <w:vAlign w:val="center"/>
          </w:tcPr>
          <w:p w14:paraId="702CABF6" w14:textId="77777777" w:rsidR="00782558" w:rsidRPr="0004143D" w:rsidRDefault="00782558" w:rsidP="00782558">
            <w:pPr>
              <w:suppressAutoHyphens w:val="0"/>
              <w:rPr>
                <w:rFonts w:ascii="Times New Roman" w:hAnsi="Times New Roman" w:cs="Times New Roman"/>
                <w:sz w:val="20"/>
                <w:lang w:eastAsia="lt-LT"/>
              </w:rPr>
            </w:pPr>
            <w:r w:rsidRPr="0004143D">
              <w:rPr>
                <w:rFonts w:ascii="Times New Roman" w:hAnsi="Times New Roman" w:cs="Times New Roman"/>
                <w:sz w:val="20"/>
                <w:lang w:eastAsia="lt-LT"/>
              </w:rPr>
              <w:t>Mokėtina vietinės rinkliavos suma, Eur/metus (pagal siūlomus vietinės rinkliavos dydžius)</w:t>
            </w:r>
          </w:p>
        </w:tc>
      </w:tr>
      <w:tr w:rsidR="00782558" w:rsidRPr="0004143D" w14:paraId="6D4037C5" w14:textId="77777777" w:rsidTr="00782558">
        <w:trPr>
          <w:trHeight w:val="1152"/>
        </w:trPr>
        <w:tc>
          <w:tcPr>
            <w:tcW w:w="590" w:type="pct"/>
            <w:vMerge/>
            <w:tcBorders>
              <w:left w:val="single" w:sz="4" w:space="0" w:color="auto"/>
              <w:bottom w:val="single" w:sz="4" w:space="0" w:color="auto"/>
              <w:right w:val="single" w:sz="4" w:space="0" w:color="auto"/>
            </w:tcBorders>
            <w:shd w:val="clear" w:color="auto" w:fill="auto"/>
            <w:vAlign w:val="bottom"/>
            <w:hideMark/>
          </w:tcPr>
          <w:p w14:paraId="05849D09" w14:textId="77777777" w:rsidR="00782558" w:rsidRPr="00B90421" w:rsidRDefault="00782558" w:rsidP="00A52DF3">
            <w:pPr>
              <w:suppressAutoHyphens w:val="0"/>
              <w:rPr>
                <w:rFonts w:ascii="Times New Roman" w:hAnsi="Times New Roman" w:cs="Times New Roman"/>
                <w:sz w:val="20"/>
                <w:lang w:eastAsia="lt-LT"/>
              </w:rPr>
            </w:pPr>
          </w:p>
        </w:tc>
        <w:tc>
          <w:tcPr>
            <w:tcW w:w="880" w:type="pct"/>
            <w:tcBorders>
              <w:top w:val="single" w:sz="4" w:space="0" w:color="auto"/>
              <w:left w:val="nil"/>
              <w:bottom w:val="single" w:sz="4" w:space="0" w:color="auto"/>
              <w:right w:val="single" w:sz="4" w:space="0" w:color="auto"/>
            </w:tcBorders>
            <w:shd w:val="clear" w:color="auto" w:fill="auto"/>
            <w:vAlign w:val="center"/>
            <w:hideMark/>
          </w:tcPr>
          <w:p w14:paraId="4B890629" w14:textId="77777777" w:rsidR="00782558" w:rsidRPr="00B90421" w:rsidRDefault="00782558" w:rsidP="00782558">
            <w:pPr>
              <w:suppressAutoHyphens w:val="0"/>
              <w:rPr>
                <w:rFonts w:ascii="Times New Roman" w:hAnsi="Times New Roman" w:cs="Times New Roman"/>
                <w:sz w:val="20"/>
                <w:lang w:eastAsia="lt-LT"/>
              </w:rPr>
            </w:pPr>
            <w:r w:rsidRPr="00B90421">
              <w:rPr>
                <w:rFonts w:ascii="Times New Roman" w:hAnsi="Times New Roman" w:cs="Times New Roman"/>
                <w:sz w:val="20"/>
                <w:lang w:eastAsia="lt-LT"/>
              </w:rPr>
              <w:t xml:space="preserve">Kėdainių mieste, Vilainių k., </w:t>
            </w:r>
            <w:proofErr w:type="spellStart"/>
            <w:r w:rsidRPr="00B90421">
              <w:rPr>
                <w:rFonts w:ascii="Times New Roman" w:hAnsi="Times New Roman" w:cs="Times New Roman"/>
                <w:sz w:val="20"/>
                <w:lang w:eastAsia="lt-LT"/>
              </w:rPr>
              <w:t>Paobelio</w:t>
            </w:r>
            <w:proofErr w:type="spellEnd"/>
            <w:r w:rsidRPr="00B90421">
              <w:rPr>
                <w:rFonts w:ascii="Times New Roman" w:hAnsi="Times New Roman" w:cs="Times New Roman"/>
                <w:sz w:val="20"/>
                <w:lang w:eastAsia="lt-LT"/>
              </w:rPr>
              <w:t xml:space="preserve"> k., Janušavos k., Pelėdnagių k.</w:t>
            </w:r>
          </w:p>
        </w:tc>
        <w:tc>
          <w:tcPr>
            <w:tcW w:w="736" w:type="pct"/>
            <w:tcBorders>
              <w:top w:val="single" w:sz="4" w:space="0" w:color="auto"/>
              <w:left w:val="nil"/>
              <w:bottom w:val="single" w:sz="4" w:space="0" w:color="auto"/>
              <w:right w:val="single" w:sz="4" w:space="0" w:color="auto"/>
            </w:tcBorders>
            <w:shd w:val="clear" w:color="auto" w:fill="auto"/>
            <w:vAlign w:val="center"/>
            <w:hideMark/>
          </w:tcPr>
          <w:p w14:paraId="62BE2CF5" w14:textId="77777777" w:rsidR="00782558" w:rsidRPr="00B90421" w:rsidRDefault="00782558" w:rsidP="00782558">
            <w:pPr>
              <w:suppressAutoHyphens w:val="0"/>
              <w:rPr>
                <w:rFonts w:ascii="Times New Roman" w:hAnsi="Times New Roman" w:cs="Times New Roman"/>
                <w:sz w:val="20"/>
                <w:lang w:eastAsia="lt-LT"/>
              </w:rPr>
            </w:pPr>
            <w:r w:rsidRPr="00B90421">
              <w:rPr>
                <w:rFonts w:ascii="Times New Roman" w:hAnsi="Times New Roman" w:cs="Times New Roman"/>
                <w:sz w:val="20"/>
                <w:lang w:eastAsia="lt-LT"/>
              </w:rPr>
              <w:t>Kitose gyvenvietėse</w:t>
            </w:r>
          </w:p>
        </w:tc>
        <w:tc>
          <w:tcPr>
            <w:tcW w:w="957" w:type="pct"/>
            <w:tcBorders>
              <w:top w:val="single" w:sz="4" w:space="0" w:color="auto"/>
              <w:left w:val="nil"/>
              <w:bottom w:val="single" w:sz="4" w:space="0" w:color="auto"/>
              <w:right w:val="single" w:sz="4" w:space="0" w:color="auto"/>
            </w:tcBorders>
            <w:shd w:val="clear" w:color="auto" w:fill="auto"/>
            <w:vAlign w:val="center"/>
            <w:hideMark/>
          </w:tcPr>
          <w:p w14:paraId="34CF9995" w14:textId="77777777" w:rsidR="00782558" w:rsidRPr="00B90421" w:rsidRDefault="00782558" w:rsidP="00782558">
            <w:pPr>
              <w:suppressAutoHyphens w:val="0"/>
              <w:rPr>
                <w:rFonts w:ascii="Times New Roman" w:hAnsi="Times New Roman" w:cs="Times New Roman"/>
                <w:sz w:val="20"/>
                <w:lang w:eastAsia="lt-LT"/>
              </w:rPr>
            </w:pPr>
            <w:r w:rsidRPr="00B90421">
              <w:rPr>
                <w:rFonts w:ascii="Times New Roman" w:hAnsi="Times New Roman" w:cs="Times New Roman"/>
                <w:sz w:val="20"/>
                <w:lang w:eastAsia="lt-LT"/>
              </w:rPr>
              <w:t xml:space="preserve">Kėdainių mieste, Vilainių k., </w:t>
            </w:r>
            <w:proofErr w:type="spellStart"/>
            <w:r w:rsidRPr="00B90421">
              <w:rPr>
                <w:rFonts w:ascii="Times New Roman" w:hAnsi="Times New Roman" w:cs="Times New Roman"/>
                <w:sz w:val="20"/>
                <w:lang w:eastAsia="lt-LT"/>
              </w:rPr>
              <w:t>Paobelio</w:t>
            </w:r>
            <w:proofErr w:type="spellEnd"/>
            <w:r w:rsidRPr="00B90421">
              <w:rPr>
                <w:rFonts w:ascii="Times New Roman" w:hAnsi="Times New Roman" w:cs="Times New Roman"/>
                <w:sz w:val="20"/>
                <w:lang w:eastAsia="lt-LT"/>
              </w:rPr>
              <w:t xml:space="preserve"> k., Janušavos k., Pelėdnagių k.</w:t>
            </w:r>
          </w:p>
        </w:tc>
        <w:tc>
          <w:tcPr>
            <w:tcW w:w="589" w:type="pct"/>
            <w:tcBorders>
              <w:top w:val="single" w:sz="4" w:space="0" w:color="auto"/>
              <w:left w:val="nil"/>
              <w:bottom w:val="single" w:sz="4" w:space="0" w:color="auto"/>
              <w:right w:val="single" w:sz="4" w:space="0" w:color="auto"/>
            </w:tcBorders>
            <w:shd w:val="clear" w:color="auto" w:fill="auto"/>
            <w:vAlign w:val="center"/>
            <w:hideMark/>
          </w:tcPr>
          <w:p w14:paraId="1B43B628" w14:textId="77777777" w:rsidR="00782558" w:rsidRPr="00B90421" w:rsidRDefault="00782558" w:rsidP="00782558">
            <w:pPr>
              <w:suppressAutoHyphens w:val="0"/>
              <w:rPr>
                <w:rFonts w:ascii="Times New Roman" w:hAnsi="Times New Roman" w:cs="Times New Roman"/>
                <w:sz w:val="20"/>
                <w:lang w:eastAsia="lt-LT"/>
              </w:rPr>
            </w:pPr>
            <w:r w:rsidRPr="00B90421">
              <w:rPr>
                <w:rFonts w:ascii="Times New Roman" w:hAnsi="Times New Roman" w:cs="Times New Roman"/>
                <w:sz w:val="20"/>
                <w:lang w:eastAsia="lt-LT"/>
              </w:rPr>
              <w:t>Pokytis, %</w:t>
            </w:r>
          </w:p>
        </w:tc>
        <w:tc>
          <w:tcPr>
            <w:tcW w:w="693" w:type="pct"/>
            <w:tcBorders>
              <w:top w:val="single" w:sz="4" w:space="0" w:color="auto"/>
              <w:left w:val="nil"/>
              <w:bottom w:val="single" w:sz="4" w:space="0" w:color="auto"/>
              <w:right w:val="single" w:sz="4" w:space="0" w:color="auto"/>
            </w:tcBorders>
            <w:shd w:val="clear" w:color="auto" w:fill="auto"/>
            <w:vAlign w:val="center"/>
            <w:hideMark/>
          </w:tcPr>
          <w:p w14:paraId="0FAFEBE2" w14:textId="77777777" w:rsidR="00782558" w:rsidRPr="00B90421" w:rsidRDefault="00782558" w:rsidP="00782558">
            <w:pPr>
              <w:suppressAutoHyphens w:val="0"/>
              <w:rPr>
                <w:rFonts w:ascii="Times New Roman" w:hAnsi="Times New Roman" w:cs="Times New Roman"/>
                <w:sz w:val="20"/>
                <w:lang w:eastAsia="lt-LT"/>
              </w:rPr>
            </w:pPr>
            <w:r w:rsidRPr="00B90421">
              <w:rPr>
                <w:rFonts w:ascii="Times New Roman" w:hAnsi="Times New Roman" w:cs="Times New Roman"/>
                <w:sz w:val="20"/>
                <w:lang w:eastAsia="lt-LT"/>
              </w:rPr>
              <w:t>Kitose gyvenvietėse</w:t>
            </w:r>
          </w:p>
        </w:tc>
        <w:tc>
          <w:tcPr>
            <w:tcW w:w="555" w:type="pct"/>
            <w:tcBorders>
              <w:top w:val="single" w:sz="4" w:space="0" w:color="auto"/>
              <w:left w:val="nil"/>
              <w:bottom w:val="single" w:sz="4" w:space="0" w:color="auto"/>
              <w:right w:val="single" w:sz="4" w:space="0" w:color="auto"/>
            </w:tcBorders>
            <w:shd w:val="clear" w:color="auto" w:fill="auto"/>
            <w:vAlign w:val="center"/>
            <w:hideMark/>
          </w:tcPr>
          <w:p w14:paraId="6AF8FE49" w14:textId="77777777" w:rsidR="00782558" w:rsidRPr="00B90421" w:rsidRDefault="00782558" w:rsidP="00782558">
            <w:pPr>
              <w:suppressAutoHyphens w:val="0"/>
              <w:rPr>
                <w:rFonts w:ascii="Times New Roman" w:hAnsi="Times New Roman" w:cs="Times New Roman"/>
                <w:sz w:val="20"/>
                <w:lang w:eastAsia="lt-LT"/>
              </w:rPr>
            </w:pPr>
            <w:r w:rsidRPr="00B90421">
              <w:rPr>
                <w:rFonts w:ascii="Times New Roman" w:hAnsi="Times New Roman" w:cs="Times New Roman"/>
                <w:sz w:val="20"/>
                <w:lang w:eastAsia="lt-LT"/>
              </w:rPr>
              <w:t>Pokytis, %</w:t>
            </w:r>
          </w:p>
        </w:tc>
      </w:tr>
      <w:tr w:rsidR="00782558" w:rsidRPr="0004143D" w14:paraId="5D95BD51" w14:textId="77777777" w:rsidTr="00A52DF3">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3A86724"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1</w:t>
            </w:r>
          </w:p>
        </w:tc>
        <w:tc>
          <w:tcPr>
            <w:tcW w:w="880" w:type="pct"/>
            <w:tcBorders>
              <w:top w:val="nil"/>
              <w:left w:val="nil"/>
              <w:bottom w:val="single" w:sz="4" w:space="0" w:color="auto"/>
              <w:right w:val="single" w:sz="4" w:space="0" w:color="auto"/>
            </w:tcBorders>
            <w:shd w:val="clear" w:color="auto" w:fill="auto"/>
            <w:noWrap/>
            <w:vAlign w:val="bottom"/>
            <w:hideMark/>
          </w:tcPr>
          <w:p w14:paraId="7E89C38A"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28</w:t>
            </w:r>
          </w:p>
        </w:tc>
        <w:tc>
          <w:tcPr>
            <w:tcW w:w="736" w:type="pct"/>
            <w:tcBorders>
              <w:top w:val="nil"/>
              <w:left w:val="nil"/>
              <w:bottom w:val="single" w:sz="4" w:space="0" w:color="auto"/>
              <w:right w:val="single" w:sz="4" w:space="0" w:color="auto"/>
            </w:tcBorders>
            <w:shd w:val="clear" w:color="auto" w:fill="auto"/>
            <w:noWrap/>
            <w:vAlign w:val="bottom"/>
            <w:hideMark/>
          </w:tcPr>
          <w:p w14:paraId="061F81D1"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16</w:t>
            </w:r>
          </w:p>
        </w:tc>
        <w:tc>
          <w:tcPr>
            <w:tcW w:w="957" w:type="pct"/>
            <w:tcBorders>
              <w:top w:val="nil"/>
              <w:left w:val="nil"/>
              <w:bottom w:val="single" w:sz="4" w:space="0" w:color="auto"/>
              <w:right w:val="single" w:sz="4" w:space="0" w:color="auto"/>
            </w:tcBorders>
            <w:shd w:val="clear" w:color="auto" w:fill="auto"/>
            <w:noWrap/>
            <w:vAlign w:val="bottom"/>
            <w:hideMark/>
          </w:tcPr>
          <w:p w14:paraId="01C3EBFF"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40,80</w:t>
            </w:r>
          </w:p>
        </w:tc>
        <w:tc>
          <w:tcPr>
            <w:tcW w:w="589" w:type="pct"/>
            <w:tcBorders>
              <w:top w:val="nil"/>
              <w:left w:val="nil"/>
              <w:bottom w:val="single" w:sz="4" w:space="0" w:color="auto"/>
              <w:right w:val="single" w:sz="4" w:space="0" w:color="auto"/>
            </w:tcBorders>
            <w:shd w:val="clear" w:color="auto" w:fill="auto"/>
            <w:noWrap/>
            <w:vAlign w:val="bottom"/>
            <w:hideMark/>
          </w:tcPr>
          <w:p w14:paraId="54414A89"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46%</w:t>
            </w:r>
          </w:p>
        </w:tc>
        <w:tc>
          <w:tcPr>
            <w:tcW w:w="693" w:type="pct"/>
            <w:tcBorders>
              <w:top w:val="nil"/>
              <w:left w:val="nil"/>
              <w:bottom w:val="single" w:sz="4" w:space="0" w:color="auto"/>
              <w:right w:val="single" w:sz="4" w:space="0" w:color="auto"/>
            </w:tcBorders>
            <w:shd w:val="clear" w:color="auto" w:fill="auto"/>
            <w:noWrap/>
            <w:vAlign w:val="bottom"/>
            <w:hideMark/>
          </w:tcPr>
          <w:p w14:paraId="67D54CC0"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25,44</w:t>
            </w:r>
          </w:p>
        </w:tc>
        <w:tc>
          <w:tcPr>
            <w:tcW w:w="555" w:type="pct"/>
            <w:tcBorders>
              <w:top w:val="nil"/>
              <w:left w:val="nil"/>
              <w:bottom w:val="single" w:sz="4" w:space="0" w:color="auto"/>
              <w:right w:val="single" w:sz="4" w:space="0" w:color="auto"/>
            </w:tcBorders>
            <w:shd w:val="clear" w:color="auto" w:fill="auto"/>
            <w:noWrap/>
            <w:vAlign w:val="bottom"/>
            <w:hideMark/>
          </w:tcPr>
          <w:p w14:paraId="7CEE5091"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59%</w:t>
            </w:r>
          </w:p>
        </w:tc>
      </w:tr>
      <w:tr w:rsidR="00782558" w:rsidRPr="0004143D" w14:paraId="5017145E" w14:textId="77777777" w:rsidTr="00A52DF3">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548CA2F8"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2</w:t>
            </w:r>
          </w:p>
        </w:tc>
        <w:tc>
          <w:tcPr>
            <w:tcW w:w="880" w:type="pct"/>
            <w:tcBorders>
              <w:top w:val="nil"/>
              <w:left w:val="nil"/>
              <w:bottom w:val="single" w:sz="4" w:space="0" w:color="auto"/>
              <w:right w:val="single" w:sz="4" w:space="0" w:color="auto"/>
            </w:tcBorders>
            <w:shd w:val="clear" w:color="auto" w:fill="auto"/>
            <w:noWrap/>
            <w:vAlign w:val="bottom"/>
            <w:hideMark/>
          </w:tcPr>
          <w:p w14:paraId="3254D611"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56</w:t>
            </w:r>
          </w:p>
        </w:tc>
        <w:tc>
          <w:tcPr>
            <w:tcW w:w="736" w:type="pct"/>
            <w:tcBorders>
              <w:top w:val="nil"/>
              <w:left w:val="nil"/>
              <w:bottom w:val="single" w:sz="4" w:space="0" w:color="auto"/>
              <w:right w:val="single" w:sz="4" w:space="0" w:color="auto"/>
            </w:tcBorders>
            <w:shd w:val="clear" w:color="auto" w:fill="auto"/>
            <w:noWrap/>
            <w:vAlign w:val="bottom"/>
            <w:hideMark/>
          </w:tcPr>
          <w:p w14:paraId="7BA51912"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32</w:t>
            </w:r>
          </w:p>
        </w:tc>
        <w:tc>
          <w:tcPr>
            <w:tcW w:w="957" w:type="pct"/>
            <w:tcBorders>
              <w:top w:val="nil"/>
              <w:left w:val="nil"/>
              <w:bottom w:val="single" w:sz="4" w:space="0" w:color="auto"/>
              <w:right w:val="single" w:sz="4" w:space="0" w:color="auto"/>
            </w:tcBorders>
            <w:shd w:val="clear" w:color="auto" w:fill="auto"/>
            <w:noWrap/>
            <w:vAlign w:val="bottom"/>
            <w:hideMark/>
          </w:tcPr>
          <w:p w14:paraId="07BFD203"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56,40</w:t>
            </w:r>
          </w:p>
        </w:tc>
        <w:tc>
          <w:tcPr>
            <w:tcW w:w="589" w:type="pct"/>
            <w:tcBorders>
              <w:top w:val="nil"/>
              <w:left w:val="nil"/>
              <w:bottom w:val="single" w:sz="4" w:space="0" w:color="auto"/>
              <w:right w:val="single" w:sz="4" w:space="0" w:color="auto"/>
            </w:tcBorders>
            <w:shd w:val="clear" w:color="auto" w:fill="auto"/>
            <w:noWrap/>
            <w:vAlign w:val="bottom"/>
            <w:hideMark/>
          </w:tcPr>
          <w:p w14:paraId="64E863FA"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1%</w:t>
            </w:r>
          </w:p>
        </w:tc>
        <w:tc>
          <w:tcPr>
            <w:tcW w:w="693" w:type="pct"/>
            <w:tcBorders>
              <w:top w:val="nil"/>
              <w:left w:val="nil"/>
              <w:bottom w:val="single" w:sz="4" w:space="0" w:color="auto"/>
              <w:right w:val="single" w:sz="4" w:space="0" w:color="auto"/>
            </w:tcBorders>
            <w:shd w:val="clear" w:color="auto" w:fill="auto"/>
            <w:noWrap/>
            <w:vAlign w:val="bottom"/>
            <w:hideMark/>
          </w:tcPr>
          <w:p w14:paraId="42505213"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49,2</w:t>
            </w:r>
          </w:p>
        </w:tc>
        <w:tc>
          <w:tcPr>
            <w:tcW w:w="555" w:type="pct"/>
            <w:tcBorders>
              <w:top w:val="nil"/>
              <w:left w:val="nil"/>
              <w:bottom w:val="single" w:sz="4" w:space="0" w:color="auto"/>
              <w:right w:val="single" w:sz="4" w:space="0" w:color="auto"/>
            </w:tcBorders>
            <w:shd w:val="clear" w:color="auto" w:fill="auto"/>
            <w:noWrap/>
            <w:vAlign w:val="bottom"/>
            <w:hideMark/>
          </w:tcPr>
          <w:p w14:paraId="1E697E18"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54%</w:t>
            </w:r>
          </w:p>
        </w:tc>
      </w:tr>
      <w:tr w:rsidR="00782558" w:rsidRPr="0004143D" w14:paraId="67CF6E14" w14:textId="77777777" w:rsidTr="00A52DF3">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20753616"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3</w:t>
            </w:r>
          </w:p>
        </w:tc>
        <w:tc>
          <w:tcPr>
            <w:tcW w:w="880" w:type="pct"/>
            <w:tcBorders>
              <w:top w:val="nil"/>
              <w:left w:val="nil"/>
              <w:bottom w:val="single" w:sz="4" w:space="0" w:color="auto"/>
              <w:right w:val="single" w:sz="4" w:space="0" w:color="auto"/>
            </w:tcBorders>
            <w:shd w:val="clear" w:color="auto" w:fill="auto"/>
            <w:noWrap/>
            <w:vAlign w:val="bottom"/>
            <w:hideMark/>
          </w:tcPr>
          <w:p w14:paraId="4BA8BEF6"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84</w:t>
            </w:r>
          </w:p>
        </w:tc>
        <w:tc>
          <w:tcPr>
            <w:tcW w:w="736" w:type="pct"/>
            <w:tcBorders>
              <w:top w:val="nil"/>
              <w:left w:val="nil"/>
              <w:bottom w:val="single" w:sz="4" w:space="0" w:color="auto"/>
              <w:right w:val="single" w:sz="4" w:space="0" w:color="auto"/>
            </w:tcBorders>
            <w:shd w:val="clear" w:color="auto" w:fill="auto"/>
            <w:noWrap/>
            <w:vAlign w:val="bottom"/>
            <w:hideMark/>
          </w:tcPr>
          <w:p w14:paraId="23B2BC75"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48</w:t>
            </w:r>
          </w:p>
        </w:tc>
        <w:tc>
          <w:tcPr>
            <w:tcW w:w="957" w:type="pct"/>
            <w:tcBorders>
              <w:top w:val="nil"/>
              <w:left w:val="nil"/>
              <w:bottom w:val="single" w:sz="4" w:space="0" w:color="auto"/>
              <w:right w:val="single" w:sz="4" w:space="0" w:color="auto"/>
            </w:tcBorders>
            <w:shd w:val="clear" w:color="auto" w:fill="auto"/>
            <w:noWrap/>
            <w:vAlign w:val="bottom"/>
            <w:hideMark/>
          </w:tcPr>
          <w:p w14:paraId="1AF4AD39"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72,00</w:t>
            </w:r>
          </w:p>
        </w:tc>
        <w:tc>
          <w:tcPr>
            <w:tcW w:w="589" w:type="pct"/>
            <w:tcBorders>
              <w:top w:val="nil"/>
              <w:left w:val="nil"/>
              <w:bottom w:val="single" w:sz="4" w:space="0" w:color="auto"/>
              <w:right w:val="single" w:sz="4" w:space="0" w:color="auto"/>
            </w:tcBorders>
            <w:shd w:val="clear" w:color="auto" w:fill="auto"/>
            <w:noWrap/>
            <w:vAlign w:val="bottom"/>
            <w:hideMark/>
          </w:tcPr>
          <w:p w14:paraId="37A61995"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-14%</w:t>
            </w:r>
          </w:p>
        </w:tc>
        <w:tc>
          <w:tcPr>
            <w:tcW w:w="693" w:type="pct"/>
            <w:tcBorders>
              <w:top w:val="nil"/>
              <w:left w:val="nil"/>
              <w:bottom w:val="single" w:sz="4" w:space="0" w:color="auto"/>
              <w:right w:val="single" w:sz="4" w:space="0" w:color="auto"/>
            </w:tcBorders>
            <w:shd w:val="clear" w:color="auto" w:fill="auto"/>
            <w:noWrap/>
            <w:vAlign w:val="bottom"/>
            <w:hideMark/>
          </w:tcPr>
          <w:p w14:paraId="7A30339B"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61,2</w:t>
            </w:r>
          </w:p>
        </w:tc>
        <w:tc>
          <w:tcPr>
            <w:tcW w:w="555" w:type="pct"/>
            <w:tcBorders>
              <w:top w:val="nil"/>
              <w:left w:val="nil"/>
              <w:bottom w:val="single" w:sz="4" w:space="0" w:color="auto"/>
              <w:right w:val="single" w:sz="4" w:space="0" w:color="auto"/>
            </w:tcBorders>
            <w:shd w:val="clear" w:color="auto" w:fill="auto"/>
            <w:noWrap/>
            <w:vAlign w:val="bottom"/>
            <w:hideMark/>
          </w:tcPr>
          <w:p w14:paraId="2638B048"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28%</w:t>
            </w:r>
          </w:p>
        </w:tc>
      </w:tr>
      <w:tr w:rsidR="00782558" w:rsidRPr="0004143D" w14:paraId="0CCB1A4D" w14:textId="77777777" w:rsidTr="00A52DF3">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1BBEF0C0"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4</w:t>
            </w:r>
          </w:p>
        </w:tc>
        <w:tc>
          <w:tcPr>
            <w:tcW w:w="880" w:type="pct"/>
            <w:tcBorders>
              <w:top w:val="nil"/>
              <w:left w:val="nil"/>
              <w:bottom w:val="single" w:sz="4" w:space="0" w:color="auto"/>
              <w:right w:val="single" w:sz="4" w:space="0" w:color="auto"/>
            </w:tcBorders>
            <w:shd w:val="clear" w:color="auto" w:fill="auto"/>
            <w:noWrap/>
            <w:vAlign w:val="bottom"/>
            <w:hideMark/>
          </w:tcPr>
          <w:p w14:paraId="0726B66B"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112</w:t>
            </w:r>
          </w:p>
        </w:tc>
        <w:tc>
          <w:tcPr>
            <w:tcW w:w="736" w:type="pct"/>
            <w:tcBorders>
              <w:top w:val="nil"/>
              <w:left w:val="nil"/>
              <w:bottom w:val="single" w:sz="4" w:space="0" w:color="auto"/>
              <w:right w:val="single" w:sz="4" w:space="0" w:color="auto"/>
            </w:tcBorders>
            <w:shd w:val="clear" w:color="auto" w:fill="auto"/>
            <w:noWrap/>
            <w:vAlign w:val="bottom"/>
            <w:hideMark/>
          </w:tcPr>
          <w:p w14:paraId="7330D0FA"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64</w:t>
            </w:r>
          </w:p>
        </w:tc>
        <w:tc>
          <w:tcPr>
            <w:tcW w:w="957" w:type="pct"/>
            <w:tcBorders>
              <w:top w:val="nil"/>
              <w:left w:val="nil"/>
              <w:bottom w:val="single" w:sz="4" w:space="0" w:color="auto"/>
              <w:right w:val="single" w:sz="4" w:space="0" w:color="auto"/>
            </w:tcBorders>
            <w:shd w:val="clear" w:color="auto" w:fill="auto"/>
            <w:noWrap/>
            <w:vAlign w:val="bottom"/>
            <w:hideMark/>
          </w:tcPr>
          <w:p w14:paraId="32CE0A2C"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87,60</w:t>
            </w:r>
          </w:p>
        </w:tc>
        <w:tc>
          <w:tcPr>
            <w:tcW w:w="589" w:type="pct"/>
            <w:tcBorders>
              <w:top w:val="nil"/>
              <w:left w:val="nil"/>
              <w:bottom w:val="single" w:sz="4" w:space="0" w:color="auto"/>
              <w:right w:val="single" w:sz="4" w:space="0" w:color="auto"/>
            </w:tcBorders>
            <w:shd w:val="clear" w:color="auto" w:fill="auto"/>
            <w:noWrap/>
            <w:vAlign w:val="bottom"/>
            <w:hideMark/>
          </w:tcPr>
          <w:p w14:paraId="2568FD7F" w14:textId="77777777" w:rsidR="00782558" w:rsidRPr="00B90421" w:rsidRDefault="00782558" w:rsidP="00A52DF3">
            <w:pPr>
              <w:suppressAutoHyphens w:val="0"/>
              <w:jc w:val="right"/>
              <w:rPr>
                <w:rFonts w:ascii="Times New Roman" w:hAnsi="Times New Roman" w:cs="Times New Roman"/>
                <w:bCs/>
                <w:sz w:val="20"/>
                <w:lang w:eastAsia="lt-LT"/>
              </w:rPr>
            </w:pPr>
            <w:r w:rsidRPr="00B90421">
              <w:rPr>
                <w:rFonts w:ascii="Times New Roman" w:hAnsi="Times New Roman" w:cs="Times New Roman"/>
                <w:bCs/>
                <w:sz w:val="20"/>
                <w:lang w:eastAsia="lt-LT"/>
              </w:rPr>
              <w:t>-22%</w:t>
            </w:r>
          </w:p>
        </w:tc>
        <w:tc>
          <w:tcPr>
            <w:tcW w:w="693" w:type="pct"/>
            <w:tcBorders>
              <w:top w:val="nil"/>
              <w:left w:val="nil"/>
              <w:bottom w:val="single" w:sz="4" w:space="0" w:color="auto"/>
              <w:right w:val="single" w:sz="4" w:space="0" w:color="auto"/>
            </w:tcBorders>
            <w:shd w:val="clear" w:color="auto" w:fill="auto"/>
            <w:noWrap/>
            <w:vAlign w:val="bottom"/>
            <w:hideMark/>
          </w:tcPr>
          <w:p w14:paraId="47D1BDDD"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73,2</w:t>
            </w:r>
          </w:p>
        </w:tc>
        <w:tc>
          <w:tcPr>
            <w:tcW w:w="555" w:type="pct"/>
            <w:tcBorders>
              <w:top w:val="nil"/>
              <w:left w:val="nil"/>
              <w:bottom w:val="single" w:sz="4" w:space="0" w:color="auto"/>
              <w:right w:val="single" w:sz="4" w:space="0" w:color="auto"/>
            </w:tcBorders>
            <w:shd w:val="clear" w:color="auto" w:fill="auto"/>
            <w:noWrap/>
            <w:vAlign w:val="bottom"/>
            <w:hideMark/>
          </w:tcPr>
          <w:p w14:paraId="546DA120"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14%</w:t>
            </w:r>
          </w:p>
        </w:tc>
      </w:tr>
      <w:tr w:rsidR="00782558" w:rsidRPr="0004143D" w14:paraId="6A51D8AB" w14:textId="77777777" w:rsidTr="00A52DF3">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6BCAEFF"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5</w:t>
            </w:r>
          </w:p>
        </w:tc>
        <w:tc>
          <w:tcPr>
            <w:tcW w:w="880" w:type="pct"/>
            <w:tcBorders>
              <w:top w:val="nil"/>
              <w:left w:val="nil"/>
              <w:bottom w:val="single" w:sz="4" w:space="0" w:color="auto"/>
              <w:right w:val="single" w:sz="4" w:space="0" w:color="auto"/>
            </w:tcBorders>
            <w:shd w:val="clear" w:color="auto" w:fill="auto"/>
            <w:noWrap/>
            <w:vAlign w:val="bottom"/>
            <w:hideMark/>
          </w:tcPr>
          <w:p w14:paraId="6F926139"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140</w:t>
            </w:r>
          </w:p>
        </w:tc>
        <w:tc>
          <w:tcPr>
            <w:tcW w:w="736" w:type="pct"/>
            <w:tcBorders>
              <w:top w:val="nil"/>
              <w:left w:val="nil"/>
              <w:bottom w:val="single" w:sz="4" w:space="0" w:color="auto"/>
              <w:right w:val="single" w:sz="4" w:space="0" w:color="auto"/>
            </w:tcBorders>
            <w:shd w:val="clear" w:color="auto" w:fill="auto"/>
            <w:noWrap/>
            <w:vAlign w:val="bottom"/>
            <w:hideMark/>
          </w:tcPr>
          <w:p w14:paraId="5DA8B9D2"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80</w:t>
            </w:r>
          </w:p>
        </w:tc>
        <w:tc>
          <w:tcPr>
            <w:tcW w:w="957" w:type="pct"/>
            <w:tcBorders>
              <w:top w:val="nil"/>
              <w:left w:val="nil"/>
              <w:bottom w:val="single" w:sz="4" w:space="0" w:color="auto"/>
              <w:right w:val="single" w:sz="4" w:space="0" w:color="auto"/>
            </w:tcBorders>
            <w:shd w:val="clear" w:color="auto" w:fill="auto"/>
            <w:noWrap/>
            <w:vAlign w:val="bottom"/>
            <w:hideMark/>
          </w:tcPr>
          <w:p w14:paraId="2CED9FB5"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103,20</w:t>
            </w:r>
          </w:p>
        </w:tc>
        <w:tc>
          <w:tcPr>
            <w:tcW w:w="589" w:type="pct"/>
            <w:tcBorders>
              <w:top w:val="nil"/>
              <w:left w:val="nil"/>
              <w:bottom w:val="single" w:sz="4" w:space="0" w:color="auto"/>
              <w:right w:val="single" w:sz="4" w:space="0" w:color="auto"/>
            </w:tcBorders>
            <w:shd w:val="clear" w:color="auto" w:fill="auto"/>
            <w:noWrap/>
            <w:vAlign w:val="bottom"/>
            <w:hideMark/>
          </w:tcPr>
          <w:p w14:paraId="3314A43E" w14:textId="77777777" w:rsidR="00782558" w:rsidRPr="00B90421" w:rsidRDefault="00782558" w:rsidP="00A52DF3">
            <w:pPr>
              <w:suppressAutoHyphens w:val="0"/>
              <w:jc w:val="right"/>
              <w:rPr>
                <w:rFonts w:ascii="Times New Roman" w:hAnsi="Times New Roman" w:cs="Times New Roman"/>
                <w:bCs/>
                <w:sz w:val="20"/>
                <w:lang w:eastAsia="lt-LT"/>
              </w:rPr>
            </w:pPr>
            <w:r w:rsidRPr="00B90421">
              <w:rPr>
                <w:rFonts w:ascii="Times New Roman" w:hAnsi="Times New Roman" w:cs="Times New Roman"/>
                <w:bCs/>
                <w:sz w:val="20"/>
                <w:lang w:eastAsia="lt-LT"/>
              </w:rPr>
              <w:t>-26%</w:t>
            </w:r>
          </w:p>
        </w:tc>
        <w:tc>
          <w:tcPr>
            <w:tcW w:w="693" w:type="pct"/>
            <w:tcBorders>
              <w:top w:val="nil"/>
              <w:left w:val="nil"/>
              <w:bottom w:val="single" w:sz="4" w:space="0" w:color="auto"/>
              <w:right w:val="single" w:sz="4" w:space="0" w:color="auto"/>
            </w:tcBorders>
            <w:shd w:val="clear" w:color="auto" w:fill="auto"/>
            <w:noWrap/>
            <w:vAlign w:val="bottom"/>
            <w:hideMark/>
          </w:tcPr>
          <w:p w14:paraId="39EDAEEC"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85,2</w:t>
            </w:r>
          </w:p>
        </w:tc>
        <w:tc>
          <w:tcPr>
            <w:tcW w:w="555" w:type="pct"/>
            <w:tcBorders>
              <w:top w:val="nil"/>
              <w:left w:val="nil"/>
              <w:bottom w:val="single" w:sz="4" w:space="0" w:color="auto"/>
              <w:right w:val="single" w:sz="4" w:space="0" w:color="auto"/>
            </w:tcBorders>
            <w:shd w:val="clear" w:color="auto" w:fill="auto"/>
            <w:noWrap/>
            <w:vAlign w:val="bottom"/>
            <w:hideMark/>
          </w:tcPr>
          <w:p w14:paraId="6E5C69C0"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7%</w:t>
            </w:r>
          </w:p>
        </w:tc>
      </w:tr>
      <w:tr w:rsidR="00782558" w:rsidRPr="0004143D" w14:paraId="37260E22" w14:textId="77777777" w:rsidTr="00A52DF3">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60F203F1"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6</w:t>
            </w:r>
          </w:p>
        </w:tc>
        <w:tc>
          <w:tcPr>
            <w:tcW w:w="880" w:type="pct"/>
            <w:tcBorders>
              <w:top w:val="nil"/>
              <w:left w:val="nil"/>
              <w:bottom w:val="single" w:sz="4" w:space="0" w:color="auto"/>
              <w:right w:val="single" w:sz="4" w:space="0" w:color="auto"/>
            </w:tcBorders>
            <w:shd w:val="clear" w:color="auto" w:fill="auto"/>
            <w:noWrap/>
            <w:vAlign w:val="bottom"/>
            <w:hideMark/>
          </w:tcPr>
          <w:p w14:paraId="3F8E1D00"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168</w:t>
            </w:r>
          </w:p>
        </w:tc>
        <w:tc>
          <w:tcPr>
            <w:tcW w:w="736" w:type="pct"/>
            <w:tcBorders>
              <w:top w:val="nil"/>
              <w:left w:val="nil"/>
              <w:bottom w:val="single" w:sz="4" w:space="0" w:color="auto"/>
              <w:right w:val="single" w:sz="4" w:space="0" w:color="auto"/>
            </w:tcBorders>
            <w:shd w:val="clear" w:color="auto" w:fill="auto"/>
            <w:noWrap/>
            <w:vAlign w:val="bottom"/>
            <w:hideMark/>
          </w:tcPr>
          <w:p w14:paraId="49FB6AC8"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96</w:t>
            </w:r>
          </w:p>
        </w:tc>
        <w:tc>
          <w:tcPr>
            <w:tcW w:w="957" w:type="pct"/>
            <w:tcBorders>
              <w:top w:val="nil"/>
              <w:left w:val="nil"/>
              <w:bottom w:val="single" w:sz="4" w:space="0" w:color="auto"/>
              <w:right w:val="single" w:sz="4" w:space="0" w:color="auto"/>
            </w:tcBorders>
            <w:shd w:val="clear" w:color="auto" w:fill="auto"/>
            <w:noWrap/>
            <w:vAlign w:val="bottom"/>
            <w:hideMark/>
          </w:tcPr>
          <w:p w14:paraId="4D3C5611"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118,80</w:t>
            </w:r>
          </w:p>
        </w:tc>
        <w:tc>
          <w:tcPr>
            <w:tcW w:w="589" w:type="pct"/>
            <w:tcBorders>
              <w:top w:val="nil"/>
              <w:left w:val="nil"/>
              <w:bottom w:val="single" w:sz="4" w:space="0" w:color="auto"/>
              <w:right w:val="single" w:sz="4" w:space="0" w:color="auto"/>
            </w:tcBorders>
            <w:shd w:val="clear" w:color="auto" w:fill="auto"/>
            <w:noWrap/>
            <w:vAlign w:val="bottom"/>
            <w:hideMark/>
          </w:tcPr>
          <w:p w14:paraId="1EBEBB18" w14:textId="77777777" w:rsidR="00782558" w:rsidRPr="00B90421" w:rsidRDefault="00782558" w:rsidP="00A52DF3">
            <w:pPr>
              <w:suppressAutoHyphens w:val="0"/>
              <w:jc w:val="right"/>
              <w:rPr>
                <w:rFonts w:ascii="Times New Roman" w:hAnsi="Times New Roman" w:cs="Times New Roman"/>
                <w:bCs/>
                <w:sz w:val="20"/>
                <w:lang w:eastAsia="lt-LT"/>
              </w:rPr>
            </w:pPr>
            <w:r w:rsidRPr="00B90421">
              <w:rPr>
                <w:rFonts w:ascii="Times New Roman" w:hAnsi="Times New Roman" w:cs="Times New Roman"/>
                <w:bCs/>
                <w:sz w:val="20"/>
                <w:lang w:eastAsia="lt-LT"/>
              </w:rPr>
              <w:t>-29%</w:t>
            </w:r>
          </w:p>
        </w:tc>
        <w:tc>
          <w:tcPr>
            <w:tcW w:w="693" w:type="pct"/>
            <w:tcBorders>
              <w:top w:val="nil"/>
              <w:left w:val="nil"/>
              <w:bottom w:val="single" w:sz="4" w:space="0" w:color="auto"/>
              <w:right w:val="single" w:sz="4" w:space="0" w:color="auto"/>
            </w:tcBorders>
            <w:shd w:val="clear" w:color="auto" w:fill="auto"/>
            <w:noWrap/>
            <w:vAlign w:val="bottom"/>
            <w:hideMark/>
          </w:tcPr>
          <w:p w14:paraId="161C574C"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97,2</w:t>
            </w:r>
          </w:p>
        </w:tc>
        <w:tc>
          <w:tcPr>
            <w:tcW w:w="555" w:type="pct"/>
            <w:tcBorders>
              <w:top w:val="nil"/>
              <w:left w:val="nil"/>
              <w:bottom w:val="single" w:sz="4" w:space="0" w:color="auto"/>
              <w:right w:val="single" w:sz="4" w:space="0" w:color="auto"/>
            </w:tcBorders>
            <w:shd w:val="clear" w:color="auto" w:fill="auto"/>
            <w:noWrap/>
            <w:vAlign w:val="bottom"/>
            <w:hideMark/>
          </w:tcPr>
          <w:p w14:paraId="584DAE56"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1%</w:t>
            </w:r>
          </w:p>
        </w:tc>
      </w:tr>
      <w:tr w:rsidR="00782558" w:rsidRPr="0004143D" w14:paraId="10F320E4" w14:textId="77777777" w:rsidTr="00A52DF3">
        <w:trPr>
          <w:trHeight w:val="288"/>
        </w:trPr>
        <w:tc>
          <w:tcPr>
            <w:tcW w:w="590" w:type="pct"/>
            <w:tcBorders>
              <w:top w:val="nil"/>
              <w:left w:val="single" w:sz="4" w:space="0" w:color="auto"/>
              <w:bottom w:val="single" w:sz="4" w:space="0" w:color="auto"/>
              <w:right w:val="single" w:sz="4" w:space="0" w:color="auto"/>
            </w:tcBorders>
            <w:shd w:val="clear" w:color="auto" w:fill="auto"/>
            <w:noWrap/>
            <w:vAlign w:val="bottom"/>
            <w:hideMark/>
          </w:tcPr>
          <w:p w14:paraId="49F8EF9D"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7</w:t>
            </w:r>
          </w:p>
        </w:tc>
        <w:tc>
          <w:tcPr>
            <w:tcW w:w="880" w:type="pct"/>
            <w:tcBorders>
              <w:top w:val="nil"/>
              <w:left w:val="nil"/>
              <w:bottom w:val="single" w:sz="4" w:space="0" w:color="auto"/>
              <w:right w:val="single" w:sz="4" w:space="0" w:color="auto"/>
            </w:tcBorders>
            <w:shd w:val="clear" w:color="auto" w:fill="auto"/>
            <w:noWrap/>
            <w:vAlign w:val="bottom"/>
            <w:hideMark/>
          </w:tcPr>
          <w:p w14:paraId="6E0D3BE4"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196</w:t>
            </w:r>
          </w:p>
        </w:tc>
        <w:tc>
          <w:tcPr>
            <w:tcW w:w="736" w:type="pct"/>
            <w:tcBorders>
              <w:top w:val="nil"/>
              <w:left w:val="nil"/>
              <w:bottom w:val="single" w:sz="4" w:space="0" w:color="auto"/>
              <w:right w:val="single" w:sz="4" w:space="0" w:color="auto"/>
            </w:tcBorders>
            <w:shd w:val="clear" w:color="auto" w:fill="auto"/>
            <w:noWrap/>
            <w:vAlign w:val="bottom"/>
            <w:hideMark/>
          </w:tcPr>
          <w:p w14:paraId="0CBF7C36"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112</w:t>
            </w:r>
          </w:p>
        </w:tc>
        <w:tc>
          <w:tcPr>
            <w:tcW w:w="957" w:type="pct"/>
            <w:tcBorders>
              <w:top w:val="nil"/>
              <w:left w:val="nil"/>
              <w:bottom w:val="single" w:sz="4" w:space="0" w:color="auto"/>
              <w:right w:val="single" w:sz="4" w:space="0" w:color="auto"/>
            </w:tcBorders>
            <w:shd w:val="clear" w:color="auto" w:fill="auto"/>
            <w:noWrap/>
            <w:vAlign w:val="bottom"/>
            <w:hideMark/>
          </w:tcPr>
          <w:p w14:paraId="290CEA20"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134,40</w:t>
            </w:r>
          </w:p>
        </w:tc>
        <w:tc>
          <w:tcPr>
            <w:tcW w:w="589" w:type="pct"/>
            <w:tcBorders>
              <w:top w:val="nil"/>
              <w:left w:val="nil"/>
              <w:bottom w:val="single" w:sz="4" w:space="0" w:color="auto"/>
              <w:right w:val="single" w:sz="4" w:space="0" w:color="auto"/>
            </w:tcBorders>
            <w:shd w:val="clear" w:color="auto" w:fill="auto"/>
            <w:noWrap/>
            <w:vAlign w:val="bottom"/>
            <w:hideMark/>
          </w:tcPr>
          <w:p w14:paraId="6F7EA48A" w14:textId="77777777" w:rsidR="00782558" w:rsidRPr="00B90421" w:rsidRDefault="00782558" w:rsidP="00A52DF3">
            <w:pPr>
              <w:suppressAutoHyphens w:val="0"/>
              <w:jc w:val="right"/>
              <w:rPr>
                <w:rFonts w:ascii="Times New Roman" w:hAnsi="Times New Roman" w:cs="Times New Roman"/>
                <w:bCs/>
                <w:sz w:val="20"/>
                <w:lang w:eastAsia="lt-LT"/>
              </w:rPr>
            </w:pPr>
            <w:r w:rsidRPr="00B90421">
              <w:rPr>
                <w:rFonts w:ascii="Times New Roman" w:hAnsi="Times New Roman" w:cs="Times New Roman"/>
                <w:bCs/>
                <w:sz w:val="20"/>
                <w:lang w:eastAsia="lt-LT"/>
              </w:rPr>
              <w:t>-31%</w:t>
            </w:r>
          </w:p>
        </w:tc>
        <w:tc>
          <w:tcPr>
            <w:tcW w:w="693" w:type="pct"/>
            <w:tcBorders>
              <w:top w:val="nil"/>
              <w:left w:val="nil"/>
              <w:bottom w:val="single" w:sz="4" w:space="0" w:color="auto"/>
              <w:right w:val="single" w:sz="4" w:space="0" w:color="auto"/>
            </w:tcBorders>
            <w:shd w:val="clear" w:color="auto" w:fill="auto"/>
            <w:noWrap/>
            <w:vAlign w:val="bottom"/>
            <w:hideMark/>
          </w:tcPr>
          <w:p w14:paraId="687B36F2"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109,2</w:t>
            </w:r>
          </w:p>
        </w:tc>
        <w:tc>
          <w:tcPr>
            <w:tcW w:w="555" w:type="pct"/>
            <w:tcBorders>
              <w:top w:val="nil"/>
              <w:left w:val="nil"/>
              <w:bottom w:val="single" w:sz="4" w:space="0" w:color="auto"/>
              <w:right w:val="single" w:sz="4" w:space="0" w:color="auto"/>
            </w:tcBorders>
            <w:shd w:val="clear" w:color="auto" w:fill="auto"/>
            <w:noWrap/>
            <w:vAlign w:val="bottom"/>
            <w:hideMark/>
          </w:tcPr>
          <w:p w14:paraId="59F7C2A5" w14:textId="77777777" w:rsidR="00782558" w:rsidRPr="00B90421" w:rsidRDefault="00782558" w:rsidP="00A52DF3">
            <w:pPr>
              <w:suppressAutoHyphens w:val="0"/>
              <w:jc w:val="right"/>
              <w:rPr>
                <w:rFonts w:ascii="Times New Roman" w:hAnsi="Times New Roman" w:cs="Times New Roman"/>
                <w:sz w:val="20"/>
                <w:lang w:eastAsia="lt-LT"/>
              </w:rPr>
            </w:pPr>
            <w:r w:rsidRPr="00B90421">
              <w:rPr>
                <w:rFonts w:ascii="Times New Roman" w:hAnsi="Times New Roman" w:cs="Times New Roman"/>
                <w:sz w:val="20"/>
                <w:lang w:eastAsia="lt-LT"/>
              </w:rPr>
              <w:t>-3%</w:t>
            </w:r>
          </w:p>
        </w:tc>
      </w:tr>
    </w:tbl>
    <w:p w14:paraId="5A418259" w14:textId="77777777" w:rsidR="00782558" w:rsidRDefault="00782558" w:rsidP="00782558">
      <w:pPr>
        <w:suppressAutoHyphens w:val="0"/>
        <w:jc w:val="center"/>
        <w:rPr>
          <w:rFonts w:ascii="Times New Roman" w:eastAsiaTheme="minorHAnsi" w:hAnsi="Times New Roman" w:cs="Times New Roman"/>
          <w:b/>
          <w:sz w:val="24"/>
          <w:szCs w:val="24"/>
          <w:lang w:eastAsia="en-US"/>
        </w:rPr>
      </w:pPr>
    </w:p>
    <w:p w14:paraId="1E328107" w14:textId="77777777" w:rsidR="00782558" w:rsidRDefault="00782558" w:rsidP="00782558">
      <w:pPr>
        <w:suppressAutoHyphens w:val="0"/>
        <w:jc w:val="center"/>
        <w:rPr>
          <w:rFonts w:ascii="Times New Roman" w:eastAsiaTheme="minorHAnsi" w:hAnsi="Times New Roman" w:cs="Times New Roman"/>
          <w:b/>
          <w:sz w:val="24"/>
          <w:szCs w:val="24"/>
          <w:lang w:eastAsia="en-US"/>
        </w:rPr>
        <w:sectPr w:rsidR="00782558" w:rsidSect="00385EC6">
          <w:headerReference w:type="default" r:id="rId9"/>
          <w:pgSz w:w="11906" w:h="16838" w:code="9"/>
          <w:pgMar w:top="1134" w:right="567" w:bottom="1134" w:left="1701" w:header="0" w:footer="0" w:gutter="0"/>
          <w:cols w:space="1296"/>
          <w:docGrid w:linePitch="600" w:charSpace="28672"/>
        </w:sectPr>
      </w:pPr>
    </w:p>
    <w:p w14:paraId="128CA437" w14:textId="77777777" w:rsidR="00782558" w:rsidRDefault="00782558" w:rsidP="00782558">
      <w:pPr>
        <w:suppressAutoHyphens w:val="0"/>
        <w:jc w:val="center"/>
        <w:rPr>
          <w:rFonts w:ascii="Times New Roman" w:eastAsiaTheme="minorHAnsi" w:hAnsi="Times New Roman" w:cs="Times New Roman"/>
          <w:b/>
          <w:sz w:val="24"/>
          <w:szCs w:val="24"/>
          <w:lang w:eastAsia="en-US"/>
        </w:rPr>
      </w:pPr>
      <w:r w:rsidRPr="001413AE">
        <w:rPr>
          <w:rFonts w:ascii="Times New Roman" w:eastAsiaTheme="minorHAnsi" w:hAnsi="Times New Roman" w:cs="Times New Roman"/>
          <w:b/>
          <w:sz w:val="24"/>
          <w:szCs w:val="24"/>
          <w:lang w:eastAsia="en-US"/>
        </w:rPr>
        <w:lastRenderedPageBreak/>
        <w:t xml:space="preserve">Naujų ir dabartinių vietinės rinkliavos dydžių </w:t>
      </w:r>
      <w:r>
        <w:rPr>
          <w:rFonts w:ascii="Times New Roman" w:eastAsiaTheme="minorHAnsi" w:hAnsi="Times New Roman" w:cs="Times New Roman"/>
          <w:b/>
          <w:sz w:val="24"/>
          <w:szCs w:val="24"/>
          <w:lang w:eastAsia="en-US"/>
        </w:rPr>
        <w:t>gyvenamosios paskirties objektams</w:t>
      </w:r>
      <w:r w:rsidRPr="001413AE">
        <w:rPr>
          <w:rFonts w:ascii="Times New Roman" w:eastAsiaTheme="minorHAnsi" w:hAnsi="Times New Roman" w:cs="Times New Roman"/>
          <w:b/>
          <w:sz w:val="24"/>
          <w:szCs w:val="24"/>
          <w:lang w:eastAsia="en-US"/>
        </w:rPr>
        <w:t xml:space="preserve"> </w:t>
      </w:r>
      <w:r>
        <w:rPr>
          <w:rFonts w:ascii="Times New Roman" w:eastAsiaTheme="minorHAnsi" w:hAnsi="Times New Roman" w:cs="Times New Roman"/>
          <w:b/>
          <w:sz w:val="24"/>
          <w:szCs w:val="24"/>
          <w:lang w:eastAsia="en-US"/>
        </w:rPr>
        <w:t xml:space="preserve">– individualiems namams, kurie naudojasi individualiais konteineriais, </w:t>
      </w:r>
      <w:r w:rsidRPr="001413AE">
        <w:rPr>
          <w:rFonts w:ascii="Times New Roman" w:eastAsiaTheme="minorHAnsi" w:hAnsi="Times New Roman" w:cs="Times New Roman"/>
          <w:b/>
          <w:sz w:val="24"/>
          <w:szCs w:val="24"/>
          <w:lang w:eastAsia="en-US"/>
        </w:rPr>
        <w:t>palyginimas</w:t>
      </w:r>
    </w:p>
    <w:tbl>
      <w:tblPr>
        <w:tblW w:w="5000" w:type="pct"/>
        <w:tblLook w:val="04A0" w:firstRow="1" w:lastRow="0" w:firstColumn="1" w:lastColumn="0" w:noHBand="0" w:noVBand="1"/>
      </w:tblPr>
      <w:tblGrid>
        <w:gridCol w:w="1253"/>
        <w:gridCol w:w="1841"/>
        <w:gridCol w:w="959"/>
        <w:gridCol w:w="1313"/>
        <w:gridCol w:w="1313"/>
        <w:gridCol w:w="1313"/>
        <w:gridCol w:w="1313"/>
        <w:gridCol w:w="1313"/>
        <w:gridCol w:w="1313"/>
        <w:gridCol w:w="1313"/>
        <w:gridCol w:w="1316"/>
      </w:tblGrid>
      <w:tr w:rsidR="00782558" w:rsidRPr="00567850" w14:paraId="6FBE4633" w14:textId="77777777" w:rsidTr="00C972C9">
        <w:trPr>
          <w:trHeight w:val="711"/>
        </w:trPr>
        <w:tc>
          <w:tcPr>
            <w:tcW w:w="430" w:type="pct"/>
            <w:vMerge w:val="restart"/>
            <w:tcBorders>
              <w:top w:val="single" w:sz="4" w:space="0" w:color="auto"/>
              <w:left w:val="single" w:sz="4" w:space="0" w:color="auto"/>
              <w:right w:val="single" w:sz="4" w:space="0" w:color="auto"/>
            </w:tcBorders>
            <w:shd w:val="clear" w:color="auto" w:fill="auto"/>
            <w:vAlign w:val="center"/>
          </w:tcPr>
          <w:p w14:paraId="38848E13" w14:textId="77777777" w:rsidR="00782558" w:rsidRPr="00567850" w:rsidRDefault="00782558" w:rsidP="00C972C9">
            <w:pPr>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Gyventojų skaičius būste</w:t>
            </w:r>
          </w:p>
        </w:tc>
        <w:tc>
          <w:tcPr>
            <w:tcW w:w="961" w:type="pct"/>
            <w:gridSpan w:val="2"/>
            <w:tcBorders>
              <w:top w:val="single" w:sz="4" w:space="0" w:color="auto"/>
              <w:left w:val="nil"/>
              <w:bottom w:val="single" w:sz="4" w:space="0" w:color="auto"/>
              <w:right w:val="single" w:sz="4" w:space="0" w:color="auto"/>
            </w:tcBorders>
            <w:shd w:val="clear" w:color="auto" w:fill="auto"/>
            <w:vAlign w:val="center"/>
          </w:tcPr>
          <w:p w14:paraId="504B3C4D" w14:textId="77777777" w:rsidR="00782558" w:rsidRPr="00567850" w:rsidRDefault="00782558" w:rsidP="00C972C9">
            <w:pPr>
              <w:suppressAutoHyphens w:val="0"/>
              <w:rPr>
                <w:rFonts w:ascii="Times New Roman" w:hAnsi="Times New Roman" w:cs="Times New Roman"/>
                <w:color w:val="000000"/>
                <w:sz w:val="20"/>
                <w:lang w:eastAsia="lt-LT"/>
              </w:rPr>
            </w:pPr>
            <w:r w:rsidRPr="00567850">
              <w:rPr>
                <w:rFonts w:ascii="Times New Roman" w:hAnsi="Times New Roman" w:cs="Times New Roman"/>
                <w:sz w:val="20"/>
                <w:lang w:eastAsia="lt-LT"/>
              </w:rPr>
              <w:t>Mokėtina vietinės rinkliavos suma, Eur/metus (pagal esamus vietinės rinkliavos dydžius)</w:t>
            </w:r>
          </w:p>
        </w:tc>
        <w:tc>
          <w:tcPr>
            <w:tcW w:w="3609" w:type="pct"/>
            <w:gridSpan w:val="8"/>
            <w:tcBorders>
              <w:top w:val="single" w:sz="4" w:space="0" w:color="auto"/>
              <w:left w:val="nil"/>
              <w:bottom w:val="single" w:sz="4" w:space="0" w:color="auto"/>
              <w:right w:val="single" w:sz="4" w:space="0" w:color="000000"/>
            </w:tcBorders>
            <w:shd w:val="clear" w:color="auto" w:fill="auto"/>
            <w:vAlign w:val="center"/>
          </w:tcPr>
          <w:p w14:paraId="71554829" w14:textId="77777777" w:rsidR="00782558" w:rsidRPr="00567850" w:rsidRDefault="00782558" w:rsidP="00C972C9">
            <w:pPr>
              <w:suppressAutoHyphens w:val="0"/>
              <w:rPr>
                <w:rFonts w:ascii="Times New Roman" w:hAnsi="Times New Roman" w:cs="Times New Roman"/>
                <w:color w:val="000000"/>
                <w:sz w:val="20"/>
                <w:lang w:eastAsia="lt-LT"/>
              </w:rPr>
            </w:pPr>
            <w:r w:rsidRPr="00567850">
              <w:rPr>
                <w:rFonts w:ascii="Times New Roman" w:hAnsi="Times New Roman" w:cs="Times New Roman"/>
                <w:sz w:val="20"/>
                <w:lang w:eastAsia="lt-LT"/>
              </w:rPr>
              <w:t>Mokėtina vietinės rinkliavos suma, Eur/metus (pagal siūlomus vietinės rinkliavos dydžius)</w:t>
            </w:r>
          </w:p>
        </w:tc>
      </w:tr>
      <w:tr w:rsidR="00782558" w:rsidRPr="00567850" w14:paraId="71B2C365" w14:textId="77777777" w:rsidTr="00C972C9">
        <w:trPr>
          <w:trHeight w:val="1133"/>
        </w:trPr>
        <w:tc>
          <w:tcPr>
            <w:tcW w:w="430" w:type="pct"/>
            <w:vMerge/>
            <w:tcBorders>
              <w:left w:val="single" w:sz="4" w:space="0" w:color="auto"/>
              <w:bottom w:val="single" w:sz="4" w:space="0" w:color="auto"/>
              <w:right w:val="single" w:sz="4" w:space="0" w:color="auto"/>
            </w:tcBorders>
            <w:shd w:val="clear" w:color="auto" w:fill="auto"/>
            <w:vAlign w:val="center"/>
            <w:hideMark/>
          </w:tcPr>
          <w:p w14:paraId="719815B9" w14:textId="77777777" w:rsidR="00782558" w:rsidRPr="0004143D" w:rsidRDefault="00782558" w:rsidP="00C972C9">
            <w:pPr>
              <w:suppressAutoHyphens w:val="0"/>
              <w:rPr>
                <w:rFonts w:ascii="Times New Roman" w:hAnsi="Times New Roman" w:cs="Times New Roman"/>
                <w:color w:val="000000"/>
                <w:sz w:val="20"/>
                <w:lang w:eastAsia="lt-LT"/>
              </w:rPr>
            </w:pP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72865C81" w14:textId="77777777" w:rsidR="00782558" w:rsidRPr="0004143D" w:rsidRDefault="00782558" w:rsidP="00C972C9">
            <w:pPr>
              <w:suppressAutoHyphens w:val="0"/>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 xml:space="preserve">Kėdainių mieste, Vilainių k., </w:t>
            </w:r>
            <w:proofErr w:type="spellStart"/>
            <w:r w:rsidRPr="0004143D">
              <w:rPr>
                <w:rFonts w:ascii="Times New Roman" w:hAnsi="Times New Roman" w:cs="Times New Roman"/>
                <w:color w:val="000000"/>
                <w:sz w:val="20"/>
                <w:lang w:eastAsia="lt-LT"/>
              </w:rPr>
              <w:t>Paobelio</w:t>
            </w:r>
            <w:proofErr w:type="spellEnd"/>
            <w:r w:rsidRPr="0004143D">
              <w:rPr>
                <w:rFonts w:ascii="Times New Roman" w:hAnsi="Times New Roman" w:cs="Times New Roman"/>
                <w:color w:val="000000"/>
                <w:sz w:val="20"/>
                <w:lang w:eastAsia="lt-LT"/>
              </w:rPr>
              <w:t xml:space="preserve"> k., Janušavos k., Pelėdnagių k.</w:t>
            </w:r>
          </w:p>
        </w:tc>
        <w:tc>
          <w:tcPr>
            <w:tcW w:w="329" w:type="pct"/>
            <w:tcBorders>
              <w:top w:val="single" w:sz="4" w:space="0" w:color="auto"/>
              <w:left w:val="nil"/>
              <w:bottom w:val="single" w:sz="4" w:space="0" w:color="auto"/>
              <w:right w:val="single" w:sz="4" w:space="0" w:color="auto"/>
            </w:tcBorders>
            <w:shd w:val="clear" w:color="auto" w:fill="auto"/>
            <w:vAlign w:val="center"/>
            <w:hideMark/>
          </w:tcPr>
          <w:p w14:paraId="2797BC46" w14:textId="77777777" w:rsidR="00782558" w:rsidRPr="0004143D" w:rsidRDefault="00782558" w:rsidP="00C972C9">
            <w:pPr>
              <w:suppressAutoHyphens w:val="0"/>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 xml:space="preserve">Kitose </w:t>
            </w:r>
            <w:proofErr w:type="spellStart"/>
            <w:r w:rsidRPr="0004143D">
              <w:rPr>
                <w:rFonts w:ascii="Times New Roman" w:hAnsi="Times New Roman" w:cs="Times New Roman"/>
                <w:color w:val="000000"/>
                <w:sz w:val="20"/>
                <w:lang w:eastAsia="lt-LT"/>
              </w:rPr>
              <w:t>gyven</w:t>
            </w:r>
            <w:r w:rsidRPr="00567850">
              <w:rPr>
                <w:rFonts w:ascii="Times New Roman" w:hAnsi="Times New Roman" w:cs="Times New Roman"/>
                <w:color w:val="000000"/>
                <w:sz w:val="20"/>
                <w:lang w:eastAsia="lt-LT"/>
              </w:rPr>
              <w:t>-</w:t>
            </w:r>
            <w:r w:rsidRPr="0004143D">
              <w:rPr>
                <w:rFonts w:ascii="Times New Roman" w:hAnsi="Times New Roman" w:cs="Times New Roman"/>
                <w:color w:val="000000"/>
                <w:sz w:val="20"/>
                <w:lang w:eastAsia="lt-LT"/>
              </w:rPr>
              <w:t>vietėse</w:t>
            </w:r>
            <w:proofErr w:type="spellEnd"/>
          </w:p>
        </w:tc>
        <w:tc>
          <w:tcPr>
            <w:tcW w:w="902" w:type="pct"/>
            <w:gridSpan w:val="2"/>
            <w:tcBorders>
              <w:top w:val="single" w:sz="4" w:space="0" w:color="auto"/>
              <w:left w:val="nil"/>
              <w:bottom w:val="single" w:sz="4" w:space="0" w:color="auto"/>
              <w:right w:val="single" w:sz="4" w:space="0" w:color="000000"/>
            </w:tcBorders>
            <w:shd w:val="clear" w:color="auto" w:fill="auto"/>
            <w:vAlign w:val="center"/>
            <w:hideMark/>
          </w:tcPr>
          <w:p w14:paraId="031E8334" w14:textId="77777777" w:rsidR="00782558" w:rsidRPr="0004143D" w:rsidRDefault="00782558" w:rsidP="00C972C9">
            <w:pPr>
              <w:suppressAutoHyphens w:val="0"/>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 xml:space="preserve">Kėdainių mieste, Vilainių k., </w:t>
            </w:r>
            <w:proofErr w:type="spellStart"/>
            <w:r w:rsidRPr="0004143D">
              <w:rPr>
                <w:rFonts w:ascii="Times New Roman" w:hAnsi="Times New Roman" w:cs="Times New Roman"/>
                <w:color w:val="000000"/>
                <w:sz w:val="20"/>
                <w:lang w:eastAsia="lt-LT"/>
              </w:rPr>
              <w:t>Paobelio</w:t>
            </w:r>
            <w:proofErr w:type="spellEnd"/>
            <w:r w:rsidRPr="0004143D">
              <w:rPr>
                <w:rFonts w:ascii="Times New Roman" w:hAnsi="Times New Roman" w:cs="Times New Roman"/>
                <w:color w:val="000000"/>
                <w:sz w:val="20"/>
                <w:lang w:eastAsia="lt-LT"/>
              </w:rPr>
              <w:t xml:space="preserve"> k., Janušavos k., Pelėdnagių k.</w:t>
            </w:r>
          </w:p>
        </w:tc>
        <w:tc>
          <w:tcPr>
            <w:tcW w:w="902" w:type="pct"/>
            <w:gridSpan w:val="2"/>
            <w:tcBorders>
              <w:top w:val="single" w:sz="4" w:space="0" w:color="auto"/>
              <w:left w:val="nil"/>
              <w:bottom w:val="single" w:sz="4" w:space="0" w:color="auto"/>
              <w:right w:val="single" w:sz="4" w:space="0" w:color="000000"/>
            </w:tcBorders>
            <w:shd w:val="clear" w:color="auto" w:fill="auto"/>
            <w:vAlign w:val="center"/>
            <w:hideMark/>
          </w:tcPr>
          <w:p w14:paraId="449C1717" w14:textId="77777777" w:rsidR="00782558" w:rsidRPr="0004143D" w:rsidRDefault="00782558" w:rsidP="00C972C9">
            <w:pPr>
              <w:suppressAutoHyphens w:val="0"/>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Pokytis, %</w:t>
            </w:r>
          </w:p>
        </w:tc>
        <w:tc>
          <w:tcPr>
            <w:tcW w:w="902" w:type="pct"/>
            <w:gridSpan w:val="2"/>
            <w:tcBorders>
              <w:top w:val="single" w:sz="4" w:space="0" w:color="auto"/>
              <w:left w:val="nil"/>
              <w:bottom w:val="single" w:sz="4" w:space="0" w:color="auto"/>
              <w:right w:val="single" w:sz="4" w:space="0" w:color="000000"/>
            </w:tcBorders>
            <w:shd w:val="clear" w:color="auto" w:fill="auto"/>
            <w:vAlign w:val="center"/>
            <w:hideMark/>
          </w:tcPr>
          <w:p w14:paraId="332EA5D9" w14:textId="77777777" w:rsidR="00782558" w:rsidRPr="0004143D" w:rsidRDefault="00782558" w:rsidP="00C972C9">
            <w:pPr>
              <w:suppressAutoHyphens w:val="0"/>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Kitose gyvenvietėse</w:t>
            </w:r>
          </w:p>
        </w:tc>
        <w:tc>
          <w:tcPr>
            <w:tcW w:w="903" w:type="pct"/>
            <w:gridSpan w:val="2"/>
            <w:tcBorders>
              <w:top w:val="single" w:sz="4" w:space="0" w:color="auto"/>
              <w:left w:val="nil"/>
              <w:bottom w:val="single" w:sz="4" w:space="0" w:color="auto"/>
              <w:right w:val="single" w:sz="4" w:space="0" w:color="000000"/>
            </w:tcBorders>
            <w:shd w:val="clear" w:color="auto" w:fill="auto"/>
            <w:vAlign w:val="center"/>
            <w:hideMark/>
          </w:tcPr>
          <w:p w14:paraId="1F9D542B" w14:textId="77777777" w:rsidR="00782558" w:rsidRPr="0004143D" w:rsidRDefault="00782558" w:rsidP="00C972C9">
            <w:pPr>
              <w:suppressAutoHyphens w:val="0"/>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Pokytis, %</w:t>
            </w:r>
          </w:p>
        </w:tc>
      </w:tr>
      <w:tr w:rsidR="00782558" w:rsidRPr="00567850" w14:paraId="7FD2391D" w14:textId="77777777" w:rsidTr="00A52DF3">
        <w:trPr>
          <w:trHeight w:val="288"/>
        </w:trPr>
        <w:tc>
          <w:tcPr>
            <w:tcW w:w="1391" w:type="pct"/>
            <w:gridSpan w:val="3"/>
            <w:tcBorders>
              <w:top w:val="nil"/>
              <w:left w:val="single" w:sz="4" w:space="0" w:color="auto"/>
              <w:bottom w:val="single" w:sz="4" w:space="0" w:color="auto"/>
              <w:right w:val="single" w:sz="4" w:space="0" w:color="auto"/>
            </w:tcBorders>
            <w:shd w:val="clear" w:color="auto" w:fill="auto"/>
            <w:vAlign w:val="center"/>
            <w:hideMark/>
          </w:tcPr>
          <w:p w14:paraId="71FEE85C" w14:textId="77777777" w:rsidR="00782558" w:rsidRPr="0004143D" w:rsidRDefault="00782558" w:rsidP="00A52DF3">
            <w:pPr>
              <w:suppressAutoHyphens w:val="0"/>
              <w:jc w:val="right"/>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 </w:t>
            </w:r>
            <w:r w:rsidRPr="00567850">
              <w:rPr>
                <w:rFonts w:ascii="Times New Roman" w:hAnsi="Times New Roman" w:cs="Times New Roman"/>
                <w:color w:val="000000"/>
                <w:sz w:val="20"/>
                <w:lang w:eastAsia="lt-LT"/>
              </w:rPr>
              <w:t>Konteinerio dydis:</w:t>
            </w:r>
          </w:p>
        </w:tc>
        <w:tc>
          <w:tcPr>
            <w:tcW w:w="451" w:type="pct"/>
            <w:tcBorders>
              <w:top w:val="nil"/>
              <w:left w:val="nil"/>
              <w:bottom w:val="single" w:sz="4" w:space="0" w:color="auto"/>
              <w:right w:val="single" w:sz="4" w:space="0" w:color="auto"/>
            </w:tcBorders>
            <w:shd w:val="clear" w:color="auto" w:fill="auto"/>
            <w:vAlign w:val="bottom"/>
            <w:hideMark/>
          </w:tcPr>
          <w:p w14:paraId="5B24F633" w14:textId="77777777" w:rsidR="00782558" w:rsidRPr="0004143D" w:rsidRDefault="00782558" w:rsidP="00A52DF3">
            <w:pPr>
              <w:suppressAutoHyphens w:val="0"/>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120 l</w:t>
            </w:r>
          </w:p>
        </w:tc>
        <w:tc>
          <w:tcPr>
            <w:tcW w:w="451" w:type="pct"/>
            <w:tcBorders>
              <w:top w:val="nil"/>
              <w:left w:val="nil"/>
              <w:bottom w:val="single" w:sz="4" w:space="0" w:color="auto"/>
              <w:right w:val="single" w:sz="4" w:space="0" w:color="auto"/>
            </w:tcBorders>
            <w:shd w:val="clear" w:color="auto" w:fill="auto"/>
            <w:vAlign w:val="bottom"/>
            <w:hideMark/>
          </w:tcPr>
          <w:p w14:paraId="3405E835" w14:textId="77777777" w:rsidR="00782558" w:rsidRPr="0004143D" w:rsidRDefault="00782558" w:rsidP="00A52DF3">
            <w:pPr>
              <w:suppressAutoHyphens w:val="0"/>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240 l</w:t>
            </w:r>
          </w:p>
        </w:tc>
        <w:tc>
          <w:tcPr>
            <w:tcW w:w="451" w:type="pct"/>
            <w:tcBorders>
              <w:top w:val="nil"/>
              <w:left w:val="nil"/>
              <w:bottom w:val="single" w:sz="4" w:space="0" w:color="auto"/>
              <w:right w:val="single" w:sz="4" w:space="0" w:color="auto"/>
            </w:tcBorders>
            <w:shd w:val="clear" w:color="auto" w:fill="auto"/>
            <w:vAlign w:val="bottom"/>
            <w:hideMark/>
          </w:tcPr>
          <w:p w14:paraId="61A9FF63" w14:textId="77777777" w:rsidR="00782558" w:rsidRPr="0004143D" w:rsidRDefault="00782558" w:rsidP="00A52DF3">
            <w:pPr>
              <w:suppressAutoHyphens w:val="0"/>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120 l</w:t>
            </w:r>
          </w:p>
        </w:tc>
        <w:tc>
          <w:tcPr>
            <w:tcW w:w="451" w:type="pct"/>
            <w:tcBorders>
              <w:top w:val="nil"/>
              <w:left w:val="nil"/>
              <w:bottom w:val="single" w:sz="4" w:space="0" w:color="auto"/>
              <w:right w:val="single" w:sz="4" w:space="0" w:color="auto"/>
            </w:tcBorders>
            <w:shd w:val="clear" w:color="auto" w:fill="auto"/>
            <w:vAlign w:val="bottom"/>
            <w:hideMark/>
          </w:tcPr>
          <w:p w14:paraId="51B75367" w14:textId="77777777" w:rsidR="00782558" w:rsidRPr="0004143D" w:rsidRDefault="00782558" w:rsidP="00A52DF3">
            <w:pPr>
              <w:suppressAutoHyphens w:val="0"/>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240 l</w:t>
            </w:r>
          </w:p>
        </w:tc>
        <w:tc>
          <w:tcPr>
            <w:tcW w:w="451" w:type="pct"/>
            <w:tcBorders>
              <w:top w:val="nil"/>
              <w:left w:val="nil"/>
              <w:bottom w:val="single" w:sz="4" w:space="0" w:color="auto"/>
              <w:right w:val="single" w:sz="4" w:space="0" w:color="auto"/>
            </w:tcBorders>
            <w:shd w:val="clear" w:color="auto" w:fill="auto"/>
            <w:vAlign w:val="bottom"/>
            <w:hideMark/>
          </w:tcPr>
          <w:p w14:paraId="0107797A" w14:textId="77777777" w:rsidR="00782558" w:rsidRPr="0004143D" w:rsidRDefault="00782558" w:rsidP="00A52DF3">
            <w:pPr>
              <w:suppressAutoHyphens w:val="0"/>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120 l</w:t>
            </w:r>
          </w:p>
        </w:tc>
        <w:tc>
          <w:tcPr>
            <w:tcW w:w="451" w:type="pct"/>
            <w:tcBorders>
              <w:top w:val="nil"/>
              <w:left w:val="nil"/>
              <w:bottom w:val="single" w:sz="4" w:space="0" w:color="auto"/>
              <w:right w:val="single" w:sz="4" w:space="0" w:color="auto"/>
            </w:tcBorders>
            <w:shd w:val="clear" w:color="auto" w:fill="auto"/>
            <w:vAlign w:val="bottom"/>
            <w:hideMark/>
          </w:tcPr>
          <w:p w14:paraId="16CBF5BF" w14:textId="77777777" w:rsidR="00782558" w:rsidRPr="0004143D" w:rsidRDefault="00782558" w:rsidP="00A52DF3">
            <w:pPr>
              <w:suppressAutoHyphens w:val="0"/>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240 l</w:t>
            </w:r>
          </w:p>
        </w:tc>
        <w:tc>
          <w:tcPr>
            <w:tcW w:w="451" w:type="pct"/>
            <w:tcBorders>
              <w:top w:val="nil"/>
              <w:left w:val="nil"/>
              <w:bottom w:val="single" w:sz="4" w:space="0" w:color="auto"/>
              <w:right w:val="single" w:sz="4" w:space="0" w:color="auto"/>
            </w:tcBorders>
            <w:shd w:val="clear" w:color="auto" w:fill="auto"/>
            <w:vAlign w:val="bottom"/>
            <w:hideMark/>
          </w:tcPr>
          <w:p w14:paraId="299F4B40" w14:textId="77777777" w:rsidR="00782558" w:rsidRPr="0004143D" w:rsidRDefault="00782558" w:rsidP="00A52DF3">
            <w:pPr>
              <w:suppressAutoHyphens w:val="0"/>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120 l</w:t>
            </w:r>
          </w:p>
        </w:tc>
        <w:tc>
          <w:tcPr>
            <w:tcW w:w="452" w:type="pct"/>
            <w:tcBorders>
              <w:top w:val="nil"/>
              <w:left w:val="nil"/>
              <w:bottom w:val="single" w:sz="4" w:space="0" w:color="auto"/>
              <w:right w:val="single" w:sz="4" w:space="0" w:color="auto"/>
            </w:tcBorders>
            <w:shd w:val="clear" w:color="auto" w:fill="auto"/>
            <w:vAlign w:val="bottom"/>
            <w:hideMark/>
          </w:tcPr>
          <w:p w14:paraId="5F169154" w14:textId="77777777" w:rsidR="00782558" w:rsidRPr="0004143D" w:rsidRDefault="00782558" w:rsidP="00A52DF3">
            <w:pPr>
              <w:suppressAutoHyphens w:val="0"/>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240 l</w:t>
            </w:r>
          </w:p>
        </w:tc>
      </w:tr>
      <w:tr w:rsidR="00782558" w:rsidRPr="00567850" w14:paraId="2E5AD01A" w14:textId="77777777" w:rsidTr="00A52DF3">
        <w:trPr>
          <w:trHeight w:val="288"/>
        </w:trPr>
        <w:tc>
          <w:tcPr>
            <w:tcW w:w="430" w:type="pct"/>
            <w:tcBorders>
              <w:top w:val="nil"/>
              <w:left w:val="single" w:sz="4" w:space="0" w:color="auto"/>
              <w:bottom w:val="single" w:sz="4" w:space="0" w:color="auto"/>
              <w:right w:val="single" w:sz="4" w:space="0" w:color="auto"/>
            </w:tcBorders>
            <w:shd w:val="clear" w:color="auto" w:fill="auto"/>
            <w:noWrap/>
            <w:vAlign w:val="bottom"/>
            <w:hideMark/>
          </w:tcPr>
          <w:p w14:paraId="3EE5FDC7" w14:textId="77777777" w:rsidR="00782558" w:rsidRPr="0004143D" w:rsidRDefault="00782558" w:rsidP="00A52DF3">
            <w:pPr>
              <w:suppressAutoHyphens w:val="0"/>
              <w:jc w:val="right"/>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1</w:t>
            </w:r>
          </w:p>
        </w:tc>
        <w:tc>
          <w:tcPr>
            <w:tcW w:w="632" w:type="pct"/>
            <w:tcBorders>
              <w:top w:val="nil"/>
              <w:left w:val="nil"/>
              <w:bottom w:val="single" w:sz="4" w:space="0" w:color="auto"/>
              <w:right w:val="single" w:sz="4" w:space="0" w:color="auto"/>
            </w:tcBorders>
            <w:shd w:val="clear" w:color="auto" w:fill="auto"/>
            <w:noWrap/>
            <w:vAlign w:val="bottom"/>
            <w:hideMark/>
          </w:tcPr>
          <w:p w14:paraId="18459908" w14:textId="77777777" w:rsidR="00782558" w:rsidRPr="0004143D" w:rsidRDefault="00782558" w:rsidP="00A52DF3">
            <w:pPr>
              <w:suppressAutoHyphens w:val="0"/>
              <w:jc w:val="right"/>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28</w:t>
            </w:r>
          </w:p>
        </w:tc>
        <w:tc>
          <w:tcPr>
            <w:tcW w:w="329" w:type="pct"/>
            <w:tcBorders>
              <w:top w:val="nil"/>
              <w:left w:val="nil"/>
              <w:bottom w:val="single" w:sz="4" w:space="0" w:color="auto"/>
              <w:right w:val="single" w:sz="4" w:space="0" w:color="auto"/>
            </w:tcBorders>
            <w:shd w:val="clear" w:color="auto" w:fill="auto"/>
            <w:noWrap/>
            <w:vAlign w:val="bottom"/>
            <w:hideMark/>
          </w:tcPr>
          <w:p w14:paraId="410C844C" w14:textId="77777777" w:rsidR="00782558" w:rsidRPr="0004143D" w:rsidRDefault="00782558" w:rsidP="00A52DF3">
            <w:pPr>
              <w:suppressAutoHyphens w:val="0"/>
              <w:jc w:val="right"/>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16</w:t>
            </w:r>
          </w:p>
        </w:tc>
        <w:tc>
          <w:tcPr>
            <w:tcW w:w="451" w:type="pct"/>
            <w:tcBorders>
              <w:top w:val="nil"/>
              <w:left w:val="nil"/>
              <w:bottom w:val="single" w:sz="4" w:space="0" w:color="auto"/>
              <w:right w:val="single" w:sz="4" w:space="0" w:color="auto"/>
            </w:tcBorders>
            <w:shd w:val="clear" w:color="auto" w:fill="auto"/>
            <w:noWrap/>
            <w:vAlign w:val="bottom"/>
            <w:hideMark/>
          </w:tcPr>
          <w:p w14:paraId="183C40E3" w14:textId="77777777" w:rsidR="00782558" w:rsidRPr="0004143D" w:rsidRDefault="00782558" w:rsidP="00A52DF3">
            <w:pPr>
              <w:suppressAutoHyphens w:val="0"/>
              <w:jc w:val="right"/>
              <w:rPr>
                <w:rFonts w:ascii="Times New Roman" w:hAnsi="Times New Roman" w:cs="Times New Roman"/>
                <w:sz w:val="20"/>
                <w:lang w:eastAsia="lt-LT"/>
              </w:rPr>
            </w:pPr>
            <w:r w:rsidRPr="0004143D">
              <w:rPr>
                <w:rFonts w:ascii="Times New Roman" w:hAnsi="Times New Roman" w:cs="Times New Roman"/>
                <w:sz w:val="20"/>
                <w:lang w:eastAsia="lt-LT"/>
              </w:rPr>
              <w:t>40,80</w:t>
            </w:r>
          </w:p>
        </w:tc>
        <w:tc>
          <w:tcPr>
            <w:tcW w:w="451" w:type="pct"/>
            <w:tcBorders>
              <w:top w:val="nil"/>
              <w:left w:val="nil"/>
              <w:bottom w:val="single" w:sz="4" w:space="0" w:color="auto"/>
              <w:right w:val="single" w:sz="4" w:space="0" w:color="auto"/>
            </w:tcBorders>
            <w:shd w:val="clear" w:color="auto" w:fill="auto"/>
            <w:noWrap/>
            <w:vAlign w:val="bottom"/>
            <w:hideMark/>
          </w:tcPr>
          <w:p w14:paraId="5A91FFCF" w14:textId="77777777" w:rsidR="00782558" w:rsidRPr="0004143D" w:rsidRDefault="00782558" w:rsidP="00A52DF3">
            <w:pPr>
              <w:suppressAutoHyphens w:val="0"/>
              <w:rPr>
                <w:rFonts w:ascii="Times New Roman" w:hAnsi="Times New Roman" w:cs="Times New Roman"/>
                <w:sz w:val="20"/>
                <w:lang w:eastAsia="lt-LT"/>
              </w:rPr>
            </w:pPr>
            <w:r w:rsidRPr="0004143D">
              <w:rPr>
                <w:rFonts w:ascii="Times New Roman" w:hAnsi="Times New Roman" w:cs="Times New Roman"/>
                <w:sz w:val="20"/>
                <w:lang w:eastAsia="lt-LT"/>
              </w:rPr>
              <w:t> </w:t>
            </w:r>
          </w:p>
        </w:tc>
        <w:tc>
          <w:tcPr>
            <w:tcW w:w="451" w:type="pct"/>
            <w:tcBorders>
              <w:top w:val="nil"/>
              <w:left w:val="nil"/>
              <w:bottom w:val="single" w:sz="4" w:space="0" w:color="auto"/>
              <w:right w:val="single" w:sz="4" w:space="0" w:color="auto"/>
            </w:tcBorders>
            <w:shd w:val="clear" w:color="auto" w:fill="auto"/>
            <w:noWrap/>
            <w:vAlign w:val="bottom"/>
            <w:hideMark/>
          </w:tcPr>
          <w:p w14:paraId="2E0F7CA5" w14:textId="77777777" w:rsidR="00782558" w:rsidRPr="0004143D" w:rsidRDefault="00782558" w:rsidP="00A52DF3">
            <w:pPr>
              <w:suppressAutoHyphens w:val="0"/>
              <w:jc w:val="right"/>
              <w:rPr>
                <w:rFonts w:ascii="Times New Roman" w:hAnsi="Times New Roman" w:cs="Times New Roman"/>
                <w:sz w:val="20"/>
                <w:lang w:eastAsia="lt-LT"/>
              </w:rPr>
            </w:pPr>
            <w:r w:rsidRPr="0004143D">
              <w:rPr>
                <w:rFonts w:ascii="Times New Roman" w:hAnsi="Times New Roman" w:cs="Times New Roman"/>
                <w:sz w:val="20"/>
                <w:lang w:eastAsia="lt-LT"/>
              </w:rPr>
              <w:t>46%</w:t>
            </w:r>
          </w:p>
        </w:tc>
        <w:tc>
          <w:tcPr>
            <w:tcW w:w="451" w:type="pct"/>
            <w:tcBorders>
              <w:top w:val="nil"/>
              <w:left w:val="nil"/>
              <w:bottom w:val="single" w:sz="4" w:space="0" w:color="auto"/>
              <w:right w:val="single" w:sz="4" w:space="0" w:color="auto"/>
            </w:tcBorders>
            <w:shd w:val="clear" w:color="auto" w:fill="auto"/>
            <w:noWrap/>
            <w:vAlign w:val="bottom"/>
            <w:hideMark/>
          </w:tcPr>
          <w:p w14:paraId="232D949E" w14:textId="77777777" w:rsidR="00782558" w:rsidRPr="0004143D" w:rsidRDefault="00782558" w:rsidP="00A52DF3">
            <w:pPr>
              <w:suppressAutoHyphens w:val="0"/>
              <w:rPr>
                <w:rFonts w:ascii="Times New Roman" w:hAnsi="Times New Roman" w:cs="Times New Roman"/>
                <w:sz w:val="20"/>
                <w:lang w:eastAsia="lt-LT"/>
              </w:rPr>
            </w:pPr>
            <w:r w:rsidRPr="0004143D">
              <w:rPr>
                <w:rFonts w:ascii="Times New Roman" w:hAnsi="Times New Roman" w:cs="Times New Roman"/>
                <w:sz w:val="20"/>
                <w:lang w:eastAsia="lt-LT"/>
              </w:rPr>
              <w:t> </w:t>
            </w:r>
          </w:p>
        </w:tc>
        <w:tc>
          <w:tcPr>
            <w:tcW w:w="451" w:type="pct"/>
            <w:tcBorders>
              <w:top w:val="nil"/>
              <w:left w:val="nil"/>
              <w:bottom w:val="single" w:sz="4" w:space="0" w:color="auto"/>
              <w:right w:val="single" w:sz="4" w:space="0" w:color="auto"/>
            </w:tcBorders>
            <w:shd w:val="clear" w:color="auto" w:fill="auto"/>
            <w:noWrap/>
            <w:vAlign w:val="center"/>
            <w:hideMark/>
          </w:tcPr>
          <w:p w14:paraId="26AB4099" w14:textId="77777777" w:rsidR="00782558" w:rsidRPr="0004143D" w:rsidRDefault="00782558" w:rsidP="00A52DF3">
            <w:pPr>
              <w:suppressAutoHyphens w:val="0"/>
              <w:jc w:val="right"/>
              <w:rPr>
                <w:rFonts w:ascii="Times New Roman" w:hAnsi="Times New Roman" w:cs="Times New Roman"/>
                <w:sz w:val="20"/>
                <w:lang w:eastAsia="lt-LT"/>
              </w:rPr>
            </w:pPr>
            <w:r w:rsidRPr="0004143D">
              <w:rPr>
                <w:rFonts w:ascii="Times New Roman" w:hAnsi="Times New Roman" w:cs="Times New Roman"/>
                <w:sz w:val="20"/>
                <w:lang w:eastAsia="lt-LT"/>
              </w:rPr>
              <w:t>25,44</w:t>
            </w:r>
          </w:p>
        </w:tc>
        <w:tc>
          <w:tcPr>
            <w:tcW w:w="451" w:type="pct"/>
            <w:tcBorders>
              <w:top w:val="nil"/>
              <w:left w:val="nil"/>
              <w:bottom w:val="single" w:sz="4" w:space="0" w:color="auto"/>
              <w:right w:val="single" w:sz="4" w:space="0" w:color="auto"/>
            </w:tcBorders>
            <w:shd w:val="clear" w:color="auto" w:fill="auto"/>
            <w:noWrap/>
            <w:vAlign w:val="center"/>
            <w:hideMark/>
          </w:tcPr>
          <w:p w14:paraId="12DA0733" w14:textId="77777777" w:rsidR="00782558" w:rsidRPr="0004143D" w:rsidRDefault="00782558" w:rsidP="00A52DF3">
            <w:pPr>
              <w:suppressAutoHyphens w:val="0"/>
              <w:jc w:val="right"/>
              <w:rPr>
                <w:rFonts w:ascii="Times New Roman" w:hAnsi="Times New Roman" w:cs="Times New Roman"/>
                <w:sz w:val="20"/>
                <w:lang w:eastAsia="lt-LT"/>
              </w:rPr>
            </w:pPr>
            <w:r w:rsidRPr="0004143D">
              <w:rPr>
                <w:rFonts w:ascii="Times New Roman" w:hAnsi="Times New Roman" w:cs="Times New Roman"/>
                <w:sz w:val="20"/>
                <w:lang w:eastAsia="lt-LT"/>
              </w:rPr>
              <w:t> </w:t>
            </w:r>
          </w:p>
        </w:tc>
        <w:tc>
          <w:tcPr>
            <w:tcW w:w="451" w:type="pct"/>
            <w:tcBorders>
              <w:top w:val="nil"/>
              <w:left w:val="nil"/>
              <w:bottom w:val="single" w:sz="4" w:space="0" w:color="auto"/>
              <w:right w:val="single" w:sz="4" w:space="0" w:color="auto"/>
            </w:tcBorders>
            <w:shd w:val="clear" w:color="auto" w:fill="auto"/>
            <w:noWrap/>
            <w:vAlign w:val="bottom"/>
            <w:hideMark/>
          </w:tcPr>
          <w:p w14:paraId="5152EC4B" w14:textId="77777777" w:rsidR="00782558" w:rsidRPr="0004143D" w:rsidRDefault="00782558" w:rsidP="00A52DF3">
            <w:pPr>
              <w:suppressAutoHyphens w:val="0"/>
              <w:jc w:val="right"/>
              <w:rPr>
                <w:rFonts w:ascii="Times New Roman" w:hAnsi="Times New Roman" w:cs="Times New Roman"/>
                <w:sz w:val="20"/>
                <w:lang w:eastAsia="lt-LT"/>
              </w:rPr>
            </w:pPr>
            <w:r w:rsidRPr="0004143D">
              <w:rPr>
                <w:rFonts w:ascii="Times New Roman" w:hAnsi="Times New Roman" w:cs="Times New Roman"/>
                <w:sz w:val="20"/>
                <w:lang w:eastAsia="lt-LT"/>
              </w:rPr>
              <w:t>59%</w:t>
            </w:r>
          </w:p>
        </w:tc>
        <w:tc>
          <w:tcPr>
            <w:tcW w:w="452" w:type="pct"/>
            <w:tcBorders>
              <w:top w:val="nil"/>
              <w:left w:val="nil"/>
              <w:bottom w:val="single" w:sz="4" w:space="0" w:color="auto"/>
              <w:right w:val="single" w:sz="4" w:space="0" w:color="auto"/>
            </w:tcBorders>
            <w:shd w:val="clear" w:color="auto" w:fill="auto"/>
            <w:noWrap/>
            <w:vAlign w:val="bottom"/>
            <w:hideMark/>
          </w:tcPr>
          <w:p w14:paraId="753FDEFF" w14:textId="77777777" w:rsidR="00782558" w:rsidRPr="0004143D" w:rsidRDefault="00782558" w:rsidP="00A52DF3">
            <w:pPr>
              <w:suppressAutoHyphens w:val="0"/>
              <w:rPr>
                <w:rFonts w:ascii="Times New Roman" w:hAnsi="Times New Roman" w:cs="Times New Roman"/>
                <w:sz w:val="20"/>
                <w:lang w:eastAsia="lt-LT"/>
              </w:rPr>
            </w:pPr>
            <w:r w:rsidRPr="0004143D">
              <w:rPr>
                <w:rFonts w:ascii="Times New Roman" w:hAnsi="Times New Roman" w:cs="Times New Roman"/>
                <w:sz w:val="20"/>
                <w:lang w:eastAsia="lt-LT"/>
              </w:rPr>
              <w:t> </w:t>
            </w:r>
          </w:p>
        </w:tc>
      </w:tr>
      <w:tr w:rsidR="00782558" w:rsidRPr="00567850" w14:paraId="0FCC074F" w14:textId="77777777" w:rsidTr="00A52DF3">
        <w:trPr>
          <w:trHeight w:val="288"/>
        </w:trPr>
        <w:tc>
          <w:tcPr>
            <w:tcW w:w="430" w:type="pct"/>
            <w:tcBorders>
              <w:top w:val="nil"/>
              <w:left w:val="single" w:sz="4" w:space="0" w:color="auto"/>
              <w:bottom w:val="single" w:sz="4" w:space="0" w:color="auto"/>
              <w:right w:val="single" w:sz="4" w:space="0" w:color="auto"/>
            </w:tcBorders>
            <w:shd w:val="clear" w:color="auto" w:fill="auto"/>
            <w:noWrap/>
            <w:vAlign w:val="bottom"/>
            <w:hideMark/>
          </w:tcPr>
          <w:p w14:paraId="6CEE4BD6" w14:textId="77777777" w:rsidR="00782558" w:rsidRPr="0004143D" w:rsidRDefault="00782558" w:rsidP="00A52DF3">
            <w:pPr>
              <w:suppressAutoHyphens w:val="0"/>
              <w:jc w:val="right"/>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2</w:t>
            </w:r>
          </w:p>
        </w:tc>
        <w:tc>
          <w:tcPr>
            <w:tcW w:w="632" w:type="pct"/>
            <w:tcBorders>
              <w:top w:val="nil"/>
              <w:left w:val="nil"/>
              <w:bottom w:val="single" w:sz="4" w:space="0" w:color="auto"/>
              <w:right w:val="single" w:sz="4" w:space="0" w:color="auto"/>
            </w:tcBorders>
            <w:shd w:val="clear" w:color="auto" w:fill="auto"/>
            <w:noWrap/>
            <w:vAlign w:val="bottom"/>
            <w:hideMark/>
          </w:tcPr>
          <w:p w14:paraId="0CE03B25" w14:textId="77777777" w:rsidR="00782558" w:rsidRPr="0004143D" w:rsidRDefault="00782558" w:rsidP="00A52DF3">
            <w:pPr>
              <w:suppressAutoHyphens w:val="0"/>
              <w:jc w:val="right"/>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56</w:t>
            </w:r>
          </w:p>
        </w:tc>
        <w:tc>
          <w:tcPr>
            <w:tcW w:w="329" w:type="pct"/>
            <w:tcBorders>
              <w:top w:val="nil"/>
              <w:left w:val="nil"/>
              <w:bottom w:val="single" w:sz="4" w:space="0" w:color="auto"/>
              <w:right w:val="single" w:sz="4" w:space="0" w:color="auto"/>
            </w:tcBorders>
            <w:shd w:val="clear" w:color="auto" w:fill="auto"/>
            <w:noWrap/>
            <w:vAlign w:val="bottom"/>
            <w:hideMark/>
          </w:tcPr>
          <w:p w14:paraId="1149AB39" w14:textId="77777777" w:rsidR="00782558" w:rsidRPr="0004143D" w:rsidRDefault="00782558" w:rsidP="00A52DF3">
            <w:pPr>
              <w:suppressAutoHyphens w:val="0"/>
              <w:jc w:val="right"/>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32</w:t>
            </w:r>
          </w:p>
        </w:tc>
        <w:tc>
          <w:tcPr>
            <w:tcW w:w="451" w:type="pct"/>
            <w:tcBorders>
              <w:top w:val="nil"/>
              <w:left w:val="nil"/>
              <w:bottom w:val="single" w:sz="4" w:space="0" w:color="auto"/>
              <w:right w:val="single" w:sz="4" w:space="0" w:color="auto"/>
            </w:tcBorders>
            <w:shd w:val="clear" w:color="auto" w:fill="auto"/>
            <w:noWrap/>
            <w:vAlign w:val="center"/>
            <w:hideMark/>
          </w:tcPr>
          <w:p w14:paraId="523A66B3" w14:textId="77777777" w:rsidR="00782558" w:rsidRPr="0004143D" w:rsidRDefault="00782558" w:rsidP="00A52DF3">
            <w:pPr>
              <w:suppressAutoHyphens w:val="0"/>
              <w:jc w:val="right"/>
              <w:rPr>
                <w:rFonts w:ascii="Times New Roman" w:hAnsi="Times New Roman" w:cs="Times New Roman"/>
                <w:sz w:val="20"/>
                <w:lang w:eastAsia="lt-LT"/>
              </w:rPr>
            </w:pPr>
            <w:r w:rsidRPr="0004143D">
              <w:rPr>
                <w:rFonts w:ascii="Times New Roman" w:hAnsi="Times New Roman" w:cs="Times New Roman"/>
                <w:sz w:val="20"/>
                <w:lang w:eastAsia="lt-LT"/>
              </w:rPr>
              <w:t>76,80</w:t>
            </w:r>
          </w:p>
        </w:tc>
        <w:tc>
          <w:tcPr>
            <w:tcW w:w="451" w:type="pct"/>
            <w:tcBorders>
              <w:top w:val="nil"/>
              <w:left w:val="nil"/>
              <w:bottom w:val="single" w:sz="4" w:space="0" w:color="auto"/>
              <w:right w:val="single" w:sz="4" w:space="0" w:color="auto"/>
            </w:tcBorders>
            <w:shd w:val="clear" w:color="auto" w:fill="auto"/>
            <w:noWrap/>
            <w:vAlign w:val="center"/>
            <w:hideMark/>
          </w:tcPr>
          <w:p w14:paraId="2582B553" w14:textId="77777777" w:rsidR="00782558" w:rsidRPr="0004143D" w:rsidRDefault="00782558" w:rsidP="00A52DF3">
            <w:pPr>
              <w:suppressAutoHyphens w:val="0"/>
              <w:rPr>
                <w:rFonts w:ascii="Times New Roman" w:hAnsi="Times New Roman" w:cs="Times New Roman"/>
                <w:sz w:val="20"/>
                <w:lang w:eastAsia="lt-LT"/>
              </w:rPr>
            </w:pPr>
            <w:r w:rsidRPr="0004143D">
              <w:rPr>
                <w:rFonts w:ascii="Times New Roman" w:hAnsi="Times New Roman" w:cs="Times New Roman"/>
                <w:sz w:val="20"/>
                <w:lang w:eastAsia="lt-LT"/>
              </w:rPr>
              <w:t> </w:t>
            </w:r>
          </w:p>
        </w:tc>
        <w:tc>
          <w:tcPr>
            <w:tcW w:w="451" w:type="pct"/>
            <w:tcBorders>
              <w:top w:val="nil"/>
              <w:left w:val="nil"/>
              <w:bottom w:val="single" w:sz="4" w:space="0" w:color="auto"/>
              <w:right w:val="single" w:sz="4" w:space="0" w:color="auto"/>
            </w:tcBorders>
            <w:shd w:val="clear" w:color="auto" w:fill="auto"/>
            <w:noWrap/>
            <w:vAlign w:val="bottom"/>
            <w:hideMark/>
          </w:tcPr>
          <w:p w14:paraId="2272F1E4" w14:textId="77777777" w:rsidR="00782558" w:rsidRPr="0004143D" w:rsidRDefault="00782558" w:rsidP="00A52DF3">
            <w:pPr>
              <w:suppressAutoHyphens w:val="0"/>
              <w:jc w:val="right"/>
              <w:rPr>
                <w:rFonts w:ascii="Times New Roman" w:hAnsi="Times New Roman" w:cs="Times New Roman"/>
                <w:sz w:val="20"/>
                <w:lang w:eastAsia="lt-LT"/>
              </w:rPr>
            </w:pPr>
            <w:r w:rsidRPr="0004143D">
              <w:rPr>
                <w:rFonts w:ascii="Times New Roman" w:hAnsi="Times New Roman" w:cs="Times New Roman"/>
                <w:sz w:val="20"/>
                <w:lang w:eastAsia="lt-LT"/>
              </w:rPr>
              <w:t>37%</w:t>
            </w:r>
          </w:p>
        </w:tc>
        <w:tc>
          <w:tcPr>
            <w:tcW w:w="451" w:type="pct"/>
            <w:tcBorders>
              <w:top w:val="nil"/>
              <w:left w:val="nil"/>
              <w:bottom w:val="single" w:sz="4" w:space="0" w:color="auto"/>
              <w:right w:val="single" w:sz="4" w:space="0" w:color="auto"/>
            </w:tcBorders>
            <w:shd w:val="clear" w:color="auto" w:fill="auto"/>
            <w:noWrap/>
            <w:vAlign w:val="bottom"/>
            <w:hideMark/>
          </w:tcPr>
          <w:p w14:paraId="2EB68F45" w14:textId="77777777" w:rsidR="00782558" w:rsidRPr="0004143D" w:rsidRDefault="00782558" w:rsidP="00A52DF3">
            <w:pPr>
              <w:suppressAutoHyphens w:val="0"/>
              <w:rPr>
                <w:rFonts w:ascii="Times New Roman" w:hAnsi="Times New Roman" w:cs="Times New Roman"/>
                <w:sz w:val="20"/>
                <w:lang w:eastAsia="lt-LT"/>
              </w:rPr>
            </w:pPr>
            <w:r w:rsidRPr="0004143D">
              <w:rPr>
                <w:rFonts w:ascii="Times New Roman" w:hAnsi="Times New Roman" w:cs="Times New Roman"/>
                <w:sz w:val="20"/>
                <w:lang w:eastAsia="lt-LT"/>
              </w:rPr>
              <w:t> </w:t>
            </w:r>
          </w:p>
        </w:tc>
        <w:tc>
          <w:tcPr>
            <w:tcW w:w="451" w:type="pct"/>
            <w:tcBorders>
              <w:top w:val="nil"/>
              <w:left w:val="nil"/>
              <w:bottom w:val="single" w:sz="4" w:space="0" w:color="auto"/>
              <w:right w:val="single" w:sz="4" w:space="0" w:color="auto"/>
            </w:tcBorders>
            <w:shd w:val="clear" w:color="auto" w:fill="auto"/>
            <w:noWrap/>
            <w:vAlign w:val="center"/>
            <w:hideMark/>
          </w:tcPr>
          <w:p w14:paraId="2CA322EF" w14:textId="77777777" w:rsidR="00782558" w:rsidRPr="0004143D" w:rsidRDefault="00782558" w:rsidP="00A52DF3">
            <w:pPr>
              <w:suppressAutoHyphens w:val="0"/>
              <w:jc w:val="right"/>
              <w:rPr>
                <w:rFonts w:ascii="Times New Roman" w:hAnsi="Times New Roman" w:cs="Times New Roman"/>
                <w:sz w:val="20"/>
                <w:lang w:eastAsia="lt-LT"/>
              </w:rPr>
            </w:pPr>
            <w:r w:rsidRPr="0004143D">
              <w:rPr>
                <w:rFonts w:ascii="Times New Roman" w:hAnsi="Times New Roman" w:cs="Times New Roman"/>
                <w:sz w:val="20"/>
                <w:lang w:eastAsia="lt-LT"/>
              </w:rPr>
              <w:t>50,40</w:t>
            </w:r>
          </w:p>
        </w:tc>
        <w:tc>
          <w:tcPr>
            <w:tcW w:w="451" w:type="pct"/>
            <w:tcBorders>
              <w:top w:val="nil"/>
              <w:left w:val="nil"/>
              <w:bottom w:val="single" w:sz="4" w:space="0" w:color="auto"/>
              <w:right w:val="single" w:sz="4" w:space="0" w:color="auto"/>
            </w:tcBorders>
            <w:shd w:val="clear" w:color="auto" w:fill="auto"/>
            <w:noWrap/>
            <w:vAlign w:val="center"/>
            <w:hideMark/>
          </w:tcPr>
          <w:p w14:paraId="097FEEA3" w14:textId="77777777" w:rsidR="00782558" w:rsidRPr="0004143D" w:rsidRDefault="00782558" w:rsidP="00A52DF3">
            <w:pPr>
              <w:suppressAutoHyphens w:val="0"/>
              <w:rPr>
                <w:rFonts w:ascii="Times New Roman" w:hAnsi="Times New Roman" w:cs="Times New Roman"/>
                <w:sz w:val="20"/>
                <w:lang w:eastAsia="lt-LT"/>
              </w:rPr>
            </w:pPr>
            <w:r w:rsidRPr="0004143D">
              <w:rPr>
                <w:rFonts w:ascii="Times New Roman" w:hAnsi="Times New Roman" w:cs="Times New Roman"/>
                <w:sz w:val="20"/>
                <w:lang w:eastAsia="lt-LT"/>
              </w:rPr>
              <w:t> </w:t>
            </w:r>
          </w:p>
        </w:tc>
        <w:tc>
          <w:tcPr>
            <w:tcW w:w="451" w:type="pct"/>
            <w:tcBorders>
              <w:top w:val="nil"/>
              <w:left w:val="nil"/>
              <w:bottom w:val="single" w:sz="4" w:space="0" w:color="auto"/>
              <w:right w:val="single" w:sz="4" w:space="0" w:color="auto"/>
            </w:tcBorders>
            <w:shd w:val="clear" w:color="auto" w:fill="auto"/>
            <w:noWrap/>
            <w:vAlign w:val="bottom"/>
            <w:hideMark/>
          </w:tcPr>
          <w:p w14:paraId="0BF2A574" w14:textId="77777777" w:rsidR="00782558" w:rsidRPr="0004143D" w:rsidRDefault="00782558" w:rsidP="00A52DF3">
            <w:pPr>
              <w:suppressAutoHyphens w:val="0"/>
              <w:jc w:val="right"/>
              <w:rPr>
                <w:rFonts w:ascii="Times New Roman" w:hAnsi="Times New Roman" w:cs="Times New Roman"/>
                <w:sz w:val="20"/>
                <w:lang w:eastAsia="lt-LT"/>
              </w:rPr>
            </w:pPr>
            <w:r w:rsidRPr="0004143D">
              <w:rPr>
                <w:rFonts w:ascii="Times New Roman" w:hAnsi="Times New Roman" w:cs="Times New Roman"/>
                <w:sz w:val="20"/>
                <w:lang w:eastAsia="lt-LT"/>
              </w:rPr>
              <w:t>58%</w:t>
            </w:r>
          </w:p>
        </w:tc>
        <w:tc>
          <w:tcPr>
            <w:tcW w:w="452" w:type="pct"/>
            <w:tcBorders>
              <w:top w:val="nil"/>
              <w:left w:val="nil"/>
              <w:bottom w:val="single" w:sz="4" w:space="0" w:color="auto"/>
              <w:right w:val="single" w:sz="4" w:space="0" w:color="auto"/>
            </w:tcBorders>
            <w:shd w:val="clear" w:color="auto" w:fill="auto"/>
            <w:noWrap/>
            <w:vAlign w:val="bottom"/>
            <w:hideMark/>
          </w:tcPr>
          <w:p w14:paraId="76C21C7E" w14:textId="77777777" w:rsidR="00782558" w:rsidRPr="0004143D" w:rsidRDefault="00782558" w:rsidP="00A52DF3">
            <w:pPr>
              <w:suppressAutoHyphens w:val="0"/>
              <w:rPr>
                <w:rFonts w:ascii="Times New Roman" w:hAnsi="Times New Roman" w:cs="Times New Roman"/>
                <w:sz w:val="20"/>
                <w:lang w:eastAsia="lt-LT"/>
              </w:rPr>
            </w:pPr>
            <w:r w:rsidRPr="0004143D">
              <w:rPr>
                <w:rFonts w:ascii="Times New Roman" w:hAnsi="Times New Roman" w:cs="Times New Roman"/>
                <w:sz w:val="20"/>
                <w:lang w:eastAsia="lt-LT"/>
              </w:rPr>
              <w:t> </w:t>
            </w:r>
          </w:p>
        </w:tc>
      </w:tr>
      <w:tr w:rsidR="00782558" w:rsidRPr="00567850" w14:paraId="0BD30BD1" w14:textId="77777777" w:rsidTr="00A52DF3">
        <w:trPr>
          <w:trHeight w:val="288"/>
        </w:trPr>
        <w:tc>
          <w:tcPr>
            <w:tcW w:w="430" w:type="pct"/>
            <w:tcBorders>
              <w:top w:val="nil"/>
              <w:left w:val="single" w:sz="4" w:space="0" w:color="auto"/>
              <w:bottom w:val="single" w:sz="4" w:space="0" w:color="auto"/>
              <w:right w:val="single" w:sz="4" w:space="0" w:color="auto"/>
            </w:tcBorders>
            <w:shd w:val="clear" w:color="auto" w:fill="auto"/>
            <w:noWrap/>
            <w:vAlign w:val="bottom"/>
            <w:hideMark/>
          </w:tcPr>
          <w:p w14:paraId="21412D27" w14:textId="77777777" w:rsidR="00782558" w:rsidRPr="0004143D" w:rsidRDefault="00782558" w:rsidP="00A52DF3">
            <w:pPr>
              <w:suppressAutoHyphens w:val="0"/>
              <w:jc w:val="right"/>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3</w:t>
            </w:r>
          </w:p>
        </w:tc>
        <w:tc>
          <w:tcPr>
            <w:tcW w:w="632" w:type="pct"/>
            <w:tcBorders>
              <w:top w:val="nil"/>
              <w:left w:val="nil"/>
              <w:bottom w:val="single" w:sz="4" w:space="0" w:color="auto"/>
              <w:right w:val="single" w:sz="4" w:space="0" w:color="auto"/>
            </w:tcBorders>
            <w:shd w:val="clear" w:color="auto" w:fill="auto"/>
            <w:noWrap/>
            <w:vAlign w:val="bottom"/>
            <w:hideMark/>
          </w:tcPr>
          <w:p w14:paraId="5C6E07A2" w14:textId="77777777" w:rsidR="00782558" w:rsidRPr="0004143D" w:rsidRDefault="00782558" w:rsidP="00A52DF3">
            <w:pPr>
              <w:suppressAutoHyphens w:val="0"/>
              <w:jc w:val="right"/>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84</w:t>
            </w:r>
          </w:p>
        </w:tc>
        <w:tc>
          <w:tcPr>
            <w:tcW w:w="329" w:type="pct"/>
            <w:tcBorders>
              <w:top w:val="nil"/>
              <w:left w:val="nil"/>
              <w:bottom w:val="single" w:sz="4" w:space="0" w:color="auto"/>
              <w:right w:val="single" w:sz="4" w:space="0" w:color="auto"/>
            </w:tcBorders>
            <w:shd w:val="clear" w:color="auto" w:fill="auto"/>
            <w:noWrap/>
            <w:vAlign w:val="bottom"/>
            <w:hideMark/>
          </w:tcPr>
          <w:p w14:paraId="0427C339" w14:textId="77777777" w:rsidR="00782558" w:rsidRPr="0004143D" w:rsidRDefault="00782558" w:rsidP="00A52DF3">
            <w:pPr>
              <w:suppressAutoHyphens w:val="0"/>
              <w:jc w:val="right"/>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48</w:t>
            </w:r>
          </w:p>
        </w:tc>
        <w:tc>
          <w:tcPr>
            <w:tcW w:w="451" w:type="pct"/>
            <w:tcBorders>
              <w:top w:val="nil"/>
              <w:left w:val="nil"/>
              <w:bottom w:val="single" w:sz="4" w:space="0" w:color="auto"/>
              <w:right w:val="single" w:sz="4" w:space="0" w:color="auto"/>
            </w:tcBorders>
            <w:shd w:val="clear" w:color="auto" w:fill="auto"/>
            <w:noWrap/>
            <w:vAlign w:val="center"/>
            <w:hideMark/>
          </w:tcPr>
          <w:p w14:paraId="04790E5E" w14:textId="77777777" w:rsidR="00782558" w:rsidRPr="0004143D" w:rsidRDefault="00782558" w:rsidP="00A52DF3">
            <w:pPr>
              <w:suppressAutoHyphens w:val="0"/>
              <w:rPr>
                <w:rFonts w:ascii="Times New Roman" w:hAnsi="Times New Roman" w:cs="Times New Roman"/>
                <w:sz w:val="20"/>
                <w:lang w:eastAsia="lt-LT"/>
              </w:rPr>
            </w:pPr>
            <w:r w:rsidRPr="0004143D">
              <w:rPr>
                <w:rFonts w:ascii="Times New Roman" w:hAnsi="Times New Roman" w:cs="Times New Roman"/>
                <w:sz w:val="20"/>
                <w:lang w:eastAsia="lt-LT"/>
              </w:rPr>
              <w:t> </w:t>
            </w:r>
          </w:p>
        </w:tc>
        <w:tc>
          <w:tcPr>
            <w:tcW w:w="451" w:type="pct"/>
            <w:tcBorders>
              <w:top w:val="nil"/>
              <w:left w:val="nil"/>
              <w:bottom w:val="single" w:sz="4" w:space="0" w:color="auto"/>
              <w:right w:val="single" w:sz="4" w:space="0" w:color="auto"/>
            </w:tcBorders>
            <w:shd w:val="clear" w:color="auto" w:fill="auto"/>
            <w:noWrap/>
            <w:vAlign w:val="center"/>
            <w:hideMark/>
          </w:tcPr>
          <w:p w14:paraId="3328E984" w14:textId="77777777" w:rsidR="00782558" w:rsidRPr="0004143D" w:rsidRDefault="00782558" w:rsidP="00A52DF3">
            <w:pPr>
              <w:suppressAutoHyphens w:val="0"/>
              <w:jc w:val="right"/>
              <w:rPr>
                <w:rFonts w:ascii="Times New Roman" w:hAnsi="Times New Roman" w:cs="Times New Roman"/>
                <w:sz w:val="20"/>
                <w:lang w:eastAsia="lt-LT"/>
              </w:rPr>
            </w:pPr>
            <w:r w:rsidRPr="0004143D">
              <w:rPr>
                <w:rFonts w:ascii="Times New Roman" w:hAnsi="Times New Roman" w:cs="Times New Roman"/>
                <w:sz w:val="20"/>
                <w:lang w:eastAsia="lt-LT"/>
              </w:rPr>
              <w:t>129,60</w:t>
            </w:r>
          </w:p>
        </w:tc>
        <w:tc>
          <w:tcPr>
            <w:tcW w:w="451" w:type="pct"/>
            <w:tcBorders>
              <w:top w:val="nil"/>
              <w:left w:val="nil"/>
              <w:bottom w:val="single" w:sz="4" w:space="0" w:color="auto"/>
              <w:right w:val="single" w:sz="4" w:space="0" w:color="auto"/>
            </w:tcBorders>
            <w:shd w:val="clear" w:color="auto" w:fill="auto"/>
            <w:noWrap/>
            <w:vAlign w:val="bottom"/>
            <w:hideMark/>
          </w:tcPr>
          <w:p w14:paraId="43933DBA" w14:textId="77777777" w:rsidR="00782558" w:rsidRPr="0004143D" w:rsidRDefault="00782558" w:rsidP="00A52DF3">
            <w:pPr>
              <w:suppressAutoHyphens w:val="0"/>
              <w:rPr>
                <w:rFonts w:ascii="Times New Roman" w:hAnsi="Times New Roman" w:cs="Times New Roman"/>
                <w:b/>
                <w:bCs/>
                <w:sz w:val="20"/>
                <w:lang w:eastAsia="lt-LT"/>
              </w:rPr>
            </w:pPr>
            <w:r w:rsidRPr="0004143D">
              <w:rPr>
                <w:rFonts w:ascii="Times New Roman" w:hAnsi="Times New Roman" w:cs="Times New Roman"/>
                <w:b/>
                <w:bCs/>
                <w:sz w:val="20"/>
                <w:lang w:eastAsia="lt-LT"/>
              </w:rPr>
              <w:t> </w:t>
            </w:r>
          </w:p>
        </w:tc>
        <w:tc>
          <w:tcPr>
            <w:tcW w:w="451" w:type="pct"/>
            <w:tcBorders>
              <w:top w:val="nil"/>
              <w:left w:val="nil"/>
              <w:bottom w:val="single" w:sz="4" w:space="0" w:color="auto"/>
              <w:right w:val="single" w:sz="4" w:space="0" w:color="auto"/>
            </w:tcBorders>
            <w:shd w:val="clear" w:color="auto" w:fill="auto"/>
            <w:noWrap/>
            <w:vAlign w:val="bottom"/>
            <w:hideMark/>
          </w:tcPr>
          <w:p w14:paraId="02B3DB12" w14:textId="77777777" w:rsidR="00782558" w:rsidRPr="0004143D" w:rsidRDefault="00782558" w:rsidP="00A52DF3">
            <w:pPr>
              <w:suppressAutoHyphens w:val="0"/>
              <w:jc w:val="right"/>
              <w:rPr>
                <w:rFonts w:ascii="Times New Roman" w:hAnsi="Times New Roman" w:cs="Times New Roman"/>
                <w:sz w:val="20"/>
                <w:lang w:eastAsia="lt-LT"/>
              </w:rPr>
            </w:pPr>
            <w:r w:rsidRPr="0004143D">
              <w:rPr>
                <w:rFonts w:ascii="Times New Roman" w:hAnsi="Times New Roman" w:cs="Times New Roman"/>
                <w:sz w:val="20"/>
                <w:lang w:eastAsia="lt-LT"/>
              </w:rPr>
              <w:t>54%</w:t>
            </w:r>
          </w:p>
        </w:tc>
        <w:tc>
          <w:tcPr>
            <w:tcW w:w="451" w:type="pct"/>
            <w:tcBorders>
              <w:top w:val="nil"/>
              <w:left w:val="nil"/>
              <w:bottom w:val="single" w:sz="4" w:space="0" w:color="auto"/>
              <w:right w:val="single" w:sz="4" w:space="0" w:color="auto"/>
            </w:tcBorders>
            <w:shd w:val="clear" w:color="auto" w:fill="auto"/>
            <w:noWrap/>
            <w:vAlign w:val="center"/>
            <w:hideMark/>
          </w:tcPr>
          <w:p w14:paraId="48E7F47D" w14:textId="77777777" w:rsidR="00782558" w:rsidRPr="0004143D" w:rsidRDefault="00782558" w:rsidP="00A52DF3">
            <w:pPr>
              <w:suppressAutoHyphens w:val="0"/>
              <w:rPr>
                <w:rFonts w:ascii="Times New Roman" w:hAnsi="Times New Roman" w:cs="Times New Roman"/>
                <w:sz w:val="20"/>
                <w:lang w:eastAsia="lt-LT"/>
              </w:rPr>
            </w:pPr>
            <w:r w:rsidRPr="0004143D">
              <w:rPr>
                <w:rFonts w:ascii="Times New Roman" w:hAnsi="Times New Roman" w:cs="Times New Roman"/>
                <w:sz w:val="20"/>
                <w:lang w:eastAsia="lt-LT"/>
              </w:rPr>
              <w:t> </w:t>
            </w:r>
          </w:p>
        </w:tc>
        <w:tc>
          <w:tcPr>
            <w:tcW w:w="451" w:type="pct"/>
            <w:tcBorders>
              <w:top w:val="nil"/>
              <w:left w:val="nil"/>
              <w:bottom w:val="single" w:sz="4" w:space="0" w:color="auto"/>
              <w:right w:val="single" w:sz="4" w:space="0" w:color="auto"/>
            </w:tcBorders>
            <w:shd w:val="clear" w:color="auto" w:fill="auto"/>
            <w:noWrap/>
            <w:vAlign w:val="center"/>
            <w:hideMark/>
          </w:tcPr>
          <w:p w14:paraId="059B4D09" w14:textId="77777777" w:rsidR="00782558" w:rsidRPr="0004143D" w:rsidRDefault="00782558" w:rsidP="00A52DF3">
            <w:pPr>
              <w:suppressAutoHyphens w:val="0"/>
              <w:jc w:val="right"/>
              <w:rPr>
                <w:rFonts w:ascii="Times New Roman" w:hAnsi="Times New Roman" w:cs="Times New Roman"/>
                <w:sz w:val="20"/>
                <w:lang w:eastAsia="lt-LT"/>
              </w:rPr>
            </w:pPr>
            <w:r w:rsidRPr="0004143D">
              <w:rPr>
                <w:rFonts w:ascii="Times New Roman" w:hAnsi="Times New Roman" w:cs="Times New Roman"/>
                <w:sz w:val="20"/>
                <w:lang w:eastAsia="lt-LT"/>
              </w:rPr>
              <w:t>76,80</w:t>
            </w:r>
          </w:p>
        </w:tc>
        <w:tc>
          <w:tcPr>
            <w:tcW w:w="451" w:type="pct"/>
            <w:tcBorders>
              <w:top w:val="nil"/>
              <w:left w:val="nil"/>
              <w:bottom w:val="single" w:sz="4" w:space="0" w:color="auto"/>
              <w:right w:val="single" w:sz="4" w:space="0" w:color="auto"/>
            </w:tcBorders>
            <w:shd w:val="clear" w:color="auto" w:fill="auto"/>
            <w:noWrap/>
            <w:vAlign w:val="bottom"/>
            <w:hideMark/>
          </w:tcPr>
          <w:p w14:paraId="31E712C9" w14:textId="77777777" w:rsidR="00782558" w:rsidRPr="0004143D" w:rsidRDefault="00782558" w:rsidP="00A52DF3">
            <w:pPr>
              <w:suppressAutoHyphens w:val="0"/>
              <w:rPr>
                <w:rFonts w:ascii="Times New Roman" w:hAnsi="Times New Roman" w:cs="Times New Roman"/>
                <w:bCs/>
                <w:sz w:val="20"/>
                <w:lang w:eastAsia="lt-LT"/>
              </w:rPr>
            </w:pPr>
            <w:r w:rsidRPr="0004143D">
              <w:rPr>
                <w:rFonts w:ascii="Times New Roman" w:hAnsi="Times New Roman" w:cs="Times New Roman"/>
                <w:bCs/>
                <w:sz w:val="20"/>
                <w:lang w:eastAsia="lt-LT"/>
              </w:rPr>
              <w:t> </w:t>
            </w:r>
          </w:p>
        </w:tc>
        <w:tc>
          <w:tcPr>
            <w:tcW w:w="452" w:type="pct"/>
            <w:tcBorders>
              <w:top w:val="nil"/>
              <w:left w:val="nil"/>
              <w:bottom w:val="single" w:sz="4" w:space="0" w:color="auto"/>
              <w:right w:val="single" w:sz="4" w:space="0" w:color="auto"/>
            </w:tcBorders>
            <w:shd w:val="clear" w:color="auto" w:fill="auto"/>
            <w:noWrap/>
            <w:vAlign w:val="bottom"/>
            <w:hideMark/>
          </w:tcPr>
          <w:p w14:paraId="08C86B8F" w14:textId="77777777" w:rsidR="00782558" w:rsidRPr="0004143D" w:rsidRDefault="00782558" w:rsidP="00A52DF3">
            <w:pPr>
              <w:suppressAutoHyphens w:val="0"/>
              <w:jc w:val="right"/>
              <w:rPr>
                <w:rFonts w:ascii="Times New Roman" w:hAnsi="Times New Roman" w:cs="Times New Roman"/>
                <w:sz w:val="20"/>
                <w:lang w:eastAsia="lt-LT"/>
              </w:rPr>
            </w:pPr>
            <w:r w:rsidRPr="0004143D">
              <w:rPr>
                <w:rFonts w:ascii="Times New Roman" w:hAnsi="Times New Roman" w:cs="Times New Roman"/>
                <w:sz w:val="20"/>
                <w:lang w:eastAsia="lt-LT"/>
              </w:rPr>
              <w:t>60%</w:t>
            </w:r>
          </w:p>
        </w:tc>
      </w:tr>
      <w:tr w:rsidR="00782558" w:rsidRPr="00567850" w14:paraId="1B55E6A5" w14:textId="77777777" w:rsidTr="00A52DF3">
        <w:trPr>
          <w:trHeight w:val="288"/>
        </w:trPr>
        <w:tc>
          <w:tcPr>
            <w:tcW w:w="430" w:type="pct"/>
            <w:tcBorders>
              <w:top w:val="nil"/>
              <w:left w:val="single" w:sz="4" w:space="0" w:color="auto"/>
              <w:bottom w:val="single" w:sz="4" w:space="0" w:color="auto"/>
              <w:right w:val="single" w:sz="4" w:space="0" w:color="auto"/>
            </w:tcBorders>
            <w:shd w:val="clear" w:color="auto" w:fill="auto"/>
            <w:noWrap/>
            <w:vAlign w:val="bottom"/>
            <w:hideMark/>
          </w:tcPr>
          <w:p w14:paraId="3A79139D" w14:textId="77777777" w:rsidR="00782558" w:rsidRPr="0004143D" w:rsidRDefault="00782558" w:rsidP="00A52DF3">
            <w:pPr>
              <w:suppressAutoHyphens w:val="0"/>
              <w:jc w:val="right"/>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4</w:t>
            </w:r>
          </w:p>
        </w:tc>
        <w:tc>
          <w:tcPr>
            <w:tcW w:w="632" w:type="pct"/>
            <w:tcBorders>
              <w:top w:val="nil"/>
              <w:left w:val="nil"/>
              <w:bottom w:val="single" w:sz="4" w:space="0" w:color="auto"/>
              <w:right w:val="single" w:sz="4" w:space="0" w:color="auto"/>
            </w:tcBorders>
            <w:shd w:val="clear" w:color="auto" w:fill="auto"/>
            <w:noWrap/>
            <w:vAlign w:val="bottom"/>
            <w:hideMark/>
          </w:tcPr>
          <w:p w14:paraId="51F23AD6" w14:textId="77777777" w:rsidR="00782558" w:rsidRPr="0004143D" w:rsidRDefault="00782558" w:rsidP="00A52DF3">
            <w:pPr>
              <w:suppressAutoHyphens w:val="0"/>
              <w:jc w:val="right"/>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112</w:t>
            </w:r>
          </w:p>
        </w:tc>
        <w:tc>
          <w:tcPr>
            <w:tcW w:w="329" w:type="pct"/>
            <w:tcBorders>
              <w:top w:val="nil"/>
              <w:left w:val="nil"/>
              <w:bottom w:val="single" w:sz="4" w:space="0" w:color="auto"/>
              <w:right w:val="single" w:sz="4" w:space="0" w:color="auto"/>
            </w:tcBorders>
            <w:shd w:val="clear" w:color="auto" w:fill="auto"/>
            <w:noWrap/>
            <w:vAlign w:val="bottom"/>
            <w:hideMark/>
          </w:tcPr>
          <w:p w14:paraId="54C8048C" w14:textId="77777777" w:rsidR="00782558" w:rsidRPr="0004143D" w:rsidRDefault="00782558" w:rsidP="00A52DF3">
            <w:pPr>
              <w:suppressAutoHyphens w:val="0"/>
              <w:jc w:val="right"/>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64</w:t>
            </w:r>
          </w:p>
        </w:tc>
        <w:tc>
          <w:tcPr>
            <w:tcW w:w="451" w:type="pct"/>
            <w:tcBorders>
              <w:top w:val="nil"/>
              <w:left w:val="nil"/>
              <w:bottom w:val="single" w:sz="4" w:space="0" w:color="auto"/>
              <w:right w:val="single" w:sz="4" w:space="0" w:color="auto"/>
            </w:tcBorders>
            <w:shd w:val="clear" w:color="auto" w:fill="auto"/>
            <w:noWrap/>
            <w:vAlign w:val="center"/>
            <w:hideMark/>
          </w:tcPr>
          <w:p w14:paraId="186362C7" w14:textId="77777777" w:rsidR="00782558" w:rsidRPr="0004143D" w:rsidRDefault="00782558" w:rsidP="00A52DF3">
            <w:pPr>
              <w:suppressAutoHyphens w:val="0"/>
              <w:rPr>
                <w:rFonts w:ascii="Times New Roman" w:hAnsi="Times New Roman" w:cs="Times New Roman"/>
                <w:sz w:val="20"/>
                <w:lang w:eastAsia="lt-LT"/>
              </w:rPr>
            </w:pPr>
            <w:r w:rsidRPr="0004143D">
              <w:rPr>
                <w:rFonts w:ascii="Times New Roman" w:hAnsi="Times New Roman" w:cs="Times New Roman"/>
                <w:sz w:val="20"/>
                <w:lang w:eastAsia="lt-LT"/>
              </w:rPr>
              <w:t> </w:t>
            </w:r>
          </w:p>
        </w:tc>
        <w:tc>
          <w:tcPr>
            <w:tcW w:w="451" w:type="pct"/>
            <w:tcBorders>
              <w:top w:val="nil"/>
              <w:left w:val="nil"/>
              <w:bottom w:val="single" w:sz="4" w:space="0" w:color="auto"/>
              <w:right w:val="single" w:sz="4" w:space="0" w:color="auto"/>
            </w:tcBorders>
            <w:shd w:val="clear" w:color="auto" w:fill="auto"/>
            <w:noWrap/>
            <w:vAlign w:val="center"/>
            <w:hideMark/>
          </w:tcPr>
          <w:p w14:paraId="37D11FB2" w14:textId="77777777" w:rsidR="00782558" w:rsidRPr="0004143D" w:rsidRDefault="00782558" w:rsidP="00A52DF3">
            <w:pPr>
              <w:suppressAutoHyphens w:val="0"/>
              <w:jc w:val="right"/>
              <w:rPr>
                <w:rFonts w:ascii="Times New Roman" w:hAnsi="Times New Roman" w:cs="Times New Roman"/>
                <w:sz w:val="20"/>
                <w:lang w:eastAsia="lt-LT"/>
              </w:rPr>
            </w:pPr>
            <w:r w:rsidRPr="0004143D">
              <w:rPr>
                <w:rFonts w:ascii="Times New Roman" w:hAnsi="Times New Roman" w:cs="Times New Roman"/>
                <w:sz w:val="20"/>
                <w:lang w:eastAsia="lt-LT"/>
              </w:rPr>
              <w:t>129,60</w:t>
            </w:r>
          </w:p>
        </w:tc>
        <w:tc>
          <w:tcPr>
            <w:tcW w:w="451" w:type="pct"/>
            <w:tcBorders>
              <w:top w:val="nil"/>
              <w:left w:val="nil"/>
              <w:bottom w:val="single" w:sz="4" w:space="0" w:color="auto"/>
              <w:right w:val="single" w:sz="4" w:space="0" w:color="auto"/>
            </w:tcBorders>
            <w:shd w:val="clear" w:color="auto" w:fill="auto"/>
            <w:noWrap/>
            <w:vAlign w:val="bottom"/>
            <w:hideMark/>
          </w:tcPr>
          <w:p w14:paraId="6CB9BA5D" w14:textId="77777777" w:rsidR="00782558" w:rsidRPr="0004143D" w:rsidRDefault="00782558" w:rsidP="00A52DF3">
            <w:pPr>
              <w:suppressAutoHyphens w:val="0"/>
              <w:rPr>
                <w:rFonts w:ascii="Times New Roman" w:hAnsi="Times New Roman" w:cs="Times New Roman"/>
                <w:b/>
                <w:bCs/>
                <w:sz w:val="20"/>
                <w:lang w:eastAsia="lt-LT"/>
              </w:rPr>
            </w:pPr>
            <w:r w:rsidRPr="0004143D">
              <w:rPr>
                <w:rFonts w:ascii="Times New Roman" w:hAnsi="Times New Roman" w:cs="Times New Roman"/>
                <w:b/>
                <w:bCs/>
                <w:sz w:val="20"/>
                <w:lang w:eastAsia="lt-LT"/>
              </w:rPr>
              <w:t> </w:t>
            </w:r>
          </w:p>
        </w:tc>
        <w:tc>
          <w:tcPr>
            <w:tcW w:w="451" w:type="pct"/>
            <w:tcBorders>
              <w:top w:val="nil"/>
              <w:left w:val="nil"/>
              <w:bottom w:val="single" w:sz="4" w:space="0" w:color="auto"/>
              <w:right w:val="single" w:sz="4" w:space="0" w:color="auto"/>
            </w:tcBorders>
            <w:shd w:val="clear" w:color="auto" w:fill="auto"/>
            <w:noWrap/>
            <w:vAlign w:val="bottom"/>
            <w:hideMark/>
          </w:tcPr>
          <w:p w14:paraId="2C2F85A9" w14:textId="77777777" w:rsidR="00782558" w:rsidRPr="0004143D" w:rsidRDefault="00782558" w:rsidP="00A52DF3">
            <w:pPr>
              <w:suppressAutoHyphens w:val="0"/>
              <w:jc w:val="right"/>
              <w:rPr>
                <w:rFonts w:ascii="Times New Roman" w:hAnsi="Times New Roman" w:cs="Times New Roman"/>
                <w:bCs/>
                <w:sz w:val="20"/>
                <w:lang w:eastAsia="lt-LT"/>
              </w:rPr>
            </w:pPr>
            <w:r w:rsidRPr="0004143D">
              <w:rPr>
                <w:rFonts w:ascii="Times New Roman" w:hAnsi="Times New Roman" w:cs="Times New Roman"/>
                <w:bCs/>
                <w:sz w:val="20"/>
                <w:lang w:eastAsia="lt-LT"/>
              </w:rPr>
              <w:t>16%</w:t>
            </w:r>
          </w:p>
        </w:tc>
        <w:tc>
          <w:tcPr>
            <w:tcW w:w="451" w:type="pct"/>
            <w:tcBorders>
              <w:top w:val="nil"/>
              <w:left w:val="nil"/>
              <w:bottom w:val="single" w:sz="4" w:space="0" w:color="auto"/>
              <w:right w:val="single" w:sz="4" w:space="0" w:color="auto"/>
            </w:tcBorders>
            <w:shd w:val="clear" w:color="auto" w:fill="auto"/>
            <w:noWrap/>
            <w:vAlign w:val="center"/>
            <w:hideMark/>
          </w:tcPr>
          <w:p w14:paraId="3627723F" w14:textId="77777777" w:rsidR="00782558" w:rsidRPr="0004143D" w:rsidRDefault="00782558" w:rsidP="00A52DF3">
            <w:pPr>
              <w:suppressAutoHyphens w:val="0"/>
              <w:rPr>
                <w:rFonts w:ascii="Times New Roman" w:hAnsi="Times New Roman" w:cs="Times New Roman"/>
                <w:sz w:val="20"/>
                <w:lang w:eastAsia="lt-LT"/>
              </w:rPr>
            </w:pPr>
            <w:r w:rsidRPr="0004143D">
              <w:rPr>
                <w:rFonts w:ascii="Times New Roman" w:hAnsi="Times New Roman" w:cs="Times New Roman"/>
                <w:sz w:val="20"/>
                <w:lang w:eastAsia="lt-LT"/>
              </w:rPr>
              <w:t> </w:t>
            </w:r>
          </w:p>
        </w:tc>
        <w:tc>
          <w:tcPr>
            <w:tcW w:w="451" w:type="pct"/>
            <w:tcBorders>
              <w:top w:val="nil"/>
              <w:left w:val="nil"/>
              <w:bottom w:val="single" w:sz="4" w:space="0" w:color="auto"/>
              <w:right w:val="single" w:sz="4" w:space="0" w:color="auto"/>
            </w:tcBorders>
            <w:shd w:val="clear" w:color="auto" w:fill="auto"/>
            <w:noWrap/>
            <w:vAlign w:val="center"/>
            <w:hideMark/>
          </w:tcPr>
          <w:p w14:paraId="2256AA2A" w14:textId="77777777" w:rsidR="00782558" w:rsidRPr="0004143D" w:rsidRDefault="00782558" w:rsidP="00A52DF3">
            <w:pPr>
              <w:suppressAutoHyphens w:val="0"/>
              <w:jc w:val="right"/>
              <w:rPr>
                <w:rFonts w:ascii="Times New Roman" w:hAnsi="Times New Roman" w:cs="Times New Roman"/>
                <w:sz w:val="20"/>
                <w:lang w:eastAsia="lt-LT"/>
              </w:rPr>
            </w:pPr>
            <w:r w:rsidRPr="0004143D">
              <w:rPr>
                <w:rFonts w:ascii="Times New Roman" w:hAnsi="Times New Roman" w:cs="Times New Roman"/>
                <w:sz w:val="20"/>
                <w:lang w:eastAsia="lt-LT"/>
              </w:rPr>
              <w:t>76,80</w:t>
            </w:r>
          </w:p>
        </w:tc>
        <w:tc>
          <w:tcPr>
            <w:tcW w:w="451" w:type="pct"/>
            <w:tcBorders>
              <w:top w:val="nil"/>
              <w:left w:val="nil"/>
              <w:bottom w:val="single" w:sz="4" w:space="0" w:color="auto"/>
              <w:right w:val="single" w:sz="4" w:space="0" w:color="auto"/>
            </w:tcBorders>
            <w:shd w:val="clear" w:color="auto" w:fill="auto"/>
            <w:noWrap/>
            <w:vAlign w:val="bottom"/>
            <w:hideMark/>
          </w:tcPr>
          <w:p w14:paraId="71CAC779" w14:textId="77777777" w:rsidR="00782558" w:rsidRPr="0004143D" w:rsidRDefault="00782558" w:rsidP="00A52DF3">
            <w:pPr>
              <w:suppressAutoHyphens w:val="0"/>
              <w:rPr>
                <w:rFonts w:ascii="Times New Roman" w:hAnsi="Times New Roman" w:cs="Times New Roman"/>
                <w:bCs/>
                <w:sz w:val="20"/>
                <w:lang w:eastAsia="lt-LT"/>
              </w:rPr>
            </w:pPr>
            <w:r w:rsidRPr="0004143D">
              <w:rPr>
                <w:rFonts w:ascii="Times New Roman" w:hAnsi="Times New Roman" w:cs="Times New Roman"/>
                <w:bCs/>
                <w:sz w:val="20"/>
                <w:lang w:eastAsia="lt-LT"/>
              </w:rPr>
              <w:t> </w:t>
            </w:r>
          </w:p>
        </w:tc>
        <w:tc>
          <w:tcPr>
            <w:tcW w:w="452" w:type="pct"/>
            <w:tcBorders>
              <w:top w:val="nil"/>
              <w:left w:val="nil"/>
              <w:bottom w:val="single" w:sz="4" w:space="0" w:color="auto"/>
              <w:right w:val="single" w:sz="4" w:space="0" w:color="auto"/>
            </w:tcBorders>
            <w:shd w:val="clear" w:color="auto" w:fill="auto"/>
            <w:noWrap/>
            <w:vAlign w:val="bottom"/>
            <w:hideMark/>
          </w:tcPr>
          <w:p w14:paraId="0B537255" w14:textId="77777777" w:rsidR="00782558" w:rsidRPr="0004143D" w:rsidRDefault="00782558" w:rsidP="00A52DF3">
            <w:pPr>
              <w:suppressAutoHyphens w:val="0"/>
              <w:jc w:val="right"/>
              <w:rPr>
                <w:rFonts w:ascii="Times New Roman" w:hAnsi="Times New Roman" w:cs="Times New Roman"/>
                <w:sz w:val="20"/>
                <w:lang w:eastAsia="lt-LT"/>
              </w:rPr>
            </w:pPr>
            <w:r w:rsidRPr="0004143D">
              <w:rPr>
                <w:rFonts w:ascii="Times New Roman" w:hAnsi="Times New Roman" w:cs="Times New Roman"/>
                <w:sz w:val="20"/>
                <w:lang w:eastAsia="lt-LT"/>
              </w:rPr>
              <w:t>20%</w:t>
            </w:r>
          </w:p>
        </w:tc>
      </w:tr>
      <w:tr w:rsidR="00782558" w:rsidRPr="00567850" w14:paraId="11A72F9E" w14:textId="77777777" w:rsidTr="00A52DF3">
        <w:trPr>
          <w:trHeight w:val="288"/>
        </w:trPr>
        <w:tc>
          <w:tcPr>
            <w:tcW w:w="430" w:type="pct"/>
            <w:tcBorders>
              <w:top w:val="nil"/>
              <w:left w:val="single" w:sz="4" w:space="0" w:color="auto"/>
              <w:bottom w:val="single" w:sz="4" w:space="0" w:color="auto"/>
              <w:right w:val="single" w:sz="4" w:space="0" w:color="auto"/>
            </w:tcBorders>
            <w:shd w:val="clear" w:color="auto" w:fill="auto"/>
            <w:noWrap/>
            <w:vAlign w:val="bottom"/>
            <w:hideMark/>
          </w:tcPr>
          <w:p w14:paraId="497E1185" w14:textId="77777777" w:rsidR="00782558" w:rsidRPr="0004143D" w:rsidRDefault="00782558" w:rsidP="00A52DF3">
            <w:pPr>
              <w:suppressAutoHyphens w:val="0"/>
              <w:jc w:val="right"/>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5</w:t>
            </w:r>
          </w:p>
        </w:tc>
        <w:tc>
          <w:tcPr>
            <w:tcW w:w="632" w:type="pct"/>
            <w:tcBorders>
              <w:top w:val="nil"/>
              <w:left w:val="nil"/>
              <w:bottom w:val="single" w:sz="4" w:space="0" w:color="auto"/>
              <w:right w:val="single" w:sz="4" w:space="0" w:color="auto"/>
            </w:tcBorders>
            <w:shd w:val="clear" w:color="auto" w:fill="auto"/>
            <w:noWrap/>
            <w:vAlign w:val="bottom"/>
            <w:hideMark/>
          </w:tcPr>
          <w:p w14:paraId="04730365" w14:textId="77777777" w:rsidR="00782558" w:rsidRPr="0004143D" w:rsidRDefault="00782558" w:rsidP="00A52DF3">
            <w:pPr>
              <w:suppressAutoHyphens w:val="0"/>
              <w:jc w:val="right"/>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140</w:t>
            </w:r>
          </w:p>
        </w:tc>
        <w:tc>
          <w:tcPr>
            <w:tcW w:w="329" w:type="pct"/>
            <w:tcBorders>
              <w:top w:val="nil"/>
              <w:left w:val="nil"/>
              <w:bottom w:val="single" w:sz="4" w:space="0" w:color="auto"/>
              <w:right w:val="single" w:sz="4" w:space="0" w:color="auto"/>
            </w:tcBorders>
            <w:shd w:val="clear" w:color="auto" w:fill="auto"/>
            <w:noWrap/>
            <w:vAlign w:val="bottom"/>
            <w:hideMark/>
          </w:tcPr>
          <w:p w14:paraId="4B55F8A1" w14:textId="77777777" w:rsidR="00782558" w:rsidRPr="0004143D" w:rsidRDefault="00782558" w:rsidP="00A52DF3">
            <w:pPr>
              <w:suppressAutoHyphens w:val="0"/>
              <w:jc w:val="right"/>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80</w:t>
            </w:r>
          </w:p>
        </w:tc>
        <w:tc>
          <w:tcPr>
            <w:tcW w:w="451" w:type="pct"/>
            <w:tcBorders>
              <w:top w:val="nil"/>
              <w:left w:val="nil"/>
              <w:bottom w:val="single" w:sz="4" w:space="0" w:color="auto"/>
              <w:right w:val="single" w:sz="4" w:space="0" w:color="auto"/>
            </w:tcBorders>
            <w:shd w:val="clear" w:color="auto" w:fill="auto"/>
            <w:noWrap/>
            <w:vAlign w:val="center"/>
            <w:hideMark/>
          </w:tcPr>
          <w:p w14:paraId="3C302882" w14:textId="77777777" w:rsidR="00782558" w:rsidRPr="0004143D" w:rsidRDefault="00782558" w:rsidP="00A52DF3">
            <w:pPr>
              <w:suppressAutoHyphens w:val="0"/>
              <w:rPr>
                <w:rFonts w:ascii="Times New Roman" w:hAnsi="Times New Roman" w:cs="Times New Roman"/>
                <w:sz w:val="20"/>
                <w:lang w:eastAsia="lt-LT"/>
              </w:rPr>
            </w:pPr>
            <w:r w:rsidRPr="0004143D">
              <w:rPr>
                <w:rFonts w:ascii="Times New Roman" w:hAnsi="Times New Roman" w:cs="Times New Roman"/>
                <w:sz w:val="20"/>
                <w:lang w:eastAsia="lt-LT"/>
              </w:rPr>
              <w:t> </w:t>
            </w:r>
          </w:p>
        </w:tc>
        <w:tc>
          <w:tcPr>
            <w:tcW w:w="451" w:type="pct"/>
            <w:tcBorders>
              <w:top w:val="nil"/>
              <w:left w:val="nil"/>
              <w:bottom w:val="single" w:sz="4" w:space="0" w:color="auto"/>
              <w:right w:val="single" w:sz="4" w:space="0" w:color="auto"/>
            </w:tcBorders>
            <w:shd w:val="clear" w:color="auto" w:fill="auto"/>
            <w:noWrap/>
            <w:vAlign w:val="center"/>
            <w:hideMark/>
          </w:tcPr>
          <w:p w14:paraId="1E8ECBE9" w14:textId="77777777" w:rsidR="00782558" w:rsidRPr="0004143D" w:rsidRDefault="00782558" w:rsidP="00A52DF3">
            <w:pPr>
              <w:suppressAutoHyphens w:val="0"/>
              <w:jc w:val="right"/>
              <w:rPr>
                <w:rFonts w:ascii="Times New Roman" w:hAnsi="Times New Roman" w:cs="Times New Roman"/>
                <w:sz w:val="20"/>
                <w:lang w:eastAsia="lt-LT"/>
              </w:rPr>
            </w:pPr>
            <w:r w:rsidRPr="0004143D">
              <w:rPr>
                <w:rFonts w:ascii="Times New Roman" w:hAnsi="Times New Roman" w:cs="Times New Roman"/>
                <w:sz w:val="20"/>
                <w:lang w:eastAsia="lt-LT"/>
              </w:rPr>
              <w:t>129,60</w:t>
            </w:r>
          </w:p>
        </w:tc>
        <w:tc>
          <w:tcPr>
            <w:tcW w:w="451" w:type="pct"/>
            <w:tcBorders>
              <w:top w:val="nil"/>
              <w:left w:val="nil"/>
              <w:bottom w:val="single" w:sz="4" w:space="0" w:color="auto"/>
              <w:right w:val="single" w:sz="4" w:space="0" w:color="auto"/>
            </w:tcBorders>
            <w:shd w:val="clear" w:color="auto" w:fill="auto"/>
            <w:noWrap/>
            <w:vAlign w:val="bottom"/>
            <w:hideMark/>
          </w:tcPr>
          <w:p w14:paraId="67316476" w14:textId="77777777" w:rsidR="00782558" w:rsidRPr="0004143D" w:rsidRDefault="00782558" w:rsidP="00A52DF3">
            <w:pPr>
              <w:suppressAutoHyphens w:val="0"/>
              <w:rPr>
                <w:rFonts w:ascii="Times New Roman" w:hAnsi="Times New Roman" w:cs="Times New Roman"/>
                <w:b/>
                <w:bCs/>
                <w:sz w:val="20"/>
                <w:lang w:eastAsia="lt-LT"/>
              </w:rPr>
            </w:pPr>
            <w:r w:rsidRPr="0004143D">
              <w:rPr>
                <w:rFonts w:ascii="Times New Roman" w:hAnsi="Times New Roman" w:cs="Times New Roman"/>
                <w:b/>
                <w:bCs/>
                <w:sz w:val="20"/>
                <w:lang w:eastAsia="lt-LT"/>
              </w:rPr>
              <w:t> </w:t>
            </w:r>
          </w:p>
        </w:tc>
        <w:tc>
          <w:tcPr>
            <w:tcW w:w="451" w:type="pct"/>
            <w:tcBorders>
              <w:top w:val="nil"/>
              <w:left w:val="nil"/>
              <w:bottom w:val="single" w:sz="4" w:space="0" w:color="auto"/>
              <w:right w:val="single" w:sz="4" w:space="0" w:color="auto"/>
            </w:tcBorders>
            <w:shd w:val="clear" w:color="auto" w:fill="auto"/>
            <w:noWrap/>
            <w:vAlign w:val="bottom"/>
            <w:hideMark/>
          </w:tcPr>
          <w:p w14:paraId="6CE7F342" w14:textId="77777777" w:rsidR="00782558" w:rsidRPr="0004143D" w:rsidRDefault="00782558" w:rsidP="00A52DF3">
            <w:pPr>
              <w:suppressAutoHyphens w:val="0"/>
              <w:jc w:val="right"/>
              <w:rPr>
                <w:rFonts w:ascii="Times New Roman" w:hAnsi="Times New Roman" w:cs="Times New Roman"/>
                <w:bCs/>
                <w:sz w:val="20"/>
                <w:lang w:eastAsia="lt-LT"/>
              </w:rPr>
            </w:pPr>
            <w:r w:rsidRPr="0004143D">
              <w:rPr>
                <w:rFonts w:ascii="Times New Roman" w:hAnsi="Times New Roman" w:cs="Times New Roman"/>
                <w:bCs/>
                <w:sz w:val="20"/>
                <w:lang w:eastAsia="lt-LT"/>
              </w:rPr>
              <w:t>-7%</w:t>
            </w:r>
          </w:p>
        </w:tc>
        <w:tc>
          <w:tcPr>
            <w:tcW w:w="451" w:type="pct"/>
            <w:tcBorders>
              <w:top w:val="nil"/>
              <w:left w:val="nil"/>
              <w:bottom w:val="single" w:sz="4" w:space="0" w:color="auto"/>
              <w:right w:val="single" w:sz="4" w:space="0" w:color="auto"/>
            </w:tcBorders>
            <w:shd w:val="clear" w:color="auto" w:fill="auto"/>
            <w:noWrap/>
            <w:vAlign w:val="center"/>
            <w:hideMark/>
          </w:tcPr>
          <w:p w14:paraId="196C1680" w14:textId="77777777" w:rsidR="00782558" w:rsidRPr="0004143D" w:rsidRDefault="00782558" w:rsidP="00A52DF3">
            <w:pPr>
              <w:suppressAutoHyphens w:val="0"/>
              <w:rPr>
                <w:rFonts w:ascii="Times New Roman" w:hAnsi="Times New Roman" w:cs="Times New Roman"/>
                <w:sz w:val="20"/>
                <w:lang w:eastAsia="lt-LT"/>
              </w:rPr>
            </w:pPr>
            <w:r w:rsidRPr="0004143D">
              <w:rPr>
                <w:rFonts w:ascii="Times New Roman" w:hAnsi="Times New Roman" w:cs="Times New Roman"/>
                <w:sz w:val="20"/>
                <w:lang w:eastAsia="lt-LT"/>
              </w:rPr>
              <w:t> </w:t>
            </w:r>
          </w:p>
        </w:tc>
        <w:tc>
          <w:tcPr>
            <w:tcW w:w="451" w:type="pct"/>
            <w:tcBorders>
              <w:top w:val="nil"/>
              <w:left w:val="nil"/>
              <w:bottom w:val="single" w:sz="4" w:space="0" w:color="auto"/>
              <w:right w:val="single" w:sz="4" w:space="0" w:color="auto"/>
            </w:tcBorders>
            <w:shd w:val="clear" w:color="auto" w:fill="auto"/>
            <w:noWrap/>
            <w:vAlign w:val="center"/>
            <w:hideMark/>
          </w:tcPr>
          <w:p w14:paraId="62A7F926" w14:textId="77777777" w:rsidR="00782558" w:rsidRPr="0004143D" w:rsidRDefault="00782558" w:rsidP="00A52DF3">
            <w:pPr>
              <w:suppressAutoHyphens w:val="0"/>
              <w:jc w:val="right"/>
              <w:rPr>
                <w:rFonts w:ascii="Times New Roman" w:hAnsi="Times New Roman" w:cs="Times New Roman"/>
                <w:sz w:val="20"/>
                <w:lang w:eastAsia="lt-LT"/>
              </w:rPr>
            </w:pPr>
            <w:r w:rsidRPr="0004143D">
              <w:rPr>
                <w:rFonts w:ascii="Times New Roman" w:hAnsi="Times New Roman" w:cs="Times New Roman"/>
                <w:sz w:val="20"/>
                <w:lang w:eastAsia="lt-LT"/>
              </w:rPr>
              <w:t>76,80</w:t>
            </w:r>
          </w:p>
        </w:tc>
        <w:tc>
          <w:tcPr>
            <w:tcW w:w="451" w:type="pct"/>
            <w:tcBorders>
              <w:top w:val="nil"/>
              <w:left w:val="nil"/>
              <w:bottom w:val="single" w:sz="4" w:space="0" w:color="auto"/>
              <w:right w:val="single" w:sz="4" w:space="0" w:color="auto"/>
            </w:tcBorders>
            <w:shd w:val="clear" w:color="auto" w:fill="auto"/>
            <w:noWrap/>
            <w:vAlign w:val="bottom"/>
            <w:hideMark/>
          </w:tcPr>
          <w:p w14:paraId="610E2009" w14:textId="77777777" w:rsidR="00782558" w:rsidRPr="0004143D" w:rsidRDefault="00782558" w:rsidP="00A52DF3">
            <w:pPr>
              <w:suppressAutoHyphens w:val="0"/>
              <w:rPr>
                <w:rFonts w:ascii="Times New Roman" w:hAnsi="Times New Roman" w:cs="Times New Roman"/>
                <w:bCs/>
                <w:sz w:val="20"/>
                <w:lang w:eastAsia="lt-LT"/>
              </w:rPr>
            </w:pPr>
            <w:r w:rsidRPr="0004143D">
              <w:rPr>
                <w:rFonts w:ascii="Times New Roman" w:hAnsi="Times New Roman" w:cs="Times New Roman"/>
                <w:bCs/>
                <w:sz w:val="20"/>
                <w:lang w:eastAsia="lt-LT"/>
              </w:rPr>
              <w:t> </w:t>
            </w:r>
          </w:p>
        </w:tc>
        <w:tc>
          <w:tcPr>
            <w:tcW w:w="452" w:type="pct"/>
            <w:tcBorders>
              <w:top w:val="nil"/>
              <w:left w:val="nil"/>
              <w:bottom w:val="single" w:sz="4" w:space="0" w:color="auto"/>
              <w:right w:val="single" w:sz="4" w:space="0" w:color="auto"/>
            </w:tcBorders>
            <w:shd w:val="clear" w:color="auto" w:fill="auto"/>
            <w:noWrap/>
            <w:vAlign w:val="bottom"/>
            <w:hideMark/>
          </w:tcPr>
          <w:p w14:paraId="75EFF56C" w14:textId="77777777" w:rsidR="00782558" w:rsidRPr="0004143D" w:rsidRDefault="00782558" w:rsidP="00A52DF3">
            <w:pPr>
              <w:suppressAutoHyphens w:val="0"/>
              <w:jc w:val="right"/>
              <w:rPr>
                <w:rFonts w:ascii="Times New Roman" w:hAnsi="Times New Roman" w:cs="Times New Roman"/>
                <w:bCs/>
                <w:sz w:val="20"/>
                <w:lang w:eastAsia="lt-LT"/>
              </w:rPr>
            </w:pPr>
            <w:r w:rsidRPr="0004143D">
              <w:rPr>
                <w:rFonts w:ascii="Times New Roman" w:hAnsi="Times New Roman" w:cs="Times New Roman"/>
                <w:bCs/>
                <w:sz w:val="20"/>
                <w:lang w:eastAsia="lt-LT"/>
              </w:rPr>
              <w:t>-4%</w:t>
            </w:r>
          </w:p>
        </w:tc>
      </w:tr>
      <w:tr w:rsidR="00782558" w:rsidRPr="00567850" w14:paraId="09F64E81" w14:textId="77777777" w:rsidTr="00A52DF3">
        <w:trPr>
          <w:trHeight w:val="288"/>
        </w:trPr>
        <w:tc>
          <w:tcPr>
            <w:tcW w:w="430" w:type="pct"/>
            <w:tcBorders>
              <w:top w:val="nil"/>
              <w:left w:val="single" w:sz="4" w:space="0" w:color="auto"/>
              <w:bottom w:val="single" w:sz="4" w:space="0" w:color="auto"/>
              <w:right w:val="single" w:sz="4" w:space="0" w:color="auto"/>
            </w:tcBorders>
            <w:shd w:val="clear" w:color="auto" w:fill="auto"/>
            <w:noWrap/>
            <w:vAlign w:val="bottom"/>
            <w:hideMark/>
          </w:tcPr>
          <w:p w14:paraId="55DA6BC8" w14:textId="77777777" w:rsidR="00782558" w:rsidRPr="0004143D" w:rsidRDefault="00782558" w:rsidP="00A52DF3">
            <w:pPr>
              <w:suppressAutoHyphens w:val="0"/>
              <w:jc w:val="right"/>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6</w:t>
            </w:r>
          </w:p>
        </w:tc>
        <w:tc>
          <w:tcPr>
            <w:tcW w:w="632" w:type="pct"/>
            <w:tcBorders>
              <w:top w:val="nil"/>
              <w:left w:val="nil"/>
              <w:bottom w:val="single" w:sz="4" w:space="0" w:color="auto"/>
              <w:right w:val="single" w:sz="4" w:space="0" w:color="auto"/>
            </w:tcBorders>
            <w:shd w:val="clear" w:color="auto" w:fill="auto"/>
            <w:noWrap/>
            <w:vAlign w:val="bottom"/>
            <w:hideMark/>
          </w:tcPr>
          <w:p w14:paraId="3765B804" w14:textId="77777777" w:rsidR="00782558" w:rsidRPr="0004143D" w:rsidRDefault="00782558" w:rsidP="00A52DF3">
            <w:pPr>
              <w:suppressAutoHyphens w:val="0"/>
              <w:jc w:val="right"/>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168</w:t>
            </w:r>
          </w:p>
        </w:tc>
        <w:tc>
          <w:tcPr>
            <w:tcW w:w="329" w:type="pct"/>
            <w:tcBorders>
              <w:top w:val="nil"/>
              <w:left w:val="nil"/>
              <w:bottom w:val="single" w:sz="4" w:space="0" w:color="auto"/>
              <w:right w:val="single" w:sz="4" w:space="0" w:color="auto"/>
            </w:tcBorders>
            <w:shd w:val="clear" w:color="auto" w:fill="auto"/>
            <w:noWrap/>
            <w:vAlign w:val="bottom"/>
            <w:hideMark/>
          </w:tcPr>
          <w:p w14:paraId="54513B8E" w14:textId="77777777" w:rsidR="00782558" w:rsidRPr="0004143D" w:rsidRDefault="00782558" w:rsidP="00A52DF3">
            <w:pPr>
              <w:suppressAutoHyphens w:val="0"/>
              <w:jc w:val="right"/>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96</w:t>
            </w:r>
          </w:p>
        </w:tc>
        <w:tc>
          <w:tcPr>
            <w:tcW w:w="451" w:type="pct"/>
            <w:tcBorders>
              <w:top w:val="nil"/>
              <w:left w:val="nil"/>
              <w:bottom w:val="single" w:sz="4" w:space="0" w:color="auto"/>
              <w:right w:val="single" w:sz="4" w:space="0" w:color="auto"/>
            </w:tcBorders>
            <w:shd w:val="clear" w:color="auto" w:fill="auto"/>
            <w:noWrap/>
            <w:vAlign w:val="center"/>
            <w:hideMark/>
          </w:tcPr>
          <w:p w14:paraId="4B66A913" w14:textId="77777777" w:rsidR="00782558" w:rsidRPr="0004143D" w:rsidRDefault="00782558" w:rsidP="00A52DF3">
            <w:pPr>
              <w:suppressAutoHyphens w:val="0"/>
              <w:rPr>
                <w:rFonts w:ascii="Times New Roman" w:hAnsi="Times New Roman" w:cs="Times New Roman"/>
                <w:sz w:val="20"/>
                <w:lang w:eastAsia="lt-LT"/>
              </w:rPr>
            </w:pPr>
            <w:r w:rsidRPr="0004143D">
              <w:rPr>
                <w:rFonts w:ascii="Times New Roman" w:hAnsi="Times New Roman" w:cs="Times New Roman"/>
                <w:sz w:val="20"/>
                <w:lang w:eastAsia="lt-LT"/>
              </w:rPr>
              <w:t> </w:t>
            </w:r>
          </w:p>
        </w:tc>
        <w:tc>
          <w:tcPr>
            <w:tcW w:w="451" w:type="pct"/>
            <w:tcBorders>
              <w:top w:val="nil"/>
              <w:left w:val="nil"/>
              <w:bottom w:val="single" w:sz="4" w:space="0" w:color="auto"/>
              <w:right w:val="single" w:sz="4" w:space="0" w:color="auto"/>
            </w:tcBorders>
            <w:shd w:val="clear" w:color="auto" w:fill="auto"/>
            <w:noWrap/>
            <w:vAlign w:val="center"/>
            <w:hideMark/>
          </w:tcPr>
          <w:p w14:paraId="3C712CB9" w14:textId="77777777" w:rsidR="00782558" w:rsidRPr="0004143D" w:rsidRDefault="00782558" w:rsidP="00A52DF3">
            <w:pPr>
              <w:suppressAutoHyphens w:val="0"/>
              <w:jc w:val="right"/>
              <w:rPr>
                <w:rFonts w:ascii="Times New Roman" w:hAnsi="Times New Roman" w:cs="Times New Roman"/>
                <w:sz w:val="20"/>
                <w:lang w:eastAsia="lt-LT"/>
              </w:rPr>
            </w:pPr>
            <w:r w:rsidRPr="0004143D">
              <w:rPr>
                <w:rFonts w:ascii="Times New Roman" w:hAnsi="Times New Roman" w:cs="Times New Roman"/>
                <w:sz w:val="20"/>
                <w:lang w:eastAsia="lt-LT"/>
              </w:rPr>
              <w:t>129,60</w:t>
            </w:r>
          </w:p>
        </w:tc>
        <w:tc>
          <w:tcPr>
            <w:tcW w:w="451" w:type="pct"/>
            <w:tcBorders>
              <w:top w:val="nil"/>
              <w:left w:val="nil"/>
              <w:bottom w:val="single" w:sz="4" w:space="0" w:color="auto"/>
              <w:right w:val="single" w:sz="4" w:space="0" w:color="auto"/>
            </w:tcBorders>
            <w:shd w:val="clear" w:color="auto" w:fill="auto"/>
            <w:noWrap/>
            <w:vAlign w:val="bottom"/>
            <w:hideMark/>
          </w:tcPr>
          <w:p w14:paraId="5CCD817C" w14:textId="77777777" w:rsidR="00782558" w:rsidRPr="0004143D" w:rsidRDefault="00782558" w:rsidP="00A52DF3">
            <w:pPr>
              <w:suppressAutoHyphens w:val="0"/>
              <w:rPr>
                <w:rFonts w:ascii="Times New Roman" w:hAnsi="Times New Roman" w:cs="Times New Roman"/>
                <w:b/>
                <w:bCs/>
                <w:sz w:val="20"/>
                <w:lang w:eastAsia="lt-LT"/>
              </w:rPr>
            </w:pPr>
            <w:r w:rsidRPr="0004143D">
              <w:rPr>
                <w:rFonts w:ascii="Times New Roman" w:hAnsi="Times New Roman" w:cs="Times New Roman"/>
                <w:b/>
                <w:bCs/>
                <w:sz w:val="20"/>
                <w:lang w:eastAsia="lt-LT"/>
              </w:rPr>
              <w:t> </w:t>
            </w:r>
          </w:p>
        </w:tc>
        <w:tc>
          <w:tcPr>
            <w:tcW w:w="451" w:type="pct"/>
            <w:tcBorders>
              <w:top w:val="nil"/>
              <w:left w:val="nil"/>
              <w:bottom w:val="single" w:sz="4" w:space="0" w:color="auto"/>
              <w:right w:val="single" w:sz="4" w:space="0" w:color="auto"/>
            </w:tcBorders>
            <w:shd w:val="clear" w:color="auto" w:fill="auto"/>
            <w:noWrap/>
            <w:vAlign w:val="bottom"/>
            <w:hideMark/>
          </w:tcPr>
          <w:p w14:paraId="52ED4870" w14:textId="77777777" w:rsidR="00782558" w:rsidRPr="0004143D" w:rsidRDefault="00782558" w:rsidP="00A52DF3">
            <w:pPr>
              <w:suppressAutoHyphens w:val="0"/>
              <w:jc w:val="right"/>
              <w:rPr>
                <w:rFonts w:ascii="Times New Roman" w:hAnsi="Times New Roman" w:cs="Times New Roman"/>
                <w:bCs/>
                <w:sz w:val="20"/>
                <w:lang w:eastAsia="lt-LT"/>
              </w:rPr>
            </w:pPr>
            <w:r w:rsidRPr="0004143D">
              <w:rPr>
                <w:rFonts w:ascii="Times New Roman" w:hAnsi="Times New Roman" w:cs="Times New Roman"/>
                <w:bCs/>
                <w:sz w:val="20"/>
                <w:lang w:eastAsia="lt-LT"/>
              </w:rPr>
              <w:t>-23%</w:t>
            </w:r>
          </w:p>
        </w:tc>
        <w:tc>
          <w:tcPr>
            <w:tcW w:w="451" w:type="pct"/>
            <w:tcBorders>
              <w:top w:val="nil"/>
              <w:left w:val="nil"/>
              <w:bottom w:val="single" w:sz="4" w:space="0" w:color="auto"/>
              <w:right w:val="single" w:sz="4" w:space="0" w:color="auto"/>
            </w:tcBorders>
            <w:shd w:val="clear" w:color="auto" w:fill="auto"/>
            <w:noWrap/>
            <w:vAlign w:val="center"/>
            <w:hideMark/>
          </w:tcPr>
          <w:p w14:paraId="7400DB15" w14:textId="77777777" w:rsidR="00782558" w:rsidRPr="0004143D" w:rsidRDefault="00782558" w:rsidP="00A52DF3">
            <w:pPr>
              <w:suppressAutoHyphens w:val="0"/>
              <w:rPr>
                <w:rFonts w:ascii="Times New Roman" w:hAnsi="Times New Roman" w:cs="Times New Roman"/>
                <w:sz w:val="20"/>
                <w:lang w:eastAsia="lt-LT"/>
              </w:rPr>
            </w:pPr>
            <w:r w:rsidRPr="0004143D">
              <w:rPr>
                <w:rFonts w:ascii="Times New Roman" w:hAnsi="Times New Roman" w:cs="Times New Roman"/>
                <w:sz w:val="20"/>
                <w:lang w:eastAsia="lt-LT"/>
              </w:rPr>
              <w:t> </w:t>
            </w:r>
          </w:p>
        </w:tc>
        <w:tc>
          <w:tcPr>
            <w:tcW w:w="451" w:type="pct"/>
            <w:tcBorders>
              <w:top w:val="nil"/>
              <w:left w:val="nil"/>
              <w:bottom w:val="single" w:sz="4" w:space="0" w:color="auto"/>
              <w:right w:val="single" w:sz="4" w:space="0" w:color="auto"/>
            </w:tcBorders>
            <w:shd w:val="clear" w:color="auto" w:fill="auto"/>
            <w:noWrap/>
            <w:vAlign w:val="center"/>
            <w:hideMark/>
          </w:tcPr>
          <w:p w14:paraId="5FE1B222" w14:textId="77777777" w:rsidR="00782558" w:rsidRPr="0004143D" w:rsidRDefault="00782558" w:rsidP="00A52DF3">
            <w:pPr>
              <w:suppressAutoHyphens w:val="0"/>
              <w:jc w:val="right"/>
              <w:rPr>
                <w:rFonts w:ascii="Times New Roman" w:hAnsi="Times New Roman" w:cs="Times New Roman"/>
                <w:sz w:val="20"/>
                <w:lang w:eastAsia="lt-LT"/>
              </w:rPr>
            </w:pPr>
            <w:r w:rsidRPr="0004143D">
              <w:rPr>
                <w:rFonts w:ascii="Times New Roman" w:hAnsi="Times New Roman" w:cs="Times New Roman"/>
                <w:sz w:val="20"/>
                <w:lang w:eastAsia="lt-LT"/>
              </w:rPr>
              <w:t>76,80</w:t>
            </w:r>
          </w:p>
        </w:tc>
        <w:tc>
          <w:tcPr>
            <w:tcW w:w="451" w:type="pct"/>
            <w:tcBorders>
              <w:top w:val="nil"/>
              <w:left w:val="nil"/>
              <w:bottom w:val="single" w:sz="4" w:space="0" w:color="auto"/>
              <w:right w:val="single" w:sz="4" w:space="0" w:color="auto"/>
            </w:tcBorders>
            <w:shd w:val="clear" w:color="auto" w:fill="auto"/>
            <w:noWrap/>
            <w:vAlign w:val="bottom"/>
            <w:hideMark/>
          </w:tcPr>
          <w:p w14:paraId="707BA5C7" w14:textId="77777777" w:rsidR="00782558" w:rsidRPr="0004143D" w:rsidRDefault="00782558" w:rsidP="00A52DF3">
            <w:pPr>
              <w:suppressAutoHyphens w:val="0"/>
              <w:rPr>
                <w:rFonts w:ascii="Times New Roman" w:hAnsi="Times New Roman" w:cs="Times New Roman"/>
                <w:bCs/>
                <w:sz w:val="20"/>
                <w:lang w:eastAsia="lt-LT"/>
              </w:rPr>
            </w:pPr>
            <w:r w:rsidRPr="0004143D">
              <w:rPr>
                <w:rFonts w:ascii="Times New Roman" w:hAnsi="Times New Roman" w:cs="Times New Roman"/>
                <w:bCs/>
                <w:sz w:val="20"/>
                <w:lang w:eastAsia="lt-LT"/>
              </w:rPr>
              <w:t> </w:t>
            </w:r>
          </w:p>
        </w:tc>
        <w:tc>
          <w:tcPr>
            <w:tcW w:w="452" w:type="pct"/>
            <w:tcBorders>
              <w:top w:val="nil"/>
              <w:left w:val="nil"/>
              <w:bottom w:val="single" w:sz="4" w:space="0" w:color="auto"/>
              <w:right w:val="single" w:sz="4" w:space="0" w:color="auto"/>
            </w:tcBorders>
            <w:shd w:val="clear" w:color="auto" w:fill="auto"/>
            <w:noWrap/>
            <w:vAlign w:val="bottom"/>
            <w:hideMark/>
          </w:tcPr>
          <w:p w14:paraId="5293C4EB" w14:textId="77777777" w:rsidR="00782558" w:rsidRPr="0004143D" w:rsidRDefault="00782558" w:rsidP="00A52DF3">
            <w:pPr>
              <w:suppressAutoHyphens w:val="0"/>
              <w:jc w:val="right"/>
              <w:rPr>
                <w:rFonts w:ascii="Times New Roman" w:hAnsi="Times New Roman" w:cs="Times New Roman"/>
                <w:bCs/>
                <w:sz w:val="20"/>
                <w:lang w:eastAsia="lt-LT"/>
              </w:rPr>
            </w:pPr>
            <w:r w:rsidRPr="0004143D">
              <w:rPr>
                <w:rFonts w:ascii="Times New Roman" w:hAnsi="Times New Roman" w:cs="Times New Roman"/>
                <w:bCs/>
                <w:sz w:val="20"/>
                <w:lang w:eastAsia="lt-LT"/>
              </w:rPr>
              <w:t>-20%</w:t>
            </w:r>
          </w:p>
        </w:tc>
      </w:tr>
      <w:tr w:rsidR="00782558" w:rsidRPr="00567850" w14:paraId="0E64BC60" w14:textId="77777777" w:rsidTr="00A52DF3">
        <w:trPr>
          <w:trHeight w:val="288"/>
        </w:trPr>
        <w:tc>
          <w:tcPr>
            <w:tcW w:w="430" w:type="pct"/>
            <w:tcBorders>
              <w:top w:val="nil"/>
              <w:left w:val="single" w:sz="4" w:space="0" w:color="auto"/>
              <w:bottom w:val="single" w:sz="4" w:space="0" w:color="auto"/>
              <w:right w:val="single" w:sz="4" w:space="0" w:color="auto"/>
            </w:tcBorders>
            <w:shd w:val="clear" w:color="auto" w:fill="auto"/>
            <w:noWrap/>
            <w:vAlign w:val="bottom"/>
            <w:hideMark/>
          </w:tcPr>
          <w:p w14:paraId="492E6A41" w14:textId="77777777" w:rsidR="00782558" w:rsidRPr="0004143D" w:rsidRDefault="00782558" w:rsidP="00A52DF3">
            <w:pPr>
              <w:suppressAutoHyphens w:val="0"/>
              <w:jc w:val="right"/>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7</w:t>
            </w:r>
          </w:p>
        </w:tc>
        <w:tc>
          <w:tcPr>
            <w:tcW w:w="632" w:type="pct"/>
            <w:tcBorders>
              <w:top w:val="nil"/>
              <w:left w:val="nil"/>
              <w:bottom w:val="single" w:sz="4" w:space="0" w:color="auto"/>
              <w:right w:val="single" w:sz="4" w:space="0" w:color="auto"/>
            </w:tcBorders>
            <w:shd w:val="clear" w:color="auto" w:fill="auto"/>
            <w:noWrap/>
            <w:vAlign w:val="bottom"/>
            <w:hideMark/>
          </w:tcPr>
          <w:p w14:paraId="14AF0CB8" w14:textId="77777777" w:rsidR="00782558" w:rsidRPr="0004143D" w:rsidRDefault="00782558" w:rsidP="00A52DF3">
            <w:pPr>
              <w:suppressAutoHyphens w:val="0"/>
              <w:jc w:val="right"/>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196</w:t>
            </w:r>
          </w:p>
        </w:tc>
        <w:tc>
          <w:tcPr>
            <w:tcW w:w="329" w:type="pct"/>
            <w:tcBorders>
              <w:top w:val="nil"/>
              <w:left w:val="nil"/>
              <w:bottom w:val="single" w:sz="4" w:space="0" w:color="auto"/>
              <w:right w:val="single" w:sz="4" w:space="0" w:color="auto"/>
            </w:tcBorders>
            <w:shd w:val="clear" w:color="auto" w:fill="auto"/>
            <w:noWrap/>
            <w:vAlign w:val="bottom"/>
            <w:hideMark/>
          </w:tcPr>
          <w:p w14:paraId="1A879ECD" w14:textId="77777777" w:rsidR="00782558" w:rsidRPr="0004143D" w:rsidRDefault="00782558" w:rsidP="00A52DF3">
            <w:pPr>
              <w:suppressAutoHyphens w:val="0"/>
              <w:jc w:val="right"/>
              <w:rPr>
                <w:rFonts w:ascii="Times New Roman" w:hAnsi="Times New Roman" w:cs="Times New Roman"/>
                <w:color w:val="000000"/>
                <w:sz w:val="20"/>
                <w:lang w:eastAsia="lt-LT"/>
              </w:rPr>
            </w:pPr>
            <w:r w:rsidRPr="0004143D">
              <w:rPr>
                <w:rFonts w:ascii="Times New Roman" w:hAnsi="Times New Roman" w:cs="Times New Roman"/>
                <w:color w:val="000000"/>
                <w:sz w:val="20"/>
                <w:lang w:eastAsia="lt-LT"/>
              </w:rPr>
              <w:t>112</w:t>
            </w:r>
          </w:p>
        </w:tc>
        <w:tc>
          <w:tcPr>
            <w:tcW w:w="451" w:type="pct"/>
            <w:tcBorders>
              <w:top w:val="nil"/>
              <w:left w:val="nil"/>
              <w:bottom w:val="single" w:sz="4" w:space="0" w:color="auto"/>
              <w:right w:val="single" w:sz="4" w:space="0" w:color="auto"/>
            </w:tcBorders>
            <w:shd w:val="clear" w:color="auto" w:fill="auto"/>
            <w:noWrap/>
            <w:vAlign w:val="center"/>
            <w:hideMark/>
          </w:tcPr>
          <w:p w14:paraId="5FE3DB8A" w14:textId="77777777" w:rsidR="00782558" w:rsidRPr="0004143D" w:rsidRDefault="00782558" w:rsidP="00A52DF3">
            <w:pPr>
              <w:suppressAutoHyphens w:val="0"/>
              <w:rPr>
                <w:rFonts w:ascii="Times New Roman" w:hAnsi="Times New Roman" w:cs="Times New Roman"/>
                <w:sz w:val="20"/>
                <w:lang w:eastAsia="lt-LT"/>
              </w:rPr>
            </w:pPr>
            <w:r w:rsidRPr="0004143D">
              <w:rPr>
                <w:rFonts w:ascii="Times New Roman" w:hAnsi="Times New Roman" w:cs="Times New Roman"/>
                <w:sz w:val="20"/>
                <w:lang w:eastAsia="lt-LT"/>
              </w:rPr>
              <w:t> </w:t>
            </w:r>
          </w:p>
        </w:tc>
        <w:tc>
          <w:tcPr>
            <w:tcW w:w="451" w:type="pct"/>
            <w:tcBorders>
              <w:top w:val="nil"/>
              <w:left w:val="nil"/>
              <w:bottom w:val="single" w:sz="4" w:space="0" w:color="auto"/>
              <w:right w:val="single" w:sz="4" w:space="0" w:color="auto"/>
            </w:tcBorders>
            <w:shd w:val="clear" w:color="auto" w:fill="auto"/>
            <w:noWrap/>
            <w:vAlign w:val="center"/>
            <w:hideMark/>
          </w:tcPr>
          <w:p w14:paraId="436A1865" w14:textId="77777777" w:rsidR="00782558" w:rsidRPr="0004143D" w:rsidRDefault="00782558" w:rsidP="00A52DF3">
            <w:pPr>
              <w:suppressAutoHyphens w:val="0"/>
              <w:jc w:val="right"/>
              <w:rPr>
                <w:rFonts w:ascii="Times New Roman" w:hAnsi="Times New Roman" w:cs="Times New Roman"/>
                <w:sz w:val="20"/>
                <w:lang w:eastAsia="lt-LT"/>
              </w:rPr>
            </w:pPr>
            <w:r w:rsidRPr="0004143D">
              <w:rPr>
                <w:rFonts w:ascii="Times New Roman" w:hAnsi="Times New Roman" w:cs="Times New Roman"/>
                <w:sz w:val="20"/>
                <w:lang w:eastAsia="lt-LT"/>
              </w:rPr>
              <w:t>129,60</w:t>
            </w:r>
          </w:p>
        </w:tc>
        <w:tc>
          <w:tcPr>
            <w:tcW w:w="451" w:type="pct"/>
            <w:tcBorders>
              <w:top w:val="nil"/>
              <w:left w:val="nil"/>
              <w:bottom w:val="single" w:sz="4" w:space="0" w:color="auto"/>
              <w:right w:val="single" w:sz="4" w:space="0" w:color="auto"/>
            </w:tcBorders>
            <w:shd w:val="clear" w:color="auto" w:fill="auto"/>
            <w:noWrap/>
            <w:vAlign w:val="bottom"/>
            <w:hideMark/>
          </w:tcPr>
          <w:p w14:paraId="5836BDAC" w14:textId="77777777" w:rsidR="00782558" w:rsidRPr="0004143D" w:rsidRDefault="00782558" w:rsidP="00A52DF3">
            <w:pPr>
              <w:suppressAutoHyphens w:val="0"/>
              <w:rPr>
                <w:rFonts w:ascii="Times New Roman" w:hAnsi="Times New Roman" w:cs="Times New Roman"/>
                <w:b/>
                <w:bCs/>
                <w:sz w:val="20"/>
                <w:lang w:eastAsia="lt-LT"/>
              </w:rPr>
            </w:pPr>
            <w:r w:rsidRPr="0004143D">
              <w:rPr>
                <w:rFonts w:ascii="Times New Roman" w:hAnsi="Times New Roman" w:cs="Times New Roman"/>
                <w:b/>
                <w:bCs/>
                <w:sz w:val="20"/>
                <w:lang w:eastAsia="lt-LT"/>
              </w:rPr>
              <w:t> </w:t>
            </w:r>
          </w:p>
        </w:tc>
        <w:tc>
          <w:tcPr>
            <w:tcW w:w="451" w:type="pct"/>
            <w:tcBorders>
              <w:top w:val="nil"/>
              <w:left w:val="nil"/>
              <w:bottom w:val="single" w:sz="4" w:space="0" w:color="auto"/>
              <w:right w:val="single" w:sz="4" w:space="0" w:color="auto"/>
            </w:tcBorders>
            <w:shd w:val="clear" w:color="auto" w:fill="auto"/>
            <w:noWrap/>
            <w:vAlign w:val="bottom"/>
            <w:hideMark/>
          </w:tcPr>
          <w:p w14:paraId="4717474D" w14:textId="77777777" w:rsidR="00782558" w:rsidRPr="0004143D" w:rsidRDefault="00782558" w:rsidP="00A52DF3">
            <w:pPr>
              <w:suppressAutoHyphens w:val="0"/>
              <w:jc w:val="right"/>
              <w:rPr>
                <w:rFonts w:ascii="Times New Roman" w:hAnsi="Times New Roman" w:cs="Times New Roman"/>
                <w:bCs/>
                <w:sz w:val="20"/>
                <w:lang w:eastAsia="lt-LT"/>
              </w:rPr>
            </w:pPr>
            <w:r w:rsidRPr="0004143D">
              <w:rPr>
                <w:rFonts w:ascii="Times New Roman" w:hAnsi="Times New Roman" w:cs="Times New Roman"/>
                <w:bCs/>
                <w:sz w:val="20"/>
                <w:lang w:eastAsia="lt-LT"/>
              </w:rPr>
              <w:t>-34%</w:t>
            </w:r>
          </w:p>
        </w:tc>
        <w:tc>
          <w:tcPr>
            <w:tcW w:w="451" w:type="pct"/>
            <w:tcBorders>
              <w:top w:val="nil"/>
              <w:left w:val="nil"/>
              <w:bottom w:val="single" w:sz="4" w:space="0" w:color="auto"/>
              <w:right w:val="single" w:sz="4" w:space="0" w:color="auto"/>
            </w:tcBorders>
            <w:shd w:val="clear" w:color="auto" w:fill="auto"/>
            <w:noWrap/>
            <w:vAlign w:val="center"/>
            <w:hideMark/>
          </w:tcPr>
          <w:p w14:paraId="63172A50" w14:textId="77777777" w:rsidR="00782558" w:rsidRPr="0004143D" w:rsidRDefault="00782558" w:rsidP="00A52DF3">
            <w:pPr>
              <w:suppressAutoHyphens w:val="0"/>
              <w:rPr>
                <w:rFonts w:ascii="Times New Roman" w:hAnsi="Times New Roman" w:cs="Times New Roman"/>
                <w:sz w:val="20"/>
                <w:lang w:eastAsia="lt-LT"/>
              </w:rPr>
            </w:pPr>
            <w:r w:rsidRPr="0004143D">
              <w:rPr>
                <w:rFonts w:ascii="Times New Roman" w:hAnsi="Times New Roman" w:cs="Times New Roman"/>
                <w:sz w:val="20"/>
                <w:lang w:eastAsia="lt-LT"/>
              </w:rPr>
              <w:t> </w:t>
            </w:r>
          </w:p>
        </w:tc>
        <w:tc>
          <w:tcPr>
            <w:tcW w:w="451" w:type="pct"/>
            <w:tcBorders>
              <w:top w:val="nil"/>
              <w:left w:val="nil"/>
              <w:bottom w:val="single" w:sz="4" w:space="0" w:color="auto"/>
              <w:right w:val="single" w:sz="4" w:space="0" w:color="auto"/>
            </w:tcBorders>
            <w:shd w:val="clear" w:color="auto" w:fill="auto"/>
            <w:noWrap/>
            <w:vAlign w:val="center"/>
            <w:hideMark/>
          </w:tcPr>
          <w:p w14:paraId="0ABF3AFF" w14:textId="77777777" w:rsidR="00782558" w:rsidRPr="0004143D" w:rsidRDefault="00782558" w:rsidP="00A52DF3">
            <w:pPr>
              <w:suppressAutoHyphens w:val="0"/>
              <w:jc w:val="right"/>
              <w:rPr>
                <w:rFonts w:ascii="Times New Roman" w:hAnsi="Times New Roman" w:cs="Times New Roman"/>
                <w:sz w:val="20"/>
                <w:lang w:eastAsia="lt-LT"/>
              </w:rPr>
            </w:pPr>
            <w:r w:rsidRPr="0004143D">
              <w:rPr>
                <w:rFonts w:ascii="Times New Roman" w:hAnsi="Times New Roman" w:cs="Times New Roman"/>
                <w:sz w:val="20"/>
                <w:lang w:eastAsia="lt-LT"/>
              </w:rPr>
              <w:t>76,80</w:t>
            </w:r>
          </w:p>
        </w:tc>
        <w:tc>
          <w:tcPr>
            <w:tcW w:w="451" w:type="pct"/>
            <w:tcBorders>
              <w:top w:val="nil"/>
              <w:left w:val="nil"/>
              <w:bottom w:val="single" w:sz="4" w:space="0" w:color="auto"/>
              <w:right w:val="single" w:sz="4" w:space="0" w:color="auto"/>
            </w:tcBorders>
            <w:shd w:val="clear" w:color="auto" w:fill="auto"/>
            <w:noWrap/>
            <w:vAlign w:val="bottom"/>
            <w:hideMark/>
          </w:tcPr>
          <w:p w14:paraId="65470CBF" w14:textId="77777777" w:rsidR="00782558" w:rsidRPr="0004143D" w:rsidRDefault="00782558" w:rsidP="00A52DF3">
            <w:pPr>
              <w:suppressAutoHyphens w:val="0"/>
              <w:rPr>
                <w:rFonts w:ascii="Times New Roman" w:hAnsi="Times New Roman" w:cs="Times New Roman"/>
                <w:bCs/>
                <w:sz w:val="20"/>
                <w:lang w:eastAsia="lt-LT"/>
              </w:rPr>
            </w:pPr>
            <w:r w:rsidRPr="0004143D">
              <w:rPr>
                <w:rFonts w:ascii="Times New Roman" w:hAnsi="Times New Roman" w:cs="Times New Roman"/>
                <w:bCs/>
                <w:sz w:val="20"/>
                <w:lang w:eastAsia="lt-LT"/>
              </w:rPr>
              <w:t> </w:t>
            </w:r>
          </w:p>
        </w:tc>
        <w:tc>
          <w:tcPr>
            <w:tcW w:w="452" w:type="pct"/>
            <w:tcBorders>
              <w:top w:val="nil"/>
              <w:left w:val="nil"/>
              <w:bottom w:val="single" w:sz="4" w:space="0" w:color="auto"/>
              <w:right w:val="single" w:sz="4" w:space="0" w:color="auto"/>
            </w:tcBorders>
            <w:shd w:val="clear" w:color="auto" w:fill="auto"/>
            <w:noWrap/>
            <w:vAlign w:val="bottom"/>
            <w:hideMark/>
          </w:tcPr>
          <w:p w14:paraId="71C0D97E" w14:textId="77777777" w:rsidR="00782558" w:rsidRPr="0004143D" w:rsidRDefault="00782558" w:rsidP="00A52DF3">
            <w:pPr>
              <w:suppressAutoHyphens w:val="0"/>
              <w:jc w:val="right"/>
              <w:rPr>
                <w:rFonts w:ascii="Times New Roman" w:hAnsi="Times New Roman" w:cs="Times New Roman"/>
                <w:bCs/>
                <w:sz w:val="20"/>
                <w:lang w:eastAsia="lt-LT"/>
              </w:rPr>
            </w:pPr>
            <w:r w:rsidRPr="0004143D">
              <w:rPr>
                <w:rFonts w:ascii="Times New Roman" w:hAnsi="Times New Roman" w:cs="Times New Roman"/>
                <w:bCs/>
                <w:sz w:val="20"/>
                <w:lang w:eastAsia="lt-LT"/>
              </w:rPr>
              <w:t>-31%</w:t>
            </w:r>
          </w:p>
        </w:tc>
      </w:tr>
    </w:tbl>
    <w:p w14:paraId="499B5D41" w14:textId="77777777" w:rsidR="00782558" w:rsidRPr="001413AE" w:rsidRDefault="00782558" w:rsidP="00782558">
      <w:pPr>
        <w:suppressAutoHyphens w:val="0"/>
        <w:jc w:val="center"/>
        <w:rPr>
          <w:rFonts w:ascii="Times New Roman" w:eastAsiaTheme="minorHAnsi" w:hAnsi="Times New Roman" w:cs="Times New Roman"/>
          <w:b/>
          <w:sz w:val="24"/>
          <w:szCs w:val="24"/>
          <w:lang w:eastAsia="en-US"/>
        </w:rPr>
      </w:pPr>
    </w:p>
    <w:p w14:paraId="68557129" w14:textId="77777777" w:rsidR="00782558" w:rsidRPr="001413AE" w:rsidRDefault="00782558" w:rsidP="00782558">
      <w:pPr>
        <w:jc w:val="both"/>
        <w:rPr>
          <w:rFonts w:ascii="Times New Roman" w:hAnsi="Times New Roman" w:cs="Times New Roman"/>
          <w:sz w:val="24"/>
          <w:szCs w:val="24"/>
        </w:rPr>
      </w:pPr>
      <w:r w:rsidRPr="001413AE">
        <w:rPr>
          <w:rFonts w:ascii="Times New Roman" w:hAnsi="Times New Roman" w:cs="Times New Roman"/>
          <w:sz w:val="24"/>
          <w:szCs w:val="24"/>
        </w:rPr>
        <w:tab/>
        <w:t xml:space="preserve"> </w:t>
      </w:r>
    </w:p>
    <w:p w14:paraId="30E316F9" w14:textId="77777777" w:rsidR="00782558" w:rsidRDefault="00782558" w:rsidP="00C972C9">
      <w:pPr>
        <w:suppressAutoHyphens w:val="0"/>
        <w:ind w:firstLine="851"/>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Lietuvos Respublikos atliekų tvarkymo įstatymo 30</w:t>
      </w:r>
      <w:r w:rsidRPr="002C40B1">
        <w:rPr>
          <w:rFonts w:ascii="Times New Roman" w:eastAsiaTheme="minorHAnsi" w:hAnsi="Times New Roman" w:cs="Times New Roman"/>
          <w:sz w:val="24"/>
          <w:szCs w:val="24"/>
          <w:vertAlign w:val="superscript"/>
          <w:lang w:eastAsia="en-US"/>
        </w:rPr>
        <w:t>2</w:t>
      </w:r>
      <w:r>
        <w:rPr>
          <w:rFonts w:ascii="Times New Roman" w:eastAsiaTheme="minorHAnsi" w:hAnsi="Times New Roman" w:cs="Times New Roman"/>
          <w:sz w:val="24"/>
          <w:szCs w:val="24"/>
          <w:lang w:eastAsia="en-US"/>
        </w:rPr>
        <w:t xml:space="preserve"> str. 10 d. numato, jog s</w:t>
      </w:r>
      <w:r w:rsidRPr="002C40B1">
        <w:rPr>
          <w:rFonts w:ascii="Times New Roman" w:eastAsiaTheme="minorHAnsi" w:hAnsi="Times New Roman" w:cs="Times New Roman"/>
          <w:sz w:val="24"/>
          <w:szCs w:val="24"/>
          <w:lang w:eastAsia="en-US"/>
        </w:rPr>
        <w:t>avivaldybių tarybos, patvirtindamos naujus arba patvirtindamos esamus rinkliavos ar kitos įmokos už komunalinių atliekų surinkimą iš atliekų turėtojų (fizinių asmenų) ir atliekų tvarkymą dydžius, turi įvertinti, ar jų mokama suma už paslaugas neviršys vieno procento vidutinių mėnesio statistinių savivaldybės namų ūkio pajamų.</w:t>
      </w:r>
    </w:p>
    <w:p w14:paraId="12F52993" w14:textId="12E97E03" w:rsidR="00782558" w:rsidRPr="0004143D" w:rsidRDefault="00C972C9" w:rsidP="00C972C9">
      <w:pPr>
        <w:suppressAutoHyphens w:val="0"/>
        <w:ind w:firstLine="851"/>
        <w:jc w:val="both"/>
        <w:rPr>
          <w:rFonts w:ascii="Times New Roman" w:eastAsiaTheme="minorHAnsi" w:hAnsi="Times New Roman" w:cs="Times New Roman"/>
          <w:sz w:val="24"/>
          <w:szCs w:val="24"/>
          <w:lang w:eastAsia="en-US"/>
        </w:rPr>
        <w:sectPr w:rsidR="00782558" w:rsidRPr="0004143D" w:rsidSect="00385EC6">
          <w:pgSz w:w="16838" w:h="11906" w:orient="landscape" w:code="9"/>
          <w:pgMar w:top="1701" w:right="1134" w:bottom="567" w:left="1134" w:header="0" w:footer="0" w:gutter="0"/>
          <w:cols w:space="1296"/>
          <w:docGrid w:linePitch="600" w:charSpace="28672"/>
        </w:sectPr>
      </w:pPr>
      <w:r>
        <w:rPr>
          <w:rFonts w:ascii="Times New Roman" w:eastAsiaTheme="minorHAnsi" w:hAnsi="Times New Roman" w:cs="Times New Roman"/>
          <w:sz w:val="24"/>
          <w:szCs w:val="24"/>
          <w:lang w:eastAsia="en-US"/>
        </w:rPr>
        <w:t>Vadovaujantis</w:t>
      </w:r>
      <w:r w:rsidR="00782558" w:rsidRPr="0004143D">
        <w:rPr>
          <w:rFonts w:ascii="Times New Roman" w:eastAsiaTheme="minorHAnsi" w:hAnsi="Times New Roman" w:cs="Times New Roman"/>
          <w:sz w:val="24"/>
          <w:szCs w:val="24"/>
          <w:lang w:eastAsia="en-US"/>
        </w:rPr>
        <w:t xml:space="preserve"> </w:t>
      </w:r>
      <w:r w:rsidR="00782558">
        <w:rPr>
          <w:rFonts w:ascii="Times New Roman" w:eastAsiaTheme="minorHAnsi" w:hAnsi="Times New Roman" w:cs="Times New Roman"/>
          <w:sz w:val="24"/>
          <w:szCs w:val="24"/>
          <w:lang w:eastAsia="en-US"/>
        </w:rPr>
        <w:t xml:space="preserve">Valstybės duomenų agentūros </w:t>
      </w:r>
      <w:r w:rsidR="00782558" w:rsidRPr="0004143D">
        <w:rPr>
          <w:rFonts w:ascii="Times New Roman" w:eastAsiaTheme="minorHAnsi" w:hAnsi="Times New Roman" w:cs="Times New Roman"/>
          <w:sz w:val="24"/>
          <w:szCs w:val="24"/>
          <w:lang w:eastAsia="en-US"/>
        </w:rPr>
        <w:t>duomenimis, piniginės pajamos vienam namų ūkiui 2022</w:t>
      </w:r>
      <w:r w:rsidR="00782558">
        <w:rPr>
          <w:rFonts w:ascii="Times New Roman" w:eastAsiaTheme="minorHAnsi" w:hAnsi="Times New Roman" w:cs="Times New Roman"/>
          <w:sz w:val="24"/>
          <w:szCs w:val="24"/>
          <w:lang w:eastAsia="en-US"/>
        </w:rPr>
        <w:t xml:space="preserve"> m. </w:t>
      </w:r>
      <w:r w:rsidR="00782558" w:rsidRPr="0004143D">
        <w:rPr>
          <w:rFonts w:ascii="Times New Roman" w:eastAsiaTheme="minorHAnsi" w:hAnsi="Times New Roman" w:cs="Times New Roman"/>
          <w:sz w:val="24"/>
          <w:szCs w:val="24"/>
          <w:lang w:eastAsia="en-US"/>
        </w:rPr>
        <w:t>Kauno regione</w:t>
      </w:r>
      <w:r w:rsidR="00782558">
        <w:rPr>
          <w:rStyle w:val="Puslapioinaosnuoroda"/>
          <w:rFonts w:ascii="Times New Roman" w:eastAsiaTheme="minorHAnsi" w:hAnsi="Times New Roman" w:cs="Times New Roman"/>
          <w:sz w:val="24"/>
          <w:szCs w:val="24"/>
          <w:lang w:eastAsia="en-US"/>
        </w:rPr>
        <w:footnoteReference w:id="1"/>
      </w:r>
      <w:r w:rsidR="00782558" w:rsidRPr="0004143D">
        <w:rPr>
          <w:rFonts w:ascii="Times New Roman" w:eastAsiaTheme="minorHAnsi" w:hAnsi="Times New Roman" w:cs="Times New Roman"/>
          <w:sz w:val="24"/>
          <w:szCs w:val="24"/>
          <w:lang w:eastAsia="en-US"/>
        </w:rPr>
        <w:t xml:space="preserve"> per metus siekė 16 920 Eur. 1 proc. šių pajamų</w:t>
      </w:r>
      <w:r w:rsidR="00782558">
        <w:rPr>
          <w:rFonts w:ascii="Times New Roman" w:eastAsiaTheme="minorHAnsi" w:hAnsi="Times New Roman" w:cs="Times New Roman"/>
          <w:sz w:val="24"/>
          <w:szCs w:val="24"/>
          <w:lang w:eastAsia="en-US"/>
        </w:rPr>
        <w:t xml:space="preserve"> per metus sudaro</w:t>
      </w:r>
      <w:r w:rsidR="00782558" w:rsidRPr="0004143D">
        <w:rPr>
          <w:rFonts w:ascii="Times New Roman" w:eastAsiaTheme="minorHAnsi" w:hAnsi="Times New Roman" w:cs="Times New Roman"/>
          <w:sz w:val="24"/>
          <w:szCs w:val="24"/>
          <w:lang w:eastAsia="en-US"/>
        </w:rPr>
        <w:t xml:space="preserve"> – 169,2 Eur. Atsižvelgiant į šiuos duomenis, matoma, kad nei vienu atveju</w:t>
      </w:r>
      <w:r w:rsidR="00782558">
        <w:rPr>
          <w:rFonts w:ascii="Times New Roman" w:eastAsiaTheme="minorHAnsi" w:hAnsi="Times New Roman" w:cs="Times New Roman"/>
          <w:sz w:val="24"/>
          <w:szCs w:val="24"/>
          <w:lang w:eastAsia="en-US"/>
        </w:rPr>
        <w:t xml:space="preserve"> (nei butams, nei individualiems namams) mokėtina metinė vietinės rinkliavos suma</w:t>
      </w:r>
      <w:r w:rsidR="00782558" w:rsidRPr="0004143D">
        <w:rPr>
          <w:rFonts w:ascii="Times New Roman" w:eastAsiaTheme="minorHAnsi" w:hAnsi="Times New Roman" w:cs="Times New Roman"/>
          <w:sz w:val="24"/>
          <w:szCs w:val="24"/>
          <w:lang w:eastAsia="en-US"/>
        </w:rPr>
        <w:t xml:space="preserve"> neviršija 1 proc. </w:t>
      </w:r>
      <w:r w:rsidR="00782558" w:rsidRPr="002C40B1">
        <w:rPr>
          <w:rFonts w:ascii="Times New Roman" w:eastAsiaTheme="minorHAnsi" w:hAnsi="Times New Roman" w:cs="Times New Roman"/>
          <w:sz w:val="24"/>
          <w:szCs w:val="24"/>
          <w:lang w:eastAsia="en-US"/>
        </w:rPr>
        <w:t xml:space="preserve">statistinių </w:t>
      </w:r>
      <w:r w:rsidR="00782558" w:rsidRPr="0004143D">
        <w:rPr>
          <w:rFonts w:ascii="Times New Roman" w:eastAsiaTheme="minorHAnsi" w:hAnsi="Times New Roman" w:cs="Times New Roman"/>
          <w:sz w:val="24"/>
          <w:szCs w:val="24"/>
          <w:lang w:eastAsia="en-US"/>
        </w:rPr>
        <w:t>piniginių namų ūkio pajamų.</w:t>
      </w:r>
    </w:p>
    <w:p w14:paraId="62489B15" w14:textId="77777777" w:rsidR="00782558" w:rsidRPr="001413AE" w:rsidRDefault="00782558" w:rsidP="00B17CBB">
      <w:pPr>
        <w:suppressAutoHyphens w:val="0"/>
        <w:ind w:firstLine="851"/>
        <w:jc w:val="both"/>
        <w:rPr>
          <w:rFonts w:ascii="Times New Roman" w:eastAsiaTheme="minorHAnsi" w:hAnsi="Times New Roman" w:cs="Times New Roman"/>
          <w:color w:val="000000"/>
          <w:sz w:val="24"/>
          <w:szCs w:val="24"/>
          <w:lang w:eastAsia="en-US"/>
        </w:rPr>
      </w:pPr>
      <w:r w:rsidRPr="001413AE">
        <w:rPr>
          <w:rFonts w:ascii="Times New Roman" w:eastAsiaTheme="minorHAnsi" w:hAnsi="Times New Roman" w:cs="Times New Roman"/>
          <w:b/>
          <w:sz w:val="24"/>
          <w:szCs w:val="24"/>
          <w:lang w:eastAsia="en-US"/>
        </w:rPr>
        <w:lastRenderedPageBreak/>
        <w:t>Lėšų poreikis (jeigu sprendimui įgyvendinti reikalingos lėšos):</w:t>
      </w:r>
      <w:r w:rsidRPr="001413AE">
        <w:rPr>
          <w:rFonts w:ascii="Times New Roman" w:eastAsiaTheme="minorHAnsi" w:hAnsi="Times New Roman" w:cs="Times New Roman"/>
          <w:sz w:val="24"/>
          <w:szCs w:val="24"/>
          <w:lang w:eastAsia="en-US"/>
        </w:rPr>
        <w:t xml:space="preserve"> –</w:t>
      </w:r>
    </w:p>
    <w:p w14:paraId="167254B1" w14:textId="77777777" w:rsidR="00782558" w:rsidRPr="001413AE" w:rsidRDefault="00782558" w:rsidP="00B17CBB">
      <w:pPr>
        <w:ind w:firstLine="851"/>
        <w:jc w:val="both"/>
        <w:rPr>
          <w:rFonts w:ascii="Times New Roman" w:eastAsiaTheme="minorHAnsi" w:hAnsi="Times New Roman" w:cs="Times New Roman"/>
          <w:b/>
          <w:sz w:val="24"/>
          <w:szCs w:val="24"/>
        </w:rPr>
      </w:pPr>
    </w:p>
    <w:p w14:paraId="3B27B888" w14:textId="77777777" w:rsidR="00782558" w:rsidRPr="001413AE" w:rsidRDefault="00782558" w:rsidP="00B17CBB">
      <w:pPr>
        <w:ind w:firstLine="851"/>
        <w:jc w:val="both"/>
        <w:rPr>
          <w:rFonts w:ascii="Times New Roman" w:eastAsiaTheme="minorHAnsi" w:hAnsi="Times New Roman" w:cs="Times New Roman"/>
          <w:b/>
          <w:sz w:val="24"/>
          <w:szCs w:val="24"/>
        </w:rPr>
      </w:pPr>
      <w:r w:rsidRPr="001413AE">
        <w:rPr>
          <w:rFonts w:ascii="Times New Roman" w:eastAsiaTheme="minorHAnsi" w:hAnsi="Times New Roman" w:cs="Times New Roman"/>
          <w:b/>
          <w:sz w:val="24"/>
          <w:szCs w:val="24"/>
        </w:rPr>
        <w:t xml:space="preserve">Laukiami rezultatai: </w:t>
      </w:r>
    </w:p>
    <w:p w14:paraId="7DDF1604" w14:textId="77777777" w:rsidR="00782558" w:rsidRDefault="00782558" w:rsidP="00B17CBB">
      <w:pPr>
        <w:tabs>
          <w:tab w:val="left" w:pos="1134"/>
        </w:tabs>
        <w:ind w:firstLine="851"/>
        <w:jc w:val="both"/>
        <w:rPr>
          <w:rFonts w:asciiTheme="majorBidi" w:eastAsiaTheme="minorHAnsi" w:hAnsiTheme="majorBidi" w:cstheme="majorBidi"/>
          <w:bCs/>
          <w:sz w:val="24"/>
          <w:szCs w:val="24"/>
          <w:lang w:eastAsia="en-US"/>
        </w:rPr>
      </w:pPr>
      <w:r w:rsidRPr="001413AE">
        <w:rPr>
          <w:rFonts w:ascii="Times New Roman" w:eastAsiaTheme="minorHAnsi" w:hAnsi="Times New Roman" w:cs="Times New Roman"/>
          <w:sz w:val="24"/>
          <w:szCs w:val="24"/>
          <w:lang w:eastAsia="en-US"/>
        </w:rPr>
        <w:t xml:space="preserve">Priėmus sprendimo projektą, bus patvirtinti </w:t>
      </w:r>
      <w:r w:rsidRPr="00F059EC">
        <w:rPr>
          <w:rFonts w:ascii="Times New Roman" w:hAnsi="Times New Roman"/>
          <w:sz w:val="24"/>
          <w:szCs w:val="24"/>
          <w:lang w:eastAsia="lt-LT"/>
        </w:rPr>
        <w:t xml:space="preserve">Kėdainių rajono savivaldybės vietinės rinkliavos už komunalinių atliekų surinkimą </w:t>
      </w:r>
      <w:r w:rsidRPr="00F059EC">
        <w:rPr>
          <w:rFonts w:asciiTheme="majorBidi" w:hAnsiTheme="majorBidi" w:cstheme="majorBidi"/>
          <w:sz w:val="24"/>
          <w:szCs w:val="24"/>
        </w:rPr>
        <w:t>iš atliekų turėtojų ir atliekų tvarkymą</w:t>
      </w:r>
      <w:r w:rsidRPr="00F059EC">
        <w:rPr>
          <w:rFonts w:ascii="Times New Roman" w:hAnsi="Times New Roman"/>
          <w:sz w:val="24"/>
          <w:szCs w:val="24"/>
          <w:lang w:eastAsia="lt-LT"/>
        </w:rPr>
        <w:t xml:space="preserve"> </w:t>
      </w:r>
      <w:r w:rsidRPr="001413AE">
        <w:rPr>
          <w:rFonts w:ascii="Times New Roman" w:eastAsia="Lucida Sans Unicode" w:hAnsi="Times New Roman" w:cs="Times New Roman"/>
          <w:sz w:val="24"/>
          <w:szCs w:val="24"/>
          <w:lang w:eastAsia="en-US"/>
        </w:rPr>
        <w:t>nuostatai, kurie reglamentuos</w:t>
      </w:r>
      <w:r w:rsidRPr="001413AE">
        <w:rPr>
          <w:rFonts w:asciiTheme="majorBidi" w:eastAsiaTheme="minorHAnsi" w:hAnsiTheme="majorBidi" w:cstheme="majorBidi"/>
          <w:bCs/>
          <w:sz w:val="24"/>
          <w:szCs w:val="24"/>
          <w:lang w:eastAsia="en-US"/>
        </w:rPr>
        <w:t xml:space="preserve"> Vietinės rinkliavos mokėtojų registro sudarymą, Vietinės rinkliavos apskaičiavimą, Vietinės rinkliavos surinkimą iš atliekų turėtojų, išieškojimą, apskaitą ir administravimą.</w:t>
      </w:r>
    </w:p>
    <w:p w14:paraId="725C84C5" w14:textId="77777777" w:rsidR="00782558" w:rsidRPr="001413AE" w:rsidRDefault="00782558" w:rsidP="00782558">
      <w:pPr>
        <w:tabs>
          <w:tab w:val="left" w:pos="1134"/>
        </w:tabs>
        <w:jc w:val="both"/>
        <w:rPr>
          <w:rFonts w:asciiTheme="majorBidi" w:eastAsiaTheme="minorHAnsi" w:hAnsiTheme="majorBidi" w:cstheme="majorBidi"/>
          <w:sz w:val="24"/>
          <w:szCs w:val="24"/>
          <w:lang w:eastAsia="en-US"/>
        </w:rPr>
      </w:pPr>
    </w:p>
    <w:p w14:paraId="625E7A5E" w14:textId="77777777" w:rsidR="00782558" w:rsidRDefault="00782558" w:rsidP="00B17CBB">
      <w:pPr>
        <w:ind w:firstLine="851"/>
        <w:jc w:val="both"/>
        <w:rPr>
          <w:rFonts w:ascii="Times New Roman" w:eastAsiaTheme="minorHAnsi" w:hAnsi="Times New Roman" w:cs="Times New Roman"/>
          <w:sz w:val="24"/>
          <w:szCs w:val="24"/>
        </w:rPr>
      </w:pPr>
      <w:r w:rsidRPr="001413AE">
        <w:rPr>
          <w:rFonts w:ascii="Times New Roman" w:eastAsiaTheme="minorHAnsi" w:hAnsi="Times New Roman" w:cs="Times New Roman"/>
          <w:b/>
          <w:sz w:val="24"/>
          <w:szCs w:val="24"/>
        </w:rPr>
        <w:t xml:space="preserve">Kiti paaiškinimai: </w:t>
      </w:r>
      <w:r w:rsidRPr="001413AE">
        <w:rPr>
          <w:rFonts w:ascii="Times New Roman" w:eastAsiaTheme="minorHAnsi" w:hAnsi="Times New Roman" w:cs="Times New Roman"/>
          <w:sz w:val="24"/>
          <w:szCs w:val="24"/>
        </w:rPr>
        <w:t>Nėra</w:t>
      </w:r>
    </w:p>
    <w:p w14:paraId="5D894B47" w14:textId="77777777" w:rsidR="00782558" w:rsidRPr="001413AE" w:rsidRDefault="00782558" w:rsidP="00782558">
      <w:pPr>
        <w:jc w:val="both"/>
        <w:rPr>
          <w:rFonts w:ascii="Times New Roman" w:eastAsiaTheme="minorHAnsi" w:hAnsi="Times New Roman" w:cs="Times New Roman"/>
          <w:sz w:val="24"/>
          <w:szCs w:val="24"/>
        </w:rPr>
      </w:pPr>
    </w:p>
    <w:p w14:paraId="7719C88B" w14:textId="77777777" w:rsidR="00782558" w:rsidRPr="001413AE" w:rsidRDefault="00782558" w:rsidP="00782558">
      <w:pPr>
        <w:jc w:val="both"/>
        <w:rPr>
          <w:rFonts w:ascii="Times New Roman" w:eastAsiaTheme="minorHAnsi" w:hAnsi="Times New Roman" w:cs="Times New Roman"/>
          <w:b/>
          <w:bCs/>
          <w:sz w:val="24"/>
          <w:szCs w:val="24"/>
        </w:rPr>
      </w:pPr>
      <w:r w:rsidRPr="001413AE">
        <w:rPr>
          <w:rFonts w:ascii="Times New Roman" w:eastAsiaTheme="minorHAnsi" w:hAnsi="Times New Roman" w:cs="Times New Roman"/>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119"/>
        <w:gridCol w:w="2693"/>
      </w:tblGrid>
      <w:tr w:rsidR="00782558" w:rsidRPr="001413AE" w14:paraId="62FB2ADF" w14:textId="77777777" w:rsidTr="00A52DF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32F6FF6" w14:textId="77777777" w:rsidR="00782558" w:rsidRPr="001413AE" w:rsidRDefault="00782558" w:rsidP="00A52DF3">
            <w:pPr>
              <w:jc w:val="both"/>
              <w:rPr>
                <w:rFonts w:ascii="Times New Roman" w:eastAsiaTheme="minorHAnsi" w:hAnsi="Times New Roman" w:cs="Times New Roman"/>
                <w:b/>
                <w:sz w:val="20"/>
                <w:lang w:bidi="lo-LA"/>
              </w:rPr>
            </w:pPr>
            <w:r w:rsidRPr="001413AE">
              <w:rPr>
                <w:rFonts w:ascii="Times New Roman" w:eastAsiaTheme="minorHAnsi" w:hAnsi="Times New Roman" w:cs="Times New Roman"/>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DE706C3" w14:textId="77777777" w:rsidR="00782558" w:rsidRPr="001413AE" w:rsidRDefault="00782558" w:rsidP="00A52DF3">
            <w:pPr>
              <w:jc w:val="both"/>
              <w:rPr>
                <w:rFonts w:ascii="Times New Roman" w:eastAsiaTheme="minorHAnsi" w:hAnsi="Times New Roman" w:cs="Times New Roman"/>
                <w:b/>
                <w:bCs/>
                <w:sz w:val="20"/>
              </w:rPr>
            </w:pPr>
            <w:r w:rsidRPr="001413AE">
              <w:rPr>
                <w:rFonts w:ascii="Times New Roman" w:eastAsiaTheme="minorHAnsi" w:hAnsi="Times New Roman" w:cs="Times New Roman"/>
                <w:b/>
                <w:bCs/>
                <w:sz w:val="20"/>
              </w:rPr>
              <w:t>Numatomo teisinio reguliavimo poveikio vertinimo rezultatai</w:t>
            </w:r>
          </w:p>
        </w:tc>
      </w:tr>
      <w:tr w:rsidR="00782558" w:rsidRPr="001413AE" w14:paraId="5B7C9051" w14:textId="77777777" w:rsidTr="00A52DF3">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A8AA84" w14:textId="77777777" w:rsidR="00782558" w:rsidRPr="001413AE" w:rsidRDefault="00782558" w:rsidP="00A52DF3">
            <w:pPr>
              <w:suppressAutoHyphens w:val="0"/>
              <w:rPr>
                <w:rFonts w:ascii="Times New Roman" w:eastAsiaTheme="minorHAnsi" w:hAnsi="Times New Roman" w:cs="Times New Roman"/>
                <w:b/>
                <w:sz w:val="20"/>
                <w:lang w:bidi="lo-LA"/>
              </w:rPr>
            </w:pPr>
          </w:p>
        </w:tc>
        <w:tc>
          <w:tcPr>
            <w:tcW w:w="3119" w:type="dxa"/>
            <w:tcBorders>
              <w:top w:val="single" w:sz="4" w:space="0" w:color="auto"/>
              <w:left w:val="single" w:sz="4" w:space="0" w:color="000000"/>
              <w:bottom w:val="single" w:sz="4" w:space="0" w:color="000000"/>
              <w:right w:val="single" w:sz="4" w:space="0" w:color="000000"/>
            </w:tcBorders>
            <w:hideMark/>
          </w:tcPr>
          <w:p w14:paraId="59A26D4F" w14:textId="77777777" w:rsidR="00782558" w:rsidRPr="001413AE" w:rsidRDefault="00782558" w:rsidP="00A52DF3">
            <w:pPr>
              <w:rPr>
                <w:rFonts w:ascii="Times New Roman" w:eastAsiaTheme="minorHAnsi" w:hAnsi="Times New Roman" w:cs="Times New Roman"/>
                <w:b/>
                <w:sz w:val="20"/>
              </w:rPr>
            </w:pPr>
            <w:r w:rsidRPr="001413AE">
              <w:rPr>
                <w:rFonts w:ascii="Times New Roman" w:eastAsiaTheme="minorHAnsi" w:hAnsi="Times New Roman" w:cs="Times New Roman"/>
                <w:b/>
                <w:sz w:val="20"/>
              </w:rPr>
              <w:t>Teigiamas poveikis</w:t>
            </w:r>
          </w:p>
        </w:tc>
        <w:tc>
          <w:tcPr>
            <w:tcW w:w="2693" w:type="dxa"/>
            <w:tcBorders>
              <w:top w:val="single" w:sz="4" w:space="0" w:color="auto"/>
              <w:left w:val="single" w:sz="4" w:space="0" w:color="000000"/>
              <w:bottom w:val="single" w:sz="4" w:space="0" w:color="000000"/>
              <w:right w:val="single" w:sz="4" w:space="0" w:color="000000"/>
            </w:tcBorders>
          </w:tcPr>
          <w:p w14:paraId="474843FE" w14:textId="77777777" w:rsidR="00782558" w:rsidRPr="001413AE" w:rsidRDefault="00782558" w:rsidP="00A52DF3">
            <w:pPr>
              <w:rPr>
                <w:rFonts w:ascii="Times New Roman" w:eastAsiaTheme="minorHAnsi" w:hAnsi="Times New Roman" w:cs="Times New Roman"/>
                <w:b/>
                <w:sz w:val="20"/>
                <w:lang w:eastAsia="en-US" w:bidi="lo-LA"/>
              </w:rPr>
            </w:pPr>
            <w:r w:rsidRPr="001413AE">
              <w:rPr>
                <w:rFonts w:ascii="Times New Roman" w:eastAsiaTheme="minorHAnsi" w:hAnsi="Times New Roman" w:cs="Times New Roman"/>
                <w:b/>
                <w:sz w:val="20"/>
              </w:rPr>
              <w:t>Neigiamas poveikis</w:t>
            </w:r>
          </w:p>
          <w:p w14:paraId="3A654E60" w14:textId="77777777" w:rsidR="00782558" w:rsidRPr="001413AE" w:rsidRDefault="00782558" w:rsidP="00A52DF3">
            <w:pPr>
              <w:rPr>
                <w:rFonts w:ascii="Times New Roman" w:eastAsiaTheme="minorHAnsi" w:hAnsi="Times New Roman" w:cs="Times New Roman"/>
                <w:b/>
                <w:i/>
                <w:sz w:val="20"/>
              </w:rPr>
            </w:pPr>
          </w:p>
        </w:tc>
      </w:tr>
      <w:tr w:rsidR="00782558" w:rsidRPr="001413AE" w14:paraId="7654CB4A" w14:textId="77777777" w:rsidTr="00A52DF3">
        <w:tc>
          <w:tcPr>
            <w:tcW w:w="3118" w:type="dxa"/>
            <w:tcBorders>
              <w:top w:val="single" w:sz="4" w:space="0" w:color="000000"/>
              <w:left w:val="single" w:sz="4" w:space="0" w:color="000000"/>
              <w:bottom w:val="single" w:sz="4" w:space="0" w:color="000000"/>
              <w:right w:val="single" w:sz="4" w:space="0" w:color="000000"/>
            </w:tcBorders>
            <w:hideMark/>
          </w:tcPr>
          <w:p w14:paraId="54B94C4A" w14:textId="77777777" w:rsidR="00782558" w:rsidRPr="001413AE" w:rsidRDefault="00782558" w:rsidP="00A52DF3">
            <w:pPr>
              <w:rPr>
                <w:rFonts w:ascii="Times New Roman" w:eastAsiaTheme="minorHAnsi" w:hAnsi="Times New Roman" w:cs="Times New Roman"/>
                <w:i/>
                <w:sz w:val="20"/>
                <w:lang w:bidi="lo-LA"/>
              </w:rPr>
            </w:pPr>
            <w:r w:rsidRPr="001413AE">
              <w:rPr>
                <w:rFonts w:ascii="Times New Roman" w:eastAsiaTheme="minorHAnsi" w:hAnsi="Times New Roman" w:cs="Times New Roman"/>
                <w:i/>
                <w:sz w:val="20"/>
              </w:rPr>
              <w:t>Ekonomikai</w:t>
            </w:r>
          </w:p>
        </w:tc>
        <w:tc>
          <w:tcPr>
            <w:tcW w:w="3119" w:type="dxa"/>
            <w:tcBorders>
              <w:top w:val="single" w:sz="4" w:space="0" w:color="000000"/>
              <w:left w:val="single" w:sz="4" w:space="0" w:color="000000"/>
              <w:bottom w:val="single" w:sz="4" w:space="0" w:color="000000"/>
              <w:right w:val="single" w:sz="4" w:space="0" w:color="000000"/>
            </w:tcBorders>
          </w:tcPr>
          <w:p w14:paraId="63B09D0E" w14:textId="77777777" w:rsidR="00782558" w:rsidRPr="001413AE" w:rsidRDefault="00782558" w:rsidP="00A52DF3">
            <w:pPr>
              <w:jc w:val="center"/>
              <w:rPr>
                <w:rFonts w:ascii="Times New Roman" w:eastAsiaTheme="minorHAnsi"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09860AB1" w14:textId="77777777" w:rsidR="00782558" w:rsidRPr="001413AE" w:rsidRDefault="00782558" w:rsidP="00A52DF3">
            <w:pPr>
              <w:rPr>
                <w:rFonts w:ascii="Times New Roman" w:eastAsiaTheme="minorHAnsi" w:hAnsi="Times New Roman" w:cs="Times New Roman"/>
                <w:i/>
                <w:sz w:val="20"/>
                <w:lang w:bidi="lo-LA"/>
              </w:rPr>
            </w:pPr>
          </w:p>
        </w:tc>
      </w:tr>
      <w:tr w:rsidR="00782558" w:rsidRPr="001413AE" w14:paraId="0EBC8BEB" w14:textId="77777777" w:rsidTr="00A52DF3">
        <w:tc>
          <w:tcPr>
            <w:tcW w:w="3118" w:type="dxa"/>
            <w:tcBorders>
              <w:top w:val="single" w:sz="4" w:space="0" w:color="000000"/>
              <w:left w:val="single" w:sz="4" w:space="0" w:color="000000"/>
              <w:bottom w:val="single" w:sz="4" w:space="0" w:color="000000"/>
              <w:right w:val="single" w:sz="4" w:space="0" w:color="000000"/>
            </w:tcBorders>
            <w:hideMark/>
          </w:tcPr>
          <w:p w14:paraId="2E07CF6B" w14:textId="77777777" w:rsidR="00782558" w:rsidRPr="001413AE" w:rsidRDefault="00782558" w:rsidP="00A52DF3">
            <w:pPr>
              <w:rPr>
                <w:rFonts w:ascii="Times New Roman" w:eastAsiaTheme="minorHAnsi" w:hAnsi="Times New Roman" w:cs="Times New Roman"/>
                <w:i/>
                <w:sz w:val="20"/>
                <w:lang w:bidi="lo-LA"/>
              </w:rPr>
            </w:pPr>
            <w:r w:rsidRPr="001413AE">
              <w:rPr>
                <w:rFonts w:ascii="Times New Roman" w:eastAsiaTheme="minorHAnsi" w:hAnsi="Times New Roman" w:cs="Times New Roman"/>
                <w:i/>
                <w:sz w:val="20"/>
              </w:rPr>
              <w:t>Finansams</w:t>
            </w:r>
          </w:p>
        </w:tc>
        <w:tc>
          <w:tcPr>
            <w:tcW w:w="3119" w:type="dxa"/>
            <w:tcBorders>
              <w:top w:val="single" w:sz="4" w:space="0" w:color="000000"/>
              <w:left w:val="single" w:sz="4" w:space="0" w:color="000000"/>
              <w:bottom w:val="single" w:sz="4" w:space="0" w:color="000000"/>
              <w:right w:val="single" w:sz="4" w:space="0" w:color="000000"/>
            </w:tcBorders>
          </w:tcPr>
          <w:p w14:paraId="7CAD0752" w14:textId="77777777" w:rsidR="00782558" w:rsidRPr="001413AE" w:rsidRDefault="00782558" w:rsidP="00A52DF3">
            <w:pPr>
              <w:jc w:val="center"/>
              <w:rPr>
                <w:rFonts w:ascii="Times New Roman" w:eastAsiaTheme="minorHAnsi"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14FED19F" w14:textId="77777777" w:rsidR="00782558" w:rsidRPr="001413AE" w:rsidRDefault="00782558" w:rsidP="00A52DF3">
            <w:pPr>
              <w:rPr>
                <w:rFonts w:ascii="Times New Roman" w:eastAsiaTheme="minorHAnsi" w:hAnsi="Times New Roman" w:cs="Times New Roman"/>
                <w:i/>
                <w:sz w:val="20"/>
                <w:lang w:bidi="lo-LA"/>
              </w:rPr>
            </w:pPr>
          </w:p>
        </w:tc>
      </w:tr>
      <w:tr w:rsidR="00782558" w:rsidRPr="001413AE" w14:paraId="07A077FA" w14:textId="77777777" w:rsidTr="00A52DF3">
        <w:tc>
          <w:tcPr>
            <w:tcW w:w="3118" w:type="dxa"/>
            <w:tcBorders>
              <w:top w:val="single" w:sz="4" w:space="0" w:color="000000"/>
              <w:left w:val="single" w:sz="4" w:space="0" w:color="000000"/>
              <w:bottom w:val="single" w:sz="4" w:space="0" w:color="000000"/>
              <w:right w:val="single" w:sz="4" w:space="0" w:color="000000"/>
            </w:tcBorders>
            <w:hideMark/>
          </w:tcPr>
          <w:p w14:paraId="725070F6" w14:textId="77777777" w:rsidR="00782558" w:rsidRPr="001413AE" w:rsidRDefault="00782558" w:rsidP="00A52DF3">
            <w:pPr>
              <w:rPr>
                <w:rFonts w:ascii="Times New Roman" w:eastAsiaTheme="minorHAnsi" w:hAnsi="Times New Roman" w:cs="Times New Roman"/>
                <w:i/>
                <w:sz w:val="20"/>
                <w:lang w:bidi="lo-LA"/>
              </w:rPr>
            </w:pPr>
            <w:r w:rsidRPr="001413AE">
              <w:rPr>
                <w:rFonts w:ascii="Times New Roman" w:eastAsiaTheme="minorHAnsi" w:hAnsi="Times New Roman" w:cs="Times New Roman"/>
                <w:i/>
                <w:sz w:val="20"/>
              </w:rPr>
              <w:t>Socialinei aplinkai</w:t>
            </w:r>
          </w:p>
        </w:tc>
        <w:tc>
          <w:tcPr>
            <w:tcW w:w="3119" w:type="dxa"/>
            <w:tcBorders>
              <w:top w:val="single" w:sz="4" w:space="0" w:color="000000"/>
              <w:left w:val="single" w:sz="4" w:space="0" w:color="000000"/>
              <w:bottom w:val="single" w:sz="4" w:space="0" w:color="000000"/>
              <w:right w:val="single" w:sz="4" w:space="0" w:color="000000"/>
            </w:tcBorders>
          </w:tcPr>
          <w:p w14:paraId="130A8F39" w14:textId="77777777" w:rsidR="00782558" w:rsidRPr="001413AE" w:rsidRDefault="00782558" w:rsidP="00A52DF3">
            <w:pPr>
              <w:jc w:val="both"/>
              <w:rPr>
                <w:rFonts w:ascii="Times New Roman" w:eastAsiaTheme="minorHAnsi" w:hAnsi="Times New Roman" w:cs="Times New Roman"/>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172528F2" w14:textId="77777777" w:rsidR="00782558" w:rsidRPr="001413AE" w:rsidRDefault="00782558" w:rsidP="00A52DF3">
            <w:pPr>
              <w:jc w:val="both"/>
              <w:rPr>
                <w:rFonts w:ascii="Times New Roman" w:eastAsiaTheme="minorHAnsi" w:hAnsi="Times New Roman" w:cs="Times New Roman"/>
                <w:sz w:val="20"/>
                <w:lang w:bidi="lo-LA"/>
              </w:rPr>
            </w:pPr>
          </w:p>
        </w:tc>
      </w:tr>
      <w:tr w:rsidR="00782558" w:rsidRPr="001413AE" w14:paraId="5BEA41CE" w14:textId="77777777" w:rsidTr="00A52DF3">
        <w:tc>
          <w:tcPr>
            <w:tcW w:w="3118" w:type="dxa"/>
            <w:tcBorders>
              <w:top w:val="single" w:sz="4" w:space="0" w:color="000000"/>
              <w:left w:val="single" w:sz="4" w:space="0" w:color="000000"/>
              <w:bottom w:val="single" w:sz="4" w:space="0" w:color="000000"/>
              <w:right w:val="single" w:sz="4" w:space="0" w:color="000000"/>
            </w:tcBorders>
            <w:hideMark/>
          </w:tcPr>
          <w:p w14:paraId="32275DCE" w14:textId="77777777" w:rsidR="00782558" w:rsidRPr="001413AE" w:rsidRDefault="00782558" w:rsidP="00A52DF3">
            <w:pPr>
              <w:rPr>
                <w:rFonts w:ascii="Times New Roman" w:eastAsiaTheme="minorHAnsi" w:hAnsi="Times New Roman" w:cs="Times New Roman"/>
                <w:i/>
                <w:sz w:val="20"/>
                <w:lang w:bidi="lo-LA"/>
              </w:rPr>
            </w:pPr>
            <w:r w:rsidRPr="001413AE">
              <w:rPr>
                <w:rFonts w:ascii="Times New Roman" w:eastAsiaTheme="minorHAnsi" w:hAnsi="Times New Roman" w:cs="Times New Roman"/>
                <w:i/>
                <w:sz w:val="20"/>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14:paraId="2B467337" w14:textId="77777777" w:rsidR="00782558" w:rsidRPr="001413AE" w:rsidRDefault="00782558" w:rsidP="00A52DF3">
            <w:pPr>
              <w:jc w:val="center"/>
              <w:rPr>
                <w:rFonts w:ascii="Times New Roman" w:eastAsiaTheme="minorHAnsi"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48BED47B" w14:textId="77777777" w:rsidR="00782558" w:rsidRPr="001413AE" w:rsidRDefault="00782558" w:rsidP="00A52DF3">
            <w:pPr>
              <w:rPr>
                <w:rFonts w:ascii="Times New Roman" w:eastAsiaTheme="minorHAnsi" w:hAnsi="Times New Roman" w:cs="Times New Roman"/>
                <w:i/>
                <w:sz w:val="20"/>
                <w:lang w:bidi="lo-LA"/>
              </w:rPr>
            </w:pPr>
          </w:p>
        </w:tc>
      </w:tr>
      <w:tr w:rsidR="00782558" w:rsidRPr="001413AE" w14:paraId="1F4E6455" w14:textId="77777777" w:rsidTr="00A52DF3">
        <w:tc>
          <w:tcPr>
            <w:tcW w:w="3118" w:type="dxa"/>
            <w:tcBorders>
              <w:top w:val="single" w:sz="4" w:space="0" w:color="000000"/>
              <w:left w:val="single" w:sz="4" w:space="0" w:color="000000"/>
              <w:bottom w:val="single" w:sz="4" w:space="0" w:color="000000"/>
              <w:right w:val="single" w:sz="4" w:space="0" w:color="000000"/>
            </w:tcBorders>
            <w:hideMark/>
          </w:tcPr>
          <w:p w14:paraId="44EB74D8" w14:textId="77777777" w:rsidR="00782558" w:rsidRPr="001413AE" w:rsidRDefault="00782558" w:rsidP="00A52DF3">
            <w:pPr>
              <w:rPr>
                <w:rFonts w:ascii="Times New Roman" w:eastAsiaTheme="minorHAnsi" w:hAnsi="Times New Roman" w:cs="Times New Roman"/>
                <w:i/>
                <w:sz w:val="20"/>
                <w:lang w:bidi="lo-LA"/>
              </w:rPr>
            </w:pPr>
            <w:r w:rsidRPr="001413AE">
              <w:rPr>
                <w:rFonts w:ascii="Times New Roman" w:eastAsiaTheme="minorHAnsi" w:hAnsi="Times New Roman" w:cs="Times New Roman"/>
                <w:i/>
                <w:sz w:val="20"/>
              </w:rPr>
              <w:t>Teisinei sistemai</w:t>
            </w:r>
          </w:p>
        </w:tc>
        <w:tc>
          <w:tcPr>
            <w:tcW w:w="3119" w:type="dxa"/>
            <w:tcBorders>
              <w:top w:val="single" w:sz="4" w:space="0" w:color="000000"/>
              <w:left w:val="single" w:sz="4" w:space="0" w:color="000000"/>
              <w:bottom w:val="single" w:sz="4" w:space="0" w:color="000000"/>
              <w:right w:val="single" w:sz="4" w:space="0" w:color="000000"/>
            </w:tcBorders>
          </w:tcPr>
          <w:p w14:paraId="17EE69B9" w14:textId="77777777" w:rsidR="00782558" w:rsidRPr="001413AE" w:rsidRDefault="00782558" w:rsidP="00A52DF3">
            <w:pPr>
              <w:jc w:val="center"/>
              <w:rPr>
                <w:rFonts w:ascii="Times New Roman" w:eastAsiaTheme="minorHAnsi"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305A9D39" w14:textId="77777777" w:rsidR="00782558" w:rsidRPr="001413AE" w:rsidRDefault="00782558" w:rsidP="00A52DF3">
            <w:pPr>
              <w:rPr>
                <w:rFonts w:ascii="Times New Roman" w:eastAsiaTheme="minorHAnsi" w:hAnsi="Times New Roman" w:cs="Times New Roman"/>
                <w:i/>
                <w:sz w:val="20"/>
                <w:lang w:bidi="lo-LA"/>
              </w:rPr>
            </w:pPr>
          </w:p>
        </w:tc>
      </w:tr>
      <w:tr w:rsidR="00782558" w:rsidRPr="001413AE" w14:paraId="25A7979C" w14:textId="77777777" w:rsidTr="00A52DF3">
        <w:tc>
          <w:tcPr>
            <w:tcW w:w="3118" w:type="dxa"/>
            <w:tcBorders>
              <w:top w:val="single" w:sz="4" w:space="0" w:color="000000"/>
              <w:left w:val="single" w:sz="4" w:space="0" w:color="000000"/>
              <w:bottom w:val="single" w:sz="4" w:space="0" w:color="000000"/>
              <w:right w:val="single" w:sz="4" w:space="0" w:color="000000"/>
            </w:tcBorders>
            <w:hideMark/>
          </w:tcPr>
          <w:p w14:paraId="1D6BD571" w14:textId="77777777" w:rsidR="00782558" w:rsidRPr="001413AE" w:rsidRDefault="00782558" w:rsidP="00A52DF3">
            <w:pPr>
              <w:rPr>
                <w:rFonts w:ascii="Times New Roman" w:eastAsiaTheme="minorHAnsi" w:hAnsi="Times New Roman" w:cs="Times New Roman"/>
                <w:i/>
                <w:sz w:val="20"/>
                <w:lang w:bidi="lo-LA"/>
              </w:rPr>
            </w:pPr>
            <w:r w:rsidRPr="001413AE">
              <w:rPr>
                <w:rFonts w:ascii="Times New Roman" w:eastAsiaTheme="minorHAnsi" w:hAnsi="Times New Roman" w:cs="Times New Roman"/>
                <w:i/>
                <w:sz w:val="20"/>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14:paraId="4CE80B3E" w14:textId="77777777" w:rsidR="00782558" w:rsidRPr="001413AE" w:rsidRDefault="00782558" w:rsidP="00A52DF3">
            <w:pPr>
              <w:jc w:val="center"/>
              <w:rPr>
                <w:rFonts w:ascii="Times New Roman" w:eastAsiaTheme="minorHAnsi"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7D043664" w14:textId="77777777" w:rsidR="00782558" w:rsidRPr="001413AE" w:rsidRDefault="00782558" w:rsidP="00A52DF3">
            <w:pPr>
              <w:rPr>
                <w:rFonts w:ascii="Times New Roman" w:eastAsiaTheme="minorHAnsi" w:hAnsi="Times New Roman" w:cs="Times New Roman"/>
                <w:i/>
                <w:sz w:val="20"/>
                <w:lang w:bidi="lo-LA"/>
              </w:rPr>
            </w:pPr>
          </w:p>
        </w:tc>
      </w:tr>
      <w:tr w:rsidR="00782558" w:rsidRPr="001413AE" w14:paraId="1FD56057" w14:textId="77777777" w:rsidTr="00A52DF3">
        <w:tc>
          <w:tcPr>
            <w:tcW w:w="3118" w:type="dxa"/>
            <w:tcBorders>
              <w:top w:val="single" w:sz="4" w:space="0" w:color="000000"/>
              <w:left w:val="single" w:sz="4" w:space="0" w:color="000000"/>
              <w:bottom w:val="single" w:sz="4" w:space="0" w:color="000000"/>
              <w:right w:val="single" w:sz="4" w:space="0" w:color="000000"/>
            </w:tcBorders>
            <w:hideMark/>
          </w:tcPr>
          <w:p w14:paraId="29700A20" w14:textId="77777777" w:rsidR="00782558" w:rsidRPr="001413AE" w:rsidRDefault="00782558" w:rsidP="00A52DF3">
            <w:pPr>
              <w:rPr>
                <w:rFonts w:ascii="Times New Roman" w:eastAsiaTheme="minorHAnsi" w:hAnsi="Times New Roman" w:cs="Times New Roman"/>
                <w:i/>
                <w:sz w:val="20"/>
                <w:lang w:bidi="lo-LA"/>
              </w:rPr>
            </w:pPr>
            <w:r w:rsidRPr="001413AE">
              <w:rPr>
                <w:rFonts w:ascii="Times New Roman" w:eastAsiaTheme="minorHAnsi" w:hAnsi="Times New Roman" w:cs="Times New Roman"/>
                <w:i/>
                <w:sz w:val="20"/>
              </w:rPr>
              <w:t>Aplinkai</w:t>
            </w:r>
          </w:p>
        </w:tc>
        <w:tc>
          <w:tcPr>
            <w:tcW w:w="3119" w:type="dxa"/>
            <w:tcBorders>
              <w:top w:val="single" w:sz="4" w:space="0" w:color="000000"/>
              <w:left w:val="single" w:sz="4" w:space="0" w:color="000000"/>
              <w:bottom w:val="single" w:sz="4" w:space="0" w:color="000000"/>
              <w:right w:val="single" w:sz="4" w:space="0" w:color="000000"/>
            </w:tcBorders>
          </w:tcPr>
          <w:p w14:paraId="4A4127EB" w14:textId="77777777" w:rsidR="00782558" w:rsidRPr="001413AE" w:rsidRDefault="00782558" w:rsidP="00A52DF3">
            <w:pPr>
              <w:jc w:val="both"/>
              <w:rPr>
                <w:rFonts w:ascii="Times New Roman" w:eastAsiaTheme="minorHAnsi"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40A54859" w14:textId="77777777" w:rsidR="00782558" w:rsidRPr="001413AE" w:rsidRDefault="00782558" w:rsidP="00A52DF3">
            <w:pPr>
              <w:rPr>
                <w:rFonts w:ascii="Times New Roman" w:eastAsiaTheme="minorHAnsi" w:hAnsi="Times New Roman" w:cs="Times New Roman"/>
                <w:i/>
                <w:sz w:val="20"/>
                <w:lang w:bidi="lo-LA"/>
              </w:rPr>
            </w:pPr>
          </w:p>
        </w:tc>
      </w:tr>
      <w:tr w:rsidR="00782558" w:rsidRPr="001413AE" w14:paraId="01F6B1EB" w14:textId="77777777" w:rsidTr="00A52DF3">
        <w:tc>
          <w:tcPr>
            <w:tcW w:w="3118" w:type="dxa"/>
            <w:tcBorders>
              <w:top w:val="single" w:sz="4" w:space="0" w:color="000000"/>
              <w:left w:val="single" w:sz="4" w:space="0" w:color="000000"/>
              <w:bottom w:val="single" w:sz="4" w:space="0" w:color="000000"/>
              <w:right w:val="single" w:sz="4" w:space="0" w:color="000000"/>
            </w:tcBorders>
            <w:hideMark/>
          </w:tcPr>
          <w:p w14:paraId="57DDB38F" w14:textId="77777777" w:rsidR="00782558" w:rsidRPr="001413AE" w:rsidRDefault="00782558" w:rsidP="00A52DF3">
            <w:pPr>
              <w:rPr>
                <w:rFonts w:ascii="Times New Roman" w:eastAsiaTheme="minorHAnsi" w:hAnsi="Times New Roman" w:cs="Times New Roman"/>
                <w:i/>
                <w:sz w:val="20"/>
                <w:lang w:bidi="lo-LA"/>
              </w:rPr>
            </w:pPr>
            <w:r w:rsidRPr="001413AE">
              <w:rPr>
                <w:rFonts w:ascii="Times New Roman" w:eastAsiaTheme="minorHAnsi" w:hAnsi="Times New Roman" w:cs="Times New Roman"/>
                <w:i/>
                <w:sz w:val="20"/>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14:paraId="6F3E5980" w14:textId="77777777" w:rsidR="00782558" w:rsidRPr="001413AE" w:rsidRDefault="00782558" w:rsidP="00A52DF3">
            <w:pPr>
              <w:jc w:val="center"/>
              <w:rPr>
                <w:rFonts w:ascii="Times New Roman" w:eastAsiaTheme="minorHAnsi"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45FC7A90" w14:textId="77777777" w:rsidR="00782558" w:rsidRPr="001413AE" w:rsidRDefault="00782558" w:rsidP="00A52DF3">
            <w:pPr>
              <w:rPr>
                <w:rFonts w:ascii="Times New Roman" w:eastAsiaTheme="minorHAnsi" w:hAnsi="Times New Roman" w:cs="Times New Roman"/>
                <w:i/>
                <w:sz w:val="20"/>
                <w:lang w:bidi="lo-LA"/>
              </w:rPr>
            </w:pPr>
          </w:p>
        </w:tc>
      </w:tr>
      <w:tr w:rsidR="00782558" w:rsidRPr="001413AE" w14:paraId="5A897FB9" w14:textId="77777777" w:rsidTr="00A52DF3">
        <w:tc>
          <w:tcPr>
            <w:tcW w:w="3118" w:type="dxa"/>
            <w:tcBorders>
              <w:top w:val="single" w:sz="4" w:space="0" w:color="000000"/>
              <w:left w:val="single" w:sz="4" w:space="0" w:color="000000"/>
              <w:bottom w:val="single" w:sz="4" w:space="0" w:color="000000"/>
              <w:right w:val="single" w:sz="4" w:space="0" w:color="000000"/>
            </w:tcBorders>
            <w:hideMark/>
          </w:tcPr>
          <w:p w14:paraId="70144269" w14:textId="77777777" w:rsidR="00782558" w:rsidRPr="001413AE" w:rsidRDefault="00782558" w:rsidP="00A52DF3">
            <w:pPr>
              <w:rPr>
                <w:rFonts w:ascii="Times New Roman" w:eastAsiaTheme="minorHAnsi" w:hAnsi="Times New Roman" w:cs="Times New Roman"/>
                <w:i/>
                <w:sz w:val="20"/>
                <w:lang w:bidi="lo-LA"/>
              </w:rPr>
            </w:pPr>
            <w:r w:rsidRPr="001413AE">
              <w:rPr>
                <w:rFonts w:ascii="Times New Roman" w:eastAsiaTheme="minorHAnsi" w:hAnsi="Times New Roman" w:cs="Times New Roman"/>
                <w:i/>
                <w:sz w:val="20"/>
              </w:rPr>
              <w:t>Regiono plėtrai</w:t>
            </w:r>
          </w:p>
        </w:tc>
        <w:tc>
          <w:tcPr>
            <w:tcW w:w="3119" w:type="dxa"/>
            <w:tcBorders>
              <w:top w:val="single" w:sz="4" w:space="0" w:color="000000"/>
              <w:left w:val="single" w:sz="4" w:space="0" w:color="000000"/>
              <w:bottom w:val="single" w:sz="4" w:space="0" w:color="000000"/>
              <w:right w:val="single" w:sz="4" w:space="0" w:color="000000"/>
            </w:tcBorders>
          </w:tcPr>
          <w:p w14:paraId="54449F45" w14:textId="77777777" w:rsidR="00782558" w:rsidRPr="001413AE" w:rsidRDefault="00782558" w:rsidP="00A52DF3">
            <w:pPr>
              <w:jc w:val="center"/>
              <w:rPr>
                <w:rFonts w:ascii="Times New Roman" w:eastAsiaTheme="minorHAnsi"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679F04D6" w14:textId="77777777" w:rsidR="00782558" w:rsidRPr="001413AE" w:rsidRDefault="00782558" w:rsidP="00A52DF3">
            <w:pPr>
              <w:rPr>
                <w:rFonts w:ascii="Times New Roman" w:eastAsiaTheme="minorHAnsi" w:hAnsi="Times New Roman" w:cs="Times New Roman"/>
                <w:i/>
                <w:sz w:val="20"/>
                <w:lang w:bidi="lo-LA"/>
              </w:rPr>
            </w:pPr>
          </w:p>
        </w:tc>
      </w:tr>
      <w:tr w:rsidR="00782558" w:rsidRPr="001413AE" w14:paraId="209933A5" w14:textId="77777777" w:rsidTr="00A52DF3">
        <w:tc>
          <w:tcPr>
            <w:tcW w:w="3118" w:type="dxa"/>
            <w:tcBorders>
              <w:top w:val="single" w:sz="4" w:space="0" w:color="000000"/>
              <w:left w:val="single" w:sz="4" w:space="0" w:color="000000"/>
              <w:bottom w:val="single" w:sz="4" w:space="0" w:color="000000"/>
              <w:right w:val="single" w:sz="4" w:space="0" w:color="000000"/>
            </w:tcBorders>
            <w:hideMark/>
          </w:tcPr>
          <w:p w14:paraId="67F5D151" w14:textId="77777777" w:rsidR="00782558" w:rsidRPr="001413AE" w:rsidRDefault="00782558" w:rsidP="00A52DF3">
            <w:pPr>
              <w:rPr>
                <w:rFonts w:ascii="Times New Roman" w:eastAsiaTheme="minorHAnsi" w:hAnsi="Times New Roman" w:cs="Times New Roman"/>
                <w:i/>
                <w:sz w:val="20"/>
                <w:lang w:bidi="lo-LA"/>
              </w:rPr>
            </w:pPr>
            <w:r w:rsidRPr="001413AE">
              <w:rPr>
                <w:rFonts w:ascii="Times New Roman" w:eastAsiaTheme="minorHAnsi" w:hAnsi="Times New Roman" w:cs="Times New Roman"/>
                <w:i/>
                <w:sz w:val="20"/>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14:paraId="5C6C0CF5" w14:textId="77777777" w:rsidR="00782558" w:rsidRPr="001413AE" w:rsidRDefault="00782558" w:rsidP="00A52DF3">
            <w:pPr>
              <w:jc w:val="center"/>
              <w:rPr>
                <w:rFonts w:ascii="Times New Roman" w:eastAsiaTheme="minorHAnsi"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3839E87F" w14:textId="77777777" w:rsidR="00782558" w:rsidRPr="001413AE" w:rsidRDefault="00782558" w:rsidP="00A52DF3">
            <w:pPr>
              <w:rPr>
                <w:rFonts w:ascii="Times New Roman" w:eastAsiaTheme="minorHAnsi" w:hAnsi="Times New Roman" w:cs="Times New Roman"/>
                <w:i/>
                <w:sz w:val="20"/>
                <w:lang w:bidi="lo-LA"/>
              </w:rPr>
            </w:pPr>
          </w:p>
        </w:tc>
      </w:tr>
    </w:tbl>
    <w:p w14:paraId="305EFCCF" w14:textId="77777777" w:rsidR="00782558" w:rsidRPr="001413AE" w:rsidRDefault="00782558" w:rsidP="00782558">
      <w:pPr>
        <w:suppressAutoHyphens w:val="0"/>
        <w:jc w:val="both"/>
        <w:rPr>
          <w:rFonts w:ascii="Times New Roman" w:eastAsiaTheme="minorHAnsi" w:hAnsi="Times New Roman" w:cs="Times New Roman"/>
          <w:sz w:val="20"/>
          <w:szCs w:val="24"/>
          <w:lang w:eastAsia="en-US"/>
        </w:rPr>
      </w:pPr>
      <w:r w:rsidRPr="001413AE">
        <w:rPr>
          <w:rFonts w:ascii="Times New Roman" w:eastAsiaTheme="minorHAnsi" w:hAnsi="Times New Roman" w:cs="Times New Roman"/>
          <w:b/>
          <w:sz w:val="20"/>
          <w:szCs w:val="24"/>
          <w:lang w:eastAsia="en-US"/>
        </w:rPr>
        <w:t>*</w:t>
      </w:r>
      <w:r w:rsidRPr="001413AE">
        <w:rPr>
          <w:rFonts w:ascii="Times New Roman" w:eastAsiaTheme="minorHAnsi" w:hAnsi="Times New Roman" w:cs="Times New Roman"/>
          <w:bCs/>
          <w:sz w:val="20"/>
          <w:szCs w:val="24"/>
          <w:lang w:eastAsia="lt-LT"/>
        </w:rPr>
        <w:t xml:space="preserve"> Numatomo teisinio reguliavimo poveikio vertinimas atliekamas r</w:t>
      </w:r>
      <w:r w:rsidRPr="001413AE">
        <w:rPr>
          <w:rFonts w:ascii="Times New Roman" w:eastAsiaTheme="minorHAnsi" w:hAnsi="Times New Roman" w:cs="Times New Roman"/>
          <w:sz w:val="20"/>
          <w:szCs w:val="24"/>
          <w:lang w:eastAsia="lt-LT"/>
        </w:rPr>
        <w:t>engiant teisės akto, kuriuo numatoma reglamentuoti iki tol nereglamentuotus santykius, taip pat kuriuo iš esmės keičiamas teisinis reguliavimas, projektą.</w:t>
      </w:r>
      <w:r w:rsidRPr="001413AE">
        <w:rPr>
          <w:rFonts w:ascii="Times New Roman" w:eastAsiaTheme="minorHAnsi" w:hAnsi="Times New Roman" w:cs="Times New Roman"/>
          <w:sz w:val="20"/>
          <w:szCs w:val="24"/>
          <w:lang w:eastAsia="en-US"/>
        </w:rPr>
        <w:t xml:space="preserve"> </w:t>
      </w:r>
      <w:r w:rsidRPr="001413AE">
        <w:rPr>
          <w:rFonts w:ascii="Times New Roman" w:eastAsiaTheme="minorHAnsi" w:hAnsi="Times New Roman" w:cs="Times New Roman"/>
          <w:sz w:val="20"/>
          <w:szCs w:val="24"/>
          <w:lang w:eastAsia="lt-LT"/>
        </w:rPr>
        <w:t>Atliekant vertinimą, nustatomas galimas teigiamas ir neigiamas poveikis to teisinio reguliavimo sričiai, asmenims ar jų grupėms, kuriems bus taikomas numatomas teisinis reguliavimas.</w:t>
      </w:r>
    </w:p>
    <w:p w14:paraId="4715700F" w14:textId="77777777" w:rsidR="00782558" w:rsidRPr="001413AE" w:rsidRDefault="00782558" w:rsidP="00782558">
      <w:pPr>
        <w:rPr>
          <w:rFonts w:ascii="Times New Roman" w:eastAsiaTheme="minorHAnsi" w:hAnsi="Times New Roman" w:cs="Times New Roman"/>
          <w:sz w:val="24"/>
          <w:szCs w:val="24"/>
          <w:lang w:eastAsia="en-US" w:bidi="lo-LA"/>
        </w:rPr>
      </w:pPr>
    </w:p>
    <w:p w14:paraId="1C78C7A4" w14:textId="77777777" w:rsidR="00782558" w:rsidRPr="001413AE" w:rsidRDefault="00782558" w:rsidP="00782558">
      <w:pPr>
        <w:rPr>
          <w:rFonts w:ascii="Times New Roman" w:eastAsiaTheme="minorHAnsi" w:hAnsi="Times New Roman" w:cs="Times New Roman"/>
          <w:sz w:val="24"/>
          <w:szCs w:val="24"/>
          <w:lang w:eastAsia="en-US" w:bidi="lo-LA"/>
        </w:rPr>
      </w:pPr>
    </w:p>
    <w:p w14:paraId="608FB066" w14:textId="77777777" w:rsidR="00782558" w:rsidRPr="001413AE" w:rsidRDefault="00782558" w:rsidP="00782558">
      <w:pPr>
        <w:suppressAutoHyphens w:val="0"/>
        <w:rPr>
          <w:rFonts w:ascii="Times New Roman" w:eastAsiaTheme="minorHAnsi" w:hAnsi="Times New Roman" w:cs="Times New Roman"/>
          <w:sz w:val="24"/>
          <w:szCs w:val="24"/>
          <w:lang w:eastAsia="en-US"/>
        </w:rPr>
      </w:pPr>
      <w:r w:rsidRPr="001413AE">
        <w:rPr>
          <w:rFonts w:ascii="Times New Roman" w:eastAsiaTheme="minorHAnsi" w:hAnsi="Times New Roman" w:cs="Times New Roman"/>
          <w:color w:val="000000"/>
          <w:sz w:val="24"/>
          <w:szCs w:val="24"/>
          <w:lang w:eastAsia="my-MM" w:bidi="my-MM"/>
        </w:rPr>
        <w:t xml:space="preserve">Bendrojo skyriaus </w:t>
      </w:r>
      <w:r>
        <w:rPr>
          <w:rFonts w:ascii="Times New Roman" w:eastAsiaTheme="minorHAnsi" w:hAnsi="Times New Roman" w:cs="Times New Roman"/>
          <w:color w:val="000000"/>
          <w:sz w:val="24"/>
          <w:szCs w:val="24"/>
          <w:lang w:eastAsia="my-MM" w:bidi="my-MM"/>
        </w:rPr>
        <w:t>vedėjas</w:t>
      </w:r>
      <w:r w:rsidRPr="001413AE">
        <w:rPr>
          <w:rFonts w:ascii="Times New Roman" w:eastAsiaTheme="minorHAnsi" w:hAnsi="Times New Roman" w:cs="Times New Roman"/>
          <w:color w:val="000000"/>
          <w:sz w:val="24"/>
          <w:szCs w:val="24"/>
          <w:lang w:eastAsia="my-MM" w:bidi="my-MM"/>
        </w:rPr>
        <w:tab/>
      </w:r>
      <w:r w:rsidRPr="001413AE">
        <w:rPr>
          <w:rFonts w:ascii="Times New Roman" w:eastAsiaTheme="minorHAnsi" w:hAnsi="Times New Roman" w:cs="Times New Roman"/>
          <w:color w:val="000000"/>
          <w:sz w:val="24"/>
          <w:szCs w:val="24"/>
          <w:lang w:eastAsia="my-MM" w:bidi="my-MM"/>
        </w:rPr>
        <w:tab/>
      </w:r>
      <w:r w:rsidRPr="001413AE">
        <w:rPr>
          <w:rFonts w:ascii="Times New Roman" w:eastAsiaTheme="minorHAnsi" w:hAnsi="Times New Roman" w:cs="Times New Roman"/>
          <w:color w:val="000000"/>
          <w:sz w:val="24"/>
          <w:szCs w:val="24"/>
          <w:lang w:eastAsia="my-MM" w:bidi="my-MM"/>
        </w:rPr>
        <w:tab/>
      </w:r>
      <w:r w:rsidRPr="001413AE">
        <w:rPr>
          <w:rFonts w:ascii="Times New Roman" w:eastAsiaTheme="minorHAnsi" w:hAnsi="Times New Roman" w:cs="Times New Roman"/>
          <w:color w:val="000000"/>
          <w:sz w:val="24"/>
          <w:szCs w:val="24"/>
          <w:lang w:eastAsia="my-MM" w:bidi="my-MM"/>
        </w:rPr>
        <w:tab/>
      </w:r>
      <w:r>
        <w:rPr>
          <w:rFonts w:ascii="Times New Roman" w:eastAsiaTheme="minorHAnsi" w:hAnsi="Times New Roman" w:cs="Times New Roman"/>
          <w:color w:val="000000"/>
          <w:sz w:val="24"/>
          <w:szCs w:val="24"/>
          <w:lang w:eastAsia="my-MM" w:bidi="my-MM"/>
        </w:rPr>
        <w:t xml:space="preserve">                                       Egidijus Grigaitis</w:t>
      </w:r>
    </w:p>
    <w:p w14:paraId="036F2063" w14:textId="77777777" w:rsidR="00782558" w:rsidRPr="001413AE" w:rsidRDefault="00782558" w:rsidP="00782558">
      <w:pPr>
        <w:suppressAutoHyphens w:val="0"/>
        <w:rPr>
          <w:rFonts w:ascii="Times New Roman" w:eastAsiaTheme="minorHAnsi" w:hAnsi="Times New Roman" w:cs="Times New Roman"/>
          <w:sz w:val="24"/>
          <w:szCs w:val="24"/>
          <w:lang w:eastAsia="lt-LT"/>
        </w:rPr>
      </w:pPr>
    </w:p>
    <w:p w14:paraId="593A1595" w14:textId="77777777" w:rsidR="00782558" w:rsidRPr="00EB4B64" w:rsidRDefault="00782558" w:rsidP="00782558"/>
    <w:p w14:paraId="4BEDDF71" w14:textId="77777777" w:rsidR="00B8388F" w:rsidRDefault="00B8388F" w:rsidP="00B8388F"/>
    <w:p w14:paraId="17363824" w14:textId="77777777" w:rsidR="00054FC3" w:rsidRDefault="00054FC3" w:rsidP="00B8388F"/>
    <w:p w14:paraId="2806B695" w14:textId="77777777" w:rsidR="00054FC3" w:rsidRDefault="00054FC3" w:rsidP="00B8388F"/>
    <w:p w14:paraId="55D8197D" w14:textId="77777777" w:rsidR="00054FC3" w:rsidRDefault="00054FC3" w:rsidP="00B8388F"/>
    <w:p w14:paraId="3E4F851A" w14:textId="77777777" w:rsidR="00054FC3" w:rsidRDefault="00054FC3" w:rsidP="00B8388F"/>
    <w:p w14:paraId="4A0AA7F9" w14:textId="77777777" w:rsidR="00054FC3" w:rsidRDefault="00054FC3" w:rsidP="00B8388F"/>
    <w:p w14:paraId="45AA8F28" w14:textId="77777777" w:rsidR="00054FC3" w:rsidRDefault="00054FC3" w:rsidP="00B8388F"/>
    <w:p w14:paraId="45129C7F" w14:textId="77777777" w:rsidR="00782558" w:rsidRDefault="00782558" w:rsidP="00B8388F"/>
    <w:p w14:paraId="09DA6BB5" w14:textId="77777777" w:rsidR="00054FC3" w:rsidRDefault="00054FC3" w:rsidP="00B8388F"/>
    <w:p w14:paraId="36507C9B" w14:textId="77777777" w:rsidR="00054FC3" w:rsidRDefault="00054FC3" w:rsidP="00B8388F"/>
    <w:p w14:paraId="62D85208" w14:textId="77777777" w:rsidR="00054FC3" w:rsidRDefault="00054FC3" w:rsidP="00B8388F"/>
    <w:p w14:paraId="0739C35A" w14:textId="77777777" w:rsidR="00054FC3" w:rsidRDefault="00054FC3" w:rsidP="00B8388F"/>
    <w:p w14:paraId="7A7A8074" w14:textId="3E7DD223" w:rsidR="001413AE" w:rsidRDefault="001413AE" w:rsidP="00782558">
      <w:pPr>
        <w:tabs>
          <w:tab w:val="left" w:pos="5040"/>
        </w:tabs>
        <w:rPr>
          <w:rFonts w:asciiTheme="majorBidi" w:eastAsia="Calibri" w:hAnsiTheme="majorBidi" w:cstheme="majorBidi"/>
          <w:sz w:val="24"/>
          <w:szCs w:val="24"/>
        </w:rPr>
      </w:pPr>
    </w:p>
    <w:p w14:paraId="11138A84" w14:textId="77777777" w:rsidR="001413AE" w:rsidRDefault="001413AE" w:rsidP="00B8388F">
      <w:pPr>
        <w:tabs>
          <w:tab w:val="left" w:pos="5040"/>
        </w:tabs>
        <w:ind w:firstLine="4536"/>
        <w:rPr>
          <w:rFonts w:asciiTheme="majorBidi" w:eastAsia="Calibri" w:hAnsiTheme="majorBidi" w:cstheme="majorBidi"/>
          <w:sz w:val="24"/>
          <w:szCs w:val="24"/>
        </w:rPr>
      </w:pPr>
    </w:p>
    <w:p w14:paraId="155C6001" w14:textId="77777777" w:rsidR="001413AE" w:rsidRDefault="001413AE" w:rsidP="00B8388F">
      <w:pPr>
        <w:tabs>
          <w:tab w:val="left" w:pos="5040"/>
        </w:tabs>
        <w:ind w:firstLine="4536"/>
        <w:rPr>
          <w:rFonts w:asciiTheme="majorBidi" w:eastAsia="Calibri" w:hAnsiTheme="majorBidi" w:cstheme="majorBidi"/>
          <w:sz w:val="24"/>
          <w:szCs w:val="24"/>
        </w:rPr>
      </w:pPr>
    </w:p>
    <w:p w14:paraId="708C123B" w14:textId="77777777" w:rsidR="001413AE" w:rsidRDefault="001413AE" w:rsidP="00B8388F">
      <w:pPr>
        <w:tabs>
          <w:tab w:val="left" w:pos="5040"/>
        </w:tabs>
        <w:ind w:firstLine="4536"/>
        <w:rPr>
          <w:rFonts w:asciiTheme="majorBidi" w:eastAsia="Calibri" w:hAnsiTheme="majorBidi" w:cstheme="majorBidi"/>
          <w:sz w:val="24"/>
          <w:szCs w:val="24"/>
        </w:rPr>
      </w:pPr>
    </w:p>
    <w:p w14:paraId="62C7389E" w14:textId="77777777" w:rsidR="001413AE" w:rsidRDefault="001413AE" w:rsidP="00B8388F">
      <w:pPr>
        <w:tabs>
          <w:tab w:val="left" w:pos="5040"/>
        </w:tabs>
        <w:ind w:firstLine="4536"/>
        <w:rPr>
          <w:rFonts w:asciiTheme="majorBidi" w:eastAsia="Calibri" w:hAnsiTheme="majorBidi" w:cstheme="majorBidi"/>
          <w:sz w:val="24"/>
          <w:szCs w:val="24"/>
        </w:rPr>
      </w:pPr>
    </w:p>
    <w:p w14:paraId="4EAF12C1" w14:textId="77777777" w:rsidR="001413AE" w:rsidRDefault="001413AE" w:rsidP="00B8388F">
      <w:pPr>
        <w:tabs>
          <w:tab w:val="left" w:pos="5040"/>
        </w:tabs>
        <w:ind w:firstLine="4536"/>
        <w:rPr>
          <w:rFonts w:asciiTheme="majorBidi" w:eastAsia="Calibri" w:hAnsiTheme="majorBidi" w:cstheme="majorBidi"/>
          <w:sz w:val="24"/>
          <w:szCs w:val="24"/>
        </w:rPr>
      </w:pPr>
    </w:p>
    <w:p w14:paraId="2201F953" w14:textId="77777777" w:rsidR="001413AE" w:rsidRDefault="001413AE" w:rsidP="00B8388F">
      <w:pPr>
        <w:tabs>
          <w:tab w:val="left" w:pos="5040"/>
        </w:tabs>
        <w:ind w:firstLine="4536"/>
        <w:rPr>
          <w:rFonts w:asciiTheme="majorBidi" w:eastAsia="Calibri" w:hAnsiTheme="majorBidi" w:cstheme="majorBidi"/>
          <w:sz w:val="24"/>
          <w:szCs w:val="24"/>
        </w:rPr>
      </w:pPr>
    </w:p>
    <w:p w14:paraId="14043957" w14:textId="33A73CAD" w:rsidR="00E65C02" w:rsidRPr="00EB4B64" w:rsidRDefault="0001497A" w:rsidP="00E91F74">
      <w:pPr>
        <w:tabs>
          <w:tab w:val="left" w:pos="5040"/>
        </w:tabs>
        <w:ind w:firstLine="5529"/>
        <w:rPr>
          <w:rFonts w:asciiTheme="majorBidi" w:hAnsiTheme="majorBidi" w:cstheme="majorBidi"/>
          <w:sz w:val="24"/>
          <w:szCs w:val="24"/>
        </w:rPr>
      </w:pPr>
      <w:r>
        <w:rPr>
          <w:rFonts w:asciiTheme="majorBidi" w:eastAsia="Calibri" w:hAnsiTheme="majorBidi" w:cstheme="majorBidi"/>
          <w:sz w:val="24"/>
          <w:szCs w:val="24"/>
        </w:rPr>
        <w:lastRenderedPageBreak/>
        <w:t xml:space="preserve"> </w:t>
      </w:r>
      <w:r w:rsidR="00E91F74">
        <w:rPr>
          <w:rFonts w:asciiTheme="majorBidi" w:eastAsia="Calibri" w:hAnsiTheme="majorBidi" w:cstheme="majorBidi"/>
          <w:sz w:val="24"/>
          <w:szCs w:val="24"/>
        </w:rPr>
        <w:t xml:space="preserve"> </w:t>
      </w:r>
      <w:r w:rsidR="00B8388F" w:rsidRPr="00EB4B64">
        <w:rPr>
          <w:rFonts w:asciiTheme="majorBidi" w:eastAsia="Calibri" w:hAnsiTheme="majorBidi" w:cstheme="majorBidi"/>
          <w:sz w:val="24"/>
          <w:szCs w:val="24"/>
        </w:rPr>
        <w:t xml:space="preserve"> </w:t>
      </w:r>
      <w:r w:rsidR="00E65C02" w:rsidRPr="00EB4B64">
        <w:rPr>
          <w:rFonts w:asciiTheme="majorBidi" w:eastAsia="Calibri" w:hAnsiTheme="majorBidi" w:cstheme="majorBidi"/>
          <w:sz w:val="24"/>
          <w:szCs w:val="24"/>
        </w:rPr>
        <w:t>PATVIRTINTA</w:t>
      </w:r>
    </w:p>
    <w:p w14:paraId="01187130" w14:textId="77777777" w:rsidR="00F86846" w:rsidRPr="00EB4B64" w:rsidRDefault="007A7F51" w:rsidP="007A7F51">
      <w:pPr>
        <w:tabs>
          <w:tab w:val="center" w:pos="4680"/>
          <w:tab w:val="right" w:pos="9000"/>
        </w:tabs>
        <w:ind w:firstLine="4536"/>
        <w:rPr>
          <w:rFonts w:asciiTheme="majorBidi" w:hAnsiTheme="majorBidi" w:cstheme="majorBidi"/>
          <w:sz w:val="24"/>
          <w:szCs w:val="24"/>
        </w:rPr>
      </w:pPr>
      <w:r w:rsidRPr="00EB4B64">
        <w:rPr>
          <w:rFonts w:asciiTheme="majorBidi" w:hAnsiTheme="majorBidi" w:cstheme="majorBidi"/>
          <w:sz w:val="24"/>
          <w:szCs w:val="24"/>
        </w:rPr>
        <w:t xml:space="preserve">                    </w:t>
      </w:r>
      <w:r w:rsidR="006E23C3" w:rsidRPr="00EB4B64">
        <w:rPr>
          <w:rFonts w:asciiTheme="majorBidi" w:hAnsiTheme="majorBidi" w:cstheme="majorBidi"/>
          <w:sz w:val="24"/>
          <w:szCs w:val="24"/>
        </w:rPr>
        <w:t>Kėdainių</w:t>
      </w:r>
      <w:r w:rsidR="00E65C02" w:rsidRPr="00EB4B64">
        <w:rPr>
          <w:rFonts w:asciiTheme="majorBidi" w:hAnsiTheme="majorBidi" w:cstheme="majorBidi"/>
          <w:sz w:val="24"/>
          <w:szCs w:val="24"/>
        </w:rPr>
        <w:t xml:space="preserve"> rajono savivaldybės tarybos</w:t>
      </w:r>
    </w:p>
    <w:p w14:paraId="21BAE2DB" w14:textId="54FAECFD" w:rsidR="00E65C02" w:rsidRPr="00EB4B64" w:rsidRDefault="007A7F51" w:rsidP="007A7F51">
      <w:pPr>
        <w:tabs>
          <w:tab w:val="center" w:pos="4680"/>
          <w:tab w:val="right" w:pos="9000"/>
        </w:tabs>
        <w:ind w:firstLine="4536"/>
        <w:rPr>
          <w:rFonts w:asciiTheme="majorBidi" w:hAnsiTheme="majorBidi" w:cstheme="majorBidi"/>
          <w:sz w:val="24"/>
          <w:szCs w:val="24"/>
          <w:shd w:val="clear" w:color="auto" w:fill="00FFFF"/>
        </w:rPr>
      </w:pPr>
      <w:r w:rsidRPr="00EB4B64">
        <w:rPr>
          <w:rFonts w:asciiTheme="majorBidi" w:hAnsiTheme="majorBidi" w:cstheme="majorBidi"/>
          <w:sz w:val="24"/>
          <w:szCs w:val="24"/>
        </w:rPr>
        <w:t xml:space="preserve">                    </w:t>
      </w:r>
      <w:r w:rsidR="00215A58" w:rsidRPr="00EB4B64">
        <w:rPr>
          <w:rFonts w:asciiTheme="majorBidi" w:hAnsiTheme="majorBidi" w:cstheme="majorBidi"/>
          <w:sz w:val="24"/>
          <w:szCs w:val="24"/>
        </w:rPr>
        <w:t>20</w:t>
      </w:r>
      <w:r w:rsidR="006E23C3" w:rsidRPr="00EB4B64">
        <w:rPr>
          <w:rFonts w:asciiTheme="majorBidi" w:hAnsiTheme="majorBidi" w:cstheme="majorBidi"/>
          <w:sz w:val="24"/>
          <w:szCs w:val="24"/>
        </w:rPr>
        <w:t>2</w:t>
      </w:r>
      <w:r w:rsidR="00422F2E">
        <w:rPr>
          <w:rFonts w:asciiTheme="majorBidi" w:hAnsiTheme="majorBidi" w:cstheme="majorBidi"/>
          <w:sz w:val="24"/>
          <w:szCs w:val="24"/>
        </w:rPr>
        <w:t>4</w:t>
      </w:r>
      <w:r w:rsidR="00215A58" w:rsidRPr="00EB4B64">
        <w:rPr>
          <w:rFonts w:asciiTheme="majorBidi" w:hAnsiTheme="majorBidi" w:cstheme="majorBidi"/>
          <w:sz w:val="24"/>
          <w:szCs w:val="24"/>
        </w:rPr>
        <w:t xml:space="preserve"> m. </w:t>
      </w:r>
      <w:r w:rsidR="00734837">
        <w:rPr>
          <w:rFonts w:asciiTheme="majorBidi" w:hAnsiTheme="majorBidi" w:cstheme="majorBidi"/>
          <w:sz w:val="24"/>
          <w:szCs w:val="24"/>
        </w:rPr>
        <w:t xml:space="preserve">kovo     </w:t>
      </w:r>
      <w:r w:rsidR="00215A58" w:rsidRPr="00EB4B64">
        <w:rPr>
          <w:rFonts w:asciiTheme="majorBidi" w:hAnsiTheme="majorBidi" w:cstheme="majorBidi"/>
          <w:sz w:val="24"/>
          <w:szCs w:val="24"/>
        </w:rPr>
        <w:t xml:space="preserve"> d. </w:t>
      </w:r>
      <w:r w:rsidR="00F86846" w:rsidRPr="00EB4B64">
        <w:rPr>
          <w:rFonts w:asciiTheme="majorBidi" w:hAnsiTheme="majorBidi" w:cstheme="majorBidi"/>
          <w:sz w:val="24"/>
          <w:szCs w:val="24"/>
        </w:rPr>
        <w:t xml:space="preserve">sprendimu Nr. </w:t>
      </w:r>
    </w:p>
    <w:p w14:paraId="199DA9AE" w14:textId="77777777" w:rsidR="00E65C02" w:rsidRPr="00EB4B64" w:rsidRDefault="00E65C02" w:rsidP="007A7F51">
      <w:pPr>
        <w:tabs>
          <w:tab w:val="center" w:pos="4680"/>
          <w:tab w:val="right" w:pos="9000"/>
        </w:tabs>
        <w:jc w:val="center"/>
        <w:rPr>
          <w:rFonts w:asciiTheme="majorBidi" w:hAnsiTheme="majorBidi" w:cstheme="majorBidi"/>
          <w:b/>
          <w:caps/>
          <w:sz w:val="24"/>
          <w:szCs w:val="24"/>
        </w:rPr>
      </w:pPr>
    </w:p>
    <w:p w14:paraId="50832714" w14:textId="77777777" w:rsidR="00E65C02" w:rsidRPr="00EB4B64" w:rsidRDefault="00E65C02" w:rsidP="007A7F51">
      <w:pPr>
        <w:tabs>
          <w:tab w:val="center" w:pos="4680"/>
          <w:tab w:val="right" w:pos="9000"/>
        </w:tabs>
        <w:jc w:val="center"/>
        <w:rPr>
          <w:rFonts w:asciiTheme="majorBidi" w:hAnsiTheme="majorBidi" w:cstheme="majorBidi"/>
          <w:b/>
          <w:caps/>
          <w:sz w:val="24"/>
          <w:szCs w:val="24"/>
        </w:rPr>
      </w:pPr>
    </w:p>
    <w:p w14:paraId="527F0890" w14:textId="709F3608" w:rsidR="00E65C02" w:rsidRPr="00EB4B64" w:rsidRDefault="00C91147" w:rsidP="007A7F51">
      <w:pPr>
        <w:tabs>
          <w:tab w:val="center" w:pos="4680"/>
          <w:tab w:val="right" w:pos="9000"/>
        </w:tabs>
        <w:jc w:val="center"/>
        <w:rPr>
          <w:rFonts w:asciiTheme="majorBidi" w:hAnsiTheme="majorBidi" w:cstheme="majorBidi"/>
          <w:caps/>
          <w:sz w:val="24"/>
          <w:szCs w:val="24"/>
        </w:rPr>
      </w:pPr>
      <w:r w:rsidRPr="00C91147">
        <w:rPr>
          <w:rFonts w:ascii="Times New Roman" w:hAnsi="Times New Roman"/>
          <w:b/>
          <w:bCs/>
          <w:sz w:val="24"/>
          <w:szCs w:val="24"/>
          <w:lang w:eastAsia="lt-LT"/>
        </w:rPr>
        <w:t xml:space="preserve">KĖDAINIŲ RAJONO SAVIVALDYBĖS VIETINĖS RINKLIAVOS UŽ KOMUNALINIŲ ATLIEKŲ SURINKIMĄ </w:t>
      </w:r>
      <w:r w:rsidRPr="00C91147">
        <w:rPr>
          <w:rFonts w:asciiTheme="majorBidi" w:hAnsiTheme="majorBidi" w:cstheme="majorBidi"/>
          <w:b/>
          <w:bCs/>
          <w:sz w:val="24"/>
          <w:szCs w:val="24"/>
        </w:rPr>
        <w:t>IŠ ATLIEKŲ TURĖTOJŲ IR ATLIEKŲ TVARKYMĄ</w:t>
      </w:r>
      <w:r w:rsidRPr="00EB4B64">
        <w:rPr>
          <w:rFonts w:asciiTheme="majorBidi" w:hAnsiTheme="majorBidi" w:cstheme="majorBidi"/>
          <w:b/>
          <w:sz w:val="24"/>
          <w:szCs w:val="24"/>
        </w:rPr>
        <w:t xml:space="preserve"> </w:t>
      </w:r>
      <w:r w:rsidR="00E65C02" w:rsidRPr="00EB4B64">
        <w:rPr>
          <w:rFonts w:asciiTheme="majorBidi" w:hAnsiTheme="majorBidi" w:cstheme="majorBidi"/>
          <w:b/>
          <w:caps/>
          <w:sz w:val="24"/>
          <w:szCs w:val="24"/>
        </w:rPr>
        <w:t>nuostatai</w:t>
      </w:r>
    </w:p>
    <w:p w14:paraId="6E7859D2" w14:textId="77777777" w:rsidR="00E65C02" w:rsidRPr="00EB4B64" w:rsidRDefault="00E65C02" w:rsidP="007A7F51">
      <w:pPr>
        <w:tabs>
          <w:tab w:val="center" w:pos="4680"/>
          <w:tab w:val="right" w:pos="9000"/>
        </w:tabs>
        <w:jc w:val="center"/>
        <w:rPr>
          <w:rFonts w:asciiTheme="majorBidi" w:hAnsiTheme="majorBidi" w:cstheme="majorBidi"/>
          <w:caps/>
          <w:sz w:val="24"/>
          <w:szCs w:val="24"/>
        </w:rPr>
      </w:pPr>
    </w:p>
    <w:p w14:paraId="0F7E4137" w14:textId="77777777" w:rsidR="00492A50" w:rsidRPr="00EB4B64" w:rsidRDefault="00492A50" w:rsidP="007A7F51">
      <w:pPr>
        <w:tabs>
          <w:tab w:val="left" w:pos="266"/>
        </w:tabs>
        <w:jc w:val="center"/>
        <w:rPr>
          <w:rFonts w:asciiTheme="majorBidi" w:hAnsiTheme="majorBidi" w:cstheme="majorBidi"/>
          <w:b/>
          <w:bCs/>
          <w:sz w:val="24"/>
          <w:szCs w:val="24"/>
        </w:rPr>
      </w:pPr>
      <w:r w:rsidRPr="00EB4B64">
        <w:rPr>
          <w:rFonts w:asciiTheme="majorBidi" w:hAnsiTheme="majorBidi" w:cstheme="majorBidi"/>
          <w:b/>
          <w:caps/>
          <w:sz w:val="24"/>
          <w:szCs w:val="24"/>
        </w:rPr>
        <w:t>i SKYRIUS</w:t>
      </w:r>
    </w:p>
    <w:p w14:paraId="79989C2A" w14:textId="77777777" w:rsidR="00E65C02" w:rsidRPr="00EB4B64" w:rsidRDefault="00E65C02" w:rsidP="007A7F51">
      <w:pPr>
        <w:tabs>
          <w:tab w:val="left" w:pos="266"/>
        </w:tabs>
        <w:jc w:val="center"/>
        <w:rPr>
          <w:rFonts w:asciiTheme="majorBidi" w:hAnsiTheme="majorBidi" w:cstheme="majorBidi"/>
          <w:b/>
          <w:bCs/>
          <w:sz w:val="24"/>
          <w:szCs w:val="24"/>
        </w:rPr>
      </w:pPr>
      <w:r w:rsidRPr="00EB4B64">
        <w:rPr>
          <w:rFonts w:asciiTheme="majorBidi" w:hAnsiTheme="majorBidi" w:cstheme="majorBidi"/>
          <w:b/>
          <w:caps/>
          <w:sz w:val="24"/>
          <w:szCs w:val="24"/>
        </w:rPr>
        <w:t>Bendrosios nuostatos</w:t>
      </w:r>
    </w:p>
    <w:p w14:paraId="6EABF882" w14:textId="77777777" w:rsidR="00E65C02" w:rsidRPr="00EB4B64" w:rsidRDefault="00E65C02" w:rsidP="007A7F51">
      <w:pPr>
        <w:tabs>
          <w:tab w:val="left" w:pos="113"/>
        </w:tabs>
        <w:ind w:left="567"/>
        <w:jc w:val="both"/>
        <w:rPr>
          <w:rFonts w:asciiTheme="majorBidi" w:hAnsiTheme="majorBidi" w:cstheme="majorBidi"/>
          <w:b/>
          <w:bCs/>
          <w:sz w:val="24"/>
          <w:szCs w:val="24"/>
        </w:rPr>
      </w:pPr>
    </w:p>
    <w:p w14:paraId="566979CD" w14:textId="14953640" w:rsidR="00E65C02" w:rsidRPr="00EB4B64" w:rsidRDefault="000C51BE" w:rsidP="000C51BE">
      <w:pPr>
        <w:tabs>
          <w:tab w:val="left" w:pos="1134"/>
        </w:tabs>
        <w:ind w:firstLine="851"/>
        <w:jc w:val="both"/>
        <w:rPr>
          <w:rFonts w:asciiTheme="majorBidi" w:hAnsiTheme="majorBidi" w:cstheme="majorBidi"/>
          <w:sz w:val="24"/>
          <w:szCs w:val="24"/>
        </w:rPr>
      </w:pPr>
      <w:r>
        <w:rPr>
          <w:rFonts w:asciiTheme="majorBidi" w:hAnsiTheme="majorBidi" w:cstheme="majorBidi"/>
          <w:bCs/>
          <w:sz w:val="24"/>
          <w:szCs w:val="24"/>
        </w:rPr>
        <w:t xml:space="preserve">1. </w:t>
      </w:r>
      <w:r w:rsidR="00C91147" w:rsidRPr="00F059EC">
        <w:rPr>
          <w:rFonts w:ascii="Times New Roman" w:hAnsi="Times New Roman"/>
          <w:sz w:val="24"/>
          <w:szCs w:val="24"/>
          <w:lang w:eastAsia="lt-LT"/>
        </w:rPr>
        <w:t xml:space="preserve">Kėdainių rajono savivaldybės vietinės rinkliavos už komunalinių atliekų surinkimą </w:t>
      </w:r>
      <w:r w:rsidR="00C91147" w:rsidRPr="00F059EC">
        <w:rPr>
          <w:rFonts w:asciiTheme="majorBidi" w:hAnsiTheme="majorBidi" w:cstheme="majorBidi"/>
          <w:sz w:val="24"/>
          <w:szCs w:val="24"/>
        </w:rPr>
        <w:t>iš atliekų turėtojų ir atliekų tvarkymą</w:t>
      </w:r>
      <w:r w:rsidR="00C91147" w:rsidRPr="00F059EC">
        <w:rPr>
          <w:rFonts w:ascii="Times New Roman" w:hAnsi="Times New Roman"/>
          <w:sz w:val="24"/>
          <w:szCs w:val="24"/>
          <w:lang w:eastAsia="lt-LT"/>
        </w:rPr>
        <w:t xml:space="preserve"> </w:t>
      </w:r>
      <w:r w:rsidR="00C91147">
        <w:rPr>
          <w:rFonts w:ascii="Times New Roman" w:hAnsi="Times New Roman"/>
          <w:sz w:val="24"/>
          <w:szCs w:val="24"/>
          <w:lang w:eastAsia="lt-LT"/>
        </w:rPr>
        <w:t xml:space="preserve">nuostatai </w:t>
      </w:r>
      <w:r w:rsidR="00E65C02" w:rsidRPr="00C141A8">
        <w:rPr>
          <w:rFonts w:asciiTheme="majorBidi" w:hAnsiTheme="majorBidi" w:cstheme="majorBidi"/>
          <w:bCs/>
          <w:sz w:val="24"/>
          <w:szCs w:val="24"/>
        </w:rPr>
        <w:t>(</w:t>
      </w:r>
      <w:r w:rsidR="00E65C02" w:rsidRPr="00EB4B64">
        <w:rPr>
          <w:rFonts w:asciiTheme="majorBidi" w:hAnsiTheme="majorBidi" w:cstheme="majorBidi"/>
          <w:bCs/>
          <w:sz w:val="24"/>
          <w:szCs w:val="24"/>
        </w:rPr>
        <w:t xml:space="preserve">toliau – </w:t>
      </w:r>
      <w:r w:rsidR="00E65C02" w:rsidRPr="00EB4B64">
        <w:rPr>
          <w:rFonts w:asciiTheme="majorBidi" w:hAnsiTheme="majorBidi" w:cstheme="majorBidi"/>
          <w:sz w:val="24"/>
          <w:szCs w:val="24"/>
        </w:rPr>
        <w:t>Nuostatai</w:t>
      </w:r>
      <w:r w:rsidR="00E65C02" w:rsidRPr="00EB4B64">
        <w:rPr>
          <w:rFonts w:asciiTheme="majorBidi" w:hAnsiTheme="majorBidi" w:cstheme="majorBidi"/>
          <w:bCs/>
          <w:sz w:val="24"/>
          <w:szCs w:val="24"/>
        </w:rPr>
        <w:t xml:space="preserve">) reglamentuoja </w:t>
      </w:r>
      <w:r w:rsidR="00C141A8">
        <w:rPr>
          <w:rFonts w:asciiTheme="majorBidi" w:hAnsiTheme="majorBidi" w:cstheme="majorBidi"/>
          <w:bCs/>
          <w:sz w:val="24"/>
          <w:szCs w:val="24"/>
        </w:rPr>
        <w:t>v</w:t>
      </w:r>
      <w:r w:rsidR="00E65C02" w:rsidRPr="00EB4B64">
        <w:rPr>
          <w:rFonts w:asciiTheme="majorBidi" w:hAnsiTheme="majorBidi" w:cstheme="majorBidi"/>
          <w:bCs/>
          <w:sz w:val="24"/>
          <w:szCs w:val="24"/>
        </w:rPr>
        <w:t xml:space="preserve">ietinės rinkliavos </w:t>
      </w:r>
      <w:r w:rsidR="00B02476" w:rsidRPr="00B02476">
        <w:rPr>
          <w:rFonts w:asciiTheme="majorBidi" w:hAnsiTheme="majorBidi" w:cstheme="majorBidi"/>
          <w:bCs/>
          <w:sz w:val="24"/>
          <w:szCs w:val="24"/>
        </w:rPr>
        <w:t>už komunalinių atliekų surinkimą iš atliekų turėtojų ir atliekų tvarkymą</w:t>
      </w:r>
      <w:r w:rsidR="00B02476" w:rsidRPr="00EB4B64">
        <w:rPr>
          <w:rFonts w:asciiTheme="majorBidi" w:hAnsiTheme="majorBidi" w:cstheme="majorBidi"/>
          <w:bCs/>
          <w:sz w:val="24"/>
          <w:szCs w:val="24"/>
        </w:rPr>
        <w:t xml:space="preserve"> </w:t>
      </w:r>
      <w:r w:rsidR="00B02476">
        <w:rPr>
          <w:rFonts w:asciiTheme="majorBidi" w:hAnsiTheme="majorBidi" w:cstheme="majorBidi"/>
          <w:bCs/>
          <w:sz w:val="24"/>
          <w:szCs w:val="24"/>
        </w:rPr>
        <w:t xml:space="preserve">(toliau – </w:t>
      </w:r>
      <w:r w:rsidR="006B580D">
        <w:rPr>
          <w:rFonts w:asciiTheme="majorBidi" w:hAnsiTheme="majorBidi" w:cstheme="majorBidi"/>
          <w:bCs/>
          <w:sz w:val="24"/>
          <w:szCs w:val="24"/>
        </w:rPr>
        <w:t>V</w:t>
      </w:r>
      <w:r w:rsidR="00B02476">
        <w:rPr>
          <w:rFonts w:asciiTheme="majorBidi" w:hAnsiTheme="majorBidi" w:cstheme="majorBidi"/>
          <w:bCs/>
          <w:sz w:val="24"/>
          <w:szCs w:val="24"/>
        </w:rPr>
        <w:t>ietinė rinkliav</w:t>
      </w:r>
      <w:r w:rsidR="00C91147">
        <w:rPr>
          <w:rFonts w:asciiTheme="majorBidi" w:hAnsiTheme="majorBidi" w:cstheme="majorBidi"/>
          <w:bCs/>
          <w:sz w:val="24"/>
          <w:szCs w:val="24"/>
        </w:rPr>
        <w:t>a</w:t>
      </w:r>
      <w:r w:rsidR="00B02476">
        <w:rPr>
          <w:rFonts w:asciiTheme="majorBidi" w:hAnsiTheme="majorBidi" w:cstheme="majorBidi"/>
          <w:bCs/>
          <w:sz w:val="24"/>
          <w:szCs w:val="24"/>
        </w:rPr>
        <w:t xml:space="preserve">) </w:t>
      </w:r>
      <w:r w:rsidR="00E65C02" w:rsidRPr="00EB4B64">
        <w:rPr>
          <w:rFonts w:asciiTheme="majorBidi" w:hAnsiTheme="majorBidi" w:cstheme="majorBidi"/>
          <w:bCs/>
          <w:sz w:val="24"/>
          <w:szCs w:val="24"/>
        </w:rPr>
        <w:t xml:space="preserve">mokėtojų registro sudarymą, </w:t>
      </w:r>
      <w:r w:rsidR="007E0DB8">
        <w:rPr>
          <w:rFonts w:asciiTheme="majorBidi" w:hAnsiTheme="majorBidi" w:cstheme="majorBidi"/>
          <w:bCs/>
          <w:sz w:val="24"/>
          <w:szCs w:val="24"/>
        </w:rPr>
        <w:t>V</w:t>
      </w:r>
      <w:r w:rsidR="00E65C02" w:rsidRPr="00EB4B64">
        <w:rPr>
          <w:rFonts w:asciiTheme="majorBidi" w:hAnsiTheme="majorBidi" w:cstheme="majorBidi"/>
          <w:bCs/>
          <w:sz w:val="24"/>
          <w:szCs w:val="24"/>
        </w:rPr>
        <w:t xml:space="preserve">ietinės rinkliavos apskaičiavimą, </w:t>
      </w:r>
      <w:r w:rsidR="007E0DB8">
        <w:rPr>
          <w:rFonts w:asciiTheme="majorBidi" w:hAnsiTheme="majorBidi" w:cstheme="majorBidi"/>
          <w:bCs/>
          <w:sz w:val="24"/>
          <w:szCs w:val="24"/>
        </w:rPr>
        <w:t>V</w:t>
      </w:r>
      <w:r w:rsidR="00E65C02" w:rsidRPr="00EB4B64">
        <w:rPr>
          <w:rFonts w:asciiTheme="majorBidi" w:hAnsiTheme="majorBidi" w:cstheme="majorBidi"/>
          <w:bCs/>
          <w:sz w:val="24"/>
          <w:szCs w:val="24"/>
        </w:rPr>
        <w:t>ietinės rinkliavos surinkimą iš atliekų turėtojų,</w:t>
      </w:r>
      <w:r w:rsidR="00C91147">
        <w:rPr>
          <w:rFonts w:asciiTheme="majorBidi" w:hAnsiTheme="majorBidi" w:cstheme="majorBidi"/>
          <w:bCs/>
          <w:sz w:val="24"/>
          <w:szCs w:val="24"/>
        </w:rPr>
        <w:t xml:space="preserve"> nesumokėtos Vietinės rinkliavos</w:t>
      </w:r>
      <w:r w:rsidR="00E65C02" w:rsidRPr="00EB4B64">
        <w:rPr>
          <w:rFonts w:asciiTheme="majorBidi" w:hAnsiTheme="majorBidi" w:cstheme="majorBidi"/>
          <w:bCs/>
          <w:sz w:val="24"/>
          <w:szCs w:val="24"/>
        </w:rPr>
        <w:t xml:space="preserve"> išieškojimą, apskaitą ir administravimą.</w:t>
      </w:r>
    </w:p>
    <w:p w14:paraId="2772A0F0" w14:textId="77777777" w:rsidR="00E65C02" w:rsidRPr="00EB4B64" w:rsidRDefault="00E65C02" w:rsidP="007A7F51">
      <w:pPr>
        <w:numPr>
          <w:ilvl w:val="0"/>
          <w:numId w:val="6"/>
        </w:numPr>
        <w:tabs>
          <w:tab w:val="left" w:pos="1134"/>
        </w:tabs>
        <w:ind w:left="0" w:firstLine="851"/>
        <w:jc w:val="both"/>
        <w:rPr>
          <w:rFonts w:asciiTheme="majorBidi" w:hAnsiTheme="majorBidi" w:cstheme="majorBidi"/>
          <w:bCs/>
          <w:sz w:val="24"/>
          <w:szCs w:val="24"/>
        </w:rPr>
      </w:pPr>
      <w:r w:rsidRPr="00C141A8">
        <w:rPr>
          <w:rFonts w:asciiTheme="majorBidi" w:hAnsiTheme="majorBidi" w:cstheme="majorBidi"/>
          <w:sz w:val="24"/>
          <w:szCs w:val="24"/>
        </w:rPr>
        <w:t xml:space="preserve">Šie </w:t>
      </w:r>
      <w:r w:rsidRPr="00C141A8">
        <w:rPr>
          <w:rFonts w:asciiTheme="majorBidi" w:hAnsiTheme="majorBidi" w:cstheme="majorBidi"/>
          <w:bCs/>
          <w:sz w:val="24"/>
          <w:szCs w:val="24"/>
        </w:rPr>
        <w:t>nuostatai</w:t>
      </w:r>
      <w:r w:rsidRPr="00C141A8">
        <w:rPr>
          <w:rFonts w:asciiTheme="majorBidi" w:hAnsiTheme="majorBidi" w:cstheme="majorBidi"/>
          <w:sz w:val="24"/>
          <w:szCs w:val="24"/>
        </w:rPr>
        <w:t xml:space="preserve"> parengti vadovaujantis Lietuvos Respublikos vietos savivaldos įstatymu, Lietuvos Respublikos rinkliavų įstatymu, Lietuvos Respublikos atliekų tvarkymo įstatymu, Lietuvos Respublikos Vyriausybės</w:t>
      </w:r>
      <w:r w:rsidR="00E01C56" w:rsidRPr="00C141A8">
        <w:rPr>
          <w:rFonts w:asciiTheme="majorBidi" w:hAnsiTheme="majorBidi" w:cstheme="majorBidi"/>
          <w:sz w:val="24"/>
          <w:szCs w:val="24"/>
        </w:rPr>
        <w:t xml:space="preserve"> 2013 m. liepos 24 d.</w:t>
      </w:r>
      <w:r w:rsidRPr="00C141A8">
        <w:rPr>
          <w:rFonts w:asciiTheme="majorBidi" w:hAnsiTheme="majorBidi" w:cstheme="majorBidi"/>
          <w:sz w:val="24"/>
          <w:szCs w:val="24"/>
        </w:rPr>
        <w:t xml:space="preserve"> nutarimu</w:t>
      </w:r>
      <w:r w:rsidR="00E01C56" w:rsidRPr="00C141A8">
        <w:rPr>
          <w:rFonts w:asciiTheme="majorBidi" w:hAnsiTheme="majorBidi" w:cstheme="majorBidi"/>
          <w:sz w:val="24"/>
          <w:szCs w:val="24"/>
        </w:rPr>
        <w:t xml:space="preserve"> Nr. 711 „Dėl V</w:t>
      </w:r>
      <w:r w:rsidRPr="00C141A8">
        <w:rPr>
          <w:rFonts w:asciiTheme="majorBidi" w:hAnsiTheme="majorBidi" w:cstheme="majorBidi"/>
          <w:sz w:val="24"/>
          <w:szCs w:val="24"/>
        </w:rPr>
        <w:t>ietinės rinkliavos ar kitos įmokos už komunalinių atliekų surinkimą iš atliekų turėtojų ir atliekų tvarkymą dydžio nustatymo taisyklių patvirtinimo“, Lietuvos Respublikos aplinkos ministro</w:t>
      </w:r>
      <w:r w:rsidR="00E01C56" w:rsidRPr="00C141A8">
        <w:rPr>
          <w:rFonts w:asciiTheme="majorBidi" w:hAnsiTheme="majorBidi" w:cstheme="majorBidi"/>
          <w:sz w:val="24"/>
          <w:szCs w:val="24"/>
        </w:rPr>
        <w:t xml:space="preserve"> 2012 m. lapkričio 20 d. </w:t>
      </w:r>
      <w:r w:rsidRPr="00C141A8">
        <w:rPr>
          <w:rFonts w:asciiTheme="majorBidi" w:hAnsiTheme="majorBidi" w:cstheme="majorBidi"/>
          <w:sz w:val="24"/>
          <w:szCs w:val="24"/>
        </w:rPr>
        <w:t>įsakymu</w:t>
      </w:r>
      <w:r w:rsidR="00E01C56" w:rsidRPr="00C141A8">
        <w:rPr>
          <w:rFonts w:asciiTheme="majorBidi" w:hAnsiTheme="majorBidi" w:cstheme="majorBidi"/>
          <w:sz w:val="24"/>
          <w:szCs w:val="24"/>
        </w:rPr>
        <w:t xml:space="preserve"> Nr. D1-950</w:t>
      </w:r>
      <w:r w:rsidR="00B036E7" w:rsidRPr="00C141A8">
        <w:rPr>
          <w:rFonts w:asciiTheme="majorBidi" w:hAnsiTheme="majorBidi" w:cstheme="majorBidi"/>
          <w:sz w:val="24"/>
          <w:szCs w:val="24"/>
        </w:rPr>
        <w:t xml:space="preserve"> </w:t>
      </w:r>
      <w:r w:rsidR="00E01C56" w:rsidRPr="00C141A8">
        <w:rPr>
          <w:rFonts w:asciiTheme="majorBidi" w:hAnsiTheme="majorBidi" w:cstheme="majorBidi"/>
          <w:sz w:val="24"/>
          <w:szCs w:val="24"/>
        </w:rPr>
        <w:t>,,Dėl K</w:t>
      </w:r>
      <w:r w:rsidRPr="00C141A8">
        <w:rPr>
          <w:rFonts w:asciiTheme="majorBidi" w:hAnsiTheme="majorBidi" w:cstheme="majorBidi"/>
          <w:sz w:val="24"/>
          <w:szCs w:val="24"/>
        </w:rPr>
        <w:t xml:space="preserve">omunalinių atliekų turėtojų registravimo tvarkos aprašo patvirtinimo“, Lietuvos Respublikos </w:t>
      </w:r>
      <w:r w:rsidR="00F411FA" w:rsidRPr="00C141A8">
        <w:rPr>
          <w:rFonts w:asciiTheme="majorBidi" w:hAnsiTheme="majorBidi" w:cstheme="majorBidi"/>
          <w:sz w:val="24"/>
          <w:szCs w:val="24"/>
        </w:rPr>
        <w:t>a</w:t>
      </w:r>
      <w:r w:rsidRPr="00C141A8">
        <w:rPr>
          <w:rFonts w:asciiTheme="majorBidi" w:hAnsiTheme="majorBidi" w:cstheme="majorBidi"/>
          <w:sz w:val="24"/>
          <w:szCs w:val="24"/>
        </w:rPr>
        <w:t>plinkos ministro</w:t>
      </w:r>
      <w:r w:rsidR="00E01C56" w:rsidRPr="00C141A8">
        <w:rPr>
          <w:rFonts w:asciiTheme="majorBidi" w:hAnsiTheme="majorBidi" w:cstheme="majorBidi"/>
          <w:sz w:val="24"/>
          <w:szCs w:val="24"/>
        </w:rPr>
        <w:t xml:space="preserve"> 2013 m. vasario 20 d. įsakymu Nr. D1-150</w:t>
      </w:r>
      <w:r w:rsidRPr="00C141A8">
        <w:rPr>
          <w:rFonts w:asciiTheme="majorBidi" w:hAnsiTheme="majorBidi" w:cstheme="majorBidi"/>
          <w:sz w:val="24"/>
          <w:szCs w:val="24"/>
        </w:rPr>
        <w:t xml:space="preserve"> </w:t>
      </w:r>
      <w:r w:rsidR="00E01C56" w:rsidRPr="00C141A8">
        <w:rPr>
          <w:rFonts w:asciiTheme="majorBidi" w:hAnsiTheme="majorBidi" w:cstheme="majorBidi"/>
          <w:bCs/>
          <w:sz w:val="24"/>
          <w:szCs w:val="24"/>
        </w:rPr>
        <w:t>,,Dėl N</w:t>
      </w:r>
      <w:r w:rsidR="00BE57E1" w:rsidRPr="00C141A8">
        <w:rPr>
          <w:rFonts w:asciiTheme="majorBidi" w:hAnsiTheme="majorBidi" w:cstheme="majorBidi"/>
          <w:bCs/>
          <w:sz w:val="24"/>
          <w:szCs w:val="24"/>
        </w:rPr>
        <w:t>ekilnojamojo turto objektų, kurių savininkas arba įgalioti asmenys privalo mokėti nustatytą rinkliavą arba sudaryti komunalinių atliekų tvarkymo paslaugos teikimo sutartį, rūšių sąrašo</w:t>
      </w:r>
      <w:r w:rsidR="00BE57E1" w:rsidRPr="00EB4B64">
        <w:rPr>
          <w:rFonts w:asciiTheme="majorBidi" w:hAnsiTheme="majorBidi" w:cstheme="majorBidi"/>
          <w:bCs/>
          <w:sz w:val="24"/>
          <w:szCs w:val="24"/>
        </w:rPr>
        <w:t xml:space="preserve"> patvirtinimo“,</w:t>
      </w:r>
      <w:r w:rsidRPr="00EB4B64">
        <w:rPr>
          <w:rFonts w:asciiTheme="majorBidi" w:hAnsiTheme="majorBidi" w:cstheme="majorBidi"/>
          <w:sz w:val="24"/>
          <w:szCs w:val="24"/>
        </w:rPr>
        <w:t xml:space="preserve"> </w:t>
      </w:r>
      <w:r w:rsidR="00B036E7" w:rsidRPr="00EB4B64">
        <w:rPr>
          <w:rFonts w:asciiTheme="majorBidi" w:hAnsiTheme="majorBidi" w:cstheme="majorBidi"/>
          <w:sz w:val="24"/>
          <w:szCs w:val="24"/>
        </w:rPr>
        <w:t>Kėdainių</w:t>
      </w:r>
      <w:r w:rsidRPr="00EB4B64">
        <w:rPr>
          <w:rFonts w:asciiTheme="majorBidi" w:hAnsiTheme="majorBidi" w:cstheme="majorBidi"/>
          <w:sz w:val="24"/>
          <w:szCs w:val="24"/>
        </w:rPr>
        <w:t xml:space="preserve"> rajono savivaldybės komunalinių atliekų tvarkymo taisyklėmis. </w:t>
      </w:r>
    </w:p>
    <w:p w14:paraId="7394ED81" w14:textId="78E91860" w:rsidR="00BE57E1" w:rsidRPr="00054FC3" w:rsidRDefault="007E0DB8" w:rsidP="007A7F51">
      <w:pPr>
        <w:numPr>
          <w:ilvl w:val="0"/>
          <w:numId w:val="6"/>
        </w:numPr>
        <w:tabs>
          <w:tab w:val="left" w:pos="1134"/>
        </w:tabs>
        <w:ind w:left="0" w:firstLine="851"/>
        <w:jc w:val="both"/>
        <w:rPr>
          <w:rFonts w:asciiTheme="majorBidi" w:hAnsiTheme="majorBidi" w:cstheme="majorBidi"/>
          <w:bCs/>
          <w:sz w:val="24"/>
          <w:szCs w:val="24"/>
        </w:rPr>
      </w:pPr>
      <w:r w:rsidRPr="00054FC3">
        <w:rPr>
          <w:rFonts w:asciiTheme="majorBidi" w:hAnsiTheme="majorBidi" w:cstheme="majorBidi"/>
          <w:sz w:val="24"/>
          <w:szCs w:val="24"/>
        </w:rPr>
        <w:t xml:space="preserve">Vietinė rinkliava </w:t>
      </w:r>
      <w:r w:rsidR="00C91147">
        <w:rPr>
          <w:rFonts w:asciiTheme="majorBidi" w:hAnsiTheme="majorBidi" w:cstheme="majorBidi"/>
          <w:sz w:val="24"/>
          <w:szCs w:val="24"/>
        </w:rPr>
        <w:t>nustatoma</w:t>
      </w:r>
      <w:r w:rsidRPr="00054FC3">
        <w:rPr>
          <w:rFonts w:asciiTheme="majorBidi" w:hAnsiTheme="majorBidi" w:cstheme="majorBidi"/>
          <w:sz w:val="24"/>
          <w:szCs w:val="24"/>
        </w:rPr>
        <w:t xml:space="preserve"> visiems Kėdainių rajono savivaldybės (toliau – Savivaldybė) komunalinių atliekų turėtojams, Savivaldybės teritorijoje nuosavybės teise valdantiems nekilnojamojo turto objektus, kurie suskirstyti į nekilnojamojo turto objektų kategorijas (</w:t>
      </w:r>
      <w:r w:rsidR="00642800">
        <w:rPr>
          <w:rFonts w:asciiTheme="majorBidi" w:hAnsiTheme="majorBidi" w:cstheme="majorBidi"/>
          <w:bCs/>
          <w:sz w:val="24"/>
          <w:szCs w:val="24"/>
        </w:rPr>
        <w:t>M</w:t>
      </w:r>
      <w:r w:rsidR="00642800" w:rsidRPr="00BC4362">
        <w:rPr>
          <w:rFonts w:asciiTheme="majorBidi" w:hAnsiTheme="majorBidi" w:cstheme="majorBidi"/>
          <w:sz w:val="24"/>
          <w:szCs w:val="24"/>
        </w:rPr>
        <w:t>etodik</w:t>
      </w:r>
      <w:r w:rsidR="002873A8">
        <w:rPr>
          <w:rFonts w:asciiTheme="majorBidi" w:hAnsiTheme="majorBidi" w:cstheme="majorBidi"/>
          <w:sz w:val="24"/>
          <w:szCs w:val="24"/>
        </w:rPr>
        <w:t>os</w:t>
      </w:r>
      <w:r w:rsidR="00642800" w:rsidRPr="00054FC3">
        <w:rPr>
          <w:rFonts w:asciiTheme="majorBidi" w:hAnsiTheme="majorBidi" w:cstheme="majorBidi"/>
          <w:sz w:val="24"/>
          <w:szCs w:val="24"/>
        </w:rPr>
        <w:t xml:space="preserve"> </w:t>
      </w:r>
      <w:r w:rsidRPr="00054FC3">
        <w:rPr>
          <w:rFonts w:asciiTheme="majorBidi" w:hAnsiTheme="majorBidi" w:cstheme="majorBidi"/>
          <w:sz w:val="24"/>
          <w:szCs w:val="24"/>
        </w:rPr>
        <w:t>1 priedas).</w:t>
      </w:r>
    </w:p>
    <w:p w14:paraId="3368514B" w14:textId="77777777" w:rsidR="00E65C02" w:rsidRPr="00C141A8" w:rsidRDefault="00E65C02" w:rsidP="007A7F51">
      <w:pPr>
        <w:numPr>
          <w:ilvl w:val="0"/>
          <w:numId w:val="6"/>
        </w:numPr>
        <w:tabs>
          <w:tab w:val="left" w:pos="1134"/>
        </w:tabs>
        <w:ind w:left="0" w:firstLine="851"/>
        <w:jc w:val="both"/>
        <w:rPr>
          <w:rFonts w:asciiTheme="majorBidi" w:hAnsiTheme="majorBidi" w:cstheme="majorBidi"/>
          <w:sz w:val="24"/>
          <w:szCs w:val="24"/>
        </w:rPr>
      </w:pPr>
      <w:r w:rsidRPr="00C141A8">
        <w:rPr>
          <w:rFonts w:asciiTheme="majorBidi" w:hAnsiTheme="majorBidi" w:cstheme="majorBidi"/>
          <w:bCs/>
          <w:sz w:val="24"/>
          <w:szCs w:val="24"/>
        </w:rPr>
        <w:t xml:space="preserve">Nuostatai galioja visoje Savivaldybės teritorijoje. </w:t>
      </w:r>
    </w:p>
    <w:p w14:paraId="44038595" w14:textId="77777777" w:rsidR="00E65C02" w:rsidRPr="00C141A8" w:rsidRDefault="00E65C02" w:rsidP="007A7F51">
      <w:pPr>
        <w:tabs>
          <w:tab w:val="center" w:pos="4680"/>
          <w:tab w:val="right" w:pos="9000"/>
        </w:tabs>
        <w:jc w:val="both"/>
        <w:rPr>
          <w:rFonts w:asciiTheme="majorBidi" w:hAnsiTheme="majorBidi" w:cstheme="majorBidi"/>
          <w:sz w:val="24"/>
          <w:szCs w:val="24"/>
        </w:rPr>
      </w:pPr>
    </w:p>
    <w:p w14:paraId="56288F14" w14:textId="77777777" w:rsidR="00492A50" w:rsidRPr="00C141A8" w:rsidRDefault="00492A50" w:rsidP="007A7F51">
      <w:pPr>
        <w:tabs>
          <w:tab w:val="left" w:pos="350"/>
        </w:tabs>
        <w:jc w:val="center"/>
        <w:rPr>
          <w:rFonts w:asciiTheme="majorBidi" w:hAnsiTheme="majorBidi" w:cstheme="majorBidi"/>
          <w:b/>
          <w:sz w:val="24"/>
          <w:szCs w:val="24"/>
          <w:shd w:val="clear" w:color="auto" w:fill="00FFFF"/>
        </w:rPr>
      </w:pPr>
      <w:r w:rsidRPr="00C141A8">
        <w:rPr>
          <w:rFonts w:asciiTheme="majorBidi" w:hAnsiTheme="majorBidi" w:cstheme="majorBidi"/>
          <w:b/>
          <w:caps/>
          <w:sz w:val="24"/>
          <w:szCs w:val="24"/>
        </w:rPr>
        <w:t>ii SKYRIUS</w:t>
      </w:r>
    </w:p>
    <w:p w14:paraId="6D05C5F5" w14:textId="77777777" w:rsidR="00E65C02" w:rsidRPr="00C141A8" w:rsidRDefault="00E65C02" w:rsidP="007A7F51">
      <w:pPr>
        <w:tabs>
          <w:tab w:val="left" w:pos="350"/>
        </w:tabs>
        <w:jc w:val="center"/>
        <w:rPr>
          <w:rFonts w:asciiTheme="majorBidi" w:hAnsiTheme="majorBidi" w:cstheme="majorBidi"/>
          <w:b/>
          <w:sz w:val="24"/>
          <w:szCs w:val="24"/>
          <w:shd w:val="clear" w:color="auto" w:fill="00FFFF"/>
        </w:rPr>
      </w:pPr>
      <w:r w:rsidRPr="00C141A8">
        <w:rPr>
          <w:rFonts w:asciiTheme="majorBidi" w:hAnsiTheme="majorBidi" w:cstheme="majorBidi"/>
          <w:b/>
          <w:caps/>
          <w:sz w:val="24"/>
          <w:szCs w:val="24"/>
        </w:rPr>
        <w:t>pagrindinės sąvokos</w:t>
      </w:r>
    </w:p>
    <w:p w14:paraId="11884417" w14:textId="77777777" w:rsidR="00E65C02" w:rsidRPr="00C141A8" w:rsidRDefault="00E65C02" w:rsidP="007A7F51">
      <w:pPr>
        <w:tabs>
          <w:tab w:val="center" w:pos="4680"/>
          <w:tab w:val="right" w:pos="9000"/>
        </w:tabs>
        <w:jc w:val="both"/>
        <w:rPr>
          <w:rFonts w:asciiTheme="majorBidi" w:hAnsiTheme="majorBidi" w:cstheme="majorBidi"/>
          <w:sz w:val="24"/>
          <w:szCs w:val="24"/>
          <w:shd w:val="clear" w:color="auto" w:fill="00FFFF"/>
        </w:rPr>
      </w:pPr>
    </w:p>
    <w:p w14:paraId="33A8D20A" w14:textId="77777777" w:rsidR="00E65C02" w:rsidRPr="00C141A8" w:rsidRDefault="00E65C02" w:rsidP="007A7F51">
      <w:pPr>
        <w:numPr>
          <w:ilvl w:val="0"/>
          <w:numId w:val="6"/>
        </w:numPr>
        <w:tabs>
          <w:tab w:val="left" w:pos="1276"/>
        </w:tabs>
        <w:ind w:left="0" w:firstLine="851"/>
        <w:jc w:val="both"/>
        <w:rPr>
          <w:rFonts w:asciiTheme="majorBidi" w:hAnsiTheme="majorBidi" w:cstheme="majorBidi"/>
          <w:sz w:val="24"/>
          <w:szCs w:val="24"/>
        </w:rPr>
      </w:pPr>
      <w:r w:rsidRPr="00C141A8">
        <w:rPr>
          <w:rFonts w:asciiTheme="majorBidi" w:hAnsiTheme="majorBidi" w:cstheme="majorBidi"/>
          <w:bCs/>
          <w:sz w:val="24"/>
          <w:szCs w:val="24"/>
        </w:rPr>
        <w:t>Nuostatuose naudojamos šios sąvokos:</w:t>
      </w:r>
    </w:p>
    <w:p w14:paraId="6E8E9F80" w14:textId="0D90BF55" w:rsidR="00E65C02" w:rsidRPr="00C141A8"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C141A8">
        <w:rPr>
          <w:rFonts w:asciiTheme="majorBidi" w:hAnsiTheme="majorBidi" w:cstheme="majorBidi"/>
          <w:b/>
          <w:sz w:val="24"/>
          <w:szCs w:val="24"/>
        </w:rPr>
        <w:t>Komunalinės atliekos</w:t>
      </w:r>
      <w:r w:rsidRPr="00C141A8">
        <w:rPr>
          <w:rFonts w:asciiTheme="majorBidi" w:hAnsiTheme="majorBidi" w:cstheme="majorBidi"/>
          <w:sz w:val="24"/>
          <w:szCs w:val="24"/>
        </w:rPr>
        <w:t xml:space="preserve"> – </w:t>
      </w:r>
      <w:r w:rsidR="00286585" w:rsidRPr="00286585">
        <w:rPr>
          <w:rFonts w:asciiTheme="majorBidi" w:hAnsiTheme="majorBidi" w:cstheme="majorBidi"/>
          <w:sz w:val="24"/>
          <w:szCs w:val="24"/>
        </w:rPr>
        <w:t xml:space="preserve">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w:t>
      </w:r>
      <w:proofErr w:type="spellStart"/>
      <w:r w:rsidR="00286585" w:rsidRPr="00286585">
        <w:rPr>
          <w:rFonts w:asciiTheme="majorBidi" w:hAnsiTheme="majorBidi" w:cstheme="majorBidi"/>
          <w:sz w:val="24"/>
          <w:szCs w:val="24"/>
        </w:rPr>
        <w:t>septikų</w:t>
      </w:r>
      <w:proofErr w:type="spellEnd"/>
      <w:r w:rsidR="00286585" w:rsidRPr="00286585">
        <w:rPr>
          <w:rFonts w:asciiTheme="majorBidi" w:hAnsiTheme="majorBidi" w:cstheme="majorBidi"/>
          <w:sz w:val="24"/>
          <w:szCs w:val="24"/>
        </w:rPr>
        <w:t>, taip pat kanalizacijos ir nuotekų valymo atliekos, įskaitant nuotekų dumblą, eksploatuoti netinkamos transporto priemonės ir statybinės atliekos.</w:t>
      </w:r>
    </w:p>
    <w:p w14:paraId="7089D17B" w14:textId="5AC12A5D" w:rsidR="00E65C02" w:rsidRPr="00C141A8"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C141A8">
        <w:rPr>
          <w:rFonts w:asciiTheme="majorBidi" w:hAnsiTheme="majorBidi" w:cstheme="majorBidi"/>
          <w:b/>
          <w:sz w:val="24"/>
          <w:szCs w:val="24"/>
        </w:rPr>
        <w:t xml:space="preserve">Komunalinių atliekų turėtojas – </w:t>
      </w:r>
      <w:r w:rsidR="00A11CC4" w:rsidRPr="00C141A8">
        <w:rPr>
          <w:rFonts w:asciiTheme="majorBidi" w:hAnsiTheme="majorBidi" w:cstheme="majorBidi"/>
          <w:sz w:val="24"/>
          <w:szCs w:val="24"/>
        </w:rPr>
        <w:t xml:space="preserve">fizinis ar juridinis asmuo (individualios namų valdos savininkas, buto savininkas (arba daugiabučių namų savininkų bendrija bei būsto eksploatavimo įmonė (daugiabučių namų administratorius), sodo ar garažo valdos savininkas (arba sodų ir garažų bendrija), įmonė, įstaiga ir organizacija), kuris turi komunalinių atliekų bei yra apmokestintas </w:t>
      </w:r>
      <w:r w:rsidR="007E0DB8">
        <w:rPr>
          <w:rFonts w:asciiTheme="majorBidi" w:hAnsiTheme="majorBidi" w:cstheme="majorBidi"/>
          <w:sz w:val="24"/>
          <w:szCs w:val="24"/>
        </w:rPr>
        <w:t>V</w:t>
      </w:r>
      <w:r w:rsidR="00A11CC4" w:rsidRPr="00C141A8">
        <w:rPr>
          <w:rFonts w:asciiTheme="majorBidi" w:hAnsiTheme="majorBidi" w:cstheme="majorBidi"/>
          <w:sz w:val="24"/>
          <w:szCs w:val="24"/>
        </w:rPr>
        <w:t>ietine rinkliava.</w:t>
      </w:r>
    </w:p>
    <w:p w14:paraId="72364FBF" w14:textId="2AA03361" w:rsidR="00E65C02" w:rsidRPr="00C141A8"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C141A8">
        <w:rPr>
          <w:rFonts w:asciiTheme="majorBidi" w:hAnsiTheme="majorBidi" w:cstheme="majorBidi"/>
          <w:b/>
          <w:sz w:val="24"/>
          <w:szCs w:val="24"/>
        </w:rPr>
        <w:lastRenderedPageBreak/>
        <w:t xml:space="preserve">Komunalinių atliekų tvarkymo paslauga </w:t>
      </w:r>
      <w:r w:rsidRPr="00C141A8">
        <w:rPr>
          <w:rFonts w:asciiTheme="majorBidi" w:hAnsiTheme="majorBidi" w:cstheme="majorBidi"/>
          <w:sz w:val="24"/>
          <w:szCs w:val="24"/>
        </w:rPr>
        <w:t xml:space="preserve">– </w:t>
      </w:r>
      <w:r w:rsidR="00286585" w:rsidRPr="00286585">
        <w:rPr>
          <w:rFonts w:asciiTheme="majorBidi" w:hAnsiTheme="majorBidi" w:cstheme="majorBidi"/>
          <w:color w:val="000000"/>
          <w:sz w:val="24"/>
          <w:szCs w:val="24"/>
        </w:rPr>
        <w:t>viešoji paslauga, apimanti komunalinių atliekų surinkimą, vežimą, naudojimą, šalinimą, šių veiklų organizavimą, stebėseną, šalinimo vietų vėlesnę priežiūrą.</w:t>
      </w:r>
    </w:p>
    <w:p w14:paraId="289E3A2A" w14:textId="56692C13" w:rsidR="007D6FE0" w:rsidRPr="00E95AED" w:rsidRDefault="00286585"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Pr>
          <w:rFonts w:asciiTheme="majorBidi" w:hAnsiTheme="majorBidi" w:cstheme="majorBidi"/>
          <w:b/>
          <w:sz w:val="24"/>
          <w:szCs w:val="24"/>
        </w:rPr>
        <w:t>V</w:t>
      </w:r>
      <w:r w:rsidR="00A32609" w:rsidRPr="00C141A8">
        <w:rPr>
          <w:rFonts w:asciiTheme="majorBidi" w:hAnsiTheme="majorBidi" w:cstheme="majorBidi"/>
          <w:b/>
          <w:sz w:val="24"/>
          <w:szCs w:val="24"/>
        </w:rPr>
        <w:t>ietinė rinkliava</w:t>
      </w:r>
      <w:r w:rsidR="006741E5">
        <w:rPr>
          <w:rFonts w:asciiTheme="majorBidi" w:hAnsiTheme="majorBidi" w:cstheme="majorBidi"/>
          <w:b/>
          <w:sz w:val="24"/>
          <w:szCs w:val="24"/>
        </w:rPr>
        <w:t xml:space="preserve"> </w:t>
      </w:r>
      <w:r w:rsidR="00A32609" w:rsidRPr="00C141A8">
        <w:rPr>
          <w:rFonts w:asciiTheme="majorBidi" w:hAnsiTheme="majorBidi" w:cstheme="majorBidi"/>
          <w:sz w:val="24"/>
          <w:szCs w:val="24"/>
        </w:rPr>
        <w:t xml:space="preserve">– tai </w:t>
      </w:r>
      <w:r w:rsidR="008220AC">
        <w:rPr>
          <w:rFonts w:asciiTheme="majorBidi" w:hAnsiTheme="majorBidi" w:cstheme="majorBidi"/>
          <w:sz w:val="24"/>
          <w:szCs w:val="24"/>
        </w:rPr>
        <w:t>S</w:t>
      </w:r>
      <w:r w:rsidR="00A32609" w:rsidRPr="00C141A8">
        <w:rPr>
          <w:rFonts w:asciiTheme="majorBidi" w:hAnsiTheme="majorBidi" w:cstheme="majorBidi"/>
          <w:sz w:val="24"/>
          <w:szCs w:val="24"/>
        </w:rPr>
        <w:t xml:space="preserve">avivaldybės tarybos sprendimu už komunalinių atliekų surinkimą iš komunalinių atliekų turėtojų ir jų tvarkymą nustatyta privaloma įmoka, galiojanti </w:t>
      </w:r>
      <w:r w:rsidR="00F411FA" w:rsidRPr="00C141A8">
        <w:rPr>
          <w:rFonts w:asciiTheme="majorBidi" w:hAnsiTheme="majorBidi" w:cstheme="majorBidi"/>
          <w:sz w:val="24"/>
          <w:szCs w:val="24"/>
        </w:rPr>
        <w:t>S</w:t>
      </w:r>
      <w:r w:rsidR="00A32609" w:rsidRPr="00C141A8">
        <w:rPr>
          <w:rFonts w:asciiTheme="majorBidi" w:hAnsiTheme="majorBidi" w:cstheme="majorBidi"/>
          <w:sz w:val="24"/>
          <w:szCs w:val="24"/>
        </w:rPr>
        <w:t>avivaldybės teritorijoje, kurią kiekvienas komunalinių atliekų turėtojas privalo sumokėti ši</w:t>
      </w:r>
      <w:r w:rsidR="00481F74" w:rsidRPr="00C141A8">
        <w:rPr>
          <w:rFonts w:asciiTheme="majorBidi" w:hAnsiTheme="majorBidi" w:cstheme="majorBidi"/>
          <w:sz w:val="24"/>
          <w:szCs w:val="24"/>
        </w:rPr>
        <w:t>u</w:t>
      </w:r>
      <w:r w:rsidR="00A32609" w:rsidRPr="00C141A8">
        <w:rPr>
          <w:rFonts w:asciiTheme="majorBidi" w:hAnsiTheme="majorBidi" w:cstheme="majorBidi"/>
          <w:sz w:val="24"/>
          <w:szCs w:val="24"/>
        </w:rPr>
        <w:t xml:space="preserve">ose </w:t>
      </w:r>
      <w:r w:rsidR="00481F74" w:rsidRPr="00E95AED">
        <w:rPr>
          <w:rFonts w:asciiTheme="majorBidi" w:hAnsiTheme="majorBidi" w:cstheme="majorBidi"/>
          <w:sz w:val="24"/>
          <w:szCs w:val="24"/>
        </w:rPr>
        <w:t>Nuostatuose</w:t>
      </w:r>
      <w:r w:rsidR="00A32609" w:rsidRPr="00E95AED">
        <w:rPr>
          <w:rFonts w:asciiTheme="majorBidi" w:hAnsiTheme="majorBidi" w:cstheme="majorBidi"/>
          <w:sz w:val="24"/>
          <w:szCs w:val="24"/>
        </w:rPr>
        <w:t xml:space="preserve"> nustatyta tvarka.</w:t>
      </w:r>
    </w:p>
    <w:p w14:paraId="592A26C3" w14:textId="4E0458BE" w:rsidR="00E65C02" w:rsidRPr="00054FC3" w:rsidRDefault="006741E5"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054FC3">
        <w:rPr>
          <w:rFonts w:asciiTheme="majorBidi" w:hAnsiTheme="majorBidi" w:cstheme="majorBidi"/>
          <w:b/>
          <w:sz w:val="24"/>
          <w:szCs w:val="24"/>
        </w:rPr>
        <w:t>V</w:t>
      </w:r>
      <w:r w:rsidR="00E65C02" w:rsidRPr="00054FC3">
        <w:rPr>
          <w:rFonts w:asciiTheme="majorBidi" w:hAnsiTheme="majorBidi" w:cstheme="majorBidi"/>
          <w:b/>
          <w:sz w:val="24"/>
          <w:szCs w:val="24"/>
        </w:rPr>
        <w:t>ietinės rinkliavos mokėtoja</w:t>
      </w:r>
      <w:r w:rsidR="00E95AED" w:rsidRPr="00054FC3">
        <w:rPr>
          <w:rFonts w:asciiTheme="majorBidi" w:hAnsiTheme="majorBidi" w:cstheme="majorBidi"/>
          <w:b/>
          <w:sz w:val="24"/>
          <w:szCs w:val="24"/>
        </w:rPr>
        <w:t>s</w:t>
      </w:r>
      <w:r w:rsidR="00E65C02" w:rsidRPr="00054FC3">
        <w:rPr>
          <w:rFonts w:asciiTheme="majorBidi" w:hAnsiTheme="majorBidi" w:cstheme="majorBidi"/>
          <w:b/>
          <w:sz w:val="24"/>
          <w:szCs w:val="24"/>
        </w:rPr>
        <w:t xml:space="preserve"> </w:t>
      </w:r>
      <w:r w:rsidR="00430F1C" w:rsidRPr="00054FC3">
        <w:rPr>
          <w:rFonts w:asciiTheme="majorBidi" w:hAnsiTheme="majorBidi" w:cstheme="majorBidi"/>
          <w:sz w:val="24"/>
          <w:szCs w:val="24"/>
        </w:rPr>
        <w:t xml:space="preserve"> – </w:t>
      </w:r>
      <w:r w:rsidR="00E65C02" w:rsidRPr="00054FC3">
        <w:rPr>
          <w:rFonts w:asciiTheme="majorBidi" w:hAnsiTheme="majorBidi" w:cstheme="majorBidi"/>
          <w:sz w:val="24"/>
          <w:szCs w:val="24"/>
        </w:rPr>
        <w:t>komunalinių atliekų turėtoja</w:t>
      </w:r>
      <w:r w:rsidR="00E95AED" w:rsidRPr="00054FC3">
        <w:rPr>
          <w:rFonts w:asciiTheme="majorBidi" w:hAnsiTheme="majorBidi" w:cstheme="majorBidi"/>
          <w:sz w:val="24"/>
          <w:szCs w:val="24"/>
        </w:rPr>
        <w:t>s</w:t>
      </w:r>
      <w:r w:rsidR="00E65C02" w:rsidRPr="00054FC3">
        <w:rPr>
          <w:rFonts w:asciiTheme="majorBidi" w:hAnsiTheme="majorBidi" w:cstheme="majorBidi"/>
          <w:sz w:val="24"/>
          <w:szCs w:val="24"/>
        </w:rPr>
        <w:t>, fizini</w:t>
      </w:r>
      <w:r w:rsidR="00E95AED" w:rsidRPr="00054FC3">
        <w:rPr>
          <w:rFonts w:asciiTheme="majorBidi" w:hAnsiTheme="majorBidi" w:cstheme="majorBidi"/>
          <w:sz w:val="24"/>
          <w:szCs w:val="24"/>
        </w:rPr>
        <w:t>s ar juridinis asmuo, valdanti</w:t>
      </w:r>
      <w:r w:rsidR="00E65C02" w:rsidRPr="00054FC3">
        <w:rPr>
          <w:rFonts w:asciiTheme="majorBidi" w:hAnsiTheme="majorBidi" w:cstheme="majorBidi"/>
          <w:sz w:val="24"/>
          <w:szCs w:val="24"/>
        </w:rPr>
        <w:t>s</w:t>
      </w:r>
      <w:r w:rsidR="00F411FA" w:rsidRPr="00054FC3">
        <w:rPr>
          <w:rFonts w:asciiTheme="majorBidi" w:hAnsiTheme="majorBidi" w:cstheme="majorBidi"/>
          <w:sz w:val="24"/>
          <w:szCs w:val="24"/>
        </w:rPr>
        <w:t xml:space="preserve"> nekilnojamąjį turtą</w:t>
      </w:r>
      <w:r w:rsidR="00E95AED" w:rsidRPr="00054FC3">
        <w:rPr>
          <w:rFonts w:asciiTheme="majorBidi" w:hAnsiTheme="majorBidi" w:cstheme="majorBidi"/>
          <w:sz w:val="24"/>
          <w:szCs w:val="24"/>
        </w:rPr>
        <w:t>, naudojanti</w:t>
      </w:r>
      <w:r w:rsidR="00E65C02" w:rsidRPr="00054FC3">
        <w:rPr>
          <w:rFonts w:asciiTheme="majorBidi" w:hAnsiTheme="majorBidi" w:cstheme="majorBidi"/>
          <w:sz w:val="24"/>
          <w:szCs w:val="24"/>
        </w:rPr>
        <w:t>s</w:t>
      </w:r>
      <w:r w:rsidR="00F411FA" w:rsidRPr="00054FC3">
        <w:rPr>
          <w:rFonts w:asciiTheme="majorBidi" w:hAnsiTheme="majorBidi" w:cstheme="majorBidi"/>
          <w:sz w:val="24"/>
          <w:szCs w:val="24"/>
        </w:rPr>
        <w:t xml:space="preserve"> jį ar juo</w:t>
      </w:r>
      <w:r w:rsidR="00E95AED" w:rsidRPr="00054FC3">
        <w:rPr>
          <w:rFonts w:asciiTheme="majorBidi" w:hAnsiTheme="majorBidi" w:cstheme="majorBidi"/>
          <w:sz w:val="24"/>
          <w:szCs w:val="24"/>
        </w:rPr>
        <w:t xml:space="preserve"> disponuojanti</w:t>
      </w:r>
      <w:r w:rsidR="00E65C02" w:rsidRPr="00054FC3">
        <w:rPr>
          <w:rFonts w:asciiTheme="majorBidi" w:hAnsiTheme="majorBidi" w:cstheme="majorBidi"/>
          <w:sz w:val="24"/>
          <w:szCs w:val="24"/>
        </w:rPr>
        <w:t xml:space="preserve">s (išskyrus žemės sklypus) </w:t>
      </w:r>
      <w:r w:rsidR="00F411FA" w:rsidRPr="00054FC3">
        <w:rPr>
          <w:rFonts w:asciiTheme="majorBidi" w:hAnsiTheme="majorBidi" w:cstheme="majorBidi"/>
          <w:sz w:val="24"/>
          <w:szCs w:val="24"/>
        </w:rPr>
        <w:t>S</w:t>
      </w:r>
      <w:r w:rsidR="00E65C02" w:rsidRPr="00054FC3">
        <w:rPr>
          <w:rFonts w:asciiTheme="majorBidi" w:hAnsiTheme="majorBidi" w:cstheme="majorBidi"/>
          <w:sz w:val="24"/>
          <w:szCs w:val="24"/>
        </w:rPr>
        <w:t>avivaldybės teritorijoje, privalant</w:t>
      </w:r>
      <w:r w:rsidR="00E95AED" w:rsidRPr="00054FC3">
        <w:rPr>
          <w:rFonts w:asciiTheme="majorBidi" w:hAnsiTheme="majorBidi" w:cstheme="majorBidi"/>
          <w:sz w:val="24"/>
          <w:szCs w:val="24"/>
        </w:rPr>
        <w:t>i</w:t>
      </w:r>
      <w:r w:rsidR="00E65C02" w:rsidRPr="00054FC3">
        <w:rPr>
          <w:rFonts w:asciiTheme="majorBidi" w:hAnsiTheme="majorBidi" w:cstheme="majorBidi"/>
          <w:sz w:val="24"/>
          <w:szCs w:val="24"/>
        </w:rPr>
        <w:t xml:space="preserve">s mokėti </w:t>
      </w:r>
      <w:r w:rsidR="008220AC" w:rsidRPr="00054FC3">
        <w:rPr>
          <w:rFonts w:asciiTheme="majorBidi" w:hAnsiTheme="majorBidi" w:cstheme="majorBidi"/>
          <w:sz w:val="24"/>
          <w:szCs w:val="24"/>
        </w:rPr>
        <w:t>V</w:t>
      </w:r>
      <w:r w:rsidR="00E65C02" w:rsidRPr="00054FC3">
        <w:rPr>
          <w:rFonts w:asciiTheme="majorBidi" w:hAnsiTheme="majorBidi" w:cstheme="majorBidi"/>
          <w:sz w:val="24"/>
          <w:szCs w:val="24"/>
        </w:rPr>
        <w:t>ietinę rinkliavą</w:t>
      </w:r>
      <w:r w:rsidR="00E95AED" w:rsidRPr="00054FC3">
        <w:rPr>
          <w:rFonts w:asciiTheme="majorBidi" w:hAnsiTheme="majorBidi" w:cstheme="majorBidi"/>
          <w:sz w:val="24"/>
          <w:szCs w:val="24"/>
        </w:rPr>
        <w:t xml:space="preserve"> –</w:t>
      </w:r>
      <w:r w:rsidR="008220AC" w:rsidRPr="00054FC3">
        <w:rPr>
          <w:rFonts w:asciiTheme="majorBidi" w:hAnsiTheme="majorBidi" w:cstheme="majorBidi"/>
          <w:sz w:val="24"/>
          <w:szCs w:val="24"/>
        </w:rPr>
        <w:t xml:space="preserve"> naudojamo</w:t>
      </w:r>
      <w:r w:rsidR="00E95AED" w:rsidRPr="00054FC3">
        <w:rPr>
          <w:rFonts w:asciiTheme="majorBidi" w:hAnsiTheme="majorBidi" w:cstheme="majorBidi"/>
          <w:sz w:val="24"/>
          <w:szCs w:val="24"/>
        </w:rPr>
        <w:t xml:space="preserve"> </w:t>
      </w:r>
      <w:r w:rsidR="008220AC" w:rsidRPr="00054FC3">
        <w:rPr>
          <w:rFonts w:asciiTheme="majorBidi" w:hAnsiTheme="majorBidi" w:cstheme="majorBidi"/>
          <w:sz w:val="24"/>
          <w:szCs w:val="24"/>
        </w:rPr>
        <w:t>nekilnojamojo turto objekto savininkas arba nekilnojamojo turto objekto savininko atstovas pagal įstatymą, arba nekilnojamojo turto objekto savininko įgaliotas asmuo, arba daugiabučio namo butų ir kitų patalpų savininkų bendrija, individualių gyvenamųjų namų savininkų bendrija, garažų savininkų bendrija, sodininkų bendrija ar kita bendrija, bendrojo naudojimo objektų administratorius, arba, esant butų arba kitų patalpų savininkų raštu įformintam susitarimui, asmenys, sudarę Civiliniame kodekse nurodytas jungtinės veiklos sutartis bendrosios dalinės nuosavybės teisei įgyvendinti (toliau – įgalioti asmenys)</w:t>
      </w:r>
      <w:r w:rsidR="00E95AED" w:rsidRPr="00054FC3">
        <w:rPr>
          <w:rFonts w:asciiTheme="majorBidi" w:hAnsiTheme="majorBidi" w:cstheme="majorBidi"/>
          <w:sz w:val="24"/>
          <w:szCs w:val="24"/>
        </w:rPr>
        <w:t>.</w:t>
      </w:r>
    </w:p>
    <w:p w14:paraId="411DE7F2" w14:textId="77777777" w:rsidR="007D6FE0"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b/>
          <w:sz w:val="24"/>
          <w:szCs w:val="24"/>
        </w:rPr>
        <w:t>Nekilnojamojo turto objektai</w:t>
      </w:r>
      <w:r w:rsidRPr="00EB4B64">
        <w:rPr>
          <w:rFonts w:asciiTheme="majorBidi" w:hAnsiTheme="majorBidi" w:cstheme="majorBidi"/>
          <w:sz w:val="24"/>
          <w:szCs w:val="24"/>
        </w:rPr>
        <w:t xml:space="preserve"> – pastatai su priklausiniais ir (ar) priskirtais naudoti žemės sklypais ar be jų, kitos patalpos, nepaisant registracijos nekilnojamojo turto registre.</w:t>
      </w:r>
    </w:p>
    <w:p w14:paraId="17CF9ECD" w14:textId="77777777" w:rsidR="004D472D" w:rsidRDefault="00E65C02" w:rsidP="004D472D">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b/>
          <w:sz w:val="24"/>
          <w:szCs w:val="24"/>
        </w:rPr>
        <w:t>Netinkami naudoti nekilnojamojo turto objektai</w:t>
      </w:r>
      <w:r w:rsidRPr="00EB4B64">
        <w:rPr>
          <w:rFonts w:asciiTheme="majorBidi" w:hAnsiTheme="majorBidi" w:cstheme="majorBidi"/>
          <w:sz w:val="24"/>
          <w:szCs w:val="24"/>
        </w:rPr>
        <w:t xml:space="preserve"> – vadovaujantis šiuose Nuostatuose nustatyta tvarka pripažinti netinkamais naudoti nekilnojamojo turto objektai.</w:t>
      </w:r>
    </w:p>
    <w:p w14:paraId="4D388219" w14:textId="44269969" w:rsidR="004D472D" w:rsidRPr="004D472D" w:rsidRDefault="006741E5" w:rsidP="004D472D">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Pr>
          <w:rFonts w:asciiTheme="majorBidi" w:hAnsiTheme="majorBidi" w:cstheme="majorBidi"/>
          <w:b/>
          <w:sz w:val="24"/>
          <w:szCs w:val="24"/>
        </w:rPr>
        <w:t>V</w:t>
      </w:r>
      <w:r w:rsidR="00E65C02" w:rsidRPr="004D472D">
        <w:rPr>
          <w:rFonts w:asciiTheme="majorBidi" w:hAnsiTheme="majorBidi" w:cstheme="majorBidi"/>
          <w:b/>
          <w:sz w:val="24"/>
          <w:szCs w:val="24"/>
        </w:rPr>
        <w:t>ietinės</w:t>
      </w:r>
      <w:r w:rsidR="00E65C02" w:rsidRPr="004D472D">
        <w:rPr>
          <w:rFonts w:asciiTheme="majorBidi" w:hAnsiTheme="majorBidi" w:cstheme="majorBidi"/>
          <w:b/>
          <w:bCs/>
          <w:sz w:val="24"/>
          <w:szCs w:val="24"/>
        </w:rPr>
        <w:t xml:space="preserve"> rinkliavos administratorius (</w:t>
      </w:r>
      <w:r w:rsidR="00E65C02" w:rsidRPr="004D472D">
        <w:rPr>
          <w:rFonts w:asciiTheme="majorBidi" w:hAnsiTheme="majorBidi" w:cstheme="majorBidi"/>
          <w:bCs/>
          <w:sz w:val="24"/>
          <w:szCs w:val="24"/>
        </w:rPr>
        <w:t xml:space="preserve">toliau </w:t>
      </w:r>
      <w:r w:rsidR="00E65C02" w:rsidRPr="004D472D">
        <w:rPr>
          <w:rFonts w:asciiTheme="majorBidi" w:hAnsiTheme="majorBidi" w:cstheme="majorBidi"/>
          <w:sz w:val="24"/>
          <w:szCs w:val="24"/>
        </w:rPr>
        <w:t>–</w:t>
      </w:r>
      <w:r w:rsidR="00E65C02" w:rsidRPr="004D472D">
        <w:rPr>
          <w:rFonts w:asciiTheme="majorBidi" w:hAnsiTheme="majorBidi" w:cstheme="majorBidi"/>
          <w:b/>
          <w:bCs/>
          <w:sz w:val="24"/>
          <w:szCs w:val="24"/>
        </w:rPr>
        <w:t xml:space="preserve"> </w:t>
      </w:r>
      <w:r w:rsidR="00E65C02" w:rsidRPr="004D472D">
        <w:rPr>
          <w:rFonts w:asciiTheme="majorBidi" w:hAnsiTheme="majorBidi" w:cstheme="majorBidi"/>
          <w:bCs/>
          <w:sz w:val="24"/>
          <w:szCs w:val="24"/>
        </w:rPr>
        <w:t>Administratorius)</w:t>
      </w:r>
      <w:r w:rsidR="00E65C02" w:rsidRPr="004D472D">
        <w:rPr>
          <w:rFonts w:asciiTheme="majorBidi" w:hAnsiTheme="majorBidi" w:cstheme="majorBidi"/>
          <w:b/>
          <w:bCs/>
          <w:sz w:val="24"/>
          <w:szCs w:val="24"/>
        </w:rPr>
        <w:t xml:space="preserve"> </w:t>
      </w:r>
      <w:r w:rsidR="00E65C02" w:rsidRPr="004D472D">
        <w:rPr>
          <w:rFonts w:asciiTheme="majorBidi" w:hAnsiTheme="majorBidi" w:cstheme="majorBidi"/>
          <w:sz w:val="24"/>
          <w:szCs w:val="24"/>
        </w:rPr>
        <w:t>–</w:t>
      </w:r>
      <w:r w:rsidR="004D472D" w:rsidRPr="004D472D">
        <w:rPr>
          <w:rFonts w:asciiTheme="majorBidi" w:hAnsiTheme="majorBidi" w:cstheme="majorBidi"/>
          <w:sz w:val="24"/>
          <w:szCs w:val="24"/>
        </w:rPr>
        <w:t xml:space="preserve"> </w:t>
      </w:r>
      <w:r w:rsidR="004D472D" w:rsidRPr="004D472D">
        <w:rPr>
          <w:rFonts w:asciiTheme="majorBidi" w:hAnsiTheme="majorBidi" w:cstheme="majorBidi"/>
          <w:color w:val="000000"/>
          <w:sz w:val="24"/>
          <w:szCs w:val="24"/>
        </w:rPr>
        <w:t>Kėdainių rajono savivaldybės administracij</w:t>
      </w:r>
      <w:r w:rsidR="00FD41A2">
        <w:rPr>
          <w:rFonts w:asciiTheme="majorBidi" w:hAnsiTheme="majorBidi" w:cstheme="majorBidi"/>
          <w:color w:val="000000"/>
          <w:sz w:val="24"/>
          <w:szCs w:val="24"/>
        </w:rPr>
        <w:t>a.</w:t>
      </w:r>
    </w:p>
    <w:p w14:paraId="0A9EF2AC" w14:textId="77777777" w:rsidR="00E65C02" w:rsidRPr="00993E11"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bCs/>
          <w:sz w:val="24"/>
          <w:szCs w:val="24"/>
        </w:rPr>
      </w:pPr>
      <w:r w:rsidRPr="00993E11">
        <w:rPr>
          <w:rFonts w:asciiTheme="majorBidi" w:hAnsiTheme="majorBidi" w:cstheme="majorBidi"/>
          <w:b/>
          <w:sz w:val="24"/>
          <w:szCs w:val="24"/>
        </w:rPr>
        <w:t>Nekilnojamojo turto plotas</w:t>
      </w:r>
      <w:r w:rsidRPr="00993E11">
        <w:rPr>
          <w:rFonts w:asciiTheme="majorBidi" w:hAnsiTheme="majorBidi" w:cstheme="majorBidi"/>
          <w:sz w:val="24"/>
          <w:szCs w:val="24"/>
        </w:rPr>
        <w:t xml:space="preserve"> – Nekilnojamojo turto registre kaip bendrasis įregistruotas nekilnojamo</w:t>
      </w:r>
      <w:r w:rsidR="00F411FA" w:rsidRPr="00993E11">
        <w:rPr>
          <w:rFonts w:asciiTheme="majorBidi" w:hAnsiTheme="majorBidi" w:cstheme="majorBidi"/>
          <w:sz w:val="24"/>
          <w:szCs w:val="24"/>
        </w:rPr>
        <w:t>jo</w:t>
      </w:r>
      <w:r w:rsidRPr="00993E11">
        <w:rPr>
          <w:rFonts w:asciiTheme="majorBidi" w:hAnsiTheme="majorBidi" w:cstheme="majorBidi"/>
          <w:sz w:val="24"/>
          <w:szCs w:val="24"/>
        </w:rPr>
        <w:t xml:space="preserve"> turto vieneto plotas.</w:t>
      </w:r>
    </w:p>
    <w:p w14:paraId="0ED0598C" w14:textId="77777777"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b/>
          <w:bCs/>
          <w:sz w:val="24"/>
          <w:szCs w:val="24"/>
        </w:rPr>
        <w:t>Nekilnojamojo turto objektas</w:t>
      </w:r>
      <w:r w:rsidRPr="00EB4B64">
        <w:rPr>
          <w:rFonts w:asciiTheme="majorBidi" w:hAnsiTheme="majorBidi" w:cstheme="majorBidi"/>
          <w:sz w:val="24"/>
          <w:szCs w:val="24"/>
        </w:rPr>
        <w:t xml:space="preserve"> – Nekilnojamojo turto registre įregistruotas nekilnojamojo turto objektas.</w:t>
      </w:r>
    </w:p>
    <w:p w14:paraId="6A081803" w14:textId="77777777"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bCs/>
          <w:sz w:val="24"/>
          <w:szCs w:val="24"/>
        </w:rPr>
      </w:pPr>
      <w:r w:rsidRPr="00EB4B64">
        <w:rPr>
          <w:rFonts w:asciiTheme="majorBidi" w:hAnsiTheme="majorBidi" w:cstheme="majorBidi"/>
          <w:b/>
          <w:sz w:val="24"/>
          <w:szCs w:val="24"/>
        </w:rPr>
        <w:t xml:space="preserve">Individualus namas </w:t>
      </w:r>
      <w:r w:rsidRPr="00EB4B64">
        <w:rPr>
          <w:rFonts w:asciiTheme="majorBidi" w:hAnsiTheme="majorBidi" w:cstheme="majorBidi"/>
          <w:bCs/>
          <w:sz w:val="24"/>
          <w:szCs w:val="24"/>
        </w:rPr>
        <w:t>– atskiras gyvenamasis namas, kuriame įrengti ne daugiau kaip du butai, su priklausiniais ir (ar) priskirtais naudoti žemės sklypais ar be jų.</w:t>
      </w:r>
    </w:p>
    <w:p w14:paraId="538E2838" w14:textId="77777777"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b/>
          <w:bCs/>
          <w:sz w:val="24"/>
          <w:szCs w:val="24"/>
        </w:rPr>
        <w:t>Daugiabutis namas</w:t>
      </w:r>
      <w:r w:rsidRPr="00EB4B64">
        <w:rPr>
          <w:rFonts w:asciiTheme="majorBidi" w:hAnsiTheme="majorBidi" w:cstheme="majorBidi"/>
          <w:bCs/>
          <w:sz w:val="24"/>
          <w:szCs w:val="24"/>
        </w:rPr>
        <w:t xml:space="preserve"> – trijų ir daugiau butų gyvenamasis namas, kuriame įrengti trys ir daugiau atskiriems savininkams priklausantys butai su gyvenamosiomis ir (ar) su negyvenamosiomis patalpomis.</w:t>
      </w:r>
    </w:p>
    <w:p w14:paraId="0FA9D339" w14:textId="15C3738D"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b/>
          <w:sz w:val="24"/>
          <w:szCs w:val="24"/>
        </w:rPr>
        <w:t xml:space="preserve">Bendro naudojimo konteineriai </w:t>
      </w:r>
      <w:r w:rsidRPr="00EB4B64">
        <w:rPr>
          <w:rFonts w:asciiTheme="majorBidi" w:hAnsiTheme="majorBidi" w:cstheme="majorBidi"/>
          <w:sz w:val="24"/>
          <w:szCs w:val="24"/>
        </w:rPr>
        <w:t xml:space="preserve">– </w:t>
      </w:r>
      <w:r w:rsidR="00993E11">
        <w:rPr>
          <w:rFonts w:asciiTheme="majorBidi" w:hAnsiTheme="majorBidi" w:cstheme="majorBidi"/>
          <w:sz w:val="24"/>
          <w:szCs w:val="24"/>
        </w:rPr>
        <w:t xml:space="preserve">kelių </w:t>
      </w:r>
      <w:r w:rsidRPr="008220AC">
        <w:rPr>
          <w:rFonts w:asciiTheme="majorBidi" w:hAnsiTheme="majorBidi" w:cstheme="majorBidi"/>
          <w:sz w:val="24"/>
          <w:szCs w:val="24"/>
        </w:rPr>
        <w:t>juridinių ir</w:t>
      </w:r>
      <w:r w:rsidR="006741E5" w:rsidRPr="008220AC">
        <w:rPr>
          <w:rFonts w:asciiTheme="majorBidi" w:hAnsiTheme="majorBidi" w:cstheme="majorBidi"/>
          <w:sz w:val="24"/>
          <w:szCs w:val="24"/>
        </w:rPr>
        <w:t xml:space="preserve"> (ar)</w:t>
      </w:r>
      <w:r w:rsidRPr="008220AC">
        <w:rPr>
          <w:rFonts w:asciiTheme="majorBidi" w:hAnsiTheme="majorBidi" w:cstheme="majorBidi"/>
          <w:sz w:val="24"/>
          <w:szCs w:val="24"/>
        </w:rPr>
        <w:t xml:space="preserve"> fizinių </w:t>
      </w:r>
      <w:r w:rsidRPr="00EB4B64">
        <w:rPr>
          <w:rFonts w:asciiTheme="majorBidi" w:hAnsiTheme="majorBidi" w:cstheme="majorBidi"/>
          <w:sz w:val="24"/>
          <w:szCs w:val="24"/>
        </w:rPr>
        <w:t>asmenų (</w:t>
      </w:r>
      <w:r w:rsidR="00430F1C">
        <w:rPr>
          <w:rFonts w:asciiTheme="majorBidi" w:hAnsiTheme="majorBidi" w:cstheme="majorBidi"/>
          <w:sz w:val="24"/>
          <w:szCs w:val="24"/>
        </w:rPr>
        <w:t>V</w:t>
      </w:r>
      <w:r w:rsidRPr="00EB4B64">
        <w:rPr>
          <w:rFonts w:asciiTheme="majorBidi" w:hAnsiTheme="majorBidi" w:cstheme="majorBidi"/>
          <w:sz w:val="24"/>
          <w:szCs w:val="24"/>
        </w:rPr>
        <w:t xml:space="preserve">ietinės rinkliavos mokėtojų) bendrai naudojami komunalinių atliekų surinkimo konteineriai. </w:t>
      </w:r>
    </w:p>
    <w:p w14:paraId="0118F43F" w14:textId="77777777"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b/>
          <w:sz w:val="24"/>
          <w:szCs w:val="24"/>
        </w:rPr>
        <w:t xml:space="preserve">Individualūs konteineriai </w:t>
      </w:r>
      <w:r w:rsidRPr="00EB4B64">
        <w:rPr>
          <w:rFonts w:asciiTheme="majorBidi" w:hAnsiTheme="majorBidi" w:cstheme="majorBidi"/>
          <w:sz w:val="24"/>
          <w:szCs w:val="24"/>
        </w:rPr>
        <w:t xml:space="preserve">– juridiniam ar fiziniam asmeniui (komunalinių atliekų turėtojui) individualiai priskirti ir </w:t>
      </w:r>
      <w:r w:rsidR="00F411FA" w:rsidRPr="00EB4B64">
        <w:rPr>
          <w:rFonts w:asciiTheme="majorBidi" w:hAnsiTheme="majorBidi" w:cstheme="majorBidi"/>
          <w:sz w:val="24"/>
          <w:szCs w:val="24"/>
        </w:rPr>
        <w:t xml:space="preserve">jų </w:t>
      </w:r>
      <w:r w:rsidRPr="00EB4B64">
        <w:rPr>
          <w:rFonts w:asciiTheme="majorBidi" w:hAnsiTheme="majorBidi" w:cstheme="majorBidi"/>
          <w:sz w:val="24"/>
          <w:szCs w:val="24"/>
        </w:rPr>
        <w:t>naudojami komunalinių atliekų konteineriai, į kuriuos komunalines atliekas šalina tik konkretus komunalinių atliekų turėtojas.</w:t>
      </w:r>
    </w:p>
    <w:p w14:paraId="355ED3C1" w14:textId="77777777"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Kitos</w:t>
      </w:r>
      <w:r w:rsidRPr="00EB4B64">
        <w:rPr>
          <w:rFonts w:asciiTheme="majorBidi" w:hAnsiTheme="majorBidi" w:cstheme="majorBidi"/>
          <w:bCs/>
          <w:sz w:val="24"/>
          <w:szCs w:val="24"/>
        </w:rPr>
        <w:t xml:space="preserve"> Nuostatuose vartojamos sąvokos suprantamos taip, kaip jos apibrėžtos teisės aktuose. </w:t>
      </w:r>
    </w:p>
    <w:p w14:paraId="11EE55CE" w14:textId="77777777" w:rsidR="00E65C02" w:rsidRPr="00EB4B64" w:rsidRDefault="00E65C02" w:rsidP="007A7F51">
      <w:pPr>
        <w:jc w:val="both"/>
        <w:rPr>
          <w:rFonts w:asciiTheme="majorBidi" w:hAnsiTheme="majorBidi" w:cstheme="majorBidi"/>
          <w:sz w:val="24"/>
          <w:szCs w:val="24"/>
        </w:rPr>
      </w:pPr>
    </w:p>
    <w:p w14:paraId="7F5E71C6" w14:textId="77777777" w:rsidR="00492A50" w:rsidRPr="00EB4B64" w:rsidRDefault="00492A50" w:rsidP="007A7F51">
      <w:pPr>
        <w:tabs>
          <w:tab w:val="left" w:pos="462"/>
        </w:tabs>
        <w:jc w:val="center"/>
        <w:rPr>
          <w:rFonts w:asciiTheme="majorBidi" w:hAnsiTheme="majorBidi" w:cstheme="majorBidi"/>
          <w:b/>
          <w:sz w:val="24"/>
          <w:szCs w:val="24"/>
        </w:rPr>
      </w:pPr>
      <w:r w:rsidRPr="00EB4B64">
        <w:rPr>
          <w:rFonts w:asciiTheme="majorBidi" w:hAnsiTheme="majorBidi" w:cstheme="majorBidi"/>
          <w:b/>
          <w:caps/>
          <w:sz w:val="24"/>
          <w:szCs w:val="24"/>
        </w:rPr>
        <w:t>iii SKYRIUS</w:t>
      </w:r>
    </w:p>
    <w:p w14:paraId="653FA862" w14:textId="77777777" w:rsidR="00E65C02" w:rsidRPr="00EB4B64" w:rsidRDefault="00E65C02" w:rsidP="007A7F51">
      <w:pPr>
        <w:tabs>
          <w:tab w:val="left" w:pos="462"/>
        </w:tabs>
        <w:jc w:val="center"/>
        <w:rPr>
          <w:rFonts w:asciiTheme="majorBidi" w:hAnsiTheme="majorBidi" w:cstheme="majorBidi"/>
          <w:b/>
          <w:sz w:val="24"/>
          <w:szCs w:val="24"/>
        </w:rPr>
      </w:pPr>
      <w:r w:rsidRPr="00EB4B64">
        <w:rPr>
          <w:rFonts w:asciiTheme="majorBidi" w:hAnsiTheme="majorBidi" w:cstheme="majorBidi"/>
          <w:b/>
          <w:caps/>
          <w:sz w:val="24"/>
          <w:szCs w:val="24"/>
        </w:rPr>
        <w:t xml:space="preserve">Vietinės rinkliavos MOKĖTOJAI ir jų </w:t>
      </w:r>
      <w:r w:rsidRPr="00EB4B64">
        <w:rPr>
          <w:rFonts w:asciiTheme="majorBidi" w:hAnsiTheme="majorBidi" w:cstheme="majorBidi"/>
          <w:b/>
          <w:bCs/>
          <w:sz w:val="24"/>
          <w:szCs w:val="24"/>
        </w:rPr>
        <w:t>REGISTRAVIMAS</w:t>
      </w:r>
    </w:p>
    <w:p w14:paraId="562BABF7" w14:textId="77777777" w:rsidR="00E65C02" w:rsidRPr="00EB4B64" w:rsidRDefault="00E65C02" w:rsidP="007A7F51">
      <w:pPr>
        <w:jc w:val="both"/>
        <w:rPr>
          <w:rFonts w:asciiTheme="majorBidi" w:hAnsiTheme="majorBidi" w:cstheme="majorBidi"/>
          <w:sz w:val="24"/>
          <w:szCs w:val="24"/>
        </w:rPr>
      </w:pPr>
    </w:p>
    <w:p w14:paraId="6470FFF0" w14:textId="77777777" w:rsidR="00E65C02" w:rsidRPr="00EB4B64" w:rsidRDefault="00E65C02" w:rsidP="007A7F51">
      <w:pPr>
        <w:numPr>
          <w:ilvl w:val="0"/>
          <w:numId w:val="6"/>
        </w:numPr>
        <w:tabs>
          <w:tab w:val="left" w:pos="1134"/>
        </w:tabs>
        <w:ind w:left="0" w:firstLine="851"/>
        <w:jc w:val="both"/>
        <w:rPr>
          <w:rFonts w:asciiTheme="majorBidi" w:hAnsiTheme="majorBidi" w:cstheme="majorBidi"/>
          <w:bCs/>
          <w:sz w:val="24"/>
          <w:szCs w:val="24"/>
        </w:rPr>
      </w:pPr>
      <w:r w:rsidRPr="00EB4B64">
        <w:rPr>
          <w:rFonts w:asciiTheme="majorBidi" w:hAnsiTheme="majorBidi" w:cstheme="majorBidi"/>
          <w:bCs/>
          <w:sz w:val="24"/>
          <w:szCs w:val="24"/>
        </w:rPr>
        <w:t>Vietinė</w:t>
      </w:r>
      <w:r w:rsidRPr="00EB4B64">
        <w:rPr>
          <w:rFonts w:asciiTheme="majorBidi" w:hAnsiTheme="majorBidi" w:cstheme="majorBidi"/>
          <w:sz w:val="24"/>
          <w:szCs w:val="24"/>
        </w:rPr>
        <w:t xml:space="preserve"> rinkliava (susidedanti iš dviejų dedamųjų – pastoviosios ir kintamosios)</w:t>
      </w:r>
      <w:r w:rsidR="001D6B52" w:rsidRPr="00EB4B64">
        <w:rPr>
          <w:rFonts w:asciiTheme="majorBidi" w:hAnsiTheme="majorBidi" w:cstheme="majorBidi"/>
          <w:sz w:val="24"/>
          <w:szCs w:val="24"/>
        </w:rPr>
        <w:t>,</w:t>
      </w:r>
      <w:r w:rsidRPr="00EB4B64">
        <w:rPr>
          <w:rFonts w:asciiTheme="majorBidi" w:hAnsiTheme="majorBidi" w:cstheme="majorBidi"/>
          <w:sz w:val="24"/>
          <w:szCs w:val="24"/>
        </w:rPr>
        <w:t xml:space="preserve"> nustatoma visiems </w:t>
      </w:r>
      <w:r w:rsidRPr="00EB4B64">
        <w:rPr>
          <w:rFonts w:asciiTheme="majorBidi" w:hAnsiTheme="majorBidi" w:cstheme="majorBidi"/>
          <w:bCs/>
          <w:sz w:val="24"/>
          <w:szCs w:val="24"/>
        </w:rPr>
        <w:t>S</w:t>
      </w:r>
      <w:r w:rsidRPr="00EB4B64">
        <w:rPr>
          <w:rFonts w:asciiTheme="majorBidi" w:hAnsiTheme="majorBidi" w:cstheme="majorBidi"/>
          <w:sz w:val="24"/>
          <w:szCs w:val="24"/>
        </w:rPr>
        <w:t>avivaldybės komunalinių atliekų turėtojams.</w:t>
      </w:r>
    </w:p>
    <w:p w14:paraId="5E1798E4" w14:textId="77777777" w:rsidR="00E65C02" w:rsidRPr="00EB4B64" w:rsidRDefault="00E65C02" w:rsidP="007A7F51">
      <w:pPr>
        <w:numPr>
          <w:ilvl w:val="0"/>
          <w:numId w:val="6"/>
        </w:numPr>
        <w:tabs>
          <w:tab w:val="left" w:pos="1134"/>
        </w:tabs>
        <w:ind w:left="0" w:firstLine="851"/>
        <w:jc w:val="both"/>
        <w:rPr>
          <w:rFonts w:asciiTheme="majorBidi" w:hAnsiTheme="majorBidi" w:cstheme="majorBidi"/>
          <w:bCs/>
          <w:sz w:val="24"/>
          <w:szCs w:val="24"/>
        </w:rPr>
      </w:pPr>
      <w:r w:rsidRPr="00EB4B64">
        <w:rPr>
          <w:rFonts w:asciiTheme="majorBidi" w:hAnsiTheme="majorBidi" w:cstheme="majorBidi"/>
          <w:bCs/>
          <w:sz w:val="24"/>
          <w:szCs w:val="24"/>
        </w:rPr>
        <w:t>Vietinės</w:t>
      </w:r>
      <w:r w:rsidRPr="00EB4B64">
        <w:rPr>
          <w:rFonts w:asciiTheme="majorBidi" w:hAnsiTheme="majorBidi" w:cstheme="majorBidi"/>
          <w:sz w:val="24"/>
          <w:szCs w:val="24"/>
        </w:rPr>
        <w:t xml:space="preserve"> rinkliavos mokėtojų registravimą organizuoja ir tvarko Administratorius, </w:t>
      </w:r>
      <w:r w:rsidRPr="00EB4B64">
        <w:rPr>
          <w:rFonts w:asciiTheme="majorBidi" w:hAnsiTheme="majorBidi" w:cstheme="majorBidi"/>
          <w:bCs/>
          <w:sz w:val="24"/>
          <w:szCs w:val="24"/>
        </w:rPr>
        <w:t>vadovau</w:t>
      </w:r>
      <w:r w:rsidR="00C16B94" w:rsidRPr="00EB4B64">
        <w:rPr>
          <w:rFonts w:asciiTheme="majorBidi" w:hAnsiTheme="majorBidi" w:cstheme="majorBidi"/>
          <w:bCs/>
          <w:sz w:val="24"/>
          <w:szCs w:val="24"/>
        </w:rPr>
        <w:t>damasis</w:t>
      </w:r>
      <w:r w:rsidRPr="00EB4B64">
        <w:rPr>
          <w:rFonts w:asciiTheme="majorBidi" w:hAnsiTheme="majorBidi" w:cstheme="majorBidi"/>
          <w:sz w:val="24"/>
          <w:szCs w:val="24"/>
        </w:rPr>
        <w:t xml:space="preserve"> šiais Nuostatais.</w:t>
      </w:r>
    </w:p>
    <w:p w14:paraId="4A514296" w14:textId="77777777" w:rsidR="00E65C02" w:rsidRPr="00EB4B64" w:rsidRDefault="00E65C02" w:rsidP="007A7F51">
      <w:pPr>
        <w:numPr>
          <w:ilvl w:val="0"/>
          <w:numId w:val="6"/>
        </w:numPr>
        <w:tabs>
          <w:tab w:val="left" w:pos="1134"/>
        </w:tabs>
        <w:ind w:left="0" w:firstLine="851"/>
        <w:jc w:val="both"/>
        <w:rPr>
          <w:rFonts w:asciiTheme="majorBidi" w:hAnsiTheme="majorBidi" w:cstheme="majorBidi"/>
          <w:bCs/>
          <w:sz w:val="24"/>
          <w:szCs w:val="24"/>
        </w:rPr>
      </w:pPr>
      <w:r w:rsidRPr="00EB4B64">
        <w:rPr>
          <w:rFonts w:asciiTheme="majorBidi" w:hAnsiTheme="majorBidi" w:cstheme="majorBidi"/>
          <w:bCs/>
          <w:sz w:val="24"/>
          <w:szCs w:val="24"/>
        </w:rPr>
        <w:t>Administratorius</w:t>
      </w:r>
      <w:r w:rsidRPr="00EB4B64">
        <w:rPr>
          <w:rFonts w:asciiTheme="majorBidi" w:hAnsiTheme="majorBidi" w:cstheme="majorBidi"/>
          <w:sz w:val="24"/>
          <w:szCs w:val="24"/>
        </w:rPr>
        <w:t xml:space="preserve"> privalo sukurti, administruoti ir</w:t>
      </w:r>
      <w:r w:rsidR="00DA1065" w:rsidRPr="00EB4B64">
        <w:rPr>
          <w:rFonts w:asciiTheme="majorBidi" w:hAnsiTheme="majorBidi" w:cstheme="majorBidi"/>
          <w:sz w:val="24"/>
          <w:szCs w:val="24"/>
        </w:rPr>
        <w:t>,</w:t>
      </w:r>
      <w:r w:rsidRPr="00EB4B64">
        <w:rPr>
          <w:rFonts w:asciiTheme="majorBidi" w:hAnsiTheme="majorBidi" w:cstheme="majorBidi"/>
          <w:sz w:val="24"/>
          <w:szCs w:val="24"/>
        </w:rPr>
        <w:t xml:space="preserve"> esant reikalui, tobulinti ar atnaujinti Savivaldybės </w:t>
      </w:r>
      <w:r w:rsidR="00C16B94" w:rsidRPr="00EB4B64">
        <w:rPr>
          <w:rFonts w:asciiTheme="majorBidi" w:hAnsiTheme="majorBidi" w:cstheme="majorBidi"/>
          <w:sz w:val="24"/>
          <w:szCs w:val="24"/>
        </w:rPr>
        <w:t>k</w:t>
      </w:r>
      <w:r w:rsidRPr="00EB4B64">
        <w:rPr>
          <w:rFonts w:asciiTheme="majorBidi" w:hAnsiTheme="majorBidi" w:cstheme="majorBidi"/>
          <w:sz w:val="24"/>
          <w:szCs w:val="24"/>
        </w:rPr>
        <w:t>omunalinių atliekų turėtojų registro (toliau – Registras) duomenų bazę.</w:t>
      </w:r>
    </w:p>
    <w:p w14:paraId="2A745394" w14:textId="77777777" w:rsidR="00E65C02" w:rsidRPr="00EB4B64" w:rsidRDefault="00E65C02" w:rsidP="007A7F51">
      <w:pPr>
        <w:numPr>
          <w:ilvl w:val="0"/>
          <w:numId w:val="6"/>
        </w:numPr>
        <w:tabs>
          <w:tab w:val="left" w:pos="1134"/>
        </w:tabs>
        <w:ind w:left="0" w:firstLine="851"/>
        <w:jc w:val="both"/>
        <w:rPr>
          <w:rFonts w:asciiTheme="majorBidi" w:hAnsiTheme="majorBidi" w:cstheme="majorBidi"/>
          <w:sz w:val="24"/>
          <w:szCs w:val="24"/>
        </w:rPr>
      </w:pPr>
      <w:r w:rsidRPr="00EB4B64">
        <w:rPr>
          <w:rFonts w:asciiTheme="majorBidi" w:hAnsiTheme="majorBidi" w:cstheme="majorBidi"/>
          <w:bCs/>
          <w:sz w:val="24"/>
          <w:szCs w:val="24"/>
        </w:rPr>
        <w:t>Administratoriaus</w:t>
      </w:r>
      <w:r w:rsidRPr="00EB4B64">
        <w:rPr>
          <w:rFonts w:asciiTheme="majorBidi" w:hAnsiTheme="majorBidi" w:cstheme="majorBidi"/>
          <w:sz w:val="24"/>
          <w:szCs w:val="24"/>
        </w:rPr>
        <w:t xml:space="preserve"> </w:t>
      </w:r>
      <w:r w:rsidR="00C16B94" w:rsidRPr="00EB4B64">
        <w:rPr>
          <w:rFonts w:asciiTheme="majorBidi" w:hAnsiTheme="majorBidi" w:cstheme="majorBidi"/>
          <w:sz w:val="24"/>
          <w:szCs w:val="24"/>
        </w:rPr>
        <w:t>r</w:t>
      </w:r>
      <w:r w:rsidRPr="00EB4B64">
        <w:rPr>
          <w:rFonts w:asciiTheme="majorBidi" w:hAnsiTheme="majorBidi" w:cstheme="majorBidi"/>
          <w:sz w:val="24"/>
          <w:szCs w:val="24"/>
        </w:rPr>
        <w:t>egistro duomenų bazėje registruojami ir tvarkomi šie duomenys apie Vietinės rinkliavos mokėtojus:</w:t>
      </w:r>
    </w:p>
    <w:p w14:paraId="4BB71B7F" w14:textId="77777777"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lastRenderedPageBreak/>
        <w:t>Asmens, kuriam Savivaldybės teritorijoje nuosavybės teise priklauso nekilnojamojo turto objektai ar kuris kitu pagrindu teisėtai valdo ar naudoja šiuos objektus vardas, pavardė ar</w:t>
      </w:r>
      <w:r w:rsidR="00C11FB7" w:rsidRPr="00EB4B64">
        <w:rPr>
          <w:rFonts w:asciiTheme="majorBidi" w:hAnsiTheme="majorBidi" w:cstheme="majorBidi"/>
          <w:sz w:val="24"/>
          <w:szCs w:val="24"/>
        </w:rPr>
        <w:t>ba juridinio asmens pavadinimas</w:t>
      </w:r>
      <w:r w:rsidR="00723001" w:rsidRPr="00EB4B64">
        <w:rPr>
          <w:rFonts w:asciiTheme="majorBidi" w:hAnsiTheme="majorBidi" w:cstheme="majorBidi"/>
          <w:sz w:val="24"/>
          <w:szCs w:val="24"/>
        </w:rPr>
        <w:t>.</w:t>
      </w:r>
    </w:p>
    <w:p w14:paraId="4AA6C2F5" w14:textId="77777777"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Vietinės rinkliavo</w:t>
      </w:r>
      <w:r w:rsidR="00C11FB7" w:rsidRPr="00EB4B64">
        <w:rPr>
          <w:rFonts w:asciiTheme="majorBidi" w:hAnsiTheme="majorBidi" w:cstheme="majorBidi"/>
          <w:sz w:val="24"/>
          <w:szCs w:val="24"/>
        </w:rPr>
        <w:t>s mokėtojo identifikavimo kodas</w:t>
      </w:r>
      <w:r w:rsidR="00723001" w:rsidRPr="00EB4B64">
        <w:rPr>
          <w:rFonts w:asciiTheme="majorBidi" w:hAnsiTheme="majorBidi" w:cstheme="majorBidi"/>
          <w:sz w:val="24"/>
          <w:szCs w:val="24"/>
        </w:rPr>
        <w:t>.</w:t>
      </w:r>
    </w:p>
    <w:p w14:paraId="7A921973" w14:textId="143E692E" w:rsidR="00E65C02" w:rsidRPr="00EB4B64"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Nekilnojamo</w:t>
      </w:r>
      <w:r w:rsidR="00C16B94" w:rsidRPr="00EB4B64">
        <w:rPr>
          <w:rFonts w:asciiTheme="majorBidi" w:hAnsiTheme="majorBidi" w:cstheme="majorBidi"/>
          <w:sz w:val="24"/>
          <w:szCs w:val="24"/>
        </w:rPr>
        <w:t>jo</w:t>
      </w:r>
      <w:r w:rsidRPr="00EB4B64">
        <w:rPr>
          <w:rFonts w:asciiTheme="majorBidi" w:hAnsiTheme="majorBidi" w:cstheme="majorBidi"/>
          <w:sz w:val="24"/>
          <w:szCs w:val="24"/>
        </w:rPr>
        <w:t xml:space="preserve"> turto unikalus numeris, adresas, pagrindinė naudojimo pas</w:t>
      </w:r>
      <w:r w:rsidR="00C11FB7" w:rsidRPr="00EB4B64">
        <w:rPr>
          <w:rFonts w:asciiTheme="majorBidi" w:hAnsiTheme="majorBidi" w:cstheme="majorBidi"/>
          <w:sz w:val="24"/>
          <w:szCs w:val="24"/>
        </w:rPr>
        <w:t>kirtis</w:t>
      </w:r>
      <w:r w:rsidR="00723001" w:rsidRPr="00EB4B64">
        <w:rPr>
          <w:rFonts w:asciiTheme="majorBidi" w:hAnsiTheme="majorBidi" w:cstheme="majorBidi"/>
          <w:sz w:val="24"/>
          <w:szCs w:val="24"/>
        </w:rPr>
        <w:t>.</w:t>
      </w:r>
    </w:p>
    <w:p w14:paraId="51E758EC" w14:textId="304FC4C8" w:rsidR="00723001" w:rsidRPr="00EB4B64" w:rsidRDefault="00723001"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Gyvenamosios paskirties objektų, kuriems aptarnauti naudojami individualūs konteineriai, adresas, gyventojų skaičius</w:t>
      </w:r>
      <w:r w:rsidR="009736D5" w:rsidRPr="00EB4B64">
        <w:rPr>
          <w:rFonts w:asciiTheme="majorBidi" w:hAnsiTheme="majorBidi" w:cstheme="majorBidi"/>
          <w:sz w:val="24"/>
          <w:szCs w:val="24"/>
        </w:rPr>
        <w:t xml:space="preserve">, naudojamų konteinerių </w:t>
      </w:r>
      <w:r w:rsidR="001048DB">
        <w:rPr>
          <w:rFonts w:asciiTheme="majorBidi" w:hAnsiTheme="majorBidi" w:cstheme="majorBidi"/>
          <w:sz w:val="24"/>
          <w:szCs w:val="24"/>
        </w:rPr>
        <w:t>paskirtis, skaičius, dydis (</w:t>
      </w:r>
      <w:r w:rsidR="009736D5" w:rsidRPr="00EB4B64">
        <w:rPr>
          <w:rFonts w:asciiTheme="majorBidi" w:hAnsiTheme="majorBidi" w:cstheme="majorBidi"/>
          <w:sz w:val="24"/>
          <w:szCs w:val="24"/>
        </w:rPr>
        <w:t>talpa</w:t>
      </w:r>
      <w:r w:rsidR="001048DB">
        <w:rPr>
          <w:rFonts w:asciiTheme="majorBidi" w:hAnsiTheme="majorBidi" w:cstheme="majorBidi"/>
          <w:sz w:val="24"/>
          <w:szCs w:val="24"/>
        </w:rPr>
        <w:t>)</w:t>
      </w:r>
      <w:r w:rsidR="009736D5" w:rsidRPr="00EB4B64">
        <w:rPr>
          <w:rFonts w:asciiTheme="majorBidi" w:hAnsiTheme="majorBidi" w:cstheme="majorBidi"/>
          <w:sz w:val="24"/>
          <w:szCs w:val="24"/>
        </w:rPr>
        <w:t xml:space="preserve"> ir tuštinimo dažnis</w:t>
      </w:r>
      <w:r w:rsidR="00993E11">
        <w:rPr>
          <w:rFonts w:asciiTheme="majorBidi" w:hAnsiTheme="majorBidi" w:cstheme="majorBidi"/>
          <w:sz w:val="24"/>
          <w:szCs w:val="24"/>
        </w:rPr>
        <w:t xml:space="preserve">, </w:t>
      </w:r>
      <w:r w:rsidR="00993E11" w:rsidRPr="00993E11">
        <w:rPr>
          <w:rFonts w:asciiTheme="majorBidi" w:hAnsiTheme="majorBidi" w:cstheme="majorBidi"/>
          <w:sz w:val="24"/>
          <w:szCs w:val="24"/>
        </w:rPr>
        <w:t xml:space="preserve">komunalinių atliekų turėtojui suteikta ar komunalinių atliekų turėtojo turima </w:t>
      </w:r>
      <w:proofErr w:type="spellStart"/>
      <w:r w:rsidR="00993E11" w:rsidRPr="00993E11">
        <w:rPr>
          <w:rFonts w:asciiTheme="majorBidi" w:hAnsiTheme="majorBidi" w:cstheme="majorBidi"/>
          <w:sz w:val="24"/>
          <w:szCs w:val="24"/>
        </w:rPr>
        <w:t>kompostinė</w:t>
      </w:r>
      <w:proofErr w:type="spellEnd"/>
      <w:r w:rsidR="009736D5" w:rsidRPr="00EB4B64">
        <w:rPr>
          <w:rFonts w:asciiTheme="majorBidi" w:hAnsiTheme="majorBidi" w:cstheme="majorBidi"/>
          <w:sz w:val="24"/>
          <w:szCs w:val="24"/>
        </w:rPr>
        <w:t xml:space="preserve">. </w:t>
      </w:r>
    </w:p>
    <w:p w14:paraId="334B3139" w14:textId="59C1A8E4" w:rsidR="00E65C02" w:rsidRPr="00993E11" w:rsidRDefault="009736D5"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 xml:space="preserve">Negyvenamosios paskirties </w:t>
      </w:r>
      <w:r w:rsidR="00E65C02" w:rsidRPr="00EB4B64">
        <w:rPr>
          <w:rFonts w:asciiTheme="majorBidi" w:hAnsiTheme="majorBidi" w:cstheme="majorBidi"/>
          <w:sz w:val="24"/>
          <w:szCs w:val="24"/>
        </w:rPr>
        <w:t>objektų</w:t>
      </w:r>
      <w:r w:rsidRPr="00EB4B64">
        <w:rPr>
          <w:rFonts w:asciiTheme="majorBidi" w:hAnsiTheme="majorBidi" w:cstheme="majorBidi"/>
          <w:sz w:val="24"/>
          <w:szCs w:val="24"/>
        </w:rPr>
        <w:t xml:space="preserve"> (naudojamų tiek juridinių asmenų, tiek gyventojų)</w:t>
      </w:r>
      <w:r w:rsidR="00E65C02" w:rsidRPr="00EB4B64">
        <w:rPr>
          <w:rFonts w:asciiTheme="majorBidi" w:hAnsiTheme="majorBidi" w:cstheme="majorBidi"/>
          <w:sz w:val="24"/>
          <w:szCs w:val="24"/>
        </w:rPr>
        <w:t>, kuri</w:t>
      </w:r>
      <w:r w:rsidR="00C16B94" w:rsidRPr="00EB4B64">
        <w:rPr>
          <w:rFonts w:asciiTheme="majorBidi" w:hAnsiTheme="majorBidi" w:cstheme="majorBidi"/>
          <w:sz w:val="24"/>
          <w:szCs w:val="24"/>
        </w:rPr>
        <w:t>ems</w:t>
      </w:r>
      <w:r w:rsidR="00E65C02" w:rsidRPr="00EB4B64">
        <w:rPr>
          <w:rFonts w:asciiTheme="majorBidi" w:hAnsiTheme="majorBidi" w:cstheme="majorBidi"/>
          <w:sz w:val="24"/>
          <w:szCs w:val="24"/>
        </w:rPr>
        <w:t xml:space="preserve"> aptarna</w:t>
      </w:r>
      <w:r w:rsidR="00C16B94" w:rsidRPr="00EB4B64">
        <w:rPr>
          <w:rFonts w:asciiTheme="majorBidi" w:hAnsiTheme="majorBidi" w:cstheme="majorBidi"/>
          <w:sz w:val="24"/>
          <w:szCs w:val="24"/>
        </w:rPr>
        <w:t>uti</w:t>
      </w:r>
      <w:r w:rsidR="00E65C02" w:rsidRPr="00EB4B64">
        <w:rPr>
          <w:rFonts w:asciiTheme="majorBidi" w:hAnsiTheme="majorBidi" w:cstheme="majorBidi"/>
          <w:sz w:val="24"/>
          <w:szCs w:val="24"/>
        </w:rPr>
        <w:t xml:space="preserve"> naudojami individualūs konteineriai, adresas, </w:t>
      </w:r>
      <w:r w:rsidR="001048DB" w:rsidRPr="00993E11">
        <w:rPr>
          <w:rFonts w:asciiTheme="majorBidi" w:hAnsiTheme="majorBidi" w:cstheme="majorBidi"/>
          <w:sz w:val="24"/>
          <w:szCs w:val="24"/>
        </w:rPr>
        <w:t>darbuotojų</w:t>
      </w:r>
      <w:r w:rsidRPr="00993E11">
        <w:rPr>
          <w:rFonts w:asciiTheme="majorBidi" w:hAnsiTheme="majorBidi" w:cstheme="majorBidi"/>
          <w:sz w:val="24"/>
          <w:szCs w:val="24"/>
        </w:rPr>
        <w:t xml:space="preserve"> skaičius</w:t>
      </w:r>
      <w:r w:rsidR="00E65C02" w:rsidRPr="00993E11">
        <w:rPr>
          <w:rFonts w:asciiTheme="majorBidi" w:hAnsiTheme="majorBidi" w:cstheme="majorBidi"/>
          <w:sz w:val="24"/>
          <w:szCs w:val="24"/>
        </w:rPr>
        <w:t xml:space="preserve">, </w:t>
      </w:r>
      <w:r w:rsidR="001048DB" w:rsidRPr="00993E11">
        <w:rPr>
          <w:rFonts w:asciiTheme="majorBidi" w:hAnsiTheme="majorBidi" w:cstheme="majorBidi"/>
          <w:sz w:val="24"/>
          <w:szCs w:val="24"/>
        </w:rPr>
        <w:t>naudojamų konteinerių paskirtis, skaičius, dydis (talpa) ir tuštinimo dažnis</w:t>
      </w:r>
      <w:r w:rsidR="00A16224">
        <w:rPr>
          <w:rFonts w:asciiTheme="majorBidi" w:hAnsiTheme="majorBidi" w:cstheme="majorBidi"/>
          <w:sz w:val="24"/>
          <w:szCs w:val="24"/>
        </w:rPr>
        <w:t xml:space="preserve">, </w:t>
      </w:r>
      <w:r w:rsidR="00A16224" w:rsidRPr="00993E11">
        <w:rPr>
          <w:rFonts w:asciiTheme="majorBidi" w:hAnsiTheme="majorBidi" w:cstheme="majorBidi"/>
          <w:sz w:val="24"/>
          <w:szCs w:val="24"/>
        </w:rPr>
        <w:t xml:space="preserve">komunalinių atliekų turėtojui suteikta ar komunalinių atliekų turėtojo turima </w:t>
      </w:r>
      <w:proofErr w:type="spellStart"/>
      <w:r w:rsidR="00A16224" w:rsidRPr="00993E11">
        <w:rPr>
          <w:rFonts w:asciiTheme="majorBidi" w:hAnsiTheme="majorBidi" w:cstheme="majorBidi"/>
          <w:sz w:val="24"/>
          <w:szCs w:val="24"/>
        </w:rPr>
        <w:t>kompostinė</w:t>
      </w:r>
      <w:proofErr w:type="spellEnd"/>
      <w:r w:rsidR="00A16224" w:rsidRPr="00993E11">
        <w:rPr>
          <w:rFonts w:asciiTheme="majorBidi" w:hAnsiTheme="majorBidi" w:cstheme="majorBidi"/>
          <w:sz w:val="24"/>
          <w:szCs w:val="24"/>
        </w:rPr>
        <w:t>.</w:t>
      </w:r>
    </w:p>
    <w:p w14:paraId="66AC293A" w14:textId="0AFCAA2E" w:rsidR="00E65C02" w:rsidRPr="00993E11"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993E11">
        <w:rPr>
          <w:rFonts w:asciiTheme="majorBidi" w:hAnsiTheme="majorBidi" w:cstheme="majorBidi"/>
          <w:sz w:val="24"/>
          <w:szCs w:val="24"/>
        </w:rPr>
        <w:t>Gyvenamosios paskirties objektų, kuri</w:t>
      </w:r>
      <w:r w:rsidR="00C16B94" w:rsidRPr="00993E11">
        <w:rPr>
          <w:rFonts w:asciiTheme="majorBidi" w:hAnsiTheme="majorBidi" w:cstheme="majorBidi"/>
          <w:sz w:val="24"/>
          <w:szCs w:val="24"/>
        </w:rPr>
        <w:t>ems</w:t>
      </w:r>
      <w:r w:rsidRPr="00993E11">
        <w:rPr>
          <w:rFonts w:asciiTheme="majorBidi" w:hAnsiTheme="majorBidi" w:cstheme="majorBidi"/>
          <w:sz w:val="24"/>
          <w:szCs w:val="24"/>
        </w:rPr>
        <w:t xml:space="preserve"> aptarna</w:t>
      </w:r>
      <w:r w:rsidR="00C16B94" w:rsidRPr="00993E11">
        <w:rPr>
          <w:rFonts w:asciiTheme="majorBidi" w:hAnsiTheme="majorBidi" w:cstheme="majorBidi"/>
          <w:sz w:val="24"/>
          <w:szCs w:val="24"/>
        </w:rPr>
        <w:t>uti</w:t>
      </w:r>
      <w:r w:rsidRPr="00993E11">
        <w:rPr>
          <w:rFonts w:asciiTheme="majorBidi" w:hAnsiTheme="majorBidi" w:cstheme="majorBidi"/>
          <w:sz w:val="24"/>
          <w:szCs w:val="24"/>
        </w:rPr>
        <w:t xml:space="preserve"> naudojami bendro naudojimo konteineriai, adresas, gyventojų skaičius</w:t>
      </w:r>
      <w:r w:rsidR="00993E11">
        <w:rPr>
          <w:rFonts w:asciiTheme="majorBidi" w:hAnsiTheme="majorBidi" w:cstheme="majorBidi"/>
          <w:sz w:val="24"/>
          <w:szCs w:val="24"/>
        </w:rPr>
        <w:t xml:space="preserve">, </w:t>
      </w:r>
      <w:r w:rsidR="00993E11" w:rsidRPr="00993E11">
        <w:rPr>
          <w:rFonts w:asciiTheme="majorBidi" w:hAnsiTheme="majorBidi" w:cstheme="majorBidi"/>
          <w:sz w:val="24"/>
          <w:szCs w:val="24"/>
        </w:rPr>
        <w:t xml:space="preserve">komunalinių atliekų turėtojui suteikta ar komunalinių atliekų turėtojo turima </w:t>
      </w:r>
      <w:proofErr w:type="spellStart"/>
      <w:r w:rsidR="00993E11" w:rsidRPr="00993E11">
        <w:rPr>
          <w:rFonts w:asciiTheme="majorBidi" w:hAnsiTheme="majorBidi" w:cstheme="majorBidi"/>
          <w:sz w:val="24"/>
          <w:szCs w:val="24"/>
        </w:rPr>
        <w:t>kompostinė</w:t>
      </w:r>
      <w:proofErr w:type="spellEnd"/>
      <w:r w:rsidR="009736D5" w:rsidRPr="00993E11">
        <w:rPr>
          <w:rFonts w:asciiTheme="majorBidi" w:hAnsiTheme="majorBidi" w:cstheme="majorBidi"/>
          <w:sz w:val="24"/>
          <w:szCs w:val="24"/>
        </w:rPr>
        <w:t>.</w:t>
      </w:r>
    </w:p>
    <w:p w14:paraId="75B687E2" w14:textId="3CD623F7" w:rsidR="00E65C02" w:rsidRPr="00993E11" w:rsidRDefault="00C16B94"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993E11">
        <w:rPr>
          <w:rFonts w:asciiTheme="majorBidi" w:hAnsiTheme="majorBidi" w:cstheme="majorBidi"/>
          <w:sz w:val="24"/>
          <w:szCs w:val="24"/>
        </w:rPr>
        <w:t>Ne</w:t>
      </w:r>
      <w:r w:rsidR="00E65C02" w:rsidRPr="00993E11">
        <w:rPr>
          <w:rFonts w:asciiTheme="majorBidi" w:hAnsiTheme="majorBidi" w:cstheme="majorBidi"/>
          <w:sz w:val="24"/>
          <w:szCs w:val="24"/>
        </w:rPr>
        <w:t>gyvenamosios paskirties objektų (naudojamų tiek juridinių asmenų, tiek gyventojų), kuri</w:t>
      </w:r>
      <w:r w:rsidRPr="00993E11">
        <w:rPr>
          <w:rFonts w:asciiTheme="majorBidi" w:hAnsiTheme="majorBidi" w:cstheme="majorBidi"/>
          <w:sz w:val="24"/>
          <w:szCs w:val="24"/>
        </w:rPr>
        <w:t>ems</w:t>
      </w:r>
      <w:r w:rsidR="00E65C02" w:rsidRPr="00993E11">
        <w:rPr>
          <w:rFonts w:asciiTheme="majorBidi" w:hAnsiTheme="majorBidi" w:cstheme="majorBidi"/>
          <w:sz w:val="24"/>
          <w:szCs w:val="24"/>
        </w:rPr>
        <w:t xml:space="preserve"> aptarna</w:t>
      </w:r>
      <w:r w:rsidRPr="00993E11">
        <w:rPr>
          <w:rFonts w:asciiTheme="majorBidi" w:hAnsiTheme="majorBidi" w:cstheme="majorBidi"/>
          <w:sz w:val="24"/>
          <w:szCs w:val="24"/>
        </w:rPr>
        <w:t>uti</w:t>
      </w:r>
      <w:r w:rsidR="00E65C02" w:rsidRPr="00993E11">
        <w:rPr>
          <w:rFonts w:asciiTheme="majorBidi" w:hAnsiTheme="majorBidi" w:cstheme="majorBidi"/>
          <w:sz w:val="24"/>
          <w:szCs w:val="24"/>
        </w:rPr>
        <w:t xml:space="preserve"> naudojami bendro naudojimo konteineriai, adresas, </w:t>
      </w:r>
      <w:r w:rsidR="006B580D" w:rsidRPr="00993E11">
        <w:rPr>
          <w:rFonts w:asciiTheme="majorBidi" w:hAnsiTheme="majorBidi" w:cstheme="majorBidi"/>
          <w:sz w:val="24"/>
          <w:szCs w:val="24"/>
        </w:rPr>
        <w:t>darbuotojų skaičius</w:t>
      </w:r>
      <w:r w:rsidR="009736D5" w:rsidRPr="00993E11">
        <w:rPr>
          <w:rFonts w:asciiTheme="majorBidi" w:hAnsiTheme="majorBidi" w:cstheme="majorBidi"/>
          <w:sz w:val="24"/>
          <w:szCs w:val="24"/>
        </w:rPr>
        <w:t>.</w:t>
      </w:r>
    </w:p>
    <w:p w14:paraId="7687E5EE" w14:textId="3869934F" w:rsidR="00E65C02" w:rsidRPr="00EF436E" w:rsidRDefault="00E65C02" w:rsidP="007A7F51">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F436E">
        <w:rPr>
          <w:rFonts w:asciiTheme="majorBidi" w:hAnsiTheme="majorBidi" w:cstheme="majorBidi"/>
          <w:sz w:val="24"/>
          <w:szCs w:val="24"/>
        </w:rPr>
        <w:t>Kiti duomenys, kurie būtini Vietinei rinkliavai administruoti</w:t>
      </w:r>
      <w:r w:rsidR="00CE5C3B" w:rsidRPr="00EF436E">
        <w:rPr>
          <w:rFonts w:asciiTheme="majorBidi" w:hAnsiTheme="majorBidi" w:cstheme="majorBidi"/>
          <w:sz w:val="24"/>
          <w:szCs w:val="24"/>
        </w:rPr>
        <w:t xml:space="preserve"> (būtini Registro duomenų bazės sudarymui ir jo</w:t>
      </w:r>
      <w:r w:rsidR="00EF436E" w:rsidRPr="00EF436E">
        <w:rPr>
          <w:rFonts w:asciiTheme="majorBidi" w:hAnsiTheme="majorBidi" w:cstheme="majorBidi"/>
          <w:sz w:val="24"/>
          <w:szCs w:val="24"/>
        </w:rPr>
        <w:t>s</w:t>
      </w:r>
      <w:r w:rsidR="00CE5C3B" w:rsidRPr="00EF436E">
        <w:rPr>
          <w:rFonts w:asciiTheme="majorBidi" w:hAnsiTheme="majorBidi" w:cstheme="majorBidi"/>
          <w:sz w:val="24"/>
          <w:szCs w:val="24"/>
        </w:rPr>
        <w:t xml:space="preserve"> valdymui)</w:t>
      </w:r>
      <w:r w:rsidRPr="00EF436E">
        <w:rPr>
          <w:rFonts w:asciiTheme="majorBidi" w:hAnsiTheme="majorBidi" w:cstheme="majorBidi"/>
          <w:sz w:val="24"/>
          <w:szCs w:val="24"/>
        </w:rPr>
        <w:t xml:space="preserve">. </w:t>
      </w:r>
    </w:p>
    <w:p w14:paraId="568CCCFA" w14:textId="4E177D25" w:rsidR="00E65C02" w:rsidRPr="00EF436E" w:rsidRDefault="00E65C02" w:rsidP="007A7F51">
      <w:pPr>
        <w:numPr>
          <w:ilvl w:val="0"/>
          <w:numId w:val="6"/>
        </w:numPr>
        <w:tabs>
          <w:tab w:val="left" w:pos="1276"/>
        </w:tabs>
        <w:ind w:left="0" w:firstLine="851"/>
        <w:jc w:val="both"/>
        <w:rPr>
          <w:rFonts w:asciiTheme="majorBidi" w:hAnsiTheme="majorBidi" w:cstheme="majorBidi"/>
          <w:sz w:val="24"/>
          <w:szCs w:val="24"/>
        </w:rPr>
      </w:pPr>
      <w:r w:rsidRPr="00EF436E">
        <w:rPr>
          <w:rFonts w:asciiTheme="majorBidi" w:hAnsiTheme="majorBidi" w:cstheme="majorBidi"/>
          <w:sz w:val="24"/>
          <w:szCs w:val="24"/>
        </w:rPr>
        <w:t>Komunalinių atliekų turėtojų pateiktus prašymus</w:t>
      </w:r>
      <w:r w:rsidR="00EF436E" w:rsidRPr="00EF436E">
        <w:rPr>
          <w:rFonts w:asciiTheme="majorBidi" w:hAnsiTheme="majorBidi" w:cstheme="majorBidi"/>
          <w:sz w:val="24"/>
          <w:szCs w:val="24"/>
        </w:rPr>
        <w:t xml:space="preserve"> </w:t>
      </w:r>
      <w:r w:rsidRPr="00EF436E">
        <w:rPr>
          <w:rFonts w:asciiTheme="majorBidi" w:hAnsiTheme="majorBidi" w:cstheme="majorBidi"/>
          <w:sz w:val="24"/>
          <w:szCs w:val="24"/>
        </w:rPr>
        <w:t>ir kitus klausimus dėl jų registravimo Registro duomenų bazėje nagrinėja Administratorius.</w:t>
      </w:r>
    </w:p>
    <w:p w14:paraId="72A073DA" w14:textId="17435C0A"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Į </w:t>
      </w:r>
      <w:r w:rsidRPr="00EB4B64">
        <w:rPr>
          <w:rFonts w:asciiTheme="majorBidi" w:hAnsiTheme="majorBidi" w:cstheme="majorBidi"/>
          <w:bCs/>
          <w:sz w:val="24"/>
          <w:szCs w:val="24"/>
        </w:rPr>
        <w:t>Registro</w:t>
      </w:r>
      <w:r w:rsidRPr="00EB4B64">
        <w:rPr>
          <w:rFonts w:asciiTheme="majorBidi" w:hAnsiTheme="majorBidi" w:cstheme="majorBidi"/>
          <w:sz w:val="24"/>
          <w:szCs w:val="24"/>
        </w:rPr>
        <w:t xml:space="preserve"> duomenų bazę taip pat įtraukiami </w:t>
      </w:r>
      <w:r w:rsidR="004C3541" w:rsidRPr="00EB4B64">
        <w:rPr>
          <w:rFonts w:asciiTheme="majorBidi" w:hAnsiTheme="majorBidi" w:cstheme="majorBidi"/>
          <w:sz w:val="24"/>
          <w:szCs w:val="24"/>
        </w:rPr>
        <w:t xml:space="preserve">(nurodant adresą, paskirtį ir </w:t>
      </w:r>
      <w:r w:rsidR="006B580D">
        <w:rPr>
          <w:rFonts w:asciiTheme="majorBidi" w:hAnsiTheme="majorBidi" w:cstheme="majorBidi"/>
          <w:sz w:val="24"/>
          <w:szCs w:val="24"/>
        </w:rPr>
        <w:t>kt. duomenis</w:t>
      </w:r>
      <w:r w:rsidR="004C3541" w:rsidRPr="00EB4B64">
        <w:rPr>
          <w:rFonts w:asciiTheme="majorBidi" w:hAnsiTheme="majorBidi" w:cstheme="majorBidi"/>
          <w:sz w:val="24"/>
          <w:szCs w:val="24"/>
        </w:rPr>
        <w:t xml:space="preserve">) </w:t>
      </w:r>
      <w:r w:rsidRPr="00EB4B64">
        <w:rPr>
          <w:rFonts w:asciiTheme="majorBidi" w:hAnsiTheme="majorBidi" w:cstheme="majorBidi"/>
          <w:sz w:val="24"/>
          <w:szCs w:val="24"/>
        </w:rPr>
        <w:t xml:space="preserve">Netinkami naudoti nekilnojamojo turto objektai. </w:t>
      </w:r>
      <w:r w:rsidR="00F821C9" w:rsidRPr="00EB4B64">
        <w:rPr>
          <w:rFonts w:asciiTheme="majorBidi" w:hAnsiTheme="majorBidi" w:cstheme="majorBidi"/>
          <w:sz w:val="24"/>
          <w:szCs w:val="24"/>
        </w:rPr>
        <w:t>Jeigu gaunama VĮ Registrų centro</w:t>
      </w:r>
      <w:r w:rsidRPr="00EB4B64">
        <w:rPr>
          <w:rFonts w:asciiTheme="majorBidi" w:hAnsiTheme="majorBidi" w:cstheme="majorBidi"/>
          <w:sz w:val="24"/>
          <w:szCs w:val="24"/>
        </w:rPr>
        <w:t xml:space="preserve"> pažyma apie tokio nekilnojamojo turto išregistravimą</w:t>
      </w:r>
      <w:r w:rsidR="00C16B94" w:rsidRPr="00EB4B64">
        <w:rPr>
          <w:rFonts w:asciiTheme="majorBidi" w:hAnsiTheme="majorBidi" w:cstheme="majorBidi"/>
          <w:sz w:val="24"/>
          <w:szCs w:val="24"/>
        </w:rPr>
        <w:t>,</w:t>
      </w:r>
      <w:r w:rsidRPr="00EB4B64">
        <w:rPr>
          <w:rFonts w:asciiTheme="majorBidi" w:hAnsiTheme="majorBidi" w:cstheme="majorBidi"/>
          <w:sz w:val="24"/>
          <w:szCs w:val="24"/>
        </w:rPr>
        <w:t xml:space="preserve"> objektas išbraukiamas iš Registro duomenų bazės. </w:t>
      </w:r>
    </w:p>
    <w:p w14:paraId="108954A8" w14:textId="566B168C" w:rsidR="00E65C02" w:rsidRPr="001519CF" w:rsidRDefault="00E65C02" w:rsidP="007A7F51">
      <w:pPr>
        <w:numPr>
          <w:ilvl w:val="0"/>
          <w:numId w:val="6"/>
        </w:numPr>
        <w:tabs>
          <w:tab w:val="left" w:pos="1276"/>
        </w:tabs>
        <w:ind w:left="0" w:firstLine="851"/>
        <w:jc w:val="both"/>
        <w:rPr>
          <w:rFonts w:asciiTheme="majorBidi" w:hAnsiTheme="majorBidi" w:cstheme="majorBidi"/>
          <w:sz w:val="24"/>
          <w:szCs w:val="24"/>
        </w:rPr>
      </w:pPr>
      <w:r w:rsidRPr="00054FC3">
        <w:rPr>
          <w:rFonts w:asciiTheme="majorBidi" w:hAnsiTheme="majorBidi" w:cstheme="majorBidi"/>
          <w:sz w:val="24"/>
          <w:szCs w:val="24"/>
        </w:rPr>
        <w:t>Admi</w:t>
      </w:r>
      <w:r w:rsidR="00F821C9" w:rsidRPr="00054FC3">
        <w:rPr>
          <w:rFonts w:asciiTheme="majorBidi" w:hAnsiTheme="majorBidi" w:cstheme="majorBidi"/>
          <w:sz w:val="24"/>
          <w:szCs w:val="24"/>
        </w:rPr>
        <w:t xml:space="preserve">nistratoriui gavus informaciją </w:t>
      </w:r>
      <w:r w:rsidRPr="00054FC3">
        <w:rPr>
          <w:rFonts w:asciiTheme="majorBidi" w:hAnsiTheme="majorBidi" w:cstheme="majorBidi"/>
          <w:sz w:val="24"/>
          <w:szCs w:val="24"/>
        </w:rPr>
        <w:t xml:space="preserve">apie </w:t>
      </w:r>
      <w:r w:rsidR="004C3541" w:rsidRPr="00054FC3">
        <w:rPr>
          <w:rFonts w:asciiTheme="majorBidi" w:hAnsiTheme="majorBidi" w:cstheme="majorBidi"/>
          <w:sz w:val="24"/>
          <w:szCs w:val="24"/>
        </w:rPr>
        <w:t>gyvenamosios paskirties objekto</w:t>
      </w:r>
      <w:r w:rsidRPr="00054FC3">
        <w:rPr>
          <w:rFonts w:asciiTheme="majorBidi" w:hAnsiTheme="majorBidi" w:cstheme="majorBidi"/>
          <w:sz w:val="24"/>
          <w:szCs w:val="24"/>
        </w:rPr>
        <w:t xml:space="preserve"> savinin</w:t>
      </w:r>
      <w:r w:rsidR="00C16B94" w:rsidRPr="00054FC3">
        <w:rPr>
          <w:rFonts w:asciiTheme="majorBidi" w:hAnsiTheme="majorBidi" w:cstheme="majorBidi"/>
          <w:sz w:val="24"/>
          <w:szCs w:val="24"/>
        </w:rPr>
        <w:t>ko mirtį, nuo įvykusio fakto stabdomas šio</w:t>
      </w:r>
      <w:r w:rsidRPr="00054FC3">
        <w:rPr>
          <w:rFonts w:asciiTheme="majorBidi" w:hAnsiTheme="majorBidi" w:cstheme="majorBidi"/>
          <w:sz w:val="24"/>
          <w:szCs w:val="24"/>
        </w:rPr>
        <w:t xml:space="preserve"> </w:t>
      </w:r>
      <w:r w:rsidR="00C16B94" w:rsidRPr="00054FC3">
        <w:rPr>
          <w:rFonts w:asciiTheme="majorBidi" w:hAnsiTheme="majorBidi" w:cstheme="majorBidi"/>
          <w:sz w:val="24"/>
          <w:szCs w:val="24"/>
        </w:rPr>
        <w:t>nekilnojamojo</w:t>
      </w:r>
      <w:r w:rsidRPr="00054FC3">
        <w:rPr>
          <w:rFonts w:asciiTheme="majorBidi" w:hAnsiTheme="majorBidi" w:cstheme="majorBidi"/>
          <w:sz w:val="24"/>
          <w:szCs w:val="24"/>
        </w:rPr>
        <w:t xml:space="preserve"> turto objekt</w:t>
      </w:r>
      <w:r w:rsidR="00C16B94" w:rsidRPr="00054FC3">
        <w:rPr>
          <w:rFonts w:asciiTheme="majorBidi" w:hAnsiTheme="majorBidi" w:cstheme="majorBidi"/>
          <w:sz w:val="24"/>
          <w:szCs w:val="24"/>
        </w:rPr>
        <w:t>o</w:t>
      </w:r>
      <w:r w:rsidRPr="00054FC3">
        <w:rPr>
          <w:rFonts w:asciiTheme="majorBidi" w:hAnsiTheme="majorBidi" w:cstheme="majorBidi"/>
          <w:sz w:val="24"/>
          <w:szCs w:val="24"/>
        </w:rPr>
        <w:t xml:space="preserve"> Vietinės rinkliavos </w:t>
      </w:r>
      <w:r w:rsidR="001519CF" w:rsidRPr="00054FC3">
        <w:rPr>
          <w:rFonts w:asciiTheme="majorBidi" w:hAnsiTheme="majorBidi" w:cstheme="majorBidi"/>
          <w:sz w:val="24"/>
          <w:szCs w:val="24"/>
        </w:rPr>
        <w:t xml:space="preserve">kintamosios dalies </w:t>
      </w:r>
      <w:r w:rsidRPr="00054FC3">
        <w:rPr>
          <w:rFonts w:asciiTheme="majorBidi" w:hAnsiTheme="majorBidi" w:cstheme="majorBidi"/>
          <w:sz w:val="24"/>
          <w:szCs w:val="24"/>
        </w:rPr>
        <w:t>skaičiavimas</w:t>
      </w:r>
      <w:r w:rsidR="001519CF" w:rsidRPr="00054FC3">
        <w:rPr>
          <w:rFonts w:asciiTheme="majorBidi" w:hAnsiTheme="majorBidi" w:cstheme="majorBidi"/>
          <w:sz w:val="24"/>
          <w:szCs w:val="24"/>
        </w:rPr>
        <w:t>, jeigu objekte nėra kitų gyvenančių asmenų</w:t>
      </w:r>
      <w:r w:rsidRPr="00054FC3">
        <w:rPr>
          <w:rFonts w:asciiTheme="majorBidi" w:hAnsiTheme="majorBidi" w:cstheme="majorBidi"/>
          <w:sz w:val="24"/>
          <w:szCs w:val="24"/>
        </w:rPr>
        <w:t>.</w:t>
      </w:r>
      <w:r w:rsidR="001519CF" w:rsidRPr="00054FC3">
        <w:rPr>
          <w:rFonts w:asciiTheme="majorBidi" w:hAnsiTheme="majorBidi" w:cstheme="majorBidi"/>
          <w:sz w:val="24"/>
          <w:szCs w:val="24"/>
        </w:rPr>
        <w:t xml:space="preserve"> </w:t>
      </w:r>
      <w:r w:rsidRPr="00054FC3">
        <w:rPr>
          <w:rFonts w:asciiTheme="majorBidi" w:hAnsiTheme="majorBidi" w:cstheme="majorBidi"/>
          <w:sz w:val="24"/>
          <w:szCs w:val="24"/>
        </w:rPr>
        <w:t>Naujam nekilnojamojo turto savininkui (naudotojui) perkeliama ir likusi nesumokėta buvusio (mirusio) savininko skola</w:t>
      </w:r>
      <w:r w:rsidRPr="001519CF">
        <w:rPr>
          <w:rFonts w:asciiTheme="majorBidi" w:hAnsiTheme="majorBidi" w:cstheme="majorBidi"/>
          <w:sz w:val="24"/>
          <w:szCs w:val="24"/>
        </w:rPr>
        <w:t>.</w:t>
      </w:r>
    </w:p>
    <w:p w14:paraId="7F815837" w14:textId="3A82C7CB"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C141A8">
        <w:rPr>
          <w:rFonts w:asciiTheme="majorBidi" w:hAnsiTheme="majorBidi" w:cstheme="majorBidi"/>
          <w:sz w:val="24"/>
          <w:szCs w:val="24"/>
        </w:rPr>
        <w:t xml:space="preserve">Administratorius Registrui būtinus duomenis </w:t>
      </w:r>
      <w:r w:rsidR="00F64E6E" w:rsidRPr="00F64E6E">
        <w:rPr>
          <w:rFonts w:asciiTheme="majorBidi" w:hAnsiTheme="majorBidi" w:cstheme="majorBidi"/>
          <w:sz w:val="24"/>
          <w:szCs w:val="24"/>
        </w:rPr>
        <w:t xml:space="preserve">tvarko </w:t>
      </w:r>
      <w:r w:rsidR="00F64E6E" w:rsidRPr="00F64E6E">
        <w:rPr>
          <w:rFonts w:asciiTheme="majorBidi" w:hAnsiTheme="majorBidi" w:cstheme="majorBidi"/>
          <w:iCs/>
          <w:sz w:val="24"/>
          <w:szCs w:val="24"/>
        </w:rPr>
        <w:t>jų įregistravimo, administravimo, visuotinės komunalinių atliekų tvarkymo paslaugos teikimo kokybės stebėsenos ir kontrolės vykdymo bei paslaugų kainos nustatymo tikslais</w:t>
      </w:r>
      <w:r w:rsidR="00F64E6E" w:rsidRPr="00F64E6E">
        <w:rPr>
          <w:rFonts w:asciiTheme="majorBidi" w:hAnsiTheme="majorBidi" w:cstheme="majorBidi"/>
          <w:i/>
          <w:iCs/>
          <w:sz w:val="24"/>
          <w:szCs w:val="24"/>
        </w:rPr>
        <w:t xml:space="preserve"> </w:t>
      </w:r>
      <w:r w:rsidR="00F64E6E" w:rsidRPr="00F64E6E">
        <w:rPr>
          <w:rFonts w:asciiTheme="majorBidi" w:hAnsiTheme="majorBidi" w:cstheme="majorBidi"/>
          <w:sz w:val="24"/>
          <w:szCs w:val="24"/>
        </w:rPr>
        <w:t>vadovaudam</w:t>
      </w:r>
      <w:r w:rsidR="00F64E6E">
        <w:rPr>
          <w:rFonts w:asciiTheme="majorBidi" w:hAnsiTheme="majorBidi" w:cstheme="majorBidi"/>
          <w:sz w:val="24"/>
          <w:szCs w:val="24"/>
        </w:rPr>
        <w:t>asis</w:t>
      </w:r>
      <w:r w:rsidR="00F64E6E" w:rsidRPr="00F64E6E">
        <w:rPr>
          <w:rFonts w:asciiTheme="majorBidi" w:hAnsiTheme="majorBidi" w:cstheme="majorBidi"/>
          <w:sz w:val="24"/>
          <w:szCs w:val="24"/>
        </w:rPr>
        <w:t xml:space="preserve"> 2016 m. balandžio 27 d. Europos Parlamento ir Tarybos reglamentu (ES) 2016/679 dėl fizinių asmenų apsaugos tvarkant asmens duomenis ir dėl laisvo tokių duomenų judėjimo ir kuriuo panaikinama Direktyva 95/46/EB (Bendrasis duomenų apsaugos reglamentas) ir kitais teisės aktais, reglamentuojančiais asmens duomenų apsaugą</w:t>
      </w:r>
      <w:r w:rsidRPr="00EB4B64">
        <w:rPr>
          <w:rFonts w:asciiTheme="majorBidi" w:hAnsiTheme="majorBidi" w:cstheme="majorBidi"/>
          <w:sz w:val="24"/>
          <w:szCs w:val="24"/>
        </w:rPr>
        <w:t>.</w:t>
      </w:r>
    </w:p>
    <w:p w14:paraId="2022361C" w14:textId="77777777" w:rsidR="00E65C02" w:rsidRPr="00EB4B64" w:rsidRDefault="00E65C02" w:rsidP="007A7F51">
      <w:pPr>
        <w:jc w:val="both"/>
        <w:rPr>
          <w:rFonts w:asciiTheme="majorBidi" w:hAnsiTheme="majorBidi" w:cstheme="majorBidi"/>
          <w:sz w:val="24"/>
          <w:szCs w:val="24"/>
        </w:rPr>
      </w:pPr>
    </w:p>
    <w:p w14:paraId="5B829B06" w14:textId="77777777" w:rsidR="00492A50" w:rsidRPr="00EB4B64" w:rsidRDefault="00492A50" w:rsidP="007A7F51">
      <w:pPr>
        <w:tabs>
          <w:tab w:val="left" w:pos="448"/>
        </w:tabs>
        <w:jc w:val="center"/>
        <w:rPr>
          <w:rFonts w:asciiTheme="majorBidi" w:hAnsiTheme="majorBidi" w:cstheme="majorBidi"/>
          <w:b/>
          <w:caps/>
          <w:sz w:val="24"/>
          <w:szCs w:val="24"/>
        </w:rPr>
      </w:pPr>
      <w:r w:rsidRPr="00EB4B64">
        <w:rPr>
          <w:rFonts w:asciiTheme="majorBidi" w:hAnsiTheme="majorBidi" w:cstheme="majorBidi"/>
          <w:b/>
          <w:caps/>
          <w:sz w:val="24"/>
          <w:szCs w:val="24"/>
        </w:rPr>
        <w:t>IV SKYRIUS</w:t>
      </w:r>
    </w:p>
    <w:p w14:paraId="3C8220A1" w14:textId="77777777" w:rsidR="00E65C02" w:rsidRPr="00EB4B64" w:rsidRDefault="00E65C02" w:rsidP="007A7F51">
      <w:pPr>
        <w:tabs>
          <w:tab w:val="left" w:pos="448"/>
        </w:tabs>
        <w:jc w:val="center"/>
        <w:rPr>
          <w:rFonts w:asciiTheme="majorBidi" w:hAnsiTheme="majorBidi" w:cstheme="majorBidi"/>
          <w:b/>
          <w:sz w:val="24"/>
          <w:szCs w:val="24"/>
        </w:rPr>
      </w:pPr>
      <w:r w:rsidRPr="00EB4B64">
        <w:rPr>
          <w:rFonts w:asciiTheme="majorBidi" w:hAnsiTheme="majorBidi" w:cstheme="majorBidi"/>
          <w:b/>
          <w:caps/>
          <w:sz w:val="24"/>
          <w:szCs w:val="24"/>
        </w:rPr>
        <w:t>INFORMACIJOS, BŪTINOS REGISTRUI SUDARYTI IR VALDYTI, TEIKIMAS, ATNAUJINIMAS IR TIKSLINIMAS</w:t>
      </w:r>
    </w:p>
    <w:p w14:paraId="672A8618" w14:textId="77777777" w:rsidR="00E65C02" w:rsidRPr="00EB4B64" w:rsidRDefault="00E65C02" w:rsidP="007A7F51">
      <w:pPr>
        <w:jc w:val="both"/>
        <w:rPr>
          <w:rFonts w:asciiTheme="majorBidi" w:hAnsiTheme="majorBidi" w:cstheme="majorBidi"/>
          <w:sz w:val="24"/>
          <w:szCs w:val="24"/>
        </w:rPr>
      </w:pPr>
    </w:p>
    <w:p w14:paraId="65673D1A"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Vietinės rinkliavos mokėtojų registravimo tikslais</w:t>
      </w:r>
      <w:r w:rsidR="005E3B66" w:rsidRPr="00EB4B64">
        <w:rPr>
          <w:rFonts w:asciiTheme="majorBidi" w:hAnsiTheme="majorBidi" w:cstheme="majorBidi"/>
          <w:sz w:val="24"/>
          <w:szCs w:val="24"/>
        </w:rPr>
        <w:t>,</w:t>
      </w:r>
      <w:r w:rsidRPr="00EB4B64">
        <w:rPr>
          <w:rFonts w:asciiTheme="majorBidi" w:hAnsiTheme="majorBidi" w:cstheme="majorBidi"/>
          <w:sz w:val="24"/>
          <w:szCs w:val="24"/>
        </w:rPr>
        <w:t xml:space="preserve"> Administratorius</w:t>
      </w:r>
      <w:r w:rsidR="005E3B66" w:rsidRPr="00EB4B64">
        <w:rPr>
          <w:rFonts w:asciiTheme="majorBidi" w:hAnsiTheme="majorBidi" w:cstheme="majorBidi"/>
          <w:sz w:val="24"/>
          <w:szCs w:val="24"/>
        </w:rPr>
        <w:t>,</w:t>
      </w:r>
      <w:r w:rsidRPr="00EB4B64">
        <w:rPr>
          <w:rFonts w:asciiTheme="majorBidi" w:hAnsiTheme="majorBidi" w:cstheme="majorBidi"/>
          <w:sz w:val="24"/>
          <w:szCs w:val="24"/>
        </w:rPr>
        <w:t xml:space="preserve"> nustatyta tvarka</w:t>
      </w:r>
      <w:r w:rsidR="005E3B66" w:rsidRPr="00EB4B64">
        <w:rPr>
          <w:rFonts w:asciiTheme="majorBidi" w:hAnsiTheme="majorBidi" w:cstheme="majorBidi"/>
          <w:sz w:val="24"/>
          <w:szCs w:val="24"/>
        </w:rPr>
        <w:t xml:space="preserve"> naudojasi VĮ Registrų centro</w:t>
      </w:r>
      <w:r w:rsidRPr="00EB4B64">
        <w:rPr>
          <w:rFonts w:asciiTheme="majorBidi" w:hAnsiTheme="majorBidi" w:cstheme="majorBidi"/>
          <w:sz w:val="24"/>
          <w:szCs w:val="24"/>
        </w:rPr>
        <w:t xml:space="preserve">, Savivaldybės ir kitų subjektų turimais duomenimis, reikalingais Registrui ir Vietinei rinkliavai administruoti. </w:t>
      </w:r>
    </w:p>
    <w:p w14:paraId="44A00E59" w14:textId="77777777"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Administratoriaus prašymu papildomus duomenis turi pateikti visi Vietinės rinkliavos mokėtojai, jeigu šie duomenys būtini Registro duomenų bazės sudarymui ir jo valdymui. </w:t>
      </w:r>
    </w:p>
    <w:p w14:paraId="4B53487E" w14:textId="015E24E6" w:rsidR="00E65C02" w:rsidRPr="00EB4B64" w:rsidRDefault="00E65C02"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Registro duomenys atnaujinami </w:t>
      </w:r>
      <w:r w:rsidR="00FF1AF6" w:rsidRPr="00EB4B64">
        <w:rPr>
          <w:rFonts w:asciiTheme="majorBidi" w:hAnsiTheme="majorBidi" w:cstheme="majorBidi"/>
          <w:sz w:val="24"/>
          <w:szCs w:val="24"/>
        </w:rPr>
        <w:t>kiekvieną mėnesį iki einamojo mėnesio 1</w:t>
      </w:r>
      <w:r w:rsidR="00BC1520">
        <w:rPr>
          <w:rFonts w:asciiTheme="majorBidi" w:hAnsiTheme="majorBidi" w:cstheme="majorBidi"/>
          <w:sz w:val="24"/>
          <w:szCs w:val="24"/>
        </w:rPr>
        <w:t>5</w:t>
      </w:r>
      <w:r w:rsidR="00FF1AF6" w:rsidRPr="00EB4B64">
        <w:rPr>
          <w:rFonts w:asciiTheme="majorBidi" w:hAnsiTheme="majorBidi" w:cstheme="majorBidi"/>
          <w:sz w:val="24"/>
          <w:szCs w:val="24"/>
        </w:rPr>
        <w:t xml:space="preserve"> d.</w:t>
      </w:r>
      <w:r w:rsidR="002A7A56">
        <w:rPr>
          <w:rFonts w:asciiTheme="majorBidi" w:hAnsiTheme="majorBidi" w:cstheme="majorBidi"/>
          <w:sz w:val="24"/>
          <w:szCs w:val="24"/>
        </w:rPr>
        <w:t>, paaiškėjus naujoms</w:t>
      </w:r>
      <w:r w:rsidRPr="00EB4B64">
        <w:rPr>
          <w:rFonts w:asciiTheme="majorBidi" w:hAnsiTheme="majorBidi" w:cstheme="majorBidi"/>
          <w:sz w:val="24"/>
          <w:szCs w:val="24"/>
        </w:rPr>
        <w:t xml:space="preserve"> faktinėms aplinkybėms arba Vietinės rinkliavos mokėtojui pateikus informaciją Administratoriui. </w:t>
      </w:r>
    </w:p>
    <w:p w14:paraId="5510F3A5" w14:textId="77777777" w:rsidR="00FF1AF6" w:rsidRPr="00EB4B64" w:rsidRDefault="00EA5ADF" w:rsidP="007A7F51">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Asmenys</w:t>
      </w:r>
      <w:r w:rsidR="00E65C02" w:rsidRPr="00EB4B64">
        <w:rPr>
          <w:rFonts w:asciiTheme="majorBidi" w:hAnsiTheme="majorBidi" w:cstheme="majorBidi"/>
          <w:sz w:val="24"/>
          <w:szCs w:val="24"/>
        </w:rPr>
        <w:t xml:space="preserve">, nekilnojamąjį turtą valdantys bendrosios nuosavybės teise, laikomi vienu Vietinės rinkliavos mokėtoju. </w:t>
      </w:r>
    </w:p>
    <w:p w14:paraId="065FF409" w14:textId="5DF75A08" w:rsidR="00FF1AF6" w:rsidRPr="00A74D33" w:rsidRDefault="00FF1AF6" w:rsidP="007A7F51">
      <w:pPr>
        <w:numPr>
          <w:ilvl w:val="0"/>
          <w:numId w:val="6"/>
        </w:numPr>
        <w:tabs>
          <w:tab w:val="left" w:pos="1276"/>
        </w:tabs>
        <w:ind w:left="0" w:firstLine="851"/>
        <w:jc w:val="both"/>
        <w:rPr>
          <w:rFonts w:asciiTheme="majorBidi" w:hAnsiTheme="majorBidi" w:cstheme="majorBidi"/>
          <w:sz w:val="24"/>
          <w:szCs w:val="24"/>
        </w:rPr>
      </w:pPr>
      <w:r w:rsidRPr="00A74D33">
        <w:rPr>
          <w:rFonts w:asciiTheme="majorBidi" w:hAnsiTheme="majorBidi" w:cstheme="majorBidi"/>
          <w:sz w:val="24"/>
          <w:szCs w:val="24"/>
        </w:rPr>
        <w:lastRenderedPageBreak/>
        <w:t>Sodų valdų savininkams, kurių du ar daugiau sklypų ribojasi tarpusavyje</w:t>
      </w:r>
      <w:r w:rsidR="00D57D0B" w:rsidRPr="00A74D33">
        <w:rPr>
          <w:rFonts w:asciiTheme="majorBidi" w:hAnsiTheme="majorBidi" w:cstheme="majorBidi"/>
          <w:sz w:val="24"/>
          <w:szCs w:val="24"/>
        </w:rPr>
        <w:t xml:space="preserve"> kraštine/kraštinėmis</w:t>
      </w:r>
      <w:r w:rsidRPr="00A74D33">
        <w:rPr>
          <w:rFonts w:asciiTheme="majorBidi" w:hAnsiTheme="majorBidi" w:cstheme="majorBidi"/>
          <w:sz w:val="24"/>
          <w:szCs w:val="24"/>
        </w:rPr>
        <w:t>, vietinė rinkliava skaičiuojama kaip už vieną sodo valdą.</w:t>
      </w:r>
    </w:p>
    <w:p w14:paraId="2A21B0BF" w14:textId="231282F9" w:rsidR="00795BB0" w:rsidRPr="00A74D33" w:rsidRDefault="00FF1AF6" w:rsidP="007A7F51">
      <w:pPr>
        <w:numPr>
          <w:ilvl w:val="0"/>
          <w:numId w:val="6"/>
        </w:numPr>
        <w:tabs>
          <w:tab w:val="left" w:pos="1276"/>
        </w:tabs>
        <w:ind w:left="0" w:firstLine="851"/>
        <w:jc w:val="both"/>
        <w:rPr>
          <w:rFonts w:asciiTheme="majorBidi" w:hAnsiTheme="majorBidi" w:cstheme="majorBidi"/>
          <w:sz w:val="24"/>
          <w:szCs w:val="24"/>
        </w:rPr>
      </w:pPr>
      <w:r w:rsidRPr="00A74D33">
        <w:rPr>
          <w:rFonts w:asciiTheme="majorBidi" w:hAnsiTheme="majorBidi" w:cstheme="majorBidi"/>
          <w:sz w:val="24"/>
          <w:szCs w:val="24"/>
        </w:rPr>
        <w:t xml:space="preserve">Sodų valdų savininkams, kurių sodo valdoje yra deklaravusių gyvenamąją vietą asmenų, </w:t>
      </w:r>
      <w:r w:rsidR="009B61CE">
        <w:rPr>
          <w:rFonts w:asciiTheme="majorBidi" w:hAnsiTheme="majorBidi" w:cstheme="majorBidi"/>
          <w:sz w:val="24"/>
          <w:szCs w:val="24"/>
        </w:rPr>
        <w:t>V</w:t>
      </w:r>
      <w:r w:rsidRPr="00A74D33">
        <w:rPr>
          <w:rFonts w:asciiTheme="majorBidi" w:hAnsiTheme="majorBidi" w:cstheme="majorBidi"/>
          <w:sz w:val="24"/>
          <w:szCs w:val="24"/>
        </w:rPr>
        <w:t xml:space="preserve">ietinė rinkliava skaičiuojama tik už </w:t>
      </w:r>
      <w:r w:rsidR="00A74D33" w:rsidRPr="00A74D33">
        <w:rPr>
          <w:rFonts w:asciiTheme="majorBidi" w:hAnsiTheme="majorBidi" w:cstheme="majorBidi"/>
          <w:sz w:val="24"/>
          <w:szCs w:val="24"/>
        </w:rPr>
        <w:t>gyvenamosios paskirties objektą</w:t>
      </w:r>
      <w:r w:rsidRPr="00A74D33">
        <w:rPr>
          <w:rFonts w:asciiTheme="majorBidi" w:hAnsiTheme="majorBidi" w:cstheme="majorBidi"/>
          <w:sz w:val="24"/>
          <w:szCs w:val="24"/>
        </w:rPr>
        <w:t>.</w:t>
      </w:r>
    </w:p>
    <w:p w14:paraId="634655D6" w14:textId="038F63E5" w:rsidR="00E65C02" w:rsidRDefault="00E65C02" w:rsidP="007A7F51">
      <w:pPr>
        <w:numPr>
          <w:ilvl w:val="0"/>
          <w:numId w:val="6"/>
        </w:numPr>
        <w:tabs>
          <w:tab w:val="left" w:pos="1276"/>
        </w:tabs>
        <w:ind w:left="0" w:firstLine="851"/>
        <w:jc w:val="both"/>
        <w:rPr>
          <w:rFonts w:asciiTheme="majorBidi" w:hAnsiTheme="majorBidi" w:cstheme="majorBidi"/>
          <w:sz w:val="24"/>
          <w:szCs w:val="24"/>
        </w:rPr>
      </w:pPr>
      <w:r w:rsidRPr="00C141A8">
        <w:rPr>
          <w:rFonts w:asciiTheme="majorBidi" w:hAnsiTheme="majorBidi" w:cstheme="majorBidi"/>
          <w:sz w:val="24"/>
          <w:szCs w:val="24"/>
        </w:rPr>
        <w:t>Jeigu gyvenamosios paskirties</w:t>
      </w:r>
      <w:r w:rsidRPr="00EB4B64">
        <w:rPr>
          <w:rFonts w:asciiTheme="majorBidi" w:hAnsiTheme="majorBidi" w:cstheme="majorBidi"/>
          <w:sz w:val="24"/>
          <w:szCs w:val="24"/>
        </w:rPr>
        <w:t xml:space="preserve"> objekte faktinis gyventojų skaičius yra mažesnis nuo apmokestintų Vietinės rinkliavos </w:t>
      </w:r>
      <w:r w:rsidR="009B61CE" w:rsidRPr="00EB4B64">
        <w:rPr>
          <w:rFonts w:asciiTheme="majorBidi" w:hAnsiTheme="majorBidi" w:cstheme="majorBidi"/>
          <w:sz w:val="24"/>
          <w:szCs w:val="24"/>
        </w:rPr>
        <w:t>kintamą</w:t>
      </w:r>
      <w:r w:rsidR="009B61CE">
        <w:rPr>
          <w:rFonts w:asciiTheme="majorBidi" w:hAnsiTheme="majorBidi" w:cstheme="majorBidi"/>
          <w:sz w:val="24"/>
          <w:szCs w:val="24"/>
        </w:rPr>
        <w:t>ja</w:t>
      </w:r>
      <w:r w:rsidR="009B61CE" w:rsidRPr="00EB4B64">
        <w:rPr>
          <w:rFonts w:asciiTheme="majorBidi" w:hAnsiTheme="majorBidi" w:cstheme="majorBidi"/>
          <w:sz w:val="24"/>
          <w:szCs w:val="24"/>
        </w:rPr>
        <w:t xml:space="preserve"> </w:t>
      </w:r>
      <w:r w:rsidRPr="00EB4B64">
        <w:rPr>
          <w:rFonts w:asciiTheme="majorBidi" w:hAnsiTheme="majorBidi" w:cstheme="majorBidi"/>
          <w:sz w:val="24"/>
          <w:szCs w:val="24"/>
        </w:rPr>
        <w:t>dedamąj</w:t>
      </w:r>
      <w:r w:rsidR="009B61CE">
        <w:rPr>
          <w:rFonts w:asciiTheme="majorBidi" w:hAnsiTheme="majorBidi" w:cstheme="majorBidi"/>
          <w:sz w:val="24"/>
          <w:szCs w:val="24"/>
        </w:rPr>
        <w:t>a</w:t>
      </w:r>
      <w:r w:rsidRPr="00EB4B64">
        <w:rPr>
          <w:rFonts w:asciiTheme="majorBidi" w:hAnsiTheme="majorBidi" w:cstheme="majorBidi"/>
          <w:sz w:val="24"/>
          <w:szCs w:val="24"/>
        </w:rPr>
        <w:t xml:space="preserve"> gyventojų skaičiaus, šio objekto savininkas ar jo įgaliotas asmuo turi teisę pateikti asmenų skaičiaus bute ar individualiame gyvenamajame name deklaraciją (deklaracijos forma pateikiama šių </w:t>
      </w:r>
      <w:r w:rsidR="000D66C7" w:rsidRPr="005D648E">
        <w:rPr>
          <w:rFonts w:asciiTheme="majorBidi" w:hAnsiTheme="majorBidi" w:cstheme="majorBidi"/>
          <w:sz w:val="24"/>
          <w:szCs w:val="24"/>
        </w:rPr>
        <w:t xml:space="preserve">Nuostatų </w:t>
      </w:r>
      <w:r w:rsidR="005D648E" w:rsidRPr="005D648E">
        <w:rPr>
          <w:rFonts w:asciiTheme="majorBidi" w:hAnsiTheme="majorBidi" w:cstheme="majorBidi"/>
          <w:sz w:val="24"/>
          <w:szCs w:val="24"/>
        </w:rPr>
        <w:t>3</w:t>
      </w:r>
      <w:r w:rsidRPr="005D648E">
        <w:rPr>
          <w:rFonts w:asciiTheme="majorBidi" w:hAnsiTheme="majorBidi" w:cstheme="majorBidi"/>
          <w:sz w:val="24"/>
          <w:szCs w:val="24"/>
        </w:rPr>
        <w:t xml:space="preserve"> priede),</w:t>
      </w:r>
      <w:r w:rsidRPr="00EB4B64">
        <w:rPr>
          <w:rFonts w:asciiTheme="majorBidi" w:hAnsiTheme="majorBidi" w:cstheme="majorBidi"/>
          <w:sz w:val="24"/>
          <w:szCs w:val="24"/>
        </w:rPr>
        <w:t xml:space="preserve"> kuri suteikia teisę nemokėti Vietinės rinkliavos </w:t>
      </w:r>
      <w:r w:rsidR="00DA451F" w:rsidRPr="00EB4B64">
        <w:rPr>
          <w:rFonts w:asciiTheme="majorBidi" w:hAnsiTheme="majorBidi" w:cstheme="majorBidi"/>
          <w:sz w:val="24"/>
          <w:szCs w:val="24"/>
        </w:rPr>
        <w:t>kintamos</w:t>
      </w:r>
      <w:r w:rsidR="00DA451F">
        <w:rPr>
          <w:rFonts w:asciiTheme="majorBidi" w:hAnsiTheme="majorBidi" w:cstheme="majorBidi"/>
          <w:sz w:val="24"/>
          <w:szCs w:val="24"/>
        </w:rPr>
        <w:t>ios</w:t>
      </w:r>
      <w:r w:rsidR="00DA451F" w:rsidRPr="00EB4B64">
        <w:rPr>
          <w:rFonts w:asciiTheme="majorBidi" w:hAnsiTheme="majorBidi" w:cstheme="majorBidi"/>
          <w:sz w:val="24"/>
          <w:szCs w:val="24"/>
        </w:rPr>
        <w:t xml:space="preserve"> </w:t>
      </w:r>
      <w:r w:rsidRPr="00EB4B64">
        <w:rPr>
          <w:rFonts w:asciiTheme="majorBidi" w:hAnsiTheme="majorBidi" w:cstheme="majorBidi"/>
          <w:sz w:val="24"/>
          <w:szCs w:val="24"/>
        </w:rPr>
        <w:t xml:space="preserve">dedamosios už </w:t>
      </w:r>
      <w:r w:rsidR="001A52CD" w:rsidRPr="00EB4B64">
        <w:rPr>
          <w:rFonts w:asciiTheme="majorBidi" w:hAnsiTheme="majorBidi" w:cstheme="majorBidi"/>
          <w:sz w:val="24"/>
          <w:szCs w:val="24"/>
        </w:rPr>
        <w:t xml:space="preserve">faktiškai </w:t>
      </w:r>
      <w:r w:rsidRPr="00EB4B64">
        <w:rPr>
          <w:rFonts w:asciiTheme="majorBidi" w:hAnsiTheme="majorBidi" w:cstheme="majorBidi"/>
          <w:sz w:val="24"/>
          <w:szCs w:val="24"/>
        </w:rPr>
        <w:t>negyvenančius nekilnojamojo turto objekte fizinius asmenis.</w:t>
      </w:r>
    </w:p>
    <w:p w14:paraId="1C57E755" w14:textId="41A81A7C" w:rsidR="00E65C02" w:rsidRDefault="00E65C02" w:rsidP="006D1118">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Sprendimus dėl gyventojų skaičiaus keitimo, šių Nuostatų </w:t>
      </w:r>
      <w:r w:rsidR="00ED6F6A" w:rsidRPr="00EB4B64">
        <w:rPr>
          <w:rFonts w:asciiTheme="majorBidi" w:hAnsiTheme="majorBidi" w:cstheme="majorBidi"/>
          <w:sz w:val="24"/>
          <w:szCs w:val="24"/>
        </w:rPr>
        <w:t>20</w:t>
      </w:r>
      <w:r w:rsidR="006B580D">
        <w:rPr>
          <w:rFonts w:asciiTheme="majorBidi" w:hAnsiTheme="majorBidi" w:cstheme="majorBidi"/>
          <w:sz w:val="24"/>
          <w:szCs w:val="24"/>
        </w:rPr>
        <w:t xml:space="preserve"> punkte nurodytu atveju</w:t>
      </w:r>
      <w:r w:rsidRPr="00EB4B64">
        <w:rPr>
          <w:rFonts w:asciiTheme="majorBidi" w:hAnsiTheme="majorBidi" w:cstheme="majorBidi"/>
          <w:sz w:val="24"/>
          <w:szCs w:val="24"/>
        </w:rPr>
        <w:t>, vadovaujantis Administratoriaus nustatyta tvarka</w:t>
      </w:r>
      <w:r w:rsidR="00430289" w:rsidRPr="00EB4B64">
        <w:rPr>
          <w:rFonts w:asciiTheme="majorBidi" w:hAnsiTheme="majorBidi" w:cstheme="majorBidi"/>
          <w:sz w:val="24"/>
          <w:szCs w:val="24"/>
        </w:rPr>
        <w:t>,</w:t>
      </w:r>
      <w:r w:rsidRPr="00EB4B64">
        <w:rPr>
          <w:rFonts w:asciiTheme="majorBidi" w:hAnsiTheme="majorBidi" w:cstheme="majorBidi"/>
          <w:sz w:val="24"/>
          <w:szCs w:val="24"/>
        </w:rPr>
        <w:t xml:space="preserve"> priima Administratoriaus direktorius arba jo įgalioti asmenys. </w:t>
      </w:r>
    </w:p>
    <w:p w14:paraId="7F7938DA" w14:textId="210E6538" w:rsidR="006D1118" w:rsidRPr="00054FC3" w:rsidRDefault="006D1118" w:rsidP="006D1118">
      <w:pPr>
        <w:numPr>
          <w:ilvl w:val="0"/>
          <w:numId w:val="6"/>
        </w:numPr>
        <w:tabs>
          <w:tab w:val="clear" w:pos="343"/>
          <w:tab w:val="left" w:pos="1276"/>
        </w:tabs>
        <w:ind w:left="0" w:firstLine="851"/>
        <w:jc w:val="both"/>
        <w:rPr>
          <w:rFonts w:asciiTheme="majorBidi" w:hAnsiTheme="majorBidi" w:cstheme="majorBidi"/>
          <w:sz w:val="24"/>
          <w:szCs w:val="24"/>
        </w:rPr>
      </w:pPr>
      <w:r w:rsidRPr="00054FC3">
        <w:rPr>
          <w:rFonts w:asciiTheme="majorBidi" w:hAnsiTheme="majorBidi" w:cstheme="majorBidi"/>
          <w:sz w:val="24"/>
          <w:szCs w:val="24"/>
        </w:rPr>
        <w:t>Juridiniai asmenys iki einamųjų metų sausio 15 d. deklaruoja</w:t>
      </w:r>
      <w:r w:rsidR="003F7AEC" w:rsidRPr="00054FC3">
        <w:rPr>
          <w:rFonts w:asciiTheme="majorBidi" w:hAnsiTheme="majorBidi" w:cstheme="majorBidi"/>
          <w:sz w:val="24"/>
          <w:szCs w:val="24"/>
        </w:rPr>
        <w:t xml:space="preserve"> faktiškai nekilnojamojo turto objektuose, kuriems skaičiuojama Vietinė rinkliava, dirbančių</w:t>
      </w:r>
      <w:r w:rsidRPr="00054FC3">
        <w:rPr>
          <w:rFonts w:asciiTheme="majorBidi" w:hAnsiTheme="majorBidi" w:cstheme="majorBidi"/>
          <w:sz w:val="24"/>
          <w:szCs w:val="24"/>
        </w:rPr>
        <w:t xml:space="preserve"> darbuotojų skaičių ir teikia informaciją apie darbuotojų pasiskirstymą nekilnojamojo turo objektuose pagal jų paskirtį, kaip numatyta šių Nuostatų </w:t>
      </w:r>
      <w:r w:rsidRPr="00054FC3">
        <w:rPr>
          <w:rFonts w:asciiTheme="majorBidi" w:hAnsiTheme="majorBidi" w:cstheme="majorBidi"/>
          <w:sz w:val="24"/>
          <w:szCs w:val="24"/>
        </w:rPr>
        <w:fldChar w:fldCharType="begin"/>
      </w:r>
      <w:r w:rsidRPr="00054FC3">
        <w:rPr>
          <w:rFonts w:asciiTheme="majorBidi" w:hAnsiTheme="majorBidi" w:cstheme="majorBidi"/>
          <w:sz w:val="24"/>
          <w:szCs w:val="24"/>
        </w:rPr>
        <w:instrText xml:space="preserve"> REF _Ref160811433 \r \h </w:instrText>
      </w:r>
      <w:r w:rsidRPr="00054FC3">
        <w:rPr>
          <w:rFonts w:asciiTheme="majorBidi" w:hAnsiTheme="majorBidi" w:cstheme="majorBidi"/>
          <w:sz w:val="24"/>
          <w:szCs w:val="24"/>
        </w:rPr>
      </w:r>
      <w:r w:rsidRPr="00054FC3">
        <w:rPr>
          <w:rFonts w:asciiTheme="majorBidi" w:hAnsiTheme="majorBidi" w:cstheme="majorBidi"/>
          <w:sz w:val="24"/>
          <w:szCs w:val="24"/>
        </w:rPr>
        <w:fldChar w:fldCharType="separate"/>
      </w:r>
      <w:r w:rsidR="000C51BE">
        <w:rPr>
          <w:rFonts w:asciiTheme="majorBidi" w:hAnsiTheme="majorBidi" w:cstheme="majorBidi"/>
          <w:sz w:val="24"/>
          <w:szCs w:val="24"/>
        </w:rPr>
        <w:t>26</w:t>
      </w:r>
      <w:r w:rsidRPr="00054FC3">
        <w:rPr>
          <w:rFonts w:asciiTheme="majorBidi" w:hAnsiTheme="majorBidi" w:cstheme="majorBidi"/>
          <w:sz w:val="24"/>
          <w:szCs w:val="24"/>
        </w:rPr>
        <w:fldChar w:fldCharType="end"/>
      </w:r>
      <w:r w:rsidRPr="00054FC3">
        <w:rPr>
          <w:rFonts w:asciiTheme="majorBidi" w:hAnsiTheme="majorBidi" w:cstheme="majorBidi"/>
          <w:sz w:val="24"/>
          <w:szCs w:val="24"/>
        </w:rPr>
        <w:t xml:space="preserve"> punkte. Juridiniai asmenys darbuotojų skaičių gali tikslinti metų eigoje, pasikeitus faktinėms aplinkybėms (</w:t>
      </w:r>
      <w:r w:rsidR="00A82E9C" w:rsidRPr="00054FC3">
        <w:rPr>
          <w:rFonts w:asciiTheme="majorBidi" w:hAnsiTheme="majorBidi" w:cstheme="majorBidi"/>
          <w:sz w:val="24"/>
          <w:szCs w:val="24"/>
        </w:rPr>
        <w:t xml:space="preserve">sumažintas ar padidintas darbuotojų skaičius, </w:t>
      </w:r>
      <w:r w:rsidRPr="00054FC3">
        <w:rPr>
          <w:rFonts w:asciiTheme="majorBidi" w:hAnsiTheme="majorBidi" w:cstheme="majorBidi"/>
          <w:sz w:val="24"/>
          <w:szCs w:val="24"/>
        </w:rPr>
        <w:t xml:space="preserve">asmuo išėjo vaiko priežiūros atostogų ar sugrįžo iš jų; pagal darbo sutartį darbuotojo darbo vieta yra nuotolinė arba ne Kėdainių rajone; asmuo dirba transporto įmonėje ir pagal darbo pobūdžio santykius su darbdaviu, daugiau nei pusę darbo laiko praleidžia išvykęs į užsienį ir pan.), kartu pateikdami tai įrodančius dokumentus.   </w:t>
      </w:r>
    </w:p>
    <w:p w14:paraId="04C1A761" w14:textId="3DA6BD12" w:rsidR="00DB668B" w:rsidRDefault="00DB668B" w:rsidP="006D1118">
      <w:pPr>
        <w:numPr>
          <w:ilvl w:val="0"/>
          <w:numId w:val="6"/>
        </w:numPr>
        <w:tabs>
          <w:tab w:val="left" w:pos="1276"/>
        </w:tabs>
        <w:ind w:left="0" w:firstLine="851"/>
        <w:jc w:val="both"/>
        <w:rPr>
          <w:rFonts w:asciiTheme="majorBidi" w:hAnsiTheme="majorBidi" w:cstheme="majorBidi"/>
          <w:sz w:val="24"/>
          <w:szCs w:val="24"/>
        </w:rPr>
      </w:pPr>
      <w:r>
        <w:rPr>
          <w:rFonts w:asciiTheme="majorBidi" w:hAnsiTheme="majorBidi" w:cstheme="majorBidi"/>
          <w:sz w:val="24"/>
          <w:szCs w:val="24"/>
        </w:rPr>
        <w:t>Vietinės rinkliavos mokėtojai</w:t>
      </w:r>
      <w:r w:rsidRPr="00C1044F">
        <w:rPr>
          <w:rFonts w:asciiTheme="majorBidi" w:hAnsiTheme="majorBidi" w:cstheme="majorBidi"/>
          <w:sz w:val="24"/>
          <w:szCs w:val="24"/>
        </w:rPr>
        <w:t>, kuri</w:t>
      </w:r>
      <w:r>
        <w:rPr>
          <w:rFonts w:asciiTheme="majorBidi" w:hAnsiTheme="majorBidi" w:cstheme="majorBidi"/>
          <w:sz w:val="24"/>
          <w:szCs w:val="24"/>
        </w:rPr>
        <w:t>e</w:t>
      </w:r>
      <w:r w:rsidRPr="00C1044F">
        <w:rPr>
          <w:rFonts w:asciiTheme="majorBidi" w:hAnsiTheme="majorBidi" w:cstheme="majorBidi"/>
          <w:sz w:val="24"/>
          <w:szCs w:val="24"/>
        </w:rPr>
        <w:t xml:space="preserve"> naudojasi individualiais mišrių komunalinių atliekų konteineriais, naudojamų mišrių komunali</w:t>
      </w:r>
      <w:r>
        <w:rPr>
          <w:rFonts w:asciiTheme="majorBidi" w:hAnsiTheme="majorBidi" w:cstheme="majorBidi"/>
          <w:sz w:val="24"/>
          <w:szCs w:val="24"/>
        </w:rPr>
        <w:t>nių atliekų konteinerių skaičių ir</w:t>
      </w:r>
      <w:r w:rsidRPr="00C1044F">
        <w:rPr>
          <w:rFonts w:asciiTheme="majorBidi" w:hAnsiTheme="majorBidi" w:cstheme="majorBidi"/>
          <w:sz w:val="24"/>
          <w:szCs w:val="24"/>
        </w:rPr>
        <w:t xml:space="preserve"> dydį (tūrį) gali tikslinti pagal poreikį </w:t>
      </w:r>
      <w:r>
        <w:rPr>
          <w:rFonts w:asciiTheme="majorBidi" w:hAnsiTheme="majorBidi" w:cstheme="majorBidi"/>
          <w:sz w:val="24"/>
          <w:szCs w:val="24"/>
        </w:rPr>
        <w:t>Kėdainių</w:t>
      </w:r>
      <w:r w:rsidRPr="00C1044F">
        <w:rPr>
          <w:rFonts w:asciiTheme="majorBidi" w:hAnsiTheme="majorBidi" w:cstheme="majorBidi"/>
          <w:sz w:val="24"/>
          <w:szCs w:val="24"/>
        </w:rPr>
        <w:t xml:space="preserve"> rajono savivaldybės </w:t>
      </w:r>
      <w:r>
        <w:rPr>
          <w:rFonts w:asciiTheme="majorBidi" w:hAnsiTheme="majorBidi" w:cstheme="majorBidi"/>
          <w:sz w:val="24"/>
          <w:szCs w:val="24"/>
        </w:rPr>
        <w:t xml:space="preserve">komunalinių </w:t>
      </w:r>
      <w:r w:rsidRPr="00C1044F">
        <w:rPr>
          <w:rFonts w:asciiTheme="majorBidi" w:hAnsiTheme="majorBidi" w:cstheme="majorBidi"/>
          <w:sz w:val="24"/>
          <w:szCs w:val="24"/>
        </w:rPr>
        <w:t xml:space="preserve">atliekų tvarkymo taisyklėse nustatyta tvarka. </w:t>
      </w:r>
      <w:r>
        <w:rPr>
          <w:rFonts w:asciiTheme="majorBidi" w:hAnsiTheme="majorBidi" w:cstheme="majorBidi"/>
          <w:sz w:val="24"/>
          <w:szCs w:val="24"/>
        </w:rPr>
        <w:t xml:space="preserve">Vietinės rinkliavos mokėtojas, kuriam negyvenamosios paskirties objektams Vietinė rinkliava skaičiuojama pagal faktiškai naudojamų </w:t>
      </w:r>
      <w:r w:rsidRPr="00C1044F">
        <w:rPr>
          <w:rFonts w:asciiTheme="majorBidi" w:hAnsiTheme="majorBidi" w:cstheme="majorBidi"/>
          <w:sz w:val="24"/>
          <w:szCs w:val="24"/>
        </w:rPr>
        <w:t>mišrių komunali</w:t>
      </w:r>
      <w:r>
        <w:rPr>
          <w:rFonts w:asciiTheme="majorBidi" w:hAnsiTheme="majorBidi" w:cstheme="majorBidi"/>
          <w:sz w:val="24"/>
          <w:szCs w:val="24"/>
        </w:rPr>
        <w:t xml:space="preserve">nių atliekų konteinerių skaičių, </w:t>
      </w:r>
      <w:r w:rsidRPr="00C1044F">
        <w:rPr>
          <w:rFonts w:asciiTheme="majorBidi" w:hAnsiTheme="majorBidi" w:cstheme="majorBidi"/>
          <w:sz w:val="24"/>
          <w:szCs w:val="24"/>
        </w:rPr>
        <w:t>dydį (tūrį)</w:t>
      </w:r>
      <w:r>
        <w:rPr>
          <w:rFonts w:asciiTheme="majorBidi" w:hAnsiTheme="majorBidi" w:cstheme="majorBidi"/>
          <w:sz w:val="24"/>
          <w:szCs w:val="24"/>
        </w:rPr>
        <w:t xml:space="preserve"> ir ištuštinimo dažnumą, susimažinti naudojamų </w:t>
      </w:r>
      <w:r w:rsidRPr="00C1044F">
        <w:rPr>
          <w:rFonts w:asciiTheme="majorBidi" w:hAnsiTheme="majorBidi" w:cstheme="majorBidi"/>
          <w:sz w:val="24"/>
          <w:szCs w:val="24"/>
        </w:rPr>
        <w:t>mišrių komunali</w:t>
      </w:r>
      <w:r>
        <w:rPr>
          <w:rFonts w:asciiTheme="majorBidi" w:hAnsiTheme="majorBidi" w:cstheme="majorBidi"/>
          <w:sz w:val="24"/>
          <w:szCs w:val="24"/>
        </w:rPr>
        <w:t xml:space="preserve">nių atliekų konteinerių skaičių ir </w:t>
      </w:r>
      <w:r w:rsidRPr="00C1044F">
        <w:rPr>
          <w:rFonts w:asciiTheme="majorBidi" w:hAnsiTheme="majorBidi" w:cstheme="majorBidi"/>
          <w:sz w:val="24"/>
          <w:szCs w:val="24"/>
        </w:rPr>
        <w:t>dydį (tūrį)</w:t>
      </w:r>
      <w:r>
        <w:rPr>
          <w:rFonts w:asciiTheme="majorBidi" w:hAnsiTheme="majorBidi" w:cstheme="majorBidi"/>
          <w:sz w:val="24"/>
          <w:szCs w:val="24"/>
        </w:rPr>
        <w:t xml:space="preserve"> ar pasirinkti retesnį ištuštinimo dažnumą gali tuomet, jei rūšiuoja komunalines atliekas ir pateikia komunalinių atliekų rūšiavimą pagrindžiančius dokumentus ar kitus įrodymus (pavyzdžiui, turi priskirtus pakuočių atliekų ir kitų antrinių žaliavų rūšiavimo konteinerius, kompostuoja biologines atliekas jų susidarymo vietoje, pateikia sutartis dėl gamybinių atliekų perdavimo šias atliekas tvarkančioms įmonėms, sutartis dėl maisto ir virtuvės atliekų perdavimo atliekas tvarkančioms įmonėms ar gyvūnų šėrimui ir pan.). Namų ūkis gali naudotis 120 l mišrių komunalinių atliekų konteineriu, jeigu jame gyvena ne daugiau kaip 2 asmenys.</w:t>
      </w:r>
    </w:p>
    <w:p w14:paraId="089F5FBE" w14:textId="7BC931EB" w:rsidR="00C1044F" w:rsidRPr="001519CF" w:rsidRDefault="00C1044F" w:rsidP="006D1118">
      <w:pPr>
        <w:numPr>
          <w:ilvl w:val="0"/>
          <w:numId w:val="6"/>
        </w:numPr>
        <w:tabs>
          <w:tab w:val="left" w:pos="1276"/>
        </w:tabs>
        <w:ind w:left="0" w:firstLine="851"/>
        <w:jc w:val="both"/>
        <w:rPr>
          <w:rFonts w:asciiTheme="majorBidi" w:hAnsiTheme="majorBidi" w:cstheme="majorBidi"/>
          <w:sz w:val="24"/>
          <w:szCs w:val="24"/>
        </w:rPr>
      </w:pPr>
      <w:r>
        <w:rPr>
          <w:rFonts w:asciiTheme="majorBidi" w:hAnsiTheme="majorBidi" w:cstheme="majorBidi"/>
          <w:sz w:val="24"/>
          <w:szCs w:val="24"/>
          <w:shd w:val="clear" w:color="auto" w:fill="FFFFFF"/>
        </w:rPr>
        <w:t xml:space="preserve">Administruojant </w:t>
      </w:r>
      <w:r w:rsidR="00DA451F">
        <w:rPr>
          <w:rFonts w:asciiTheme="majorBidi" w:hAnsiTheme="majorBidi" w:cstheme="majorBidi"/>
          <w:sz w:val="24"/>
          <w:szCs w:val="24"/>
          <w:shd w:val="clear" w:color="auto" w:fill="FFFFFF"/>
        </w:rPr>
        <w:t>V</w:t>
      </w:r>
      <w:r>
        <w:rPr>
          <w:rFonts w:asciiTheme="majorBidi" w:hAnsiTheme="majorBidi" w:cstheme="majorBidi"/>
          <w:sz w:val="24"/>
          <w:szCs w:val="24"/>
          <w:shd w:val="clear" w:color="auto" w:fill="FFFFFF"/>
        </w:rPr>
        <w:t xml:space="preserve">ietinę rinkliavą darbuotojams priskiriami asmenys, dirbantys </w:t>
      </w:r>
      <w:r w:rsidRPr="00BD0086">
        <w:rPr>
          <w:rFonts w:asciiTheme="majorBidi" w:hAnsiTheme="majorBidi" w:cstheme="majorBidi"/>
          <w:sz w:val="24"/>
          <w:szCs w:val="24"/>
          <w:shd w:val="clear" w:color="auto" w:fill="FFFFFF"/>
        </w:rPr>
        <w:t xml:space="preserve">pagal darbo sutartį, </w:t>
      </w:r>
      <w:r w:rsidRPr="001519CF">
        <w:rPr>
          <w:rFonts w:asciiTheme="majorBidi" w:hAnsiTheme="majorBidi" w:cstheme="majorBidi"/>
          <w:sz w:val="24"/>
          <w:szCs w:val="24"/>
          <w:shd w:val="clear" w:color="auto" w:fill="FFFFFF"/>
        </w:rPr>
        <w:t xml:space="preserve">individualios veiklos pažymą, verslo liudijimą. Kai </w:t>
      </w:r>
      <w:r w:rsidRPr="001519CF">
        <w:rPr>
          <w:rFonts w:asciiTheme="majorBidi" w:hAnsiTheme="majorBidi" w:cstheme="majorBidi"/>
          <w:sz w:val="24"/>
          <w:szCs w:val="24"/>
        </w:rPr>
        <w:t xml:space="preserve">nekilnojamojo turto objekte veiklą vykdo </w:t>
      </w:r>
      <w:r w:rsidRPr="001519CF">
        <w:rPr>
          <w:rFonts w:asciiTheme="majorBidi" w:hAnsiTheme="majorBidi" w:cstheme="majorBidi"/>
          <w:sz w:val="24"/>
          <w:szCs w:val="24"/>
          <w:shd w:val="clear" w:color="auto" w:fill="FFFFFF"/>
        </w:rPr>
        <w:t xml:space="preserve">mažoji bendrija, darbuotojams prilyginami ir mažosios bendrijos vadovas bei kiti </w:t>
      </w:r>
      <w:r w:rsidR="0001113F" w:rsidRPr="001519CF">
        <w:rPr>
          <w:rFonts w:asciiTheme="majorBidi" w:hAnsiTheme="majorBidi" w:cstheme="majorBidi"/>
          <w:sz w:val="24"/>
          <w:szCs w:val="24"/>
          <w:shd w:val="clear" w:color="auto" w:fill="FFFFFF"/>
        </w:rPr>
        <w:t>bendrijos nariai</w:t>
      </w:r>
      <w:r w:rsidRPr="001519CF">
        <w:rPr>
          <w:rFonts w:asciiTheme="majorBidi" w:hAnsiTheme="majorBidi" w:cstheme="majorBidi"/>
          <w:sz w:val="24"/>
          <w:szCs w:val="24"/>
          <w:shd w:val="clear" w:color="auto" w:fill="FFFFFF"/>
        </w:rPr>
        <w:t xml:space="preserve">, dirbantys pagal civilinę (paslaugų) sutartį. </w:t>
      </w:r>
    </w:p>
    <w:p w14:paraId="6528A83B" w14:textId="458E67C6" w:rsidR="00C1044F" w:rsidRPr="001519CF" w:rsidRDefault="00C1044F" w:rsidP="006D1118">
      <w:pPr>
        <w:numPr>
          <w:ilvl w:val="0"/>
          <w:numId w:val="6"/>
        </w:numPr>
        <w:tabs>
          <w:tab w:val="left" w:pos="1276"/>
        </w:tabs>
        <w:ind w:left="0" w:firstLine="851"/>
        <w:jc w:val="both"/>
        <w:rPr>
          <w:rFonts w:asciiTheme="majorBidi" w:hAnsiTheme="majorBidi" w:cstheme="majorBidi"/>
          <w:sz w:val="24"/>
          <w:szCs w:val="24"/>
        </w:rPr>
      </w:pPr>
      <w:bookmarkStart w:id="3" w:name="_Ref160811433"/>
      <w:r w:rsidRPr="001519CF">
        <w:rPr>
          <w:rFonts w:asciiTheme="majorBidi" w:hAnsiTheme="majorBidi" w:cstheme="majorBidi"/>
          <w:sz w:val="24"/>
          <w:szCs w:val="24"/>
        </w:rPr>
        <w:t>Tuo pačiu adresu ar teritorijoje esan</w:t>
      </w:r>
      <w:r w:rsidR="00DA451F">
        <w:rPr>
          <w:rFonts w:asciiTheme="majorBidi" w:hAnsiTheme="majorBidi" w:cstheme="majorBidi"/>
          <w:sz w:val="24"/>
          <w:szCs w:val="24"/>
        </w:rPr>
        <w:t>čius</w:t>
      </w:r>
      <w:r w:rsidRPr="001519CF">
        <w:rPr>
          <w:rFonts w:asciiTheme="majorBidi" w:hAnsiTheme="majorBidi" w:cstheme="majorBidi"/>
          <w:sz w:val="24"/>
          <w:szCs w:val="24"/>
        </w:rPr>
        <w:t xml:space="preserve"> negyvenamosios paskirt</w:t>
      </w:r>
      <w:r w:rsidR="00DA451F">
        <w:rPr>
          <w:rFonts w:asciiTheme="majorBidi" w:hAnsiTheme="majorBidi" w:cstheme="majorBidi"/>
          <w:sz w:val="24"/>
          <w:szCs w:val="24"/>
        </w:rPr>
        <w:t>ies nekilnojamojo turto objektus</w:t>
      </w:r>
      <w:r w:rsidRPr="001519CF">
        <w:rPr>
          <w:rFonts w:asciiTheme="majorBidi" w:hAnsiTheme="majorBidi" w:cstheme="majorBidi"/>
          <w:sz w:val="24"/>
          <w:szCs w:val="24"/>
        </w:rPr>
        <w:t xml:space="preserve"> nekilnojamojo turto objektų kategorijai </w:t>
      </w:r>
      <w:r w:rsidR="00DA451F">
        <w:rPr>
          <w:rFonts w:asciiTheme="majorBidi" w:hAnsiTheme="majorBidi" w:cstheme="majorBidi"/>
          <w:sz w:val="24"/>
          <w:szCs w:val="24"/>
        </w:rPr>
        <w:t>Administratorius priskiria</w:t>
      </w:r>
      <w:r w:rsidRPr="001519CF">
        <w:rPr>
          <w:rFonts w:asciiTheme="majorBidi" w:hAnsiTheme="majorBidi" w:cstheme="majorBidi"/>
          <w:sz w:val="24"/>
          <w:szCs w:val="24"/>
        </w:rPr>
        <w:t xml:space="preserve"> pagal vyraujančią nekilnojamojo turto paskirtį. Vietinės rinkliavos mokėtojas turi teisę raštu kreiptis į Administratorių ir darbuotojus priskirti atitinkamiems skirtingų paskirčių nekilnojamojo turto objektams.</w:t>
      </w:r>
      <w:bookmarkEnd w:id="3"/>
    </w:p>
    <w:p w14:paraId="735273A1" w14:textId="77777777" w:rsidR="00916BC6" w:rsidRPr="00EB4B64" w:rsidRDefault="00916BC6" w:rsidP="007A7F51">
      <w:pPr>
        <w:jc w:val="both"/>
        <w:rPr>
          <w:rFonts w:asciiTheme="majorBidi" w:hAnsiTheme="majorBidi" w:cstheme="majorBidi"/>
          <w:sz w:val="24"/>
          <w:szCs w:val="24"/>
        </w:rPr>
      </w:pPr>
    </w:p>
    <w:p w14:paraId="3D2AD9D4" w14:textId="77777777" w:rsidR="00492A50" w:rsidRPr="00EB4B64" w:rsidRDefault="00492A50" w:rsidP="007A7F51">
      <w:pPr>
        <w:tabs>
          <w:tab w:val="left" w:pos="397"/>
        </w:tabs>
        <w:jc w:val="center"/>
        <w:rPr>
          <w:rFonts w:asciiTheme="majorBidi" w:hAnsiTheme="majorBidi" w:cstheme="majorBidi"/>
          <w:b/>
          <w:caps/>
          <w:sz w:val="24"/>
          <w:szCs w:val="24"/>
        </w:rPr>
      </w:pPr>
      <w:r w:rsidRPr="00EB4B64">
        <w:rPr>
          <w:rFonts w:asciiTheme="majorBidi" w:hAnsiTheme="majorBidi" w:cstheme="majorBidi"/>
          <w:b/>
          <w:caps/>
          <w:sz w:val="24"/>
          <w:szCs w:val="24"/>
        </w:rPr>
        <w:t>V SKYRIUS</w:t>
      </w:r>
    </w:p>
    <w:p w14:paraId="2FF37B0D" w14:textId="77777777" w:rsidR="00E65C02" w:rsidRPr="00EB4B64" w:rsidRDefault="00E65C02" w:rsidP="007A7F51">
      <w:pPr>
        <w:tabs>
          <w:tab w:val="left" w:pos="397"/>
        </w:tabs>
        <w:jc w:val="center"/>
        <w:rPr>
          <w:rFonts w:asciiTheme="majorBidi" w:hAnsiTheme="majorBidi" w:cstheme="majorBidi"/>
          <w:b/>
          <w:sz w:val="24"/>
          <w:szCs w:val="24"/>
        </w:rPr>
      </w:pPr>
      <w:r w:rsidRPr="00EB4B64">
        <w:rPr>
          <w:rFonts w:asciiTheme="majorBidi" w:hAnsiTheme="majorBidi" w:cstheme="majorBidi"/>
          <w:b/>
          <w:caps/>
          <w:sz w:val="24"/>
          <w:szCs w:val="24"/>
        </w:rPr>
        <w:t>Vietinės rinkliavos dydžio NUSTATYMAS</w:t>
      </w:r>
    </w:p>
    <w:p w14:paraId="2AC45DD1" w14:textId="77777777" w:rsidR="00E65C02" w:rsidRPr="00EB4B64" w:rsidRDefault="00E65C02" w:rsidP="007A7F51">
      <w:pPr>
        <w:jc w:val="center"/>
        <w:rPr>
          <w:rFonts w:asciiTheme="majorBidi" w:hAnsiTheme="majorBidi" w:cstheme="majorBidi"/>
          <w:sz w:val="24"/>
          <w:szCs w:val="24"/>
        </w:rPr>
      </w:pPr>
    </w:p>
    <w:p w14:paraId="088496E1" w14:textId="77777777" w:rsidR="00A226F9" w:rsidRDefault="00E65C02" w:rsidP="006D1118">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Už Vietinės rinkliavos dydžių apskaičiavimą</w:t>
      </w:r>
      <w:r w:rsidRPr="00EB4B64">
        <w:rPr>
          <w:rFonts w:asciiTheme="majorBidi" w:hAnsiTheme="majorBidi" w:cstheme="majorBidi"/>
          <w:bCs/>
          <w:sz w:val="24"/>
          <w:szCs w:val="24"/>
        </w:rPr>
        <w:t xml:space="preserve"> atsakingas Administratorius</w:t>
      </w:r>
      <w:r w:rsidRPr="00EB4B64">
        <w:rPr>
          <w:rFonts w:asciiTheme="majorBidi" w:hAnsiTheme="majorBidi" w:cstheme="majorBidi"/>
          <w:sz w:val="24"/>
          <w:szCs w:val="24"/>
        </w:rPr>
        <w:t xml:space="preserve">. </w:t>
      </w:r>
    </w:p>
    <w:p w14:paraId="4BC8FC4E" w14:textId="082A1E4E" w:rsidR="00A226F9" w:rsidRDefault="00A226F9" w:rsidP="006D1118">
      <w:pPr>
        <w:numPr>
          <w:ilvl w:val="0"/>
          <w:numId w:val="6"/>
        </w:numPr>
        <w:tabs>
          <w:tab w:val="left" w:pos="1276"/>
        </w:tabs>
        <w:ind w:left="0" w:firstLine="851"/>
        <w:jc w:val="both"/>
        <w:rPr>
          <w:rFonts w:asciiTheme="majorBidi" w:hAnsiTheme="majorBidi" w:cstheme="majorBidi"/>
          <w:sz w:val="24"/>
          <w:szCs w:val="24"/>
        </w:rPr>
      </w:pPr>
      <w:r w:rsidRPr="00A226F9">
        <w:rPr>
          <w:rFonts w:asciiTheme="majorBidi" w:hAnsiTheme="majorBidi" w:cstheme="majorBidi"/>
          <w:sz w:val="24"/>
          <w:szCs w:val="24"/>
        </w:rPr>
        <w:t>Vietinės rinkliavos dydžiai apskaičiuojami pagal Vietinės rinkliavos už komunalinių atliekų surinkimą iš atliekų turėtojų ir atliekų tvarkymą dydžių nustatymo metodiką</w:t>
      </w:r>
      <w:r w:rsidR="00DE2C0F">
        <w:rPr>
          <w:rFonts w:asciiTheme="majorBidi" w:hAnsiTheme="majorBidi" w:cstheme="majorBidi"/>
          <w:sz w:val="24"/>
          <w:szCs w:val="24"/>
        </w:rPr>
        <w:t xml:space="preserve"> (toliau – Metodika)</w:t>
      </w:r>
      <w:r w:rsidRPr="00A226F9">
        <w:rPr>
          <w:rFonts w:asciiTheme="majorBidi" w:hAnsiTheme="majorBidi" w:cstheme="majorBidi"/>
          <w:sz w:val="24"/>
          <w:szCs w:val="24"/>
        </w:rPr>
        <w:t xml:space="preserve">, pateiktą šių </w:t>
      </w:r>
      <w:r>
        <w:rPr>
          <w:rFonts w:asciiTheme="majorBidi" w:hAnsiTheme="majorBidi" w:cstheme="majorBidi"/>
          <w:sz w:val="24"/>
          <w:szCs w:val="24"/>
        </w:rPr>
        <w:t>N</w:t>
      </w:r>
      <w:r w:rsidRPr="00A226F9">
        <w:rPr>
          <w:rFonts w:asciiTheme="majorBidi" w:hAnsiTheme="majorBidi" w:cstheme="majorBidi"/>
          <w:sz w:val="24"/>
          <w:szCs w:val="24"/>
        </w:rPr>
        <w:t>uostatų 1 priede.</w:t>
      </w:r>
    </w:p>
    <w:p w14:paraId="6BAF95B9" w14:textId="09E71488" w:rsidR="0026082A" w:rsidRPr="00BC4362" w:rsidRDefault="0026082A" w:rsidP="006D1118">
      <w:pPr>
        <w:numPr>
          <w:ilvl w:val="0"/>
          <w:numId w:val="6"/>
        </w:numPr>
        <w:tabs>
          <w:tab w:val="left" w:pos="1276"/>
        </w:tabs>
        <w:ind w:left="0" w:firstLine="851"/>
        <w:jc w:val="both"/>
        <w:rPr>
          <w:rFonts w:asciiTheme="majorBidi" w:hAnsiTheme="majorBidi" w:cstheme="majorBidi"/>
          <w:sz w:val="24"/>
          <w:szCs w:val="24"/>
        </w:rPr>
      </w:pPr>
      <w:r w:rsidRPr="00BC4362">
        <w:rPr>
          <w:rFonts w:asciiTheme="majorBidi" w:hAnsiTheme="majorBidi" w:cstheme="majorBidi"/>
          <w:bCs/>
          <w:sz w:val="24"/>
          <w:szCs w:val="24"/>
        </w:rPr>
        <w:lastRenderedPageBreak/>
        <w:t xml:space="preserve">Vadovaujantis </w:t>
      </w:r>
      <w:r>
        <w:rPr>
          <w:rFonts w:asciiTheme="majorBidi" w:hAnsiTheme="majorBidi" w:cstheme="majorBidi"/>
          <w:bCs/>
          <w:sz w:val="24"/>
          <w:szCs w:val="24"/>
        </w:rPr>
        <w:t>M</w:t>
      </w:r>
      <w:r w:rsidRPr="00BC4362">
        <w:rPr>
          <w:rFonts w:asciiTheme="majorBidi" w:hAnsiTheme="majorBidi" w:cstheme="majorBidi"/>
          <w:sz w:val="24"/>
          <w:szCs w:val="24"/>
        </w:rPr>
        <w:t xml:space="preserve">etodika apskaičiuoti </w:t>
      </w:r>
      <w:r w:rsidRPr="00BC4362">
        <w:rPr>
          <w:rFonts w:asciiTheme="majorBidi" w:hAnsiTheme="majorBidi" w:cstheme="majorBidi"/>
          <w:bCs/>
          <w:sz w:val="24"/>
          <w:szCs w:val="24"/>
        </w:rPr>
        <w:t>Vietinės</w:t>
      </w:r>
      <w:r w:rsidRPr="00BC4362">
        <w:rPr>
          <w:rFonts w:asciiTheme="majorBidi" w:hAnsiTheme="majorBidi" w:cstheme="majorBidi"/>
          <w:sz w:val="24"/>
          <w:szCs w:val="24"/>
        </w:rPr>
        <w:t xml:space="preserve"> rinkliavos dydžiai pateikti šių Nuostatų </w:t>
      </w:r>
      <w:r>
        <w:rPr>
          <w:rFonts w:asciiTheme="majorBidi" w:hAnsiTheme="majorBidi" w:cstheme="majorBidi"/>
          <w:sz w:val="24"/>
          <w:szCs w:val="24"/>
        </w:rPr>
        <w:t>2</w:t>
      </w:r>
      <w:r w:rsidRPr="00BC4362">
        <w:rPr>
          <w:rFonts w:asciiTheme="majorBidi" w:hAnsiTheme="majorBidi" w:cstheme="majorBidi"/>
          <w:sz w:val="24"/>
          <w:szCs w:val="24"/>
        </w:rPr>
        <w:t xml:space="preserve"> priede.</w:t>
      </w:r>
    </w:p>
    <w:p w14:paraId="4A4FE854" w14:textId="619CFA39" w:rsidR="00E65C02" w:rsidRPr="008B7395" w:rsidRDefault="00E65C02" w:rsidP="006D1118">
      <w:pPr>
        <w:numPr>
          <w:ilvl w:val="0"/>
          <w:numId w:val="6"/>
        </w:numPr>
        <w:tabs>
          <w:tab w:val="left" w:pos="1276"/>
        </w:tabs>
        <w:ind w:left="0" w:firstLine="851"/>
        <w:jc w:val="both"/>
        <w:rPr>
          <w:rFonts w:asciiTheme="majorBidi" w:hAnsiTheme="majorBidi" w:cstheme="majorBidi"/>
          <w:sz w:val="24"/>
          <w:szCs w:val="24"/>
        </w:rPr>
      </w:pPr>
      <w:r w:rsidRPr="008B7395">
        <w:rPr>
          <w:rFonts w:asciiTheme="majorBidi" w:hAnsiTheme="majorBidi" w:cstheme="majorBidi"/>
          <w:sz w:val="24"/>
          <w:szCs w:val="24"/>
        </w:rPr>
        <w:t>Apskaičiuodamas Vietinę rinkliavą</w:t>
      </w:r>
      <w:r w:rsidR="009E09EE" w:rsidRPr="008B7395">
        <w:rPr>
          <w:rFonts w:asciiTheme="majorBidi" w:hAnsiTheme="majorBidi" w:cstheme="majorBidi"/>
          <w:sz w:val="24"/>
          <w:szCs w:val="24"/>
        </w:rPr>
        <w:t>,</w:t>
      </w:r>
      <w:r w:rsidRPr="008B7395">
        <w:rPr>
          <w:rFonts w:asciiTheme="majorBidi" w:hAnsiTheme="majorBidi" w:cstheme="majorBidi"/>
          <w:sz w:val="24"/>
          <w:szCs w:val="24"/>
        </w:rPr>
        <w:t xml:space="preserve"> </w:t>
      </w:r>
      <w:r w:rsidRPr="008B7395">
        <w:rPr>
          <w:rFonts w:asciiTheme="majorBidi" w:hAnsiTheme="majorBidi" w:cstheme="majorBidi"/>
          <w:bCs/>
          <w:sz w:val="24"/>
          <w:szCs w:val="24"/>
        </w:rPr>
        <w:t>Administratorius</w:t>
      </w:r>
      <w:r w:rsidRPr="008B7395">
        <w:rPr>
          <w:rFonts w:asciiTheme="majorBidi" w:hAnsiTheme="majorBidi" w:cstheme="majorBidi"/>
          <w:sz w:val="24"/>
          <w:szCs w:val="24"/>
        </w:rPr>
        <w:t xml:space="preserve"> naudojasi Registro duomenų baze ir kita reikalinga informacija. Pagrindinė informacija, susijusi su Vietinės rinkliavos dydžių nustatymu ir taikymu, yra viešai prieinama.</w:t>
      </w:r>
    </w:p>
    <w:p w14:paraId="7690AA57" w14:textId="09927873" w:rsidR="00E65C02" w:rsidRPr="00EB4B64" w:rsidRDefault="00E65C02" w:rsidP="006D1118">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Savivaldybės administracij</w:t>
      </w:r>
      <w:r w:rsidR="00374DAC" w:rsidRPr="00EB4B64">
        <w:rPr>
          <w:rFonts w:asciiTheme="majorBidi" w:hAnsiTheme="majorBidi" w:cstheme="majorBidi"/>
          <w:sz w:val="24"/>
          <w:szCs w:val="24"/>
        </w:rPr>
        <w:t xml:space="preserve">a </w:t>
      </w:r>
      <w:r w:rsidRPr="00EB4B64">
        <w:rPr>
          <w:rFonts w:asciiTheme="majorBidi" w:hAnsiTheme="majorBidi" w:cstheme="majorBidi"/>
          <w:sz w:val="24"/>
          <w:szCs w:val="24"/>
        </w:rPr>
        <w:t xml:space="preserve">nustatyta tvarka teikia Vietinės rinkliavos dydžių nustatymo projektą tvirtinti Savivaldybės tarybai. </w:t>
      </w:r>
    </w:p>
    <w:p w14:paraId="26E3C4EB" w14:textId="77777777" w:rsidR="00E65C02" w:rsidRPr="00EB4B64" w:rsidRDefault="00E65C02" w:rsidP="006D1118">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Vietinės rinkliavos dydžius, susidedančius iš dviejų dedamųjų – pastoviosios ir kintamosios, tvirtina Savivaldybės taryba:</w:t>
      </w:r>
    </w:p>
    <w:p w14:paraId="0B0621D9" w14:textId="60715A5D" w:rsidR="00E65C02" w:rsidRPr="001519CF" w:rsidRDefault="00E65C02" w:rsidP="006D1118">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1519CF">
        <w:rPr>
          <w:rFonts w:asciiTheme="majorBidi" w:hAnsiTheme="majorBidi" w:cstheme="majorBidi"/>
          <w:sz w:val="24"/>
          <w:szCs w:val="24"/>
        </w:rPr>
        <w:t xml:space="preserve">Vietinės rinkliavos </w:t>
      </w:r>
      <w:r w:rsidR="00DA451F">
        <w:rPr>
          <w:rFonts w:asciiTheme="majorBidi" w:hAnsiTheme="majorBidi" w:cstheme="majorBidi"/>
          <w:sz w:val="24"/>
          <w:szCs w:val="24"/>
        </w:rPr>
        <w:t>p</w:t>
      </w:r>
      <w:r w:rsidR="00DA451F" w:rsidRPr="001519CF">
        <w:rPr>
          <w:rFonts w:asciiTheme="majorBidi" w:hAnsiTheme="majorBidi" w:cstheme="majorBidi"/>
          <w:sz w:val="24"/>
          <w:szCs w:val="24"/>
        </w:rPr>
        <w:t xml:space="preserve">astovioji </w:t>
      </w:r>
      <w:r w:rsidRPr="001519CF">
        <w:rPr>
          <w:rFonts w:asciiTheme="majorBidi" w:hAnsiTheme="majorBidi" w:cstheme="majorBidi"/>
          <w:sz w:val="24"/>
          <w:szCs w:val="24"/>
        </w:rPr>
        <w:t xml:space="preserve">dedamoji nustatoma visiems Savivaldybės </w:t>
      </w:r>
      <w:r w:rsidR="00F70A44" w:rsidRPr="001519CF">
        <w:rPr>
          <w:rFonts w:asciiTheme="majorBidi" w:hAnsiTheme="majorBidi" w:cstheme="majorBidi"/>
          <w:sz w:val="24"/>
          <w:szCs w:val="24"/>
        </w:rPr>
        <w:t xml:space="preserve">teritorijoje esančių </w:t>
      </w:r>
      <w:r w:rsidRPr="001519CF">
        <w:rPr>
          <w:rFonts w:asciiTheme="majorBidi" w:hAnsiTheme="majorBidi" w:cstheme="majorBidi"/>
          <w:sz w:val="24"/>
          <w:szCs w:val="24"/>
        </w:rPr>
        <w:t>nekilnojamojo turto objektų savininkams, nekilnojamojo turto objektų savininkų atstovams, nekilnojamojo turto objektų naudotojams arba kitiems asmenims, kaip nustatyta Lietuvos Respublikos atliekų tvarkymo įstatymo 30</w:t>
      </w:r>
      <w:r w:rsidRPr="001519CF">
        <w:rPr>
          <w:rFonts w:asciiTheme="majorBidi" w:hAnsiTheme="majorBidi" w:cstheme="majorBidi"/>
          <w:sz w:val="24"/>
          <w:szCs w:val="24"/>
          <w:vertAlign w:val="superscript"/>
        </w:rPr>
        <w:t>1</w:t>
      </w:r>
      <w:r w:rsidR="00845444" w:rsidRPr="001519CF">
        <w:rPr>
          <w:rFonts w:asciiTheme="majorBidi" w:hAnsiTheme="majorBidi" w:cstheme="majorBidi"/>
          <w:sz w:val="24"/>
          <w:szCs w:val="24"/>
        </w:rPr>
        <w:t xml:space="preserve"> straipsnio 1 dalyje</w:t>
      </w:r>
      <w:r w:rsidR="002529A9" w:rsidRPr="001519CF">
        <w:rPr>
          <w:rFonts w:asciiTheme="majorBidi" w:hAnsiTheme="majorBidi" w:cstheme="majorBidi"/>
          <w:sz w:val="24"/>
          <w:szCs w:val="24"/>
        </w:rPr>
        <w:t>.</w:t>
      </w:r>
      <w:r w:rsidR="006C5789" w:rsidRPr="001519CF">
        <w:rPr>
          <w:rFonts w:asciiTheme="majorBidi" w:hAnsiTheme="majorBidi" w:cstheme="majorBidi"/>
          <w:sz w:val="24"/>
          <w:szCs w:val="24"/>
        </w:rPr>
        <w:t xml:space="preserve"> </w:t>
      </w:r>
      <w:r w:rsidR="00D75A46" w:rsidRPr="001519CF">
        <w:rPr>
          <w:rFonts w:asciiTheme="majorBidi" w:hAnsiTheme="majorBidi" w:cstheme="majorBidi"/>
          <w:bCs/>
          <w:sz w:val="24"/>
          <w:szCs w:val="24"/>
        </w:rPr>
        <w:t>Pastoviosios įmokos dalies nemoka nekilnojamojo turto objektų, registruotų Nekilnojamojo turto registre, savininkai ar jų įgalioti asmenys, kurių nekilnojamojo turto objekte yra įvykusi ir (ar) nepašalinta statinio avarija arba statinių naudojimą sustabdė statinio naudojimo priežiūrą atliekantis viešojo administravimo subjektas vadovaudamasis Statybos įstatymo nuostatomis, arba nekilnojamojo turto objektų, registruotų Nekilnojamojo turto registre, savininkai ar jų įgalioti asmenys, kurie negali naudotis nekilnojamojo turto objektu dėl įstatymų arba teismo sprendimu apribotos nuosavybės teisės į šį nekilnojamojo turto objektą.</w:t>
      </w:r>
      <w:r w:rsidR="00F70A44" w:rsidRPr="001519CF">
        <w:rPr>
          <w:rFonts w:asciiTheme="majorBidi" w:hAnsiTheme="majorBidi" w:cstheme="majorBidi"/>
          <w:sz w:val="24"/>
          <w:szCs w:val="24"/>
        </w:rPr>
        <w:t xml:space="preserve"> </w:t>
      </w:r>
    </w:p>
    <w:p w14:paraId="054D3756" w14:textId="7D1EBA36" w:rsidR="00E65C02" w:rsidRPr="00A82E08" w:rsidRDefault="00E65C02" w:rsidP="006D1118">
      <w:pPr>
        <w:pStyle w:val="Spalvotassraas1parykinimas1"/>
        <w:numPr>
          <w:ilvl w:val="1"/>
          <w:numId w:val="6"/>
        </w:numPr>
        <w:tabs>
          <w:tab w:val="left" w:pos="1276"/>
        </w:tabs>
        <w:spacing w:before="0" w:after="0" w:line="240" w:lineRule="auto"/>
        <w:ind w:left="0" w:firstLine="851"/>
        <w:rPr>
          <w:rFonts w:asciiTheme="majorBidi" w:hAnsiTheme="majorBidi" w:cstheme="majorBidi"/>
          <w:bCs/>
          <w:sz w:val="24"/>
          <w:szCs w:val="24"/>
        </w:rPr>
      </w:pPr>
      <w:r w:rsidRPr="00EB4B64">
        <w:rPr>
          <w:rFonts w:asciiTheme="majorBidi" w:hAnsiTheme="majorBidi" w:cstheme="majorBidi"/>
          <w:sz w:val="24"/>
          <w:szCs w:val="24"/>
        </w:rPr>
        <w:t xml:space="preserve">Vietinės rinkliavos </w:t>
      </w:r>
      <w:r w:rsidR="00DA451F">
        <w:rPr>
          <w:rFonts w:asciiTheme="majorBidi" w:hAnsiTheme="majorBidi" w:cstheme="majorBidi"/>
          <w:sz w:val="24"/>
          <w:szCs w:val="24"/>
        </w:rPr>
        <w:t>k</w:t>
      </w:r>
      <w:r w:rsidR="00DA451F" w:rsidRPr="00EB4B64">
        <w:rPr>
          <w:rFonts w:asciiTheme="majorBidi" w:hAnsiTheme="majorBidi" w:cstheme="majorBidi"/>
          <w:sz w:val="24"/>
          <w:szCs w:val="24"/>
        </w:rPr>
        <w:t xml:space="preserve">intamoji </w:t>
      </w:r>
      <w:r w:rsidRPr="00EB4B64">
        <w:rPr>
          <w:rFonts w:asciiTheme="majorBidi" w:hAnsiTheme="majorBidi" w:cstheme="majorBidi"/>
          <w:sz w:val="24"/>
          <w:szCs w:val="24"/>
        </w:rPr>
        <w:t xml:space="preserve">dedamoji nustatoma Savivaldybės </w:t>
      </w:r>
      <w:r w:rsidR="00F70A44" w:rsidRPr="00EB4B64">
        <w:rPr>
          <w:rFonts w:asciiTheme="majorBidi" w:hAnsiTheme="majorBidi" w:cstheme="majorBidi"/>
          <w:sz w:val="24"/>
          <w:szCs w:val="24"/>
        </w:rPr>
        <w:t xml:space="preserve">teritorijoje esančių </w:t>
      </w:r>
      <w:r w:rsidRPr="00EB4B64">
        <w:rPr>
          <w:rFonts w:asciiTheme="majorBidi" w:hAnsiTheme="majorBidi" w:cstheme="majorBidi"/>
          <w:sz w:val="24"/>
          <w:szCs w:val="24"/>
        </w:rPr>
        <w:t>nekilnojamojo  turto objektų savininkams, nekilnojamojo turto objektų savininkų atstovams, nekilnojamojo turto objektų naudotojams arba kitiems asmenims, kaip nustatyta Lietuvos Respublikos  atliekų tvarkymo įstatymo 30</w:t>
      </w:r>
      <w:r w:rsidRPr="00EB4B64">
        <w:rPr>
          <w:rFonts w:asciiTheme="majorBidi" w:hAnsiTheme="majorBidi" w:cstheme="majorBidi"/>
          <w:sz w:val="24"/>
          <w:szCs w:val="24"/>
          <w:vertAlign w:val="superscript"/>
        </w:rPr>
        <w:t>1</w:t>
      </w:r>
      <w:r w:rsidRPr="00EB4B64">
        <w:rPr>
          <w:rFonts w:asciiTheme="majorBidi" w:hAnsiTheme="majorBidi" w:cstheme="majorBidi"/>
          <w:sz w:val="24"/>
          <w:szCs w:val="24"/>
        </w:rPr>
        <w:t xml:space="preserve"> straipsnio 1 dalyje, kuriems teikiama komunalinių atliekų </w:t>
      </w:r>
      <w:r w:rsidRPr="00A82E08">
        <w:rPr>
          <w:rFonts w:asciiTheme="majorBidi" w:hAnsiTheme="majorBidi" w:cstheme="majorBidi"/>
          <w:sz w:val="24"/>
          <w:szCs w:val="24"/>
        </w:rPr>
        <w:t>paėmimo ir tvarkymo paslauga.</w:t>
      </w:r>
    </w:p>
    <w:p w14:paraId="7E5085E0" w14:textId="33527ACB" w:rsidR="00A85BE5" w:rsidRPr="00A82E08" w:rsidRDefault="008B7395" w:rsidP="006D1118">
      <w:pPr>
        <w:numPr>
          <w:ilvl w:val="0"/>
          <w:numId w:val="6"/>
        </w:numPr>
        <w:tabs>
          <w:tab w:val="left" w:pos="1276"/>
        </w:tabs>
        <w:ind w:left="0" w:firstLine="851"/>
        <w:jc w:val="both"/>
        <w:rPr>
          <w:rFonts w:asciiTheme="majorBidi" w:hAnsiTheme="majorBidi" w:cstheme="majorBidi"/>
          <w:sz w:val="24"/>
          <w:szCs w:val="24"/>
        </w:rPr>
      </w:pPr>
      <w:r w:rsidRPr="00A82E08">
        <w:rPr>
          <w:rFonts w:asciiTheme="majorBidi" w:hAnsiTheme="majorBidi" w:cstheme="majorBidi"/>
          <w:sz w:val="24"/>
          <w:szCs w:val="24"/>
        </w:rPr>
        <w:t>Nusta</w:t>
      </w:r>
      <w:r w:rsidR="00A82E08">
        <w:rPr>
          <w:rFonts w:asciiTheme="majorBidi" w:hAnsiTheme="majorBidi" w:cstheme="majorBidi"/>
          <w:sz w:val="24"/>
          <w:szCs w:val="24"/>
        </w:rPr>
        <w:t>tomi</w:t>
      </w:r>
      <w:r w:rsidRPr="00A82E08">
        <w:rPr>
          <w:rFonts w:asciiTheme="majorBidi" w:hAnsiTheme="majorBidi" w:cstheme="majorBidi"/>
          <w:sz w:val="24"/>
          <w:szCs w:val="24"/>
        </w:rPr>
        <w:t xml:space="preserve"> </w:t>
      </w:r>
      <w:r w:rsidR="00A85BE5" w:rsidRPr="00A82E08">
        <w:rPr>
          <w:rFonts w:asciiTheme="majorBidi" w:hAnsiTheme="majorBidi" w:cstheme="majorBidi"/>
          <w:sz w:val="24"/>
          <w:szCs w:val="24"/>
        </w:rPr>
        <w:t>Vietinė</w:t>
      </w:r>
      <w:r w:rsidRPr="00A82E08">
        <w:rPr>
          <w:rFonts w:asciiTheme="majorBidi" w:hAnsiTheme="majorBidi" w:cstheme="majorBidi"/>
          <w:sz w:val="24"/>
          <w:szCs w:val="24"/>
        </w:rPr>
        <w:t>s</w:t>
      </w:r>
      <w:r w:rsidR="00A85BE5" w:rsidRPr="00A82E08">
        <w:rPr>
          <w:rFonts w:asciiTheme="majorBidi" w:hAnsiTheme="majorBidi" w:cstheme="majorBidi"/>
          <w:sz w:val="24"/>
          <w:szCs w:val="24"/>
        </w:rPr>
        <w:t xml:space="preserve"> rinkliav</w:t>
      </w:r>
      <w:r w:rsidR="00A82E08" w:rsidRPr="00A82E08">
        <w:rPr>
          <w:rFonts w:asciiTheme="majorBidi" w:hAnsiTheme="majorBidi" w:cstheme="majorBidi"/>
          <w:sz w:val="24"/>
          <w:szCs w:val="24"/>
        </w:rPr>
        <w:t>os dydžiai</w:t>
      </w:r>
      <w:r w:rsidR="001F3F6D" w:rsidRPr="00A82E08">
        <w:rPr>
          <w:rFonts w:asciiTheme="majorBidi" w:hAnsiTheme="majorBidi" w:cstheme="majorBidi"/>
          <w:sz w:val="24"/>
          <w:szCs w:val="24"/>
        </w:rPr>
        <w:t>:</w:t>
      </w:r>
    </w:p>
    <w:p w14:paraId="722CE5F2" w14:textId="77777777" w:rsidR="00A85BE5" w:rsidRPr="00584995" w:rsidRDefault="001F3F6D" w:rsidP="006D1118">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584995">
        <w:rPr>
          <w:rFonts w:asciiTheme="majorBidi" w:hAnsiTheme="majorBidi" w:cstheme="majorBidi"/>
          <w:sz w:val="24"/>
          <w:szCs w:val="24"/>
        </w:rPr>
        <w:t>Gyvenamosios paskirties objektams, kurie naudojasi bendro naudojimo konteineriais, Vietinės rinkliavos pastovioji dedamoji nustatoma pagal nekilnojamojo turto objektų skaičių, o kintamoji dedamoji – pagal gyventojų skaičių.</w:t>
      </w:r>
      <w:r w:rsidR="00375755" w:rsidRPr="00584995">
        <w:rPr>
          <w:rFonts w:asciiTheme="majorBidi" w:hAnsiTheme="majorBidi" w:cstheme="majorBidi"/>
          <w:sz w:val="24"/>
          <w:szCs w:val="24"/>
        </w:rPr>
        <w:t xml:space="preserve"> Kintamoji dalis nustatoma </w:t>
      </w:r>
      <w:r w:rsidR="003C4D07" w:rsidRPr="00584995">
        <w:rPr>
          <w:rFonts w:asciiTheme="majorBidi" w:hAnsiTheme="majorBidi" w:cstheme="majorBidi"/>
          <w:sz w:val="24"/>
          <w:szCs w:val="24"/>
        </w:rPr>
        <w:t xml:space="preserve">daugiabučio namo buto ir individualaus namo savininkams, jų šeimos nariams ir kitiems asmenims, deklaravusiems gyvenamąją vietą jų valdose, taip pat asmenims, nedeklaravusiems gyvenamosios vietos jų valdose, bet jose gyvenantiems ilgiau kaip mėnesį. </w:t>
      </w:r>
    </w:p>
    <w:p w14:paraId="3F7E739E" w14:textId="7151AA78" w:rsidR="001F3F6D" w:rsidRPr="00584995" w:rsidRDefault="001F3F6D" w:rsidP="006D1118">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584995">
        <w:rPr>
          <w:rFonts w:asciiTheme="majorBidi" w:hAnsiTheme="majorBidi" w:cstheme="majorBidi"/>
          <w:sz w:val="24"/>
          <w:szCs w:val="24"/>
        </w:rPr>
        <w:t xml:space="preserve">Gyvenamosios paskirties objektams, kurie naudojasi individualiais konteineriais, Vietinės rinkliavos pastovioji dedamoji nustatoma pagal nekilnojamojo turto objektų skaičių, o kintamoji dedamoji – pagal naudojamų </w:t>
      </w:r>
      <w:r w:rsidR="002C21CC">
        <w:rPr>
          <w:rFonts w:asciiTheme="majorBidi" w:hAnsiTheme="majorBidi" w:cstheme="majorBidi"/>
          <w:sz w:val="24"/>
          <w:szCs w:val="24"/>
        </w:rPr>
        <w:t xml:space="preserve">mišrių </w:t>
      </w:r>
      <w:r w:rsidRPr="00584995">
        <w:rPr>
          <w:rFonts w:asciiTheme="majorBidi" w:hAnsiTheme="majorBidi" w:cstheme="majorBidi"/>
          <w:sz w:val="24"/>
          <w:szCs w:val="24"/>
        </w:rPr>
        <w:t>komunalinių atliekų konteinerių skaičių</w:t>
      </w:r>
      <w:r w:rsidR="006D6496">
        <w:rPr>
          <w:rFonts w:asciiTheme="majorBidi" w:hAnsiTheme="majorBidi" w:cstheme="majorBidi"/>
          <w:sz w:val="24"/>
          <w:szCs w:val="24"/>
        </w:rPr>
        <w:t xml:space="preserve"> ir dydį (</w:t>
      </w:r>
      <w:r w:rsidRPr="00584995">
        <w:rPr>
          <w:rFonts w:asciiTheme="majorBidi" w:hAnsiTheme="majorBidi" w:cstheme="majorBidi"/>
          <w:sz w:val="24"/>
          <w:szCs w:val="24"/>
        </w:rPr>
        <w:t>tūrį</w:t>
      </w:r>
      <w:r w:rsidR="006D6496">
        <w:rPr>
          <w:rFonts w:asciiTheme="majorBidi" w:hAnsiTheme="majorBidi" w:cstheme="majorBidi"/>
          <w:sz w:val="24"/>
          <w:szCs w:val="24"/>
        </w:rPr>
        <w:t>)</w:t>
      </w:r>
      <w:r w:rsidRPr="00584995">
        <w:rPr>
          <w:rFonts w:asciiTheme="majorBidi" w:hAnsiTheme="majorBidi" w:cstheme="majorBidi"/>
          <w:sz w:val="24"/>
          <w:szCs w:val="24"/>
        </w:rPr>
        <w:t xml:space="preserve">. </w:t>
      </w:r>
      <w:r w:rsidR="002C21CC">
        <w:rPr>
          <w:rFonts w:asciiTheme="majorBidi" w:hAnsiTheme="majorBidi" w:cstheme="majorBidi"/>
          <w:sz w:val="24"/>
          <w:szCs w:val="24"/>
        </w:rPr>
        <w:t>Vieno ir dviejų gyventojų namų ūkiui Vietinės rinkliavos kintamoji dalis skaičiuojama už 120 litrų dydžio konteinerį.</w:t>
      </w:r>
    </w:p>
    <w:p w14:paraId="7126543B" w14:textId="3CC17441" w:rsidR="001F3F6D" w:rsidRPr="00584995" w:rsidRDefault="00A82E08" w:rsidP="006D1118">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Pr>
          <w:rFonts w:asciiTheme="majorBidi" w:hAnsiTheme="majorBidi" w:cstheme="majorBidi"/>
          <w:sz w:val="24"/>
          <w:szCs w:val="24"/>
        </w:rPr>
        <w:t>Negyvenamosios</w:t>
      </w:r>
      <w:r w:rsidR="001F3E38" w:rsidRPr="00584995">
        <w:rPr>
          <w:rFonts w:asciiTheme="majorBidi" w:hAnsiTheme="majorBidi" w:cstheme="majorBidi"/>
          <w:sz w:val="24"/>
          <w:szCs w:val="24"/>
        </w:rPr>
        <w:t xml:space="preserve"> paskirties nekilnojamojo turto objektams</w:t>
      </w:r>
      <w:r w:rsidR="00A21C86" w:rsidRPr="00584995">
        <w:rPr>
          <w:rFonts w:asciiTheme="majorBidi" w:hAnsiTheme="majorBidi" w:cstheme="majorBidi"/>
          <w:sz w:val="24"/>
          <w:szCs w:val="24"/>
        </w:rPr>
        <w:t>,</w:t>
      </w:r>
      <w:r>
        <w:rPr>
          <w:rFonts w:asciiTheme="majorBidi" w:hAnsiTheme="majorBidi" w:cstheme="majorBidi"/>
          <w:sz w:val="24"/>
          <w:szCs w:val="24"/>
        </w:rPr>
        <w:t xml:space="preserve"> išskyrus garažų ir sodų paskirties objektus</w:t>
      </w:r>
      <w:r w:rsidR="00A01D25">
        <w:rPr>
          <w:rFonts w:asciiTheme="majorBidi" w:hAnsiTheme="majorBidi" w:cstheme="majorBidi"/>
          <w:sz w:val="24"/>
          <w:szCs w:val="24"/>
        </w:rPr>
        <w:t xml:space="preserve"> bei atviro tipo turgavietes</w:t>
      </w:r>
      <w:r>
        <w:rPr>
          <w:rFonts w:asciiTheme="majorBidi" w:hAnsiTheme="majorBidi" w:cstheme="majorBidi"/>
          <w:sz w:val="24"/>
          <w:szCs w:val="24"/>
        </w:rPr>
        <w:t>,</w:t>
      </w:r>
      <w:r w:rsidR="00A21C86" w:rsidRPr="00584995">
        <w:rPr>
          <w:rFonts w:asciiTheme="majorBidi" w:hAnsiTheme="majorBidi" w:cstheme="majorBidi"/>
          <w:sz w:val="24"/>
          <w:szCs w:val="24"/>
        </w:rPr>
        <w:t xml:space="preserve"> kurie naudojasi bendro naudojimo konteineriais, </w:t>
      </w:r>
      <w:r w:rsidR="001F3E38" w:rsidRPr="00584995">
        <w:rPr>
          <w:rFonts w:asciiTheme="majorBidi" w:hAnsiTheme="majorBidi" w:cstheme="majorBidi"/>
          <w:sz w:val="24"/>
          <w:szCs w:val="24"/>
        </w:rPr>
        <w:t>Vietinės rinkliavos pastovioji ir kintamoji dedamo</w:t>
      </w:r>
      <w:r w:rsidR="007349C7" w:rsidRPr="00584995">
        <w:rPr>
          <w:rFonts w:asciiTheme="majorBidi" w:hAnsiTheme="majorBidi" w:cstheme="majorBidi"/>
          <w:sz w:val="24"/>
          <w:szCs w:val="24"/>
        </w:rPr>
        <w:t>sios</w:t>
      </w:r>
      <w:r w:rsidR="001F3E38" w:rsidRPr="00584995">
        <w:rPr>
          <w:rFonts w:asciiTheme="majorBidi" w:hAnsiTheme="majorBidi" w:cstheme="majorBidi"/>
          <w:sz w:val="24"/>
          <w:szCs w:val="24"/>
        </w:rPr>
        <w:t xml:space="preserve"> nustatom</w:t>
      </w:r>
      <w:r w:rsidR="007349C7" w:rsidRPr="00584995">
        <w:rPr>
          <w:rFonts w:asciiTheme="majorBidi" w:hAnsiTheme="majorBidi" w:cstheme="majorBidi"/>
          <w:sz w:val="24"/>
          <w:szCs w:val="24"/>
        </w:rPr>
        <w:t>os</w:t>
      </w:r>
      <w:r w:rsidR="001F3E38" w:rsidRPr="00584995">
        <w:rPr>
          <w:rFonts w:asciiTheme="majorBidi" w:hAnsiTheme="majorBidi" w:cstheme="majorBidi"/>
          <w:sz w:val="24"/>
          <w:szCs w:val="24"/>
        </w:rPr>
        <w:t xml:space="preserve"> </w:t>
      </w:r>
      <w:r w:rsidRPr="00584995">
        <w:rPr>
          <w:rFonts w:asciiTheme="majorBidi" w:hAnsiTheme="majorBidi" w:cstheme="majorBidi"/>
          <w:sz w:val="24"/>
          <w:szCs w:val="24"/>
        </w:rPr>
        <w:t>pagal darbuotojų skaičių</w:t>
      </w:r>
      <w:r w:rsidR="007349C7" w:rsidRPr="00584995">
        <w:rPr>
          <w:rFonts w:asciiTheme="majorBidi" w:hAnsiTheme="majorBidi" w:cstheme="majorBidi"/>
          <w:sz w:val="24"/>
          <w:szCs w:val="24"/>
        </w:rPr>
        <w:t xml:space="preserve">. </w:t>
      </w:r>
    </w:p>
    <w:p w14:paraId="7B2F1B2B" w14:textId="08967E09" w:rsidR="00A21C86" w:rsidRPr="00584995" w:rsidRDefault="00A82E08" w:rsidP="006D1118">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Pr>
          <w:rFonts w:asciiTheme="majorBidi" w:hAnsiTheme="majorBidi" w:cstheme="majorBidi"/>
          <w:sz w:val="24"/>
          <w:szCs w:val="24"/>
        </w:rPr>
        <w:t>Negyvenamosios</w:t>
      </w:r>
      <w:r w:rsidRPr="00584995">
        <w:rPr>
          <w:rFonts w:asciiTheme="majorBidi" w:hAnsiTheme="majorBidi" w:cstheme="majorBidi"/>
          <w:sz w:val="24"/>
          <w:szCs w:val="24"/>
        </w:rPr>
        <w:t xml:space="preserve"> paskirties nekilnojamojo turto objektams,</w:t>
      </w:r>
      <w:r>
        <w:rPr>
          <w:rFonts w:asciiTheme="majorBidi" w:hAnsiTheme="majorBidi" w:cstheme="majorBidi"/>
          <w:sz w:val="24"/>
          <w:szCs w:val="24"/>
        </w:rPr>
        <w:t xml:space="preserve"> išskyrus garažų ir sodų paskirties objektus</w:t>
      </w:r>
      <w:r w:rsidR="00A01D25">
        <w:rPr>
          <w:rFonts w:asciiTheme="majorBidi" w:hAnsiTheme="majorBidi" w:cstheme="majorBidi"/>
          <w:sz w:val="24"/>
          <w:szCs w:val="24"/>
        </w:rPr>
        <w:t xml:space="preserve"> bei atviro tipo turgavietes</w:t>
      </w:r>
      <w:r>
        <w:rPr>
          <w:rFonts w:asciiTheme="majorBidi" w:hAnsiTheme="majorBidi" w:cstheme="majorBidi"/>
          <w:sz w:val="24"/>
          <w:szCs w:val="24"/>
        </w:rPr>
        <w:t>,</w:t>
      </w:r>
      <w:r w:rsidR="00A21C86" w:rsidRPr="00584995">
        <w:rPr>
          <w:rFonts w:asciiTheme="majorBidi" w:hAnsiTheme="majorBidi" w:cstheme="majorBidi"/>
          <w:sz w:val="24"/>
          <w:szCs w:val="24"/>
        </w:rPr>
        <w:t xml:space="preserve"> kurie naudojasi individualiais konteineriais, </w:t>
      </w:r>
      <w:r w:rsidR="00A01D25" w:rsidRPr="00584995">
        <w:rPr>
          <w:rFonts w:asciiTheme="majorBidi" w:hAnsiTheme="majorBidi" w:cstheme="majorBidi"/>
          <w:sz w:val="24"/>
          <w:szCs w:val="24"/>
        </w:rPr>
        <w:t xml:space="preserve">Vietinės rinkliavos pastovioji dedamoji nustatoma pagal darbuotojų skaičių, o kintamoji dedamoji – </w:t>
      </w:r>
      <w:r w:rsidRPr="00584995">
        <w:rPr>
          <w:rFonts w:asciiTheme="majorBidi" w:hAnsiTheme="majorBidi" w:cstheme="majorBidi"/>
          <w:sz w:val="24"/>
          <w:szCs w:val="24"/>
        </w:rPr>
        <w:t xml:space="preserve"> </w:t>
      </w:r>
      <w:r w:rsidR="00A21C86" w:rsidRPr="00584995">
        <w:rPr>
          <w:rFonts w:asciiTheme="majorBidi" w:hAnsiTheme="majorBidi" w:cstheme="majorBidi"/>
          <w:sz w:val="24"/>
          <w:szCs w:val="24"/>
        </w:rPr>
        <w:t xml:space="preserve">pagal naudojamų </w:t>
      </w:r>
      <w:r w:rsidR="008D281A">
        <w:rPr>
          <w:rFonts w:asciiTheme="majorBidi" w:hAnsiTheme="majorBidi" w:cstheme="majorBidi"/>
          <w:sz w:val="24"/>
          <w:szCs w:val="24"/>
        </w:rPr>
        <w:t xml:space="preserve">mišrių </w:t>
      </w:r>
      <w:r w:rsidR="00A21C86" w:rsidRPr="00584995">
        <w:rPr>
          <w:rFonts w:asciiTheme="majorBidi" w:hAnsiTheme="majorBidi" w:cstheme="majorBidi"/>
          <w:sz w:val="24"/>
          <w:szCs w:val="24"/>
        </w:rPr>
        <w:t xml:space="preserve">komunalinių atliekų konteinerių skaičių, </w:t>
      </w:r>
      <w:r>
        <w:rPr>
          <w:rFonts w:asciiTheme="majorBidi" w:hAnsiTheme="majorBidi" w:cstheme="majorBidi"/>
          <w:sz w:val="24"/>
          <w:szCs w:val="24"/>
        </w:rPr>
        <w:t>dydį (</w:t>
      </w:r>
      <w:r w:rsidR="00A21C86" w:rsidRPr="00584995">
        <w:rPr>
          <w:rFonts w:asciiTheme="majorBidi" w:hAnsiTheme="majorBidi" w:cstheme="majorBidi"/>
          <w:sz w:val="24"/>
          <w:szCs w:val="24"/>
        </w:rPr>
        <w:t>tūrį</w:t>
      </w:r>
      <w:r>
        <w:rPr>
          <w:rFonts w:asciiTheme="majorBidi" w:hAnsiTheme="majorBidi" w:cstheme="majorBidi"/>
          <w:sz w:val="24"/>
          <w:szCs w:val="24"/>
        </w:rPr>
        <w:t>)</w:t>
      </w:r>
      <w:r w:rsidR="00A21C86" w:rsidRPr="00584995">
        <w:rPr>
          <w:rFonts w:asciiTheme="majorBidi" w:hAnsiTheme="majorBidi" w:cstheme="majorBidi"/>
          <w:sz w:val="24"/>
          <w:szCs w:val="24"/>
        </w:rPr>
        <w:t xml:space="preserve"> ir ištuštinimo dažnį. </w:t>
      </w:r>
    </w:p>
    <w:p w14:paraId="59323AC1" w14:textId="2C6179D0" w:rsidR="00FA4303" w:rsidRDefault="00FA4303" w:rsidP="006D1118">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7D4F2A">
        <w:rPr>
          <w:rFonts w:asciiTheme="majorBidi" w:hAnsiTheme="majorBidi" w:cstheme="majorBidi"/>
          <w:sz w:val="24"/>
          <w:szCs w:val="24"/>
        </w:rPr>
        <w:t>Garažų (fizinių asmenų, garažų bendrij</w:t>
      </w:r>
      <w:r w:rsidR="00A01D25">
        <w:rPr>
          <w:rFonts w:asciiTheme="majorBidi" w:hAnsiTheme="majorBidi" w:cstheme="majorBidi"/>
          <w:sz w:val="24"/>
          <w:szCs w:val="24"/>
        </w:rPr>
        <w:t>ų</w:t>
      </w:r>
      <w:r w:rsidRPr="007D4F2A">
        <w:rPr>
          <w:rFonts w:asciiTheme="majorBidi" w:hAnsiTheme="majorBidi" w:cstheme="majorBidi"/>
          <w:sz w:val="24"/>
          <w:szCs w:val="24"/>
        </w:rPr>
        <w:t xml:space="preserve">) ir sodų paskirties nekilnojamojo turto objektams Vietinės rinkliavos pastovioji ir kintamoji dedamosios nustatomos pagal nekilnojamojo turto objektų skaičių. </w:t>
      </w:r>
    </w:p>
    <w:p w14:paraId="328AEFB0" w14:textId="6C5CF022" w:rsidR="00A01D25" w:rsidRDefault="00A01D25" w:rsidP="006D1118">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A01D25">
        <w:rPr>
          <w:rFonts w:asciiTheme="majorBidi" w:hAnsiTheme="majorBidi" w:cstheme="majorBidi"/>
          <w:sz w:val="24"/>
          <w:szCs w:val="24"/>
        </w:rPr>
        <w:t xml:space="preserve">Atviro tipo turgavietėms, kurios naudojasi bendro naudojimo konteineriais, Vietinės rinkliavos pastovioji ir kintamoji dedamosios nustatomos pagal turgavietės bendrą plotą, o atviro tipo turgavietėms, kurios naudojasi individualiais konteineriais, Vietinės rinkliavos pastovioji dedamoji nustatoma pagal turgavietės bendrą plotą, o kintamoji dedamoji – pagal naudojamų </w:t>
      </w:r>
      <w:r w:rsidR="008D281A">
        <w:rPr>
          <w:rFonts w:asciiTheme="majorBidi" w:hAnsiTheme="majorBidi" w:cstheme="majorBidi"/>
          <w:sz w:val="24"/>
          <w:szCs w:val="24"/>
        </w:rPr>
        <w:t xml:space="preserve">mišrių </w:t>
      </w:r>
      <w:r w:rsidRPr="00A01D25">
        <w:rPr>
          <w:rFonts w:asciiTheme="majorBidi" w:hAnsiTheme="majorBidi" w:cstheme="majorBidi"/>
          <w:sz w:val="24"/>
          <w:szCs w:val="24"/>
        </w:rPr>
        <w:t xml:space="preserve">komunalinių atliekų konteinerių skaičių, dydį (tūrį) ir ištuštinimo dažnį. </w:t>
      </w:r>
    </w:p>
    <w:p w14:paraId="0F0569B6" w14:textId="5F6604A1" w:rsidR="008D281A" w:rsidRPr="00A01D25" w:rsidRDefault="008D281A" w:rsidP="006D1118">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Pr>
          <w:rFonts w:asciiTheme="majorBidi" w:hAnsiTheme="majorBidi" w:cstheme="majorBidi"/>
          <w:sz w:val="24"/>
          <w:szCs w:val="24"/>
        </w:rPr>
        <w:lastRenderedPageBreak/>
        <w:t>Negyvenamosios</w:t>
      </w:r>
      <w:r w:rsidRPr="00584995">
        <w:rPr>
          <w:rFonts w:asciiTheme="majorBidi" w:hAnsiTheme="majorBidi" w:cstheme="majorBidi"/>
          <w:sz w:val="24"/>
          <w:szCs w:val="24"/>
        </w:rPr>
        <w:t xml:space="preserve"> paskirties nekilnojamojo turto objektams,</w:t>
      </w:r>
      <w:r>
        <w:rPr>
          <w:rFonts w:asciiTheme="majorBidi" w:hAnsiTheme="majorBidi" w:cstheme="majorBidi"/>
          <w:sz w:val="24"/>
          <w:szCs w:val="24"/>
        </w:rPr>
        <w:t xml:space="preserve"> kuriuose nėra darbuotojų, tačiau objektai yra naudojami arba juose vykdoma ūkinė komercinė veikla ir jie naudojasi individualiais konteineriais, </w:t>
      </w:r>
      <w:r w:rsidRPr="007D4F2A">
        <w:rPr>
          <w:rFonts w:asciiTheme="majorBidi" w:hAnsiTheme="majorBidi" w:cstheme="majorBidi"/>
          <w:sz w:val="24"/>
          <w:szCs w:val="24"/>
        </w:rPr>
        <w:t>Vietinės rinkliavos pastovioji ir kintamoji dedamosios nustatomos pagal</w:t>
      </w:r>
      <w:r>
        <w:rPr>
          <w:rFonts w:asciiTheme="majorBidi" w:hAnsiTheme="majorBidi" w:cstheme="majorBidi"/>
          <w:sz w:val="24"/>
          <w:szCs w:val="24"/>
        </w:rPr>
        <w:t xml:space="preserve"> </w:t>
      </w:r>
      <w:r w:rsidRPr="00584995">
        <w:rPr>
          <w:rFonts w:asciiTheme="majorBidi" w:hAnsiTheme="majorBidi" w:cstheme="majorBidi"/>
          <w:sz w:val="24"/>
          <w:szCs w:val="24"/>
        </w:rPr>
        <w:t xml:space="preserve">naudojamų </w:t>
      </w:r>
      <w:r>
        <w:rPr>
          <w:rFonts w:asciiTheme="majorBidi" w:hAnsiTheme="majorBidi" w:cstheme="majorBidi"/>
          <w:sz w:val="24"/>
          <w:szCs w:val="24"/>
        </w:rPr>
        <w:t xml:space="preserve">mišrių </w:t>
      </w:r>
      <w:r w:rsidRPr="00584995">
        <w:rPr>
          <w:rFonts w:asciiTheme="majorBidi" w:hAnsiTheme="majorBidi" w:cstheme="majorBidi"/>
          <w:sz w:val="24"/>
          <w:szCs w:val="24"/>
        </w:rPr>
        <w:t xml:space="preserve">komunalinių atliekų konteinerių skaičių, </w:t>
      </w:r>
      <w:r>
        <w:rPr>
          <w:rFonts w:asciiTheme="majorBidi" w:hAnsiTheme="majorBidi" w:cstheme="majorBidi"/>
          <w:sz w:val="24"/>
          <w:szCs w:val="24"/>
        </w:rPr>
        <w:t>dydį (</w:t>
      </w:r>
      <w:r w:rsidRPr="00584995">
        <w:rPr>
          <w:rFonts w:asciiTheme="majorBidi" w:hAnsiTheme="majorBidi" w:cstheme="majorBidi"/>
          <w:sz w:val="24"/>
          <w:szCs w:val="24"/>
        </w:rPr>
        <w:t>tūrį</w:t>
      </w:r>
      <w:r>
        <w:rPr>
          <w:rFonts w:asciiTheme="majorBidi" w:hAnsiTheme="majorBidi" w:cstheme="majorBidi"/>
          <w:sz w:val="24"/>
          <w:szCs w:val="24"/>
        </w:rPr>
        <w:t>)</w:t>
      </w:r>
      <w:r w:rsidRPr="00584995">
        <w:rPr>
          <w:rFonts w:asciiTheme="majorBidi" w:hAnsiTheme="majorBidi" w:cstheme="majorBidi"/>
          <w:sz w:val="24"/>
          <w:szCs w:val="24"/>
        </w:rPr>
        <w:t xml:space="preserve"> ir ištuštinimo dažnį.</w:t>
      </w:r>
    </w:p>
    <w:p w14:paraId="4567238C" w14:textId="5BE7F2DD" w:rsidR="00B146C9" w:rsidRPr="00054FC3" w:rsidRDefault="00B146C9" w:rsidP="006D1118">
      <w:pPr>
        <w:numPr>
          <w:ilvl w:val="0"/>
          <w:numId w:val="6"/>
        </w:numPr>
        <w:tabs>
          <w:tab w:val="left" w:pos="1276"/>
        </w:tabs>
        <w:ind w:left="0" w:firstLine="851"/>
        <w:jc w:val="both"/>
        <w:rPr>
          <w:rFonts w:asciiTheme="majorBidi" w:hAnsiTheme="majorBidi" w:cstheme="majorBidi"/>
          <w:sz w:val="24"/>
          <w:szCs w:val="24"/>
        </w:rPr>
      </w:pPr>
      <w:r w:rsidRPr="00054FC3">
        <w:rPr>
          <w:rFonts w:asciiTheme="majorBidi" w:hAnsiTheme="majorBidi" w:cstheme="majorBidi"/>
          <w:sz w:val="24"/>
          <w:szCs w:val="24"/>
        </w:rPr>
        <w:t>Negyvenamosios paskirties nekilnojamojo turto objektų savininkas ar įgaliotas asmuo, naudojantis</w:t>
      </w:r>
      <w:r w:rsidR="005C3A66" w:rsidRPr="00054FC3">
        <w:rPr>
          <w:rFonts w:asciiTheme="majorBidi" w:hAnsiTheme="majorBidi" w:cstheme="majorBidi"/>
          <w:sz w:val="24"/>
          <w:szCs w:val="24"/>
        </w:rPr>
        <w:t xml:space="preserve"> individualius mišrių komunalinių atliekų konteinerius, gali pasirinkti</w:t>
      </w:r>
      <w:r w:rsidRPr="00054FC3">
        <w:rPr>
          <w:rFonts w:asciiTheme="majorBidi" w:hAnsiTheme="majorBidi" w:cstheme="majorBidi"/>
          <w:sz w:val="24"/>
          <w:szCs w:val="24"/>
        </w:rPr>
        <w:t xml:space="preserve"> mokėti </w:t>
      </w:r>
      <w:r w:rsidR="005C3A66" w:rsidRPr="00054FC3">
        <w:rPr>
          <w:rFonts w:asciiTheme="majorBidi" w:hAnsiTheme="majorBidi" w:cstheme="majorBidi"/>
          <w:sz w:val="24"/>
          <w:szCs w:val="24"/>
        </w:rPr>
        <w:t>V</w:t>
      </w:r>
      <w:r w:rsidRPr="00054FC3">
        <w:rPr>
          <w:rFonts w:asciiTheme="majorBidi" w:hAnsiTheme="majorBidi" w:cstheme="majorBidi"/>
          <w:sz w:val="24"/>
          <w:szCs w:val="24"/>
        </w:rPr>
        <w:t>ietin</w:t>
      </w:r>
      <w:r w:rsidR="005C3A66" w:rsidRPr="00054FC3">
        <w:rPr>
          <w:rFonts w:asciiTheme="majorBidi" w:hAnsiTheme="majorBidi" w:cstheme="majorBidi"/>
          <w:sz w:val="24"/>
          <w:szCs w:val="24"/>
        </w:rPr>
        <w:t>ės</w:t>
      </w:r>
      <w:r w:rsidRPr="00054FC3">
        <w:rPr>
          <w:rFonts w:asciiTheme="majorBidi" w:hAnsiTheme="majorBidi" w:cstheme="majorBidi"/>
          <w:sz w:val="24"/>
          <w:szCs w:val="24"/>
        </w:rPr>
        <w:t xml:space="preserve"> rinkliav</w:t>
      </w:r>
      <w:r w:rsidR="005C3A66" w:rsidRPr="00054FC3">
        <w:rPr>
          <w:rFonts w:asciiTheme="majorBidi" w:hAnsiTheme="majorBidi" w:cstheme="majorBidi"/>
          <w:sz w:val="24"/>
          <w:szCs w:val="24"/>
        </w:rPr>
        <w:t>os ir pastoviąją, ir kintamąją dedamąsias</w:t>
      </w:r>
      <w:r w:rsidRPr="00054FC3">
        <w:rPr>
          <w:rFonts w:asciiTheme="majorBidi" w:hAnsiTheme="majorBidi" w:cstheme="majorBidi"/>
          <w:sz w:val="24"/>
          <w:szCs w:val="24"/>
        </w:rPr>
        <w:t xml:space="preserve"> pagal faktiškai naudojamų mišrių komunalinių atliekų konteinerių skaičių, dyd</w:t>
      </w:r>
      <w:r w:rsidR="005C3A66" w:rsidRPr="00054FC3">
        <w:rPr>
          <w:rFonts w:asciiTheme="majorBidi" w:hAnsiTheme="majorBidi" w:cstheme="majorBidi"/>
          <w:sz w:val="24"/>
          <w:szCs w:val="24"/>
        </w:rPr>
        <w:t>į (tūrį) ir ištuštinimo dažnumą. Tokiu atveju</w:t>
      </w:r>
      <w:r w:rsidRPr="00054FC3">
        <w:rPr>
          <w:rFonts w:asciiTheme="majorBidi" w:hAnsiTheme="majorBidi" w:cstheme="majorBidi"/>
          <w:sz w:val="24"/>
          <w:szCs w:val="24"/>
        </w:rPr>
        <w:t xml:space="preserve"> </w:t>
      </w:r>
      <w:r w:rsidR="005C3A66" w:rsidRPr="00054FC3">
        <w:rPr>
          <w:rFonts w:asciiTheme="majorBidi" w:hAnsiTheme="majorBidi" w:cstheme="majorBidi"/>
          <w:sz w:val="24"/>
          <w:szCs w:val="24"/>
        </w:rPr>
        <w:t>negyvenamosios paskirties nekilnojamojo turto objektai yra apmokestinami pagal šių Nuostatų 2 priedo 1 lentelės 23 punktą. Negyvenamosios paskirties nekilnojamojo turto objektų savininkas ar įgaliotas asmuo, pageidaujantis mokėti Vietinę rinkliavą pagal faktiškai naudojamų mišrių komunalinių atliekų konteinerių skaičių, dydį (tūrį) ir ištuštinimo dažnumą, privalo kreiptis į Administratorių raštu dėl Vietinės rinkliavos pastoviosios dedamosios perskaičiavimo pagal naudojamų konteinerių skaičių, dydį (tūrį) ir ištuštinimo dažnumą</w:t>
      </w:r>
      <w:r w:rsidRPr="00054FC3">
        <w:rPr>
          <w:rFonts w:asciiTheme="majorBidi" w:hAnsiTheme="majorBidi" w:cstheme="majorBidi"/>
          <w:sz w:val="24"/>
          <w:szCs w:val="24"/>
        </w:rPr>
        <w:t>.</w:t>
      </w:r>
    </w:p>
    <w:p w14:paraId="10507825" w14:textId="77777777" w:rsidR="00E65C02" w:rsidRPr="00584995" w:rsidRDefault="00E65C02" w:rsidP="006D1118">
      <w:pPr>
        <w:numPr>
          <w:ilvl w:val="0"/>
          <w:numId w:val="6"/>
        </w:numPr>
        <w:tabs>
          <w:tab w:val="left" w:pos="1276"/>
        </w:tabs>
        <w:ind w:left="0" w:firstLine="851"/>
        <w:jc w:val="both"/>
        <w:rPr>
          <w:rFonts w:asciiTheme="majorBidi" w:hAnsiTheme="majorBidi" w:cstheme="majorBidi"/>
          <w:sz w:val="24"/>
          <w:szCs w:val="24"/>
        </w:rPr>
      </w:pPr>
      <w:r w:rsidRPr="00054FC3">
        <w:rPr>
          <w:rFonts w:asciiTheme="majorBidi" w:hAnsiTheme="majorBidi" w:cstheme="majorBidi"/>
          <w:sz w:val="24"/>
          <w:szCs w:val="24"/>
        </w:rPr>
        <w:t>Mokėtina Vietinės rinkliavos</w:t>
      </w:r>
      <w:r w:rsidRPr="00584995">
        <w:rPr>
          <w:rFonts w:asciiTheme="majorBidi" w:hAnsiTheme="majorBidi" w:cstheme="majorBidi"/>
          <w:sz w:val="24"/>
          <w:szCs w:val="24"/>
        </w:rPr>
        <w:t xml:space="preserve"> suma Vietinės rinkliavos mokėtojui už kalendorinius metus apskaičiuojama eurais su centais. </w:t>
      </w:r>
    </w:p>
    <w:p w14:paraId="7A1DCB3A" w14:textId="537C8AA1" w:rsidR="00E65C02" w:rsidRDefault="00495453" w:rsidP="006D1118">
      <w:pPr>
        <w:numPr>
          <w:ilvl w:val="0"/>
          <w:numId w:val="6"/>
        </w:numPr>
        <w:tabs>
          <w:tab w:val="left" w:pos="1276"/>
        </w:tabs>
        <w:ind w:left="0" w:firstLine="851"/>
        <w:jc w:val="both"/>
        <w:rPr>
          <w:rFonts w:asciiTheme="majorBidi" w:hAnsiTheme="majorBidi" w:cstheme="majorBidi"/>
          <w:sz w:val="24"/>
          <w:szCs w:val="24"/>
        </w:rPr>
      </w:pPr>
      <w:r>
        <w:rPr>
          <w:rFonts w:asciiTheme="majorBidi" w:hAnsiTheme="majorBidi" w:cstheme="majorBidi"/>
          <w:sz w:val="24"/>
          <w:szCs w:val="24"/>
        </w:rPr>
        <w:t>Metinė mokėtina</w:t>
      </w:r>
      <w:r w:rsidR="00E65C02" w:rsidRPr="00584995">
        <w:rPr>
          <w:rFonts w:asciiTheme="majorBidi" w:hAnsiTheme="majorBidi" w:cstheme="majorBidi"/>
          <w:sz w:val="24"/>
          <w:szCs w:val="24"/>
        </w:rPr>
        <w:t xml:space="preserve"> Vietinės rinkliavos </w:t>
      </w:r>
      <w:r>
        <w:rPr>
          <w:rFonts w:asciiTheme="majorBidi" w:hAnsiTheme="majorBidi" w:cstheme="majorBidi"/>
          <w:sz w:val="24"/>
          <w:szCs w:val="24"/>
        </w:rPr>
        <w:t>suma apskaičiuojama</w:t>
      </w:r>
      <w:r w:rsidR="00E65C02" w:rsidRPr="00584995">
        <w:rPr>
          <w:rFonts w:asciiTheme="majorBidi" w:hAnsiTheme="majorBidi" w:cstheme="majorBidi"/>
          <w:sz w:val="24"/>
          <w:szCs w:val="24"/>
        </w:rPr>
        <w:t xml:space="preserve"> šių Nuostatų</w:t>
      </w:r>
      <w:r w:rsidR="00BE57E1" w:rsidRPr="00584995">
        <w:rPr>
          <w:rFonts w:asciiTheme="majorBidi" w:hAnsiTheme="majorBidi" w:cstheme="majorBidi"/>
          <w:sz w:val="24"/>
          <w:szCs w:val="24"/>
        </w:rPr>
        <w:t xml:space="preserve"> </w:t>
      </w:r>
      <w:r w:rsidR="00DE2C0F">
        <w:rPr>
          <w:rFonts w:asciiTheme="majorBidi" w:hAnsiTheme="majorBidi" w:cstheme="majorBidi"/>
          <w:sz w:val="24"/>
          <w:szCs w:val="24"/>
        </w:rPr>
        <w:t>2</w:t>
      </w:r>
      <w:r w:rsidR="00E65C02" w:rsidRPr="00584995">
        <w:rPr>
          <w:rFonts w:asciiTheme="majorBidi" w:hAnsiTheme="majorBidi" w:cstheme="majorBidi"/>
          <w:sz w:val="24"/>
          <w:szCs w:val="24"/>
        </w:rPr>
        <w:t xml:space="preserve"> priede nurodytą </w:t>
      </w:r>
      <w:r w:rsidR="00A82E08">
        <w:rPr>
          <w:rFonts w:asciiTheme="majorBidi" w:hAnsiTheme="majorBidi" w:cstheme="majorBidi"/>
          <w:sz w:val="24"/>
          <w:szCs w:val="24"/>
        </w:rPr>
        <w:t xml:space="preserve">vieno mėnesio </w:t>
      </w:r>
      <w:r w:rsidR="00E65C02" w:rsidRPr="00584995">
        <w:rPr>
          <w:rFonts w:asciiTheme="majorBidi" w:hAnsiTheme="majorBidi" w:cstheme="majorBidi"/>
          <w:sz w:val="24"/>
          <w:szCs w:val="24"/>
        </w:rPr>
        <w:t xml:space="preserve">dydį (konkrečiai nekilnojamojo turto objektų kategorijai) padauginus iš </w:t>
      </w:r>
      <w:r w:rsidR="00A82E08">
        <w:rPr>
          <w:rFonts w:asciiTheme="majorBidi" w:hAnsiTheme="majorBidi" w:cstheme="majorBidi"/>
          <w:sz w:val="24"/>
          <w:szCs w:val="24"/>
        </w:rPr>
        <w:t>apmokestinamojo parametro</w:t>
      </w:r>
      <w:r>
        <w:rPr>
          <w:rFonts w:asciiTheme="majorBidi" w:hAnsiTheme="majorBidi" w:cstheme="majorBidi"/>
          <w:sz w:val="24"/>
          <w:szCs w:val="24"/>
        </w:rPr>
        <w:t xml:space="preserve"> ir mėnesių skaičiaus per metus</w:t>
      </w:r>
      <w:r w:rsidR="00E65C02" w:rsidRPr="00584995">
        <w:rPr>
          <w:rFonts w:asciiTheme="majorBidi" w:hAnsiTheme="majorBidi" w:cstheme="majorBidi"/>
          <w:sz w:val="24"/>
          <w:szCs w:val="24"/>
        </w:rPr>
        <w:t xml:space="preserve">. </w:t>
      </w:r>
    </w:p>
    <w:p w14:paraId="400CFEDE" w14:textId="77777777" w:rsidR="00C1044F" w:rsidRPr="00C141A8" w:rsidRDefault="00C1044F" w:rsidP="006D1118">
      <w:pPr>
        <w:numPr>
          <w:ilvl w:val="0"/>
          <w:numId w:val="6"/>
        </w:numPr>
        <w:tabs>
          <w:tab w:val="left" w:pos="1276"/>
        </w:tabs>
        <w:ind w:left="0" w:firstLine="851"/>
        <w:jc w:val="both"/>
        <w:rPr>
          <w:rFonts w:asciiTheme="majorBidi" w:hAnsiTheme="majorBidi" w:cstheme="majorBidi"/>
          <w:sz w:val="24"/>
          <w:szCs w:val="24"/>
        </w:rPr>
      </w:pPr>
      <w:r w:rsidRPr="00584995">
        <w:rPr>
          <w:rFonts w:asciiTheme="majorBidi" w:hAnsiTheme="majorBidi" w:cstheme="majorBidi"/>
          <w:sz w:val="24"/>
          <w:szCs w:val="24"/>
          <w:shd w:val="clear" w:color="auto" w:fill="FFFFFF"/>
        </w:rPr>
        <w:t xml:space="preserve">Privačioje individualaus namo valdoje ar sodų paskirties objekto žemės sklype esantiems pagalbinio ūkio </w:t>
      </w:r>
      <w:r w:rsidRPr="00C141A8">
        <w:rPr>
          <w:rFonts w:asciiTheme="majorBidi" w:hAnsiTheme="majorBidi" w:cstheme="majorBidi"/>
          <w:sz w:val="24"/>
          <w:szCs w:val="24"/>
          <w:shd w:val="clear" w:color="auto" w:fill="FFFFFF"/>
        </w:rPr>
        <w:t>paskirties nekilnojamojo turto objektams (sandėliai, garažai, dirbtuvės, pirtys, saunos, malkinės, tvartai, šiltnamiai, pavėsinės ir kt.), kurių bendras plotas neviršija 200 m</w:t>
      </w:r>
      <w:r w:rsidRPr="00C141A8">
        <w:rPr>
          <w:rFonts w:asciiTheme="majorBidi" w:hAnsiTheme="majorBidi" w:cstheme="majorBidi"/>
          <w:sz w:val="24"/>
          <w:szCs w:val="24"/>
          <w:shd w:val="clear" w:color="auto" w:fill="FFFFFF"/>
          <w:vertAlign w:val="superscript"/>
        </w:rPr>
        <w:t>2</w:t>
      </w:r>
      <w:r w:rsidRPr="00C141A8">
        <w:rPr>
          <w:rFonts w:asciiTheme="majorBidi" w:hAnsiTheme="majorBidi" w:cstheme="majorBidi"/>
          <w:sz w:val="24"/>
          <w:szCs w:val="24"/>
          <w:shd w:val="clear" w:color="auto" w:fill="FFFFFF"/>
        </w:rPr>
        <w:t>, Vietinė rinkliava neskaičiuojama.</w:t>
      </w:r>
    </w:p>
    <w:p w14:paraId="640A5B37" w14:textId="5EE8D6A3" w:rsidR="00E65C02" w:rsidRPr="004423D6" w:rsidRDefault="00495453" w:rsidP="006D1118">
      <w:pPr>
        <w:numPr>
          <w:ilvl w:val="0"/>
          <w:numId w:val="6"/>
        </w:numPr>
        <w:tabs>
          <w:tab w:val="left" w:pos="1276"/>
        </w:tabs>
        <w:ind w:left="0" w:firstLine="851"/>
        <w:jc w:val="both"/>
        <w:rPr>
          <w:rFonts w:asciiTheme="majorBidi" w:hAnsiTheme="majorBidi" w:cstheme="majorBidi"/>
          <w:sz w:val="24"/>
          <w:szCs w:val="24"/>
        </w:rPr>
      </w:pPr>
      <w:r w:rsidRPr="004423D6">
        <w:rPr>
          <w:rFonts w:asciiTheme="majorBidi" w:hAnsiTheme="majorBidi" w:cstheme="majorBidi"/>
          <w:sz w:val="24"/>
          <w:szCs w:val="24"/>
        </w:rPr>
        <w:t xml:space="preserve">Kai negyvenamosios paskirties nekilnojamojo turto objektuose </w:t>
      </w:r>
      <w:r w:rsidR="00E65C02" w:rsidRPr="004423D6">
        <w:rPr>
          <w:rFonts w:asciiTheme="majorBidi" w:hAnsiTheme="majorBidi" w:cstheme="majorBidi"/>
          <w:sz w:val="24"/>
          <w:szCs w:val="24"/>
        </w:rPr>
        <w:t>naudojamasi individualiai</w:t>
      </w:r>
      <w:r w:rsidR="006C5789" w:rsidRPr="004423D6">
        <w:rPr>
          <w:rFonts w:asciiTheme="majorBidi" w:hAnsiTheme="majorBidi" w:cstheme="majorBidi"/>
          <w:sz w:val="24"/>
          <w:szCs w:val="24"/>
        </w:rPr>
        <w:t>s</w:t>
      </w:r>
      <w:r w:rsidR="00E65C02" w:rsidRPr="004423D6">
        <w:rPr>
          <w:rFonts w:asciiTheme="majorBidi" w:hAnsiTheme="majorBidi" w:cstheme="majorBidi"/>
          <w:sz w:val="24"/>
          <w:szCs w:val="24"/>
        </w:rPr>
        <w:t xml:space="preserve"> konteineriais</w:t>
      </w:r>
      <w:r w:rsidR="0086777E" w:rsidRPr="004423D6">
        <w:rPr>
          <w:rFonts w:asciiTheme="majorBidi" w:hAnsiTheme="majorBidi" w:cstheme="majorBidi"/>
          <w:sz w:val="24"/>
          <w:szCs w:val="24"/>
        </w:rPr>
        <w:t>,</w:t>
      </w:r>
      <w:r w:rsidR="00E65C02" w:rsidRPr="004423D6">
        <w:rPr>
          <w:rFonts w:asciiTheme="majorBidi" w:hAnsiTheme="majorBidi" w:cstheme="majorBidi"/>
          <w:sz w:val="24"/>
          <w:szCs w:val="24"/>
        </w:rPr>
        <w:t xml:space="preserve"> metinis Vietinės rinkliavos </w:t>
      </w:r>
      <w:r w:rsidR="004423D6" w:rsidRPr="004423D6">
        <w:rPr>
          <w:rFonts w:asciiTheme="majorBidi" w:hAnsiTheme="majorBidi" w:cstheme="majorBidi"/>
          <w:sz w:val="24"/>
          <w:szCs w:val="24"/>
        </w:rPr>
        <w:t>kintamosios</w:t>
      </w:r>
      <w:r w:rsidRPr="004423D6">
        <w:rPr>
          <w:rFonts w:asciiTheme="majorBidi" w:hAnsiTheme="majorBidi" w:cstheme="majorBidi"/>
          <w:sz w:val="24"/>
          <w:szCs w:val="24"/>
        </w:rPr>
        <w:t xml:space="preserve"> </w:t>
      </w:r>
      <w:r w:rsidR="002050AA" w:rsidRPr="004423D6">
        <w:rPr>
          <w:rFonts w:asciiTheme="majorBidi" w:hAnsiTheme="majorBidi" w:cstheme="majorBidi"/>
          <w:sz w:val="24"/>
          <w:szCs w:val="24"/>
        </w:rPr>
        <w:t>dedamosios</w:t>
      </w:r>
      <w:r w:rsidR="00E65C02" w:rsidRPr="004423D6">
        <w:rPr>
          <w:rFonts w:asciiTheme="majorBidi" w:hAnsiTheme="majorBidi" w:cstheme="majorBidi"/>
          <w:sz w:val="24"/>
          <w:szCs w:val="24"/>
        </w:rPr>
        <w:t xml:space="preserve"> dydis </w:t>
      </w:r>
      <w:r w:rsidRPr="004423D6">
        <w:rPr>
          <w:rFonts w:asciiTheme="majorBidi" w:hAnsiTheme="majorBidi" w:cstheme="majorBidi"/>
          <w:sz w:val="24"/>
          <w:szCs w:val="24"/>
        </w:rPr>
        <w:t xml:space="preserve">nustatomas šių Nuostatų </w:t>
      </w:r>
      <w:r w:rsidR="00DE2C0F" w:rsidRPr="004423D6">
        <w:rPr>
          <w:rFonts w:asciiTheme="majorBidi" w:hAnsiTheme="majorBidi" w:cstheme="majorBidi"/>
          <w:sz w:val="24"/>
          <w:szCs w:val="24"/>
        </w:rPr>
        <w:t>2</w:t>
      </w:r>
      <w:r w:rsidRPr="004423D6">
        <w:rPr>
          <w:rFonts w:asciiTheme="majorBidi" w:hAnsiTheme="majorBidi" w:cstheme="majorBidi"/>
          <w:sz w:val="24"/>
          <w:szCs w:val="24"/>
        </w:rPr>
        <w:t xml:space="preserve"> priedo 2B lentelė</w:t>
      </w:r>
      <w:r w:rsidR="004423D6" w:rsidRPr="004423D6">
        <w:rPr>
          <w:rFonts w:asciiTheme="majorBidi" w:hAnsiTheme="majorBidi" w:cstheme="majorBidi"/>
          <w:sz w:val="24"/>
          <w:szCs w:val="24"/>
        </w:rPr>
        <w:t>j</w:t>
      </w:r>
      <w:r w:rsidRPr="004423D6">
        <w:rPr>
          <w:rFonts w:asciiTheme="majorBidi" w:hAnsiTheme="majorBidi" w:cstheme="majorBidi"/>
          <w:sz w:val="24"/>
          <w:szCs w:val="24"/>
        </w:rPr>
        <w:t>e</w:t>
      </w:r>
      <w:r w:rsidR="00E65C02" w:rsidRPr="004423D6">
        <w:rPr>
          <w:rFonts w:asciiTheme="majorBidi" w:hAnsiTheme="majorBidi" w:cstheme="majorBidi"/>
          <w:sz w:val="24"/>
          <w:szCs w:val="24"/>
        </w:rPr>
        <w:t xml:space="preserve"> nurodytą </w:t>
      </w:r>
      <w:r w:rsidRPr="004423D6">
        <w:rPr>
          <w:rFonts w:asciiTheme="majorBidi" w:hAnsiTheme="majorBidi" w:cstheme="majorBidi"/>
          <w:sz w:val="24"/>
          <w:szCs w:val="24"/>
        </w:rPr>
        <w:t xml:space="preserve">atitinkamo dydžio bei atitinkamu dažniu tuštinamo </w:t>
      </w:r>
      <w:r w:rsidR="00E65C02" w:rsidRPr="004423D6">
        <w:rPr>
          <w:rFonts w:asciiTheme="majorBidi" w:hAnsiTheme="majorBidi" w:cstheme="majorBidi"/>
          <w:sz w:val="24"/>
          <w:szCs w:val="24"/>
        </w:rPr>
        <w:t>konteinerio ištuštinimo kainą padauginus iš naudojamų konteinerių skaičiaus</w:t>
      </w:r>
      <w:r w:rsidRPr="004423D6">
        <w:rPr>
          <w:rFonts w:asciiTheme="majorBidi" w:hAnsiTheme="majorBidi" w:cstheme="majorBidi"/>
          <w:sz w:val="24"/>
          <w:szCs w:val="24"/>
        </w:rPr>
        <w:t xml:space="preserve"> ir mėnesių skaičiaus per metus</w:t>
      </w:r>
      <w:r w:rsidR="000547A0" w:rsidRPr="004423D6">
        <w:rPr>
          <w:rFonts w:asciiTheme="majorBidi" w:hAnsiTheme="majorBidi" w:cstheme="majorBidi"/>
          <w:sz w:val="24"/>
          <w:szCs w:val="24"/>
          <w:shd w:val="clear" w:color="auto" w:fill="FFFFFF"/>
        </w:rPr>
        <w:t xml:space="preserve">. </w:t>
      </w:r>
      <w:r w:rsidR="00E72270">
        <w:rPr>
          <w:rFonts w:asciiTheme="majorBidi" w:hAnsiTheme="majorBidi" w:cstheme="majorBidi"/>
          <w:sz w:val="24"/>
          <w:szCs w:val="24"/>
        </w:rPr>
        <w:t>M</w:t>
      </w:r>
      <w:r w:rsidR="00E72270" w:rsidRPr="004423D6">
        <w:rPr>
          <w:rFonts w:asciiTheme="majorBidi" w:hAnsiTheme="majorBidi" w:cstheme="majorBidi"/>
          <w:sz w:val="24"/>
          <w:szCs w:val="24"/>
        </w:rPr>
        <w:t xml:space="preserve">etinis Vietinės rinkliavos </w:t>
      </w:r>
      <w:r w:rsidR="00E72270">
        <w:rPr>
          <w:rFonts w:asciiTheme="majorBidi" w:hAnsiTheme="majorBidi" w:cstheme="majorBidi"/>
          <w:sz w:val="24"/>
          <w:szCs w:val="24"/>
        </w:rPr>
        <w:t>pastoviosios</w:t>
      </w:r>
      <w:r w:rsidR="00E72270" w:rsidRPr="004423D6">
        <w:rPr>
          <w:rFonts w:asciiTheme="majorBidi" w:hAnsiTheme="majorBidi" w:cstheme="majorBidi"/>
          <w:sz w:val="24"/>
          <w:szCs w:val="24"/>
        </w:rPr>
        <w:t xml:space="preserve"> dedamosios dydis</w:t>
      </w:r>
      <w:r w:rsidR="00E72270">
        <w:rPr>
          <w:rFonts w:asciiTheme="majorBidi" w:hAnsiTheme="majorBidi" w:cstheme="majorBidi"/>
          <w:sz w:val="24"/>
          <w:szCs w:val="24"/>
        </w:rPr>
        <w:t xml:space="preserve"> apskaičiuojamas pagal darbuotojų skaičių ir </w:t>
      </w:r>
      <w:r w:rsidR="00E72270" w:rsidRPr="004423D6">
        <w:rPr>
          <w:rFonts w:asciiTheme="majorBidi" w:hAnsiTheme="majorBidi" w:cstheme="majorBidi"/>
          <w:sz w:val="24"/>
          <w:szCs w:val="24"/>
        </w:rPr>
        <w:t>šių Nuostatų 2 priedo</w:t>
      </w:r>
      <w:r w:rsidR="00E72270">
        <w:rPr>
          <w:rFonts w:asciiTheme="majorBidi" w:hAnsiTheme="majorBidi" w:cstheme="majorBidi"/>
          <w:sz w:val="24"/>
          <w:szCs w:val="24"/>
        </w:rPr>
        <w:t xml:space="preserve"> 1 lentelėje nurodytą Vietinės rinkliavos pastoviosios dalies dydį </w:t>
      </w:r>
      <w:r w:rsidR="00E72270" w:rsidRPr="00584995">
        <w:rPr>
          <w:rFonts w:asciiTheme="majorBidi" w:hAnsiTheme="majorBidi" w:cstheme="majorBidi"/>
          <w:sz w:val="24"/>
          <w:szCs w:val="24"/>
        </w:rPr>
        <w:t>konkrečiai nekilnojamojo turto objektų kategorijai</w:t>
      </w:r>
      <w:r w:rsidR="00E72270">
        <w:rPr>
          <w:rFonts w:asciiTheme="majorBidi" w:hAnsiTheme="majorBidi" w:cstheme="majorBidi"/>
          <w:sz w:val="24"/>
          <w:szCs w:val="24"/>
        </w:rPr>
        <w:t xml:space="preserve">. </w:t>
      </w:r>
    </w:p>
    <w:p w14:paraId="761301D7" w14:textId="62426759" w:rsidR="004423D6" w:rsidRPr="00DB668B" w:rsidRDefault="004423D6" w:rsidP="006D1118">
      <w:pPr>
        <w:numPr>
          <w:ilvl w:val="0"/>
          <w:numId w:val="6"/>
        </w:numPr>
        <w:tabs>
          <w:tab w:val="left" w:pos="1276"/>
        </w:tabs>
        <w:ind w:left="0" w:firstLine="851"/>
        <w:jc w:val="both"/>
        <w:rPr>
          <w:rFonts w:asciiTheme="majorBidi" w:hAnsiTheme="majorBidi" w:cstheme="majorBidi"/>
          <w:sz w:val="24"/>
          <w:szCs w:val="24"/>
        </w:rPr>
      </w:pPr>
      <w:r w:rsidRPr="004423D6">
        <w:rPr>
          <w:rFonts w:asciiTheme="majorBidi" w:hAnsiTheme="majorBidi" w:cstheme="majorBidi"/>
          <w:sz w:val="24"/>
          <w:szCs w:val="24"/>
        </w:rPr>
        <w:t>Kai negyvenamosios paskirties nekilnojamojo turto objektuose vykdoma ūkinė komercinė veikla ir naudojamasi individualiais konteineriais, tačiau nėra darbuotojų, metinis Vietinės rinkliavos pastoviosios ir kintamosios dedamosios dydis nustatomas šių Nuostatų 2 priedo 2A ir 2B lentelėse nurodytą atitinkamo dydžio bei atitinkamu dažniu tuštinamo konteinerio ištuštinimo kainą padauginus iš naudojamų konteinerių skaičiaus ir mėnesių skaičiaus per metus</w:t>
      </w:r>
      <w:r w:rsidRPr="004423D6">
        <w:rPr>
          <w:rFonts w:asciiTheme="majorBidi" w:hAnsiTheme="majorBidi" w:cstheme="majorBidi"/>
          <w:sz w:val="24"/>
          <w:szCs w:val="24"/>
          <w:shd w:val="clear" w:color="auto" w:fill="FFFFFF"/>
        </w:rPr>
        <w:t xml:space="preserve">. </w:t>
      </w:r>
    </w:p>
    <w:p w14:paraId="497C6CC3" w14:textId="28633F88" w:rsidR="00DB668B" w:rsidRPr="00E72270" w:rsidRDefault="00975C9E" w:rsidP="006D1118">
      <w:pPr>
        <w:numPr>
          <w:ilvl w:val="0"/>
          <w:numId w:val="6"/>
        </w:numPr>
        <w:tabs>
          <w:tab w:val="left" w:pos="1276"/>
        </w:tabs>
        <w:ind w:left="0" w:firstLine="851"/>
        <w:jc w:val="both"/>
        <w:rPr>
          <w:rFonts w:asciiTheme="majorBidi" w:hAnsiTheme="majorBidi" w:cstheme="majorBidi"/>
          <w:sz w:val="24"/>
          <w:szCs w:val="24"/>
        </w:rPr>
      </w:pPr>
      <w:r>
        <w:rPr>
          <w:rFonts w:asciiTheme="majorBidi" w:hAnsiTheme="majorBidi" w:cstheme="majorBidi"/>
          <w:sz w:val="24"/>
          <w:szCs w:val="24"/>
        </w:rPr>
        <w:t xml:space="preserve">Jeigu </w:t>
      </w:r>
      <w:r w:rsidRPr="00975C9E">
        <w:rPr>
          <w:rFonts w:asciiTheme="majorBidi" w:hAnsiTheme="majorBidi" w:cstheme="majorBidi"/>
          <w:sz w:val="24"/>
          <w:szCs w:val="24"/>
        </w:rPr>
        <w:t xml:space="preserve">negyvenamosios paskirties nekilnojamojo turto </w:t>
      </w:r>
      <w:r w:rsidR="001B2B75">
        <w:rPr>
          <w:rFonts w:asciiTheme="majorBidi" w:hAnsiTheme="majorBidi" w:cstheme="majorBidi"/>
          <w:sz w:val="24"/>
          <w:szCs w:val="24"/>
        </w:rPr>
        <w:t xml:space="preserve">objektų </w:t>
      </w:r>
      <w:r w:rsidRPr="00975C9E">
        <w:rPr>
          <w:rFonts w:asciiTheme="majorBidi" w:hAnsiTheme="majorBidi" w:cstheme="majorBidi"/>
          <w:sz w:val="24"/>
          <w:szCs w:val="24"/>
        </w:rPr>
        <w:t>individual</w:t>
      </w:r>
      <w:r>
        <w:rPr>
          <w:rFonts w:asciiTheme="majorBidi" w:hAnsiTheme="majorBidi" w:cstheme="majorBidi"/>
          <w:sz w:val="24"/>
          <w:szCs w:val="24"/>
        </w:rPr>
        <w:t>ūs mišrių komunalinių atliekų</w:t>
      </w:r>
      <w:r w:rsidRPr="00975C9E">
        <w:rPr>
          <w:rFonts w:asciiTheme="majorBidi" w:hAnsiTheme="majorBidi" w:cstheme="majorBidi"/>
          <w:sz w:val="24"/>
          <w:szCs w:val="24"/>
        </w:rPr>
        <w:t xml:space="preserve"> konteineriai</w:t>
      </w:r>
      <w:r>
        <w:rPr>
          <w:rFonts w:asciiTheme="majorBidi" w:hAnsiTheme="majorBidi" w:cstheme="majorBidi"/>
          <w:sz w:val="24"/>
          <w:szCs w:val="24"/>
        </w:rPr>
        <w:t xml:space="preserve"> tuštinami kitu dažnumu nei numatyta</w:t>
      </w:r>
      <w:r w:rsidRPr="00975C9E">
        <w:rPr>
          <w:rFonts w:asciiTheme="majorBidi" w:hAnsiTheme="majorBidi" w:cstheme="majorBidi"/>
          <w:sz w:val="24"/>
          <w:szCs w:val="24"/>
        </w:rPr>
        <w:t xml:space="preserve"> šių Nuostatų 2 priedo 2A</w:t>
      </w:r>
      <w:r w:rsidR="00A25A02">
        <w:rPr>
          <w:rFonts w:asciiTheme="majorBidi" w:hAnsiTheme="majorBidi" w:cstheme="majorBidi"/>
          <w:sz w:val="24"/>
          <w:szCs w:val="24"/>
        </w:rPr>
        <w:t>,</w:t>
      </w:r>
      <w:r w:rsidRPr="00975C9E">
        <w:rPr>
          <w:rFonts w:asciiTheme="majorBidi" w:hAnsiTheme="majorBidi" w:cstheme="majorBidi"/>
          <w:sz w:val="24"/>
          <w:szCs w:val="24"/>
        </w:rPr>
        <w:t xml:space="preserve"> 2B </w:t>
      </w:r>
      <w:r w:rsidR="00A25A02" w:rsidRPr="001519CF">
        <w:rPr>
          <w:rFonts w:asciiTheme="majorBidi" w:hAnsiTheme="majorBidi" w:cstheme="majorBidi"/>
          <w:sz w:val="24"/>
          <w:szCs w:val="24"/>
        </w:rPr>
        <w:t xml:space="preserve">ir 3 </w:t>
      </w:r>
      <w:r w:rsidRPr="001519CF">
        <w:rPr>
          <w:rFonts w:asciiTheme="majorBidi" w:hAnsiTheme="majorBidi" w:cstheme="majorBidi"/>
          <w:sz w:val="24"/>
          <w:szCs w:val="24"/>
        </w:rPr>
        <w:t>lentelėse</w:t>
      </w:r>
      <w:r>
        <w:rPr>
          <w:rFonts w:asciiTheme="majorBidi" w:hAnsiTheme="majorBidi" w:cstheme="majorBidi"/>
          <w:sz w:val="24"/>
          <w:szCs w:val="24"/>
        </w:rPr>
        <w:t xml:space="preserve">, </w:t>
      </w:r>
      <w:r w:rsidRPr="00975C9E">
        <w:rPr>
          <w:rFonts w:asciiTheme="majorBidi" w:hAnsiTheme="majorBidi" w:cstheme="majorBidi"/>
          <w:sz w:val="24"/>
          <w:szCs w:val="24"/>
        </w:rPr>
        <w:t>atitinkamo dydžio bei atitinkamu dažniu tuština</w:t>
      </w:r>
      <w:r>
        <w:rPr>
          <w:rFonts w:asciiTheme="majorBidi" w:hAnsiTheme="majorBidi" w:cstheme="majorBidi"/>
          <w:sz w:val="24"/>
          <w:szCs w:val="24"/>
        </w:rPr>
        <w:t xml:space="preserve">mo konteinerio ištuštinimo kaina perskaičiuojama </w:t>
      </w:r>
      <w:r w:rsidRPr="00975C9E">
        <w:rPr>
          <w:rFonts w:asciiTheme="majorBidi" w:hAnsiTheme="majorBidi" w:cstheme="majorBidi"/>
          <w:sz w:val="24"/>
          <w:szCs w:val="24"/>
        </w:rPr>
        <w:t xml:space="preserve">taikant įkainį </w:t>
      </w:r>
      <w:r w:rsidR="001B2B75">
        <w:rPr>
          <w:rFonts w:asciiTheme="majorBidi" w:hAnsiTheme="majorBidi" w:cstheme="majorBidi"/>
          <w:sz w:val="24"/>
          <w:szCs w:val="24"/>
        </w:rPr>
        <w:t>17,40</w:t>
      </w:r>
      <w:r w:rsidRPr="00975C9E">
        <w:rPr>
          <w:rFonts w:asciiTheme="majorBidi" w:hAnsiTheme="majorBidi" w:cstheme="majorBidi"/>
          <w:sz w:val="24"/>
          <w:szCs w:val="24"/>
        </w:rPr>
        <w:t xml:space="preserve"> Eur už m³</w:t>
      </w:r>
      <w:r w:rsidR="001B2B75">
        <w:rPr>
          <w:rFonts w:asciiTheme="majorBidi" w:hAnsiTheme="majorBidi" w:cstheme="majorBidi"/>
          <w:sz w:val="24"/>
          <w:szCs w:val="24"/>
        </w:rPr>
        <w:t xml:space="preserve"> (pastovioji dalis 7,18 </w:t>
      </w:r>
      <w:r w:rsidR="001B2B75" w:rsidRPr="00975C9E">
        <w:rPr>
          <w:rFonts w:asciiTheme="majorBidi" w:hAnsiTheme="majorBidi" w:cstheme="majorBidi"/>
          <w:sz w:val="24"/>
          <w:szCs w:val="24"/>
        </w:rPr>
        <w:t>Eur už m³</w:t>
      </w:r>
      <w:r w:rsidR="001B2B75">
        <w:rPr>
          <w:rFonts w:asciiTheme="majorBidi" w:hAnsiTheme="majorBidi" w:cstheme="majorBidi"/>
          <w:sz w:val="24"/>
          <w:szCs w:val="24"/>
        </w:rPr>
        <w:t xml:space="preserve">, kintamoji dalis 10,22 </w:t>
      </w:r>
      <w:r w:rsidR="001B2B75" w:rsidRPr="00975C9E">
        <w:rPr>
          <w:rFonts w:asciiTheme="majorBidi" w:hAnsiTheme="majorBidi" w:cstheme="majorBidi"/>
          <w:sz w:val="24"/>
          <w:szCs w:val="24"/>
        </w:rPr>
        <w:t>Eur už m³</w:t>
      </w:r>
      <w:r w:rsidR="001B2B75">
        <w:rPr>
          <w:rFonts w:asciiTheme="majorBidi" w:hAnsiTheme="majorBidi" w:cstheme="majorBidi"/>
          <w:sz w:val="24"/>
          <w:szCs w:val="24"/>
        </w:rPr>
        <w:t>)</w:t>
      </w:r>
      <w:r w:rsidR="00F17BC6">
        <w:rPr>
          <w:rFonts w:asciiTheme="majorBidi" w:hAnsiTheme="majorBidi" w:cstheme="majorBidi"/>
          <w:sz w:val="24"/>
          <w:szCs w:val="24"/>
        </w:rPr>
        <w:t>.</w:t>
      </w:r>
    </w:p>
    <w:p w14:paraId="0192E7ED" w14:textId="77777777" w:rsidR="00E65C02" w:rsidRPr="00C141A8" w:rsidRDefault="00E65C02" w:rsidP="006D1118">
      <w:pPr>
        <w:numPr>
          <w:ilvl w:val="0"/>
          <w:numId w:val="6"/>
        </w:numPr>
        <w:tabs>
          <w:tab w:val="left" w:pos="1276"/>
        </w:tabs>
        <w:ind w:left="0" w:firstLine="851"/>
        <w:jc w:val="both"/>
        <w:rPr>
          <w:rFonts w:asciiTheme="majorBidi" w:hAnsiTheme="majorBidi" w:cstheme="majorBidi"/>
          <w:sz w:val="24"/>
          <w:szCs w:val="24"/>
        </w:rPr>
      </w:pPr>
      <w:r w:rsidRPr="00C141A8">
        <w:rPr>
          <w:rFonts w:asciiTheme="majorBidi" w:hAnsiTheme="majorBidi" w:cstheme="majorBidi"/>
          <w:sz w:val="24"/>
          <w:szCs w:val="24"/>
        </w:rPr>
        <w:t>Asmenims, Savivaldybės teritorijoje įsigijusiems gyvenamosios ir/ar negyvenamosios paskirties pastatus ir/ar patalpas arba pradėjusiems naudoti kitiems savininkams priklausančius gyvenamosios ir/ar negyvenamosios paskirties pastatus ir/ar patalpas, Vietinė rinkliava skaičiuojama, atsižvelgiant į įsigijimo arba pradėjimo naudoti laikotarpį. Įsigijus nekilnojamąjį turtą iki mėnesio 15 d.</w:t>
      </w:r>
      <w:r w:rsidR="0074434F" w:rsidRPr="00C141A8">
        <w:rPr>
          <w:rFonts w:asciiTheme="majorBidi" w:hAnsiTheme="majorBidi" w:cstheme="majorBidi"/>
          <w:sz w:val="24"/>
          <w:szCs w:val="24"/>
        </w:rPr>
        <w:t>,</w:t>
      </w:r>
      <w:r w:rsidRPr="00C141A8">
        <w:rPr>
          <w:rFonts w:asciiTheme="majorBidi" w:hAnsiTheme="majorBidi" w:cstheme="majorBidi"/>
          <w:sz w:val="24"/>
          <w:szCs w:val="24"/>
        </w:rPr>
        <w:t xml:space="preserve"> Vietinė rinkliava </w:t>
      </w:r>
      <w:r w:rsidR="0074434F" w:rsidRPr="00C141A8">
        <w:rPr>
          <w:rFonts w:asciiTheme="majorBidi" w:hAnsiTheme="majorBidi" w:cstheme="majorBidi"/>
          <w:sz w:val="24"/>
          <w:szCs w:val="24"/>
        </w:rPr>
        <w:t xml:space="preserve">bus skaičiuojama </w:t>
      </w:r>
      <w:r w:rsidRPr="00C141A8">
        <w:rPr>
          <w:rFonts w:asciiTheme="majorBidi" w:hAnsiTheme="majorBidi" w:cstheme="majorBidi"/>
          <w:sz w:val="24"/>
          <w:szCs w:val="24"/>
        </w:rPr>
        <w:t>už einamąjį mėnesį</w:t>
      </w:r>
      <w:r w:rsidR="0074434F" w:rsidRPr="00C141A8">
        <w:rPr>
          <w:rFonts w:asciiTheme="majorBidi" w:hAnsiTheme="majorBidi" w:cstheme="majorBidi"/>
          <w:sz w:val="24"/>
          <w:szCs w:val="24"/>
        </w:rPr>
        <w:t>.</w:t>
      </w:r>
      <w:r w:rsidRPr="00C141A8">
        <w:rPr>
          <w:rFonts w:asciiTheme="majorBidi" w:hAnsiTheme="majorBidi" w:cstheme="majorBidi"/>
          <w:sz w:val="24"/>
          <w:szCs w:val="24"/>
        </w:rPr>
        <w:t xml:space="preserve"> </w:t>
      </w:r>
      <w:r w:rsidR="0074434F" w:rsidRPr="00C141A8">
        <w:rPr>
          <w:rFonts w:asciiTheme="majorBidi" w:hAnsiTheme="majorBidi" w:cstheme="majorBidi"/>
          <w:sz w:val="24"/>
          <w:szCs w:val="24"/>
        </w:rPr>
        <w:t xml:space="preserve">Vietinė rinkliava neskaičiuojama, </w:t>
      </w:r>
      <w:r w:rsidRPr="00C141A8">
        <w:rPr>
          <w:rFonts w:asciiTheme="majorBidi" w:hAnsiTheme="majorBidi" w:cstheme="majorBidi"/>
          <w:sz w:val="24"/>
          <w:szCs w:val="24"/>
        </w:rPr>
        <w:t xml:space="preserve">jei nekilnojamasis turtas įsigytas po mėnesio 15 d. </w:t>
      </w:r>
    </w:p>
    <w:p w14:paraId="7BD81B4D" w14:textId="77777777" w:rsidR="00E65C02" w:rsidRPr="006665AC" w:rsidRDefault="00E65C02" w:rsidP="006D1118">
      <w:pPr>
        <w:numPr>
          <w:ilvl w:val="0"/>
          <w:numId w:val="6"/>
        </w:numPr>
        <w:tabs>
          <w:tab w:val="left" w:pos="1276"/>
        </w:tabs>
        <w:ind w:left="0" w:firstLine="851"/>
        <w:jc w:val="both"/>
        <w:rPr>
          <w:rFonts w:asciiTheme="majorBidi" w:hAnsiTheme="majorBidi" w:cstheme="majorBidi"/>
          <w:bCs/>
          <w:sz w:val="24"/>
          <w:szCs w:val="24"/>
        </w:rPr>
      </w:pPr>
      <w:r w:rsidRPr="00584995">
        <w:rPr>
          <w:rFonts w:asciiTheme="majorBidi" w:hAnsiTheme="majorBidi" w:cstheme="majorBidi"/>
          <w:sz w:val="24"/>
          <w:szCs w:val="24"/>
        </w:rPr>
        <w:t>Atliekų turėtojams, netekusiems nuosavybės arba kita teise naudojamo nekilnojamojo turto, esančio Savivaldybės teritorijoje, Vietinė rinkliava už atliekų tvarkymą apskaičiuojama proporcingai laikui, kurį atliekų turėtojai turėjo arba kita teise naudojosi nekilnojamuoju turtu. Atliekų turėtojui netekus nekilnojamojo turto iki 15 einamojo mėnesio dienos</w:t>
      </w:r>
      <w:r w:rsidR="007F3028" w:rsidRPr="00584995">
        <w:rPr>
          <w:rFonts w:asciiTheme="majorBidi" w:hAnsiTheme="majorBidi" w:cstheme="majorBidi"/>
          <w:sz w:val="24"/>
          <w:szCs w:val="24"/>
        </w:rPr>
        <w:t>,</w:t>
      </w:r>
      <w:r w:rsidRPr="00584995">
        <w:rPr>
          <w:rFonts w:asciiTheme="majorBidi" w:hAnsiTheme="majorBidi" w:cstheme="majorBidi"/>
          <w:sz w:val="24"/>
          <w:szCs w:val="24"/>
        </w:rPr>
        <w:t xml:space="preserve"> Vietinė rinkliava už tą mėnesį nebus skaičiuojama, jei po 15 d</w:t>
      </w:r>
      <w:r w:rsidR="005F1512" w:rsidRPr="00584995">
        <w:rPr>
          <w:rFonts w:asciiTheme="majorBidi" w:hAnsiTheme="majorBidi" w:cstheme="majorBidi"/>
          <w:sz w:val="24"/>
          <w:szCs w:val="24"/>
        </w:rPr>
        <w:t>.</w:t>
      </w:r>
      <w:r w:rsidRPr="00584995">
        <w:rPr>
          <w:rFonts w:asciiTheme="majorBidi" w:hAnsiTheme="majorBidi" w:cstheme="majorBidi"/>
          <w:sz w:val="24"/>
          <w:szCs w:val="24"/>
        </w:rPr>
        <w:t xml:space="preserve"> – Vietinė rinkliava skaičiuojama.</w:t>
      </w:r>
    </w:p>
    <w:p w14:paraId="43AC51E5" w14:textId="02BB7701" w:rsidR="006665AC" w:rsidRPr="00054FC3" w:rsidRDefault="006665AC" w:rsidP="006665AC">
      <w:pPr>
        <w:numPr>
          <w:ilvl w:val="0"/>
          <w:numId w:val="6"/>
        </w:numPr>
        <w:tabs>
          <w:tab w:val="left" w:pos="1276"/>
        </w:tabs>
        <w:ind w:left="0" w:firstLine="851"/>
        <w:jc w:val="both"/>
        <w:rPr>
          <w:rFonts w:asciiTheme="majorBidi" w:hAnsiTheme="majorBidi" w:cstheme="majorBidi"/>
          <w:sz w:val="24"/>
          <w:szCs w:val="24"/>
        </w:rPr>
      </w:pPr>
      <w:r w:rsidRPr="00054FC3">
        <w:rPr>
          <w:rFonts w:asciiTheme="majorBidi" w:hAnsiTheme="majorBidi" w:cstheme="majorBidi"/>
          <w:sz w:val="24"/>
          <w:szCs w:val="24"/>
        </w:rPr>
        <w:lastRenderedPageBreak/>
        <w:t>Jeigu vietinės rinkliavos dydžiui turintys įtakos pasikeitimai įvyko nuo mėnesio 1-os iki 15-os dienos, Vietinė rinkliava pagal šiuos pasikeitimus perskaičiuojama nuo to mėnesio 1-os dienos, o pasikeitimams įvykus po mėnesio 16-os dienos - perskaičiuojama nuo kito mėnesio 1-os dienos.</w:t>
      </w:r>
    </w:p>
    <w:p w14:paraId="2C9C5F9F" w14:textId="6E472701" w:rsidR="00E65C02" w:rsidRPr="00C141A8" w:rsidRDefault="00E65C02" w:rsidP="006D1118">
      <w:pPr>
        <w:numPr>
          <w:ilvl w:val="0"/>
          <w:numId w:val="6"/>
        </w:numPr>
        <w:tabs>
          <w:tab w:val="left" w:pos="1276"/>
        </w:tabs>
        <w:ind w:left="0" w:firstLine="851"/>
        <w:jc w:val="both"/>
        <w:rPr>
          <w:rFonts w:asciiTheme="majorBidi" w:hAnsiTheme="majorBidi" w:cstheme="majorBidi"/>
          <w:bCs/>
          <w:sz w:val="24"/>
          <w:szCs w:val="24"/>
        </w:rPr>
      </w:pPr>
      <w:r w:rsidRPr="00054FC3">
        <w:rPr>
          <w:rFonts w:asciiTheme="majorBidi" w:hAnsiTheme="majorBidi" w:cstheme="majorBidi"/>
          <w:bCs/>
          <w:sz w:val="24"/>
          <w:szCs w:val="24"/>
        </w:rPr>
        <w:t>Perskaičiavus</w:t>
      </w:r>
      <w:r w:rsidRPr="00054FC3">
        <w:rPr>
          <w:rFonts w:asciiTheme="majorBidi" w:hAnsiTheme="majorBidi" w:cstheme="majorBidi"/>
          <w:sz w:val="24"/>
          <w:szCs w:val="24"/>
        </w:rPr>
        <w:t xml:space="preserve"> būtinąsias su komunalinių atliekų tvarkymu susijusias sąnaudas </w:t>
      </w:r>
      <w:r w:rsidR="00C30A50" w:rsidRPr="00C141A8">
        <w:rPr>
          <w:rFonts w:asciiTheme="majorBidi" w:hAnsiTheme="majorBidi" w:cstheme="majorBidi"/>
          <w:sz w:val="24"/>
          <w:szCs w:val="24"/>
        </w:rPr>
        <w:t>a</w:t>
      </w:r>
      <w:r w:rsidRPr="00C141A8">
        <w:rPr>
          <w:rFonts w:asciiTheme="majorBidi" w:hAnsiTheme="majorBidi" w:cstheme="majorBidi"/>
          <w:sz w:val="24"/>
          <w:szCs w:val="24"/>
        </w:rPr>
        <w:t xml:space="preserve">r apmokestinimo parametrų dydžius, Savivaldybės taryba, Administratoriaus siūlymu arba savo iniciatyva, gali keisti Vietinės rinkliavos dydžius, jeigu būtinosios sąnaudos </w:t>
      </w:r>
      <w:r w:rsidR="00C30A50" w:rsidRPr="00C141A8">
        <w:rPr>
          <w:rFonts w:asciiTheme="majorBidi" w:hAnsiTheme="majorBidi" w:cstheme="majorBidi"/>
          <w:sz w:val="24"/>
          <w:szCs w:val="24"/>
        </w:rPr>
        <w:t xml:space="preserve">ar apmokestinimo parametrų dydžiai </w:t>
      </w:r>
      <w:r w:rsidRPr="00C141A8">
        <w:rPr>
          <w:rFonts w:asciiTheme="majorBidi" w:hAnsiTheme="majorBidi" w:cstheme="majorBidi"/>
          <w:sz w:val="24"/>
          <w:szCs w:val="24"/>
        </w:rPr>
        <w:t xml:space="preserve">skiriasi </w:t>
      </w:r>
      <w:r w:rsidRPr="001519CF">
        <w:rPr>
          <w:rFonts w:asciiTheme="majorBidi" w:hAnsiTheme="majorBidi" w:cstheme="majorBidi"/>
          <w:sz w:val="24"/>
          <w:szCs w:val="24"/>
        </w:rPr>
        <w:t>daugiau nei 10 proc. nuo</w:t>
      </w:r>
      <w:r w:rsidRPr="00C141A8">
        <w:rPr>
          <w:rFonts w:asciiTheme="majorBidi" w:hAnsiTheme="majorBidi" w:cstheme="majorBidi"/>
          <w:sz w:val="24"/>
          <w:szCs w:val="24"/>
        </w:rPr>
        <w:t xml:space="preserve"> galiojančios Vietinės rinkliavos nustatymo dienos. Būtinųjų komunalinių atliekų tvarkymo sąnaudų ir apmokestinimo parametrų dydžių perskaičiavimo principai pateikiami </w:t>
      </w:r>
      <w:r w:rsidR="0026082A">
        <w:rPr>
          <w:rFonts w:asciiTheme="majorBidi" w:hAnsiTheme="majorBidi" w:cstheme="majorBidi"/>
          <w:sz w:val="24"/>
          <w:szCs w:val="24"/>
        </w:rPr>
        <w:t>Metodikoje</w:t>
      </w:r>
      <w:r w:rsidRPr="00C141A8">
        <w:rPr>
          <w:rFonts w:asciiTheme="majorBidi" w:hAnsiTheme="majorBidi" w:cstheme="majorBidi"/>
          <w:sz w:val="24"/>
          <w:szCs w:val="24"/>
        </w:rPr>
        <w:t>.</w:t>
      </w:r>
    </w:p>
    <w:p w14:paraId="4164E8C2" w14:textId="77777777" w:rsidR="00E65C02" w:rsidRPr="00584995" w:rsidRDefault="00E65C02" w:rsidP="007A7F51">
      <w:pPr>
        <w:jc w:val="both"/>
        <w:rPr>
          <w:rFonts w:asciiTheme="majorBidi" w:hAnsiTheme="majorBidi" w:cstheme="majorBidi"/>
          <w:sz w:val="24"/>
          <w:szCs w:val="24"/>
        </w:rPr>
      </w:pPr>
    </w:p>
    <w:p w14:paraId="57422FF8" w14:textId="77777777" w:rsidR="00492A50" w:rsidRPr="00584995" w:rsidRDefault="00492A50" w:rsidP="007A7F51">
      <w:pPr>
        <w:tabs>
          <w:tab w:val="left" w:pos="448"/>
        </w:tabs>
        <w:jc w:val="center"/>
        <w:rPr>
          <w:rFonts w:asciiTheme="majorBidi" w:hAnsiTheme="majorBidi" w:cstheme="majorBidi"/>
          <w:b/>
          <w:caps/>
          <w:sz w:val="24"/>
          <w:szCs w:val="24"/>
        </w:rPr>
      </w:pPr>
      <w:r w:rsidRPr="00584995">
        <w:rPr>
          <w:rFonts w:asciiTheme="majorBidi" w:hAnsiTheme="majorBidi" w:cstheme="majorBidi"/>
          <w:b/>
          <w:caps/>
          <w:sz w:val="24"/>
          <w:szCs w:val="24"/>
        </w:rPr>
        <w:t>VI SKYRIUS</w:t>
      </w:r>
    </w:p>
    <w:p w14:paraId="2137209A" w14:textId="77777777" w:rsidR="00E65C02" w:rsidRPr="00584995" w:rsidRDefault="00E65C02" w:rsidP="007A7F51">
      <w:pPr>
        <w:tabs>
          <w:tab w:val="left" w:pos="448"/>
        </w:tabs>
        <w:jc w:val="center"/>
        <w:rPr>
          <w:rFonts w:asciiTheme="majorBidi" w:hAnsiTheme="majorBidi" w:cstheme="majorBidi"/>
          <w:b/>
          <w:sz w:val="24"/>
          <w:szCs w:val="24"/>
        </w:rPr>
      </w:pPr>
      <w:r w:rsidRPr="00584995">
        <w:rPr>
          <w:rFonts w:asciiTheme="majorBidi" w:hAnsiTheme="majorBidi" w:cstheme="majorBidi"/>
          <w:b/>
          <w:caps/>
          <w:sz w:val="24"/>
          <w:szCs w:val="24"/>
        </w:rPr>
        <w:t>Vietinės rinkliavos mokėjimo tvarka</w:t>
      </w:r>
    </w:p>
    <w:p w14:paraId="5AEA6FD0" w14:textId="77777777" w:rsidR="00E65C02" w:rsidRPr="007D4F2A" w:rsidRDefault="00E65C02" w:rsidP="007A7F51">
      <w:pPr>
        <w:jc w:val="center"/>
        <w:rPr>
          <w:rFonts w:asciiTheme="majorBidi" w:hAnsiTheme="majorBidi" w:cstheme="majorBidi"/>
          <w:sz w:val="24"/>
          <w:szCs w:val="24"/>
        </w:rPr>
      </w:pPr>
    </w:p>
    <w:p w14:paraId="6ED05D6B" w14:textId="67B2740F" w:rsidR="00E65C02" w:rsidRPr="00054FC3" w:rsidRDefault="004D4F0C" w:rsidP="006D1118">
      <w:pPr>
        <w:numPr>
          <w:ilvl w:val="0"/>
          <w:numId w:val="6"/>
        </w:numPr>
        <w:tabs>
          <w:tab w:val="left" w:pos="1276"/>
        </w:tabs>
        <w:ind w:left="0" w:firstLine="851"/>
        <w:jc w:val="both"/>
        <w:rPr>
          <w:rFonts w:asciiTheme="majorBidi" w:hAnsiTheme="majorBidi" w:cstheme="majorBidi"/>
          <w:sz w:val="24"/>
          <w:szCs w:val="24"/>
        </w:rPr>
      </w:pPr>
      <w:r>
        <w:rPr>
          <w:rFonts w:asciiTheme="majorBidi" w:hAnsiTheme="majorBidi" w:cstheme="majorBidi"/>
          <w:bCs/>
          <w:sz w:val="24"/>
          <w:szCs w:val="24"/>
        </w:rPr>
        <w:t>V</w:t>
      </w:r>
      <w:r w:rsidR="00E65C02" w:rsidRPr="007D4F2A">
        <w:rPr>
          <w:rFonts w:asciiTheme="majorBidi" w:hAnsiTheme="majorBidi" w:cstheme="majorBidi"/>
          <w:bCs/>
          <w:sz w:val="24"/>
          <w:szCs w:val="24"/>
        </w:rPr>
        <w:t>ietinę</w:t>
      </w:r>
      <w:r w:rsidR="00E65C02" w:rsidRPr="007D4F2A">
        <w:rPr>
          <w:rFonts w:asciiTheme="majorBidi" w:hAnsiTheme="majorBidi" w:cstheme="majorBidi"/>
          <w:sz w:val="24"/>
          <w:szCs w:val="24"/>
        </w:rPr>
        <w:t xml:space="preserve"> rinkliavą privalo mokėti visi fiziniai asmenys, gyvenantys arba kitu pagrindu teisėtai valdantys nekilnojamojo turto objektus Savivaldybės teritorijoje, ir visi juridiniai asmenys, </w:t>
      </w:r>
      <w:r w:rsidR="00E65C02" w:rsidRPr="00054FC3">
        <w:rPr>
          <w:rFonts w:asciiTheme="majorBidi" w:hAnsiTheme="majorBidi" w:cstheme="majorBidi"/>
          <w:sz w:val="24"/>
          <w:szCs w:val="24"/>
        </w:rPr>
        <w:t xml:space="preserve">teisėtai valdantys nekilnojamojo turto objektus Savivaldybės teritorijoje.  </w:t>
      </w:r>
    </w:p>
    <w:p w14:paraId="4A9CD06D" w14:textId="453D7F5C" w:rsidR="00E65C02" w:rsidRPr="00054FC3" w:rsidRDefault="00E65C02" w:rsidP="006D1118">
      <w:pPr>
        <w:numPr>
          <w:ilvl w:val="0"/>
          <w:numId w:val="6"/>
        </w:numPr>
        <w:tabs>
          <w:tab w:val="left" w:pos="1276"/>
        </w:tabs>
        <w:ind w:left="0" w:firstLine="851"/>
        <w:jc w:val="both"/>
        <w:rPr>
          <w:rFonts w:asciiTheme="majorBidi" w:hAnsiTheme="majorBidi" w:cstheme="majorBidi"/>
          <w:sz w:val="24"/>
          <w:szCs w:val="24"/>
        </w:rPr>
      </w:pPr>
      <w:bookmarkStart w:id="4" w:name="_Ref160807279"/>
      <w:r w:rsidRPr="00054FC3">
        <w:rPr>
          <w:rFonts w:asciiTheme="majorBidi" w:hAnsiTheme="majorBidi" w:cstheme="majorBidi"/>
          <w:sz w:val="24"/>
          <w:szCs w:val="24"/>
        </w:rPr>
        <w:t>Kiekvienais metais</w:t>
      </w:r>
      <w:r w:rsidR="00997DD6" w:rsidRPr="00054FC3">
        <w:rPr>
          <w:rFonts w:asciiTheme="majorBidi" w:hAnsiTheme="majorBidi" w:cstheme="majorBidi"/>
          <w:sz w:val="24"/>
          <w:szCs w:val="24"/>
        </w:rPr>
        <w:t xml:space="preserve">, pagal </w:t>
      </w:r>
      <w:r w:rsidR="00D44016" w:rsidRPr="00054FC3">
        <w:rPr>
          <w:rFonts w:asciiTheme="majorBidi" w:hAnsiTheme="majorBidi" w:cstheme="majorBidi"/>
          <w:sz w:val="24"/>
          <w:szCs w:val="24"/>
        </w:rPr>
        <w:t>s</w:t>
      </w:r>
      <w:r w:rsidRPr="00054FC3">
        <w:rPr>
          <w:rFonts w:asciiTheme="majorBidi" w:hAnsiTheme="majorBidi" w:cstheme="majorBidi"/>
          <w:sz w:val="24"/>
          <w:szCs w:val="24"/>
        </w:rPr>
        <w:t xml:space="preserve">ausio </w:t>
      </w:r>
      <w:r w:rsidR="00FF1AF6" w:rsidRPr="00054FC3">
        <w:rPr>
          <w:rFonts w:asciiTheme="majorBidi" w:hAnsiTheme="majorBidi" w:cstheme="majorBidi"/>
          <w:sz w:val="24"/>
          <w:szCs w:val="24"/>
        </w:rPr>
        <w:t xml:space="preserve">mėnesio </w:t>
      </w:r>
      <w:r w:rsidRPr="00054FC3">
        <w:rPr>
          <w:rFonts w:asciiTheme="majorBidi" w:hAnsiTheme="majorBidi" w:cstheme="majorBidi"/>
          <w:sz w:val="24"/>
          <w:szCs w:val="24"/>
        </w:rPr>
        <w:t>Registro duomenis</w:t>
      </w:r>
      <w:r w:rsidR="00997DD6" w:rsidRPr="00054FC3">
        <w:rPr>
          <w:rFonts w:asciiTheme="majorBidi" w:hAnsiTheme="majorBidi" w:cstheme="majorBidi"/>
          <w:sz w:val="24"/>
          <w:szCs w:val="24"/>
        </w:rPr>
        <w:t>,</w:t>
      </w:r>
      <w:r w:rsidRPr="00054FC3">
        <w:rPr>
          <w:rFonts w:asciiTheme="majorBidi" w:hAnsiTheme="majorBidi" w:cstheme="majorBidi"/>
          <w:sz w:val="24"/>
          <w:szCs w:val="24"/>
        </w:rPr>
        <w:t xml:space="preserve"> Administrator</w:t>
      </w:r>
      <w:r w:rsidR="00DA451F" w:rsidRPr="00054FC3">
        <w:rPr>
          <w:rFonts w:asciiTheme="majorBidi" w:hAnsiTheme="majorBidi" w:cstheme="majorBidi"/>
          <w:sz w:val="24"/>
          <w:szCs w:val="24"/>
        </w:rPr>
        <w:t>ius parengia mokėjimo pranešimą</w:t>
      </w:r>
      <w:r w:rsidRPr="00054FC3">
        <w:rPr>
          <w:rFonts w:asciiTheme="majorBidi" w:hAnsiTheme="majorBidi" w:cstheme="majorBidi"/>
          <w:sz w:val="24"/>
          <w:szCs w:val="24"/>
        </w:rPr>
        <w:t xml:space="preserve"> apie apskaičiuotas mokėtinas Vietinės rinkliavos įmokas </w:t>
      </w:r>
      <w:r w:rsidR="005A138C" w:rsidRPr="00054FC3">
        <w:rPr>
          <w:rFonts w:asciiTheme="majorBidi" w:hAnsiTheme="majorBidi" w:cstheme="majorBidi"/>
          <w:sz w:val="24"/>
          <w:szCs w:val="24"/>
        </w:rPr>
        <w:t xml:space="preserve">(toliau – Mokėjimo pranešimas) </w:t>
      </w:r>
      <w:r w:rsidRPr="00054FC3">
        <w:rPr>
          <w:rFonts w:asciiTheme="majorBidi" w:hAnsiTheme="majorBidi" w:cstheme="majorBidi"/>
          <w:sz w:val="24"/>
          <w:szCs w:val="24"/>
        </w:rPr>
        <w:t xml:space="preserve">už kalendorinius metus </w:t>
      </w:r>
      <w:r w:rsidR="005A138C" w:rsidRPr="00054FC3">
        <w:rPr>
          <w:rFonts w:asciiTheme="majorBidi" w:hAnsiTheme="majorBidi" w:cstheme="majorBidi"/>
          <w:sz w:val="24"/>
          <w:szCs w:val="24"/>
        </w:rPr>
        <w:t xml:space="preserve">fiziniams asmenims </w:t>
      </w:r>
      <w:r w:rsidRPr="00054FC3">
        <w:rPr>
          <w:rFonts w:asciiTheme="majorBidi" w:hAnsiTheme="majorBidi" w:cstheme="majorBidi"/>
          <w:sz w:val="24"/>
          <w:szCs w:val="24"/>
        </w:rPr>
        <w:t>ir pagal Registro duomenų bazėje turimą adresą arba kitą žinomą adresą</w:t>
      </w:r>
      <w:r w:rsidR="00997DD6" w:rsidRPr="00054FC3">
        <w:rPr>
          <w:rFonts w:asciiTheme="majorBidi" w:hAnsiTheme="majorBidi" w:cstheme="majorBidi"/>
          <w:sz w:val="24"/>
          <w:szCs w:val="24"/>
        </w:rPr>
        <w:t>,</w:t>
      </w:r>
      <w:r w:rsidRPr="00054FC3">
        <w:rPr>
          <w:rFonts w:asciiTheme="majorBidi" w:hAnsiTheme="majorBidi" w:cstheme="majorBidi"/>
          <w:sz w:val="24"/>
          <w:szCs w:val="24"/>
        </w:rPr>
        <w:t xml:space="preserve"> iki kovo 1 d</w:t>
      </w:r>
      <w:r w:rsidR="00D44016" w:rsidRPr="00054FC3">
        <w:rPr>
          <w:rFonts w:asciiTheme="majorBidi" w:hAnsiTheme="majorBidi" w:cstheme="majorBidi"/>
          <w:sz w:val="24"/>
          <w:szCs w:val="24"/>
        </w:rPr>
        <w:t>.</w:t>
      </w:r>
      <w:r w:rsidRPr="00054FC3">
        <w:rPr>
          <w:rFonts w:asciiTheme="majorBidi" w:hAnsiTheme="majorBidi" w:cstheme="majorBidi"/>
          <w:sz w:val="24"/>
          <w:szCs w:val="24"/>
        </w:rPr>
        <w:t xml:space="preserve"> pateikia </w:t>
      </w:r>
      <w:r w:rsidR="00DA451F" w:rsidRPr="00054FC3">
        <w:rPr>
          <w:rFonts w:asciiTheme="majorBidi" w:hAnsiTheme="majorBidi" w:cstheme="majorBidi"/>
          <w:sz w:val="24"/>
          <w:szCs w:val="24"/>
        </w:rPr>
        <w:t>Vietinės rinkliavos mokėtojams</w:t>
      </w:r>
      <w:r w:rsidRPr="00054FC3">
        <w:rPr>
          <w:rFonts w:asciiTheme="majorBidi" w:hAnsiTheme="majorBidi" w:cstheme="majorBidi"/>
          <w:sz w:val="24"/>
          <w:szCs w:val="24"/>
        </w:rPr>
        <w:t xml:space="preserve">. </w:t>
      </w:r>
      <w:r w:rsidR="00BC4362" w:rsidRPr="00054FC3">
        <w:rPr>
          <w:rFonts w:asciiTheme="majorBidi" w:hAnsiTheme="majorBidi" w:cstheme="majorBidi"/>
          <w:sz w:val="24"/>
          <w:szCs w:val="24"/>
        </w:rPr>
        <w:t>Metinės v</w:t>
      </w:r>
      <w:r w:rsidRPr="00054FC3">
        <w:rPr>
          <w:rFonts w:asciiTheme="majorBidi" w:hAnsiTheme="majorBidi" w:cstheme="majorBidi"/>
          <w:sz w:val="24"/>
          <w:szCs w:val="24"/>
        </w:rPr>
        <w:t>ietin</w:t>
      </w:r>
      <w:r w:rsidR="00D052F3" w:rsidRPr="00054FC3">
        <w:rPr>
          <w:rFonts w:asciiTheme="majorBidi" w:hAnsiTheme="majorBidi" w:cstheme="majorBidi"/>
          <w:sz w:val="24"/>
          <w:szCs w:val="24"/>
        </w:rPr>
        <w:t>ės</w:t>
      </w:r>
      <w:r w:rsidRPr="00054FC3">
        <w:rPr>
          <w:rFonts w:asciiTheme="majorBidi" w:hAnsiTheme="majorBidi" w:cstheme="majorBidi"/>
          <w:sz w:val="24"/>
          <w:szCs w:val="24"/>
        </w:rPr>
        <w:t xml:space="preserve"> rinkliav</w:t>
      </w:r>
      <w:r w:rsidR="00D052F3" w:rsidRPr="00054FC3">
        <w:rPr>
          <w:rFonts w:asciiTheme="majorBidi" w:hAnsiTheme="majorBidi" w:cstheme="majorBidi"/>
          <w:sz w:val="24"/>
          <w:szCs w:val="24"/>
        </w:rPr>
        <w:t xml:space="preserve">os dydžius </w:t>
      </w:r>
      <w:r w:rsidR="00BC4362" w:rsidRPr="00054FC3">
        <w:rPr>
          <w:rFonts w:asciiTheme="majorBidi" w:hAnsiTheme="majorBidi" w:cstheme="majorBidi"/>
          <w:sz w:val="24"/>
          <w:szCs w:val="24"/>
        </w:rPr>
        <w:t>perskaičiuojant</w:t>
      </w:r>
      <w:r w:rsidR="00D052F3" w:rsidRPr="00054FC3">
        <w:rPr>
          <w:rFonts w:asciiTheme="majorBidi" w:hAnsiTheme="majorBidi" w:cstheme="majorBidi"/>
          <w:sz w:val="24"/>
          <w:szCs w:val="24"/>
        </w:rPr>
        <w:t xml:space="preserve"> ne nuo kalendorinių metų pradžios Mokėjimo pranešimas kiekvienam </w:t>
      </w:r>
      <w:r w:rsidR="008D7F19" w:rsidRPr="00054FC3">
        <w:rPr>
          <w:rFonts w:asciiTheme="majorBidi" w:hAnsiTheme="majorBidi" w:cstheme="majorBidi"/>
          <w:sz w:val="24"/>
          <w:szCs w:val="24"/>
        </w:rPr>
        <w:t>V</w:t>
      </w:r>
      <w:r w:rsidR="00D052F3" w:rsidRPr="00054FC3">
        <w:rPr>
          <w:rFonts w:asciiTheme="majorBidi" w:hAnsiTheme="majorBidi" w:cstheme="majorBidi"/>
          <w:sz w:val="24"/>
          <w:szCs w:val="24"/>
        </w:rPr>
        <w:t xml:space="preserve">ietinės rinkliavos mokėtojui </w:t>
      </w:r>
      <w:r w:rsidR="00DA451F" w:rsidRPr="00054FC3">
        <w:rPr>
          <w:rFonts w:asciiTheme="majorBidi" w:hAnsiTheme="majorBidi" w:cstheme="majorBidi"/>
          <w:sz w:val="24"/>
          <w:szCs w:val="24"/>
        </w:rPr>
        <w:t xml:space="preserve">(fiziniam asmeniui) </w:t>
      </w:r>
      <w:r w:rsidR="00D052F3" w:rsidRPr="00054FC3">
        <w:rPr>
          <w:rFonts w:asciiTheme="majorBidi" w:hAnsiTheme="majorBidi" w:cstheme="majorBidi"/>
          <w:sz w:val="24"/>
          <w:szCs w:val="24"/>
        </w:rPr>
        <w:t>pat</w:t>
      </w:r>
      <w:r w:rsidR="00C91147">
        <w:rPr>
          <w:rFonts w:asciiTheme="majorBidi" w:hAnsiTheme="majorBidi" w:cstheme="majorBidi"/>
          <w:sz w:val="24"/>
          <w:szCs w:val="24"/>
        </w:rPr>
        <w:t>eikiamas</w:t>
      </w:r>
      <w:r w:rsidR="00D052F3" w:rsidRPr="00054FC3">
        <w:rPr>
          <w:rFonts w:asciiTheme="majorBidi" w:hAnsiTheme="majorBidi" w:cstheme="majorBidi"/>
          <w:sz w:val="24"/>
          <w:szCs w:val="24"/>
        </w:rPr>
        <w:t xml:space="preserve"> per 2 mėnesius nuo Vietinės rinkliavos dydžių </w:t>
      </w:r>
      <w:r w:rsidR="00BC4362" w:rsidRPr="00054FC3">
        <w:rPr>
          <w:rFonts w:asciiTheme="majorBidi" w:hAnsiTheme="majorBidi" w:cstheme="majorBidi"/>
          <w:sz w:val="24"/>
          <w:szCs w:val="24"/>
        </w:rPr>
        <w:t>perskaičiavimo</w:t>
      </w:r>
      <w:r w:rsidR="00D052F3" w:rsidRPr="00054FC3">
        <w:rPr>
          <w:rFonts w:asciiTheme="majorBidi" w:hAnsiTheme="majorBidi" w:cstheme="majorBidi"/>
          <w:sz w:val="24"/>
          <w:szCs w:val="24"/>
        </w:rPr>
        <w:t xml:space="preserve"> dienos</w:t>
      </w:r>
      <w:r w:rsidR="00583AFC" w:rsidRPr="00054FC3">
        <w:rPr>
          <w:rFonts w:asciiTheme="majorBidi" w:hAnsiTheme="majorBidi" w:cstheme="majorBidi"/>
          <w:sz w:val="24"/>
          <w:szCs w:val="24"/>
        </w:rPr>
        <w:t>.</w:t>
      </w:r>
      <w:r w:rsidR="005A138C" w:rsidRPr="00054FC3">
        <w:rPr>
          <w:rFonts w:asciiTheme="majorBidi" w:hAnsiTheme="majorBidi" w:cstheme="majorBidi"/>
          <w:sz w:val="24"/>
          <w:szCs w:val="24"/>
        </w:rPr>
        <w:t xml:space="preserve"> Juridiniams asmenims Mokėjimo pranešimai parengiami už mėnesį</w:t>
      </w:r>
      <w:r w:rsidR="003257A3" w:rsidRPr="00054FC3">
        <w:rPr>
          <w:rFonts w:asciiTheme="majorBidi" w:hAnsiTheme="majorBidi" w:cstheme="majorBidi"/>
          <w:sz w:val="24"/>
          <w:szCs w:val="24"/>
        </w:rPr>
        <w:t xml:space="preserve"> iki einamojo mėnesio 1</w:t>
      </w:r>
      <w:r w:rsidR="006D1118" w:rsidRPr="00054FC3">
        <w:rPr>
          <w:rFonts w:asciiTheme="majorBidi" w:hAnsiTheme="majorBidi" w:cstheme="majorBidi"/>
          <w:sz w:val="24"/>
          <w:szCs w:val="24"/>
        </w:rPr>
        <w:t>5</w:t>
      </w:r>
      <w:r w:rsidR="003257A3" w:rsidRPr="00054FC3">
        <w:rPr>
          <w:rFonts w:asciiTheme="majorBidi" w:hAnsiTheme="majorBidi" w:cstheme="majorBidi"/>
          <w:sz w:val="24"/>
          <w:szCs w:val="24"/>
        </w:rPr>
        <w:t xml:space="preserve"> d.</w:t>
      </w:r>
      <w:bookmarkEnd w:id="4"/>
    </w:p>
    <w:p w14:paraId="7CF4B77E" w14:textId="63A56518" w:rsidR="00E65C02" w:rsidRPr="000F3A7E" w:rsidRDefault="00E65C02" w:rsidP="006D1118">
      <w:pPr>
        <w:numPr>
          <w:ilvl w:val="0"/>
          <w:numId w:val="6"/>
        </w:numPr>
        <w:tabs>
          <w:tab w:val="left" w:pos="1276"/>
        </w:tabs>
        <w:ind w:left="0" w:firstLine="851"/>
        <w:jc w:val="both"/>
        <w:rPr>
          <w:rFonts w:asciiTheme="majorBidi" w:hAnsiTheme="majorBidi" w:cstheme="majorBidi"/>
          <w:sz w:val="24"/>
          <w:szCs w:val="24"/>
        </w:rPr>
      </w:pPr>
      <w:r w:rsidRPr="000F3A7E">
        <w:rPr>
          <w:rFonts w:asciiTheme="majorBidi" w:hAnsiTheme="majorBidi" w:cstheme="majorBidi"/>
          <w:sz w:val="24"/>
          <w:szCs w:val="24"/>
        </w:rPr>
        <w:t xml:space="preserve">Nekilnojamo turto objekto savininkui ar įgaliotam asmeniui pateikus prašymą </w:t>
      </w:r>
      <w:r w:rsidR="00DA451F">
        <w:rPr>
          <w:rFonts w:asciiTheme="majorBidi" w:hAnsiTheme="majorBidi" w:cstheme="majorBidi"/>
          <w:sz w:val="24"/>
          <w:szCs w:val="24"/>
        </w:rPr>
        <w:t>M</w:t>
      </w:r>
      <w:r w:rsidRPr="000F3A7E">
        <w:rPr>
          <w:rFonts w:asciiTheme="majorBidi" w:hAnsiTheme="majorBidi" w:cstheme="majorBidi"/>
          <w:sz w:val="24"/>
          <w:szCs w:val="24"/>
        </w:rPr>
        <w:t>okėjimo pranešimas gali būti siunčiamas Vietinės rinkliavos mokėtojo ar įgalioto asmens nurodytu adresu ar elektroniniu paštu.</w:t>
      </w:r>
      <w:r w:rsidR="004119FB" w:rsidRPr="000F3A7E">
        <w:rPr>
          <w:rFonts w:asciiTheme="majorBidi" w:hAnsiTheme="majorBidi" w:cstheme="majorBidi"/>
          <w:sz w:val="24"/>
          <w:szCs w:val="24"/>
        </w:rPr>
        <w:t xml:space="preserve"> </w:t>
      </w:r>
    </w:p>
    <w:p w14:paraId="53304B11" w14:textId="77777777" w:rsidR="00E65C02" w:rsidRPr="007D4F2A" w:rsidRDefault="00E65C02" w:rsidP="006D1118">
      <w:pPr>
        <w:numPr>
          <w:ilvl w:val="0"/>
          <w:numId w:val="6"/>
        </w:numPr>
        <w:tabs>
          <w:tab w:val="left" w:pos="1276"/>
        </w:tabs>
        <w:ind w:left="0" w:firstLine="851"/>
        <w:jc w:val="both"/>
        <w:rPr>
          <w:rFonts w:asciiTheme="majorBidi" w:hAnsiTheme="majorBidi" w:cstheme="majorBidi"/>
          <w:sz w:val="24"/>
          <w:szCs w:val="24"/>
        </w:rPr>
      </w:pPr>
      <w:r w:rsidRPr="007D4F2A">
        <w:rPr>
          <w:rFonts w:asciiTheme="majorBidi" w:hAnsiTheme="majorBidi" w:cstheme="majorBidi"/>
          <w:sz w:val="24"/>
          <w:szCs w:val="24"/>
        </w:rPr>
        <w:t>Mokėjimo pranešime yra nurodomi šie duomenys:</w:t>
      </w:r>
    </w:p>
    <w:p w14:paraId="7EBCB366" w14:textId="77777777" w:rsidR="00E65C02" w:rsidRPr="007D4F2A" w:rsidRDefault="00E65C02" w:rsidP="006D1118">
      <w:pPr>
        <w:pStyle w:val="Sraopastraipa"/>
        <w:numPr>
          <w:ilvl w:val="1"/>
          <w:numId w:val="6"/>
        </w:numPr>
        <w:tabs>
          <w:tab w:val="left" w:pos="1276"/>
        </w:tabs>
        <w:spacing w:before="0" w:after="0" w:line="240" w:lineRule="auto"/>
        <w:ind w:left="0" w:firstLine="851"/>
        <w:rPr>
          <w:rFonts w:asciiTheme="majorBidi" w:hAnsiTheme="majorBidi" w:cstheme="majorBidi"/>
          <w:sz w:val="24"/>
          <w:szCs w:val="24"/>
        </w:rPr>
      </w:pPr>
      <w:r w:rsidRPr="007D4F2A">
        <w:rPr>
          <w:rFonts w:asciiTheme="majorBidi" w:hAnsiTheme="majorBidi" w:cstheme="majorBidi"/>
          <w:sz w:val="24"/>
          <w:szCs w:val="24"/>
        </w:rPr>
        <w:t>Nekilnojamojo turto objekto savininko vardas, pavardė ar</w:t>
      </w:r>
      <w:r w:rsidR="002E76B1" w:rsidRPr="007D4F2A">
        <w:rPr>
          <w:rFonts w:asciiTheme="majorBidi" w:hAnsiTheme="majorBidi" w:cstheme="majorBidi"/>
          <w:sz w:val="24"/>
          <w:szCs w:val="24"/>
        </w:rPr>
        <w:t>ba juridinio asmens pavadinimas</w:t>
      </w:r>
      <w:r w:rsidR="00EA672F" w:rsidRPr="007D4F2A">
        <w:rPr>
          <w:rFonts w:asciiTheme="majorBidi" w:hAnsiTheme="majorBidi" w:cstheme="majorBidi"/>
          <w:sz w:val="24"/>
          <w:szCs w:val="24"/>
        </w:rPr>
        <w:t>.</w:t>
      </w:r>
    </w:p>
    <w:p w14:paraId="283B434C" w14:textId="79C44742" w:rsidR="00E65C02" w:rsidRPr="007D4F2A" w:rsidRDefault="0026082A" w:rsidP="006D1118">
      <w:pPr>
        <w:pStyle w:val="Sraopastraipa"/>
        <w:numPr>
          <w:ilvl w:val="1"/>
          <w:numId w:val="6"/>
        </w:numPr>
        <w:tabs>
          <w:tab w:val="left" w:pos="1276"/>
        </w:tabs>
        <w:spacing w:before="0" w:after="0" w:line="240" w:lineRule="auto"/>
        <w:ind w:left="0" w:firstLine="851"/>
        <w:rPr>
          <w:rFonts w:asciiTheme="majorBidi" w:hAnsiTheme="majorBidi" w:cstheme="majorBidi"/>
          <w:sz w:val="24"/>
          <w:szCs w:val="24"/>
        </w:rPr>
      </w:pPr>
      <w:r>
        <w:rPr>
          <w:rFonts w:asciiTheme="majorBidi" w:hAnsiTheme="majorBidi" w:cstheme="majorBidi"/>
          <w:sz w:val="24"/>
          <w:szCs w:val="24"/>
        </w:rPr>
        <w:t>V</w:t>
      </w:r>
      <w:r w:rsidR="00E65C02" w:rsidRPr="007D4F2A">
        <w:rPr>
          <w:rFonts w:asciiTheme="majorBidi" w:hAnsiTheme="majorBidi" w:cstheme="majorBidi"/>
          <w:sz w:val="24"/>
          <w:szCs w:val="24"/>
        </w:rPr>
        <w:t>ietinės rinkliavos</w:t>
      </w:r>
      <w:r w:rsidR="002E76B1" w:rsidRPr="007D4F2A">
        <w:rPr>
          <w:rFonts w:asciiTheme="majorBidi" w:hAnsiTheme="majorBidi" w:cstheme="majorBidi"/>
          <w:sz w:val="24"/>
          <w:szCs w:val="24"/>
        </w:rPr>
        <w:t xml:space="preserve"> mokėtojo kodas</w:t>
      </w:r>
      <w:r w:rsidR="00EA672F" w:rsidRPr="007D4F2A">
        <w:rPr>
          <w:rFonts w:asciiTheme="majorBidi" w:hAnsiTheme="majorBidi" w:cstheme="majorBidi"/>
          <w:sz w:val="24"/>
          <w:szCs w:val="24"/>
        </w:rPr>
        <w:t>.</w:t>
      </w:r>
    </w:p>
    <w:p w14:paraId="04917C2D" w14:textId="77777777" w:rsidR="00E65C02" w:rsidRPr="007D4F2A" w:rsidRDefault="00E65C02" w:rsidP="006D1118">
      <w:pPr>
        <w:pStyle w:val="Sraopastraipa"/>
        <w:numPr>
          <w:ilvl w:val="1"/>
          <w:numId w:val="6"/>
        </w:numPr>
        <w:tabs>
          <w:tab w:val="left" w:pos="1276"/>
        </w:tabs>
        <w:spacing w:before="0" w:after="0" w:line="240" w:lineRule="auto"/>
        <w:ind w:left="0" w:firstLine="851"/>
        <w:rPr>
          <w:rFonts w:asciiTheme="majorBidi" w:hAnsiTheme="majorBidi" w:cstheme="majorBidi"/>
          <w:sz w:val="24"/>
          <w:szCs w:val="24"/>
        </w:rPr>
      </w:pPr>
      <w:r w:rsidRPr="007D4F2A">
        <w:rPr>
          <w:rFonts w:asciiTheme="majorBidi" w:hAnsiTheme="majorBidi" w:cstheme="majorBidi"/>
          <w:sz w:val="24"/>
          <w:szCs w:val="24"/>
        </w:rPr>
        <w:t>Įmokos gavėjas (pavadinimas, įmonės kodas, a/s, bankas</w:t>
      </w:r>
      <w:r w:rsidR="008F6FD3" w:rsidRPr="007D4F2A">
        <w:rPr>
          <w:rFonts w:asciiTheme="majorBidi" w:hAnsiTheme="majorBidi" w:cstheme="majorBidi"/>
          <w:sz w:val="24"/>
          <w:szCs w:val="24"/>
        </w:rPr>
        <w:t>)</w:t>
      </w:r>
      <w:r w:rsidR="00EA672F" w:rsidRPr="007D4F2A">
        <w:rPr>
          <w:rFonts w:asciiTheme="majorBidi" w:hAnsiTheme="majorBidi" w:cstheme="majorBidi"/>
          <w:sz w:val="24"/>
          <w:szCs w:val="24"/>
        </w:rPr>
        <w:t>.</w:t>
      </w:r>
    </w:p>
    <w:p w14:paraId="5C557B59" w14:textId="77777777" w:rsidR="00E65C02" w:rsidRPr="007D4F2A" w:rsidRDefault="00E65C02" w:rsidP="006D1118">
      <w:pPr>
        <w:pStyle w:val="Sraopastraipa"/>
        <w:numPr>
          <w:ilvl w:val="1"/>
          <w:numId w:val="6"/>
        </w:numPr>
        <w:tabs>
          <w:tab w:val="left" w:pos="1276"/>
        </w:tabs>
        <w:spacing w:before="0" w:after="0" w:line="240" w:lineRule="auto"/>
        <w:ind w:left="0" w:firstLine="851"/>
        <w:rPr>
          <w:rFonts w:asciiTheme="majorBidi" w:hAnsiTheme="majorBidi" w:cstheme="majorBidi"/>
          <w:sz w:val="24"/>
          <w:szCs w:val="24"/>
        </w:rPr>
      </w:pPr>
      <w:r w:rsidRPr="007D4F2A">
        <w:rPr>
          <w:rFonts w:asciiTheme="majorBidi" w:hAnsiTheme="majorBidi" w:cstheme="majorBidi"/>
          <w:sz w:val="24"/>
          <w:szCs w:val="24"/>
        </w:rPr>
        <w:t>Fizinio asmens vardas, pavardė arba juridin</w:t>
      </w:r>
      <w:r w:rsidR="002E76B1" w:rsidRPr="007D4F2A">
        <w:rPr>
          <w:rFonts w:asciiTheme="majorBidi" w:hAnsiTheme="majorBidi" w:cstheme="majorBidi"/>
          <w:sz w:val="24"/>
          <w:szCs w:val="24"/>
        </w:rPr>
        <w:t>io asmens pavadinimas</w:t>
      </w:r>
      <w:r w:rsidR="008F6FD3" w:rsidRPr="007D4F2A">
        <w:rPr>
          <w:rFonts w:asciiTheme="majorBidi" w:hAnsiTheme="majorBidi" w:cstheme="majorBidi"/>
          <w:sz w:val="24"/>
          <w:szCs w:val="24"/>
        </w:rPr>
        <w:t>, mokėtojo kodas</w:t>
      </w:r>
      <w:r w:rsidR="00EA672F" w:rsidRPr="007D4F2A">
        <w:rPr>
          <w:rFonts w:asciiTheme="majorBidi" w:hAnsiTheme="majorBidi" w:cstheme="majorBidi"/>
          <w:sz w:val="24"/>
          <w:szCs w:val="24"/>
        </w:rPr>
        <w:t>.</w:t>
      </w:r>
    </w:p>
    <w:p w14:paraId="5669FD97" w14:textId="77777777" w:rsidR="00E65C02" w:rsidRPr="00054FC3" w:rsidRDefault="00E65C02" w:rsidP="006D1118">
      <w:pPr>
        <w:pStyle w:val="Sraopastraipa"/>
        <w:numPr>
          <w:ilvl w:val="1"/>
          <w:numId w:val="6"/>
        </w:numPr>
        <w:tabs>
          <w:tab w:val="left" w:pos="1276"/>
        </w:tabs>
        <w:spacing w:before="0" w:after="0" w:line="240" w:lineRule="auto"/>
        <w:ind w:left="0" w:firstLine="851"/>
        <w:rPr>
          <w:rFonts w:asciiTheme="majorBidi" w:hAnsiTheme="majorBidi" w:cstheme="majorBidi"/>
          <w:sz w:val="24"/>
          <w:szCs w:val="24"/>
        </w:rPr>
      </w:pPr>
      <w:r w:rsidRPr="00054FC3">
        <w:rPr>
          <w:rFonts w:asciiTheme="majorBidi" w:hAnsiTheme="majorBidi" w:cstheme="majorBidi"/>
          <w:sz w:val="24"/>
          <w:szCs w:val="24"/>
        </w:rPr>
        <w:t>Fizinio arba juridinio asmens adresas ir laikotarpis, už</w:t>
      </w:r>
      <w:r w:rsidR="002E76B1" w:rsidRPr="00054FC3">
        <w:rPr>
          <w:rFonts w:asciiTheme="majorBidi" w:hAnsiTheme="majorBidi" w:cstheme="majorBidi"/>
          <w:sz w:val="24"/>
          <w:szCs w:val="24"/>
        </w:rPr>
        <w:t xml:space="preserve"> kurį mokama Vietinė rinkliava</w:t>
      </w:r>
      <w:r w:rsidR="00EA672F" w:rsidRPr="00054FC3">
        <w:rPr>
          <w:rFonts w:asciiTheme="majorBidi" w:hAnsiTheme="majorBidi" w:cstheme="majorBidi"/>
          <w:sz w:val="24"/>
          <w:szCs w:val="24"/>
        </w:rPr>
        <w:t>.</w:t>
      </w:r>
    </w:p>
    <w:p w14:paraId="3B327827" w14:textId="0D28C54A" w:rsidR="00E65C02" w:rsidRPr="00054FC3" w:rsidRDefault="00DA451F" w:rsidP="006D1118">
      <w:pPr>
        <w:pStyle w:val="Sraopastraipa"/>
        <w:numPr>
          <w:ilvl w:val="1"/>
          <w:numId w:val="6"/>
        </w:numPr>
        <w:tabs>
          <w:tab w:val="left" w:pos="1276"/>
        </w:tabs>
        <w:spacing w:before="0" w:after="0" w:line="240" w:lineRule="auto"/>
        <w:ind w:left="0" w:firstLine="851"/>
        <w:rPr>
          <w:rFonts w:asciiTheme="majorBidi" w:hAnsiTheme="majorBidi" w:cstheme="majorBidi"/>
          <w:bCs/>
          <w:sz w:val="24"/>
          <w:szCs w:val="24"/>
        </w:rPr>
      </w:pPr>
      <w:r w:rsidRPr="00054FC3">
        <w:rPr>
          <w:rFonts w:asciiTheme="majorBidi" w:hAnsiTheme="majorBidi" w:cstheme="majorBidi"/>
          <w:sz w:val="24"/>
          <w:szCs w:val="24"/>
        </w:rPr>
        <w:t>V</w:t>
      </w:r>
      <w:r w:rsidR="00E65C02" w:rsidRPr="00054FC3">
        <w:rPr>
          <w:rFonts w:asciiTheme="majorBidi" w:hAnsiTheme="majorBidi" w:cstheme="majorBidi"/>
          <w:sz w:val="24"/>
          <w:szCs w:val="24"/>
        </w:rPr>
        <w:t xml:space="preserve">ietinės rinkliavos dydis už atitinkamą laikotarpį. </w:t>
      </w:r>
    </w:p>
    <w:p w14:paraId="1A383208" w14:textId="68516B06" w:rsidR="00FC10CE" w:rsidRPr="00054FC3" w:rsidRDefault="00FC10CE" w:rsidP="006D1118">
      <w:pPr>
        <w:numPr>
          <w:ilvl w:val="0"/>
          <w:numId w:val="6"/>
        </w:numPr>
        <w:tabs>
          <w:tab w:val="left" w:pos="1276"/>
        </w:tabs>
        <w:ind w:left="0" w:firstLine="851"/>
        <w:jc w:val="both"/>
        <w:rPr>
          <w:rFonts w:asciiTheme="majorBidi" w:hAnsiTheme="majorBidi" w:cstheme="majorBidi"/>
          <w:sz w:val="24"/>
          <w:szCs w:val="24"/>
        </w:rPr>
      </w:pPr>
      <w:bookmarkStart w:id="5" w:name="_Ref160452718"/>
      <w:r w:rsidRPr="00054FC3">
        <w:rPr>
          <w:rFonts w:asciiTheme="majorBidi" w:hAnsiTheme="majorBidi" w:cstheme="majorBidi"/>
          <w:sz w:val="24"/>
          <w:szCs w:val="24"/>
        </w:rPr>
        <w:t>Fiziniams</w:t>
      </w:r>
      <w:r w:rsidR="001519CF" w:rsidRPr="00054FC3">
        <w:rPr>
          <w:rFonts w:asciiTheme="majorBidi" w:hAnsiTheme="majorBidi" w:cstheme="majorBidi"/>
          <w:sz w:val="24"/>
          <w:szCs w:val="24"/>
        </w:rPr>
        <w:t xml:space="preserve"> asmenims</w:t>
      </w:r>
      <w:r w:rsidRPr="00054FC3">
        <w:rPr>
          <w:rFonts w:asciiTheme="majorBidi" w:hAnsiTheme="majorBidi" w:cstheme="majorBidi"/>
          <w:sz w:val="24"/>
          <w:szCs w:val="24"/>
        </w:rPr>
        <w:t xml:space="preserve"> </w:t>
      </w:r>
      <w:r w:rsidR="008D7F19" w:rsidRPr="00054FC3">
        <w:rPr>
          <w:rFonts w:asciiTheme="majorBidi" w:hAnsiTheme="majorBidi" w:cstheme="majorBidi"/>
          <w:sz w:val="24"/>
          <w:szCs w:val="24"/>
        </w:rPr>
        <w:t>V</w:t>
      </w:r>
      <w:r w:rsidRPr="00054FC3">
        <w:rPr>
          <w:rFonts w:asciiTheme="majorBidi" w:hAnsiTheme="majorBidi" w:cstheme="majorBidi"/>
          <w:sz w:val="24"/>
          <w:szCs w:val="24"/>
        </w:rPr>
        <w:t>ietinės rinkliavos mokėjimo pranešimai siunčiami vieną arba du kartus per metus</w:t>
      </w:r>
      <w:r w:rsidR="001519CF" w:rsidRPr="00054FC3">
        <w:rPr>
          <w:rFonts w:asciiTheme="majorBidi" w:hAnsiTheme="majorBidi" w:cstheme="majorBidi"/>
          <w:sz w:val="24"/>
          <w:szCs w:val="24"/>
        </w:rPr>
        <w:t xml:space="preserve">. </w:t>
      </w:r>
      <w:r w:rsidRPr="00054FC3">
        <w:rPr>
          <w:rFonts w:asciiTheme="majorBidi" w:hAnsiTheme="majorBidi" w:cstheme="majorBidi"/>
          <w:sz w:val="24"/>
          <w:szCs w:val="24"/>
        </w:rPr>
        <w:t xml:space="preserve">Antrą kartą mokėjimo pranešimai siunčiami ne vėliau kaip iki trečio ketvirčio pabaigos. </w:t>
      </w:r>
      <w:r w:rsidR="00BC4362" w:rsidRPr="00054FC3">
        <w:rPr>
          <w:rFonts w:asciiTheme="majorBidi" w:hAnsiTheme="majorBidi" w:cstheme="majorBidi"/>
          <w:sz w:val="24"/>
          <w:szCs w:val="24"/>
        </w:rPr>
        <w:t>Metinę v</w:t>
      </w:r>
      <w:r w:rsidRPr="00054FC3">
        <w:rPr>
          <w:rFonts w:asciiTheme="majorBidi" w:hAnsiTheme="majorBidi" w:cstheme="majorBidi"/>
          <w:sz w:val="24"/>
          <w:szCs w:val="24"/>
        </w:rPr>
        <w:t>ietinę rinkliavą galima mokėti dalimis arba visą privalomą mokėti sumą iš karto iki einamųjų kalendorinių metų pabaigos.</w:t>
      </w:r>
      <w:bookmarkEnd w:id="5"/>
      <w:r w:rsidR="004119FB" w:rsidRPr="00054FC3">
        <w:rPr>
          <w:rFonts w:asciiTheme="majorBidi" w:hAnsiTheme="majorBidi" w:cstheme="majorBidi"/>
          <w:sz w:val="24"/>
          <w:szCs w:val="24"/>
        </w:rPr>
        <w:t xml:space="preserve"> </w:t>
      </w:r>
      <w:r w:rsidR="001519CF" w:rsidRPr="00054FC3">
        <w:rPr>
          <w:rFonts w:asciiTheme="majorBidi" w:hAnsiTheme="majorBidi" w:cstheme="majorBidi"/>
          <w:sz w:val="24"/>
          <w:szCs w:val="24"/>
        </w:rPr>
        <w:t>Juridiniams asmenims Vietinės rinkliavos mokėjimo pranešimai siunčiami kiekvieną mėnesį</w:t>
      </w:r>
      <w:r w:rsidR="005A138C" w:rsidRPr="00054FC3">
        <w:rPr>
          <w:rFonts w:asciiTheme="majorBidi" w:hAnsiTheme="majorBidi" w:cstheme="majorBidi"/>
          <w:sz w:val="24"/>
          <w:szCs w:val="24"/>
        </w:rPr>
        <w:t xml:space="preserve">, mokėtiną sumą už mėnesį reikia apmokėti </w:t>
      </w:r>
      <w:r w:rsidR="003257A3" w:rsidRPr="00054FC3">
        <w:rPr>
          <w:rFonts w:asciiTheme="majorBidi" w:hAnsiTheme="majorBidi" w:cstheme="majorBidi"/>
          <w:sz w:val="24"/>
          <w:szCs w:val="24"/>
        </w:rPr>
        <w:t>iki ateinančio mėnesio paskutinės dienos</w:t>
      </w:r>
      <w:r w:rsidR="001519CF" w:rsidRPr="00054FC3">
        <w:rPr>
          <w:rFonts w:asciiTheme="majorBidi" w:hAnsiTheme="majorBidi" w:cstheme="majorBidi"/>
          <w:sz w:val="24"/>
          <w:szCs w:val="24"/>
        </w:rPr>
        <w:t xml:space="preserve">. </w:t>
      </w:r>
    </w:p>
    <w:p w14:paraId="78E429C8" w14:textId="04C2AFFA" w:rsidR="00E65C02" w:rsidRPr="00054FC3" w:rsidRDefault="00E65C02" w:rsidP="006D1118">
      <w:pPr>
        <w:numPr>
          <w:ilvl w:val="0"/>
          <w:numId w:val="6"/>
        </w:numPr>
        <w:tabs>
          <w:tab w:val="left" w:pos="1276"/>
        </w:tabs>
        <w:ind w:left="0" w:firstLine="851"/>
        <w:jc w:val="both"/>
        <w:rPr>
          <w:rFonts w:asciiTheme="majorBidi" w:hAnsiTheme="majorBidi" w:cstheme="majorBidi"/>
          <w:sz w:val="24"/>
          <w:szCs w:val="24"/>
        </w:rPr>
      </w:pPr>
      <w:r w:rsidRPr="00054FC3">
        <w:rPr>
          <w:rFonts w:asciiTheme="majorBidi" w:hAnsiTheme="majorBidi" w:cstheme="majorBidi"/>
          <w:sz w:val="24"/>
          <w:szCs w:val="24"/>
        </w:rPr>
        <w:t xml:space="preserve">Jeigu Vietinės rinkliavos mokėjimo pradžia naujai Savivaldybėje atsiradusiam Vietinės rinkliavos mokėtojui </w:t>
      </w:r>
      <w:r w:rsidR="00DA451F" w:rsidRPr="00054FC3">
        <w:rPr>
          <w:rFonts w:asciiTheme="majorBidi" w:hAnsiTheme="majorBidi" w:cstheme="majorBidi"/>
          <w:sz w:val="24"/>
          <w:szCs w:val="24"/>
        </w:rPr>
        <w:t xml:space="preserve">(fiziniam asmeniui) </w:t>
      </w:r>
      <w:r w:rsidRPr="00054FC3">
        <w:rPr>
          <w:rFonts w:asciiTheme="majorBidi" w:hAnsiTheme="majorBidi" w:cstheme="majorBidi"/>
          <w:sz w:val="24"/>
          <w:szCs w:val="24"/>
        </w:rPr>
        <w:t xml:space="preserve">nesutampa su kalendorinių metų pradžia, Mokėjimo pranešimai formuojami ir siunčiami pagal apskaičiuotas Vietinės rinkliavos įmokas perskaičiuotam laikotarpiui iki metų pabaigos. </w:t>
      </w:r>
    </w:p>
    <w:p w14:paraId="6423C56E" w14:textId="77777777" w:rsidR="00E65C02" w:rsidRPr="007D4F2A" w:rsidRDefault="00E65C02" w:rsidP="006D1118">
      <w:pPr>
        <w:numPr>
          <w:ilvl w:val="0"/>
          <w:numId w:val="6"/>
        </w:numPr>
        <w:tabs>
          <w:tab w:val="left" w:pos="1276"/>
        </w:tabs>
        <w:ind w:left="0" w:firstLine="851"/>
        <w:jc w:val="both"/>
        <w:rPr>
          <w:rFonts w:asciiTheme="majorBidi" w:hAnsiTheme="majorBidi" w:cstheme="majorBidi"/>
          <w:sz w:val="24"/>
          <w:szCs w:val="24"/>
        </w:rPr>
      </w:pPr>
      <w:r w:rsidRPr="007D4F2A">
        <w:rPr>
          <w:rFonts w:asciiTheme="majorBidi" w:hAnsiTheme="majorBidi" w:cstheme="majorBidi"/>
          <w:sz w:val="24"/>
          <w:szCs w:val="24"/>
        </w:rPr>
        <w:t xml:space="preserve">Mokėjimo pranešimai pagal Registro duomenis naujai atsiradusiam Vietinės rinkliavos mokėtojui pateikiami iki </w:t>
      </w:r>
      <w:r w:rsidR="00711488" w:rsidRPr="007D4F2A">
        <w:rPr>
          <w:rFonts w:asciiTheme="majorBidi" w:hAnsiTheme="majorBidi" w:cstheme="majorBidi"/>
          <w:sz w:val="24"/>
          <w:szCs w:val="24"/>
        </w:rPr>
        <w:t>mėnesio, kuris eina po mėnesio</w:t>
      </w:r>
      <w:r w:rsidRPr="007D4F2A">
        <w:rPr>
          <w:rFonts w:asciiTheme="majorBidi" w:hAnsiTheme="majorBidi" w:cstheme="majorBidi"/>
          <w:sz w:val="24"/>
          <w:szCs w:val="24"/>
        </w:rPr>
        <w:t>, nuo kurio pradedam</w:t>
      </w:r>
      <w:r w:rsidR="00711488" w:rsidRPr="007D4F2A">
        <w:rPr>
          <w:rFonts w:asciiTheme="majorBidi" w:hAnsiTheme="majorBidi" w:cstheme="majorBidi"/>
          <w:sz w:val="24"/>
          <w:szCs w:val="24"/>
        </w:rPr>
        <w:t>a</w:t>
      </w:r>
      <w:r w:rsidRPr="007D4F2A">
        <w:rPr>
          <w:rFonts w:asciiTheme="majorBidi" w:hAnsiTheme="majorBidi" w:cstheme="majorBidi"/>
          <w:sz w:val="24"/>
          <w:szCs w:val="24"/>
        </w:rPr>
        <w:t xml:space="preserve"> mokėti Vietinė rinkliava, paskutinės dienos. </w:t>
      </w:r>
    </w:p>
    <w:p w14:paraId="4B59FCD4" w14:textId="77777777" w:rsidR="00E65C02" w:rsidRPr="008D7F19" w:rsidRDefault="00E65C02" w:rsidP="006D1118">
      <w:pPr>
        <w:numPr>
          <w:ilvl w:val="0"/>
          <w:numId w:val="6"/>
        </w:numPr>
        <w:tabs>
          <w:tab w:val="left" w:pos="1276"/>
        </w:tabs>
        <w:ind w:left="0" w:firstLine="851"/>
        <w:jc w:val="both"/>
        <w:rPr>
          <w:rFonts w:asciiTheme="majorBidi" w:hAnsiTheme="majorBidi" w:cstheme="majorBidi"/>
          <w:sz w:val="24"/>
          <w:szCs w:val="24"/>
        </w:rPr>
      </w:pPr>
      <w:r w:rsidRPr="008D7F19">
        <w:rPr>
          <w:rFonts w:asciiTheme="majorBidi" w:hAnsiTheme="majorBidi" w:cstheme="majorBidi"/>
          <w:sz w:val="24"/>
          <w:szCs w:val="24"/>
        </w:rPr>
        <w:t>Jeigu vienam asmeniui priklauso keli nekilnojamojo turto objektai, už kuriuos pagal šiuos Nuostatus turi būti mokama Vietinė rinkliava, jis privalo sumokėti už visus šiuos objektus.</w:t>
      </w:r>
    </w:p>
    <w:p w14:paraId="5645321F" w14:textId="77777777" w:rsidR="00E65C02" w:rsidRPr="008D7F19" w:rsidRDefault="00E65C02" w:rsidP="006D1118">
      <w:pPr>
        <w:numPr>
          <w:ilvl w:val="0"/>
          <w:numId w:val="6"/>
        </w:numPr>
        <w:tabs>
          <w:tab w:val="left" w:pos="1276"/>
        </w:tabs>
        <w:ind w:left="0" w:firstLine="851"/>
        <w:jc w:val="both"/>
        <w:rPr>
          <w:rFonts w:asciiTheme="majorBidi" w:hAnsiTheme="majorBidi" w:cstheme="majorBidi"/>
          <w:sz w:val="24"/>
          <w:szCs w:val="24"/>
        </w:rPr>
      </w:pPr>
      <w:r w:rsidRPr="008D7F19">
        <w:rPr>
          <w:rFonts w:asciiTheme="majorBidi" w:hAnsiTheme="majorBidi" w:cstheme="majorBidi"/>
          <w:sz w:val="24"/>
          <w:szCs w:val="24"/>
        </w:rPr>
        <w:lastRenderedPageBreak/>
        <w:t xml:space="preserve">Jei yra keli nekilnojamo turto objekto savininkai ar valdytojai, už Vietinės rinkliavos sumokėjimą ir duomenų pateikimą atsakingas kiekvienas iš jų, atitinkamai už disponuojamą nekilnojamo turto objekto dalį arba bendraturčių raštu įgaliotas asmuo. </w:t>
      </w:r>
    </w:p>
    <w:p w14:paraId="37A0B8B0" w14:textId="77777777" w:rsidR="00E65C02" w:rsidRPr="007D4F2A" w:rsidRDefault="00E65C02" w:rsidP="006D1118">
      <w:pPr>
        <w:numPr>
          <w:ilvl w:val="0"/>
          <w:numId w:val="6"/>
        </w:numPr>
        <w:tabs>
          <w:tab w:val="left" w:pos="1276"/>
        </w:tabs>
        <w:ind w:left="0" w:firstLine="851"/>
        <w:jc w:val="both"/>
        <w:rPr>
          <w:rFonts w:asciiTheme="majorBidi" w:hAnsiTheme="majorBidi" w:cstheme="majorBidi"/>
          <w:sz w:val="24"/>
          <w:szCs w:val="24"/>
        </w:rPr>
      </w:pPr>
      <w:r w:rsidRPr="007D4F2A">
        <w:rPr>
          <w:rFonts w:asciiTheme="majorBidi" w:hAnsiTheme="majorBidi" w:cstheme="majorBidi"/>
          <w:sz w:val="24"/>
          <w:szCs w:val="24"/>
        </w:rPr>
        <w:t xml:space="preserve">Už Vietinės rinkliavos įmokos priėmimo paslaugą moka Vietinės rinkliavos mokėtojas pagal įstaigos, kurioje ši paslauga teikiama, nustatytus tarifus. </w:t>
      </w:r>
    </w:p>
    <w:p w14:paraId="2BDA0138" w14:textId="77777777" w:rsidR="000749E6" w:rsidRPr="007D4F2A" w:rsidRDefault="00E65C02" w:rsidP="006D1118">
      <w:pPr>
        <w:numPr>
          <w:ilvl w:val="0"/>
          <w:numId w:val="6"/>
        </w:numPr>
        <w:tabs>
          <w:tab w:val="left" w:pos="1276"/>
        </w:tabs>
        <w:ind w:left="0" w:firstLine="851"/>
        <w:jc w:val="both"/>
        <w:rPr>
          <w:rFonts w:asciiTheme="majorBidi" w:hAnsiTheme="majorBidi" w:cstheme="majorBidi"/>
          <w:sz w:val="24"/>
          <w:szCs w:val="24"/>
        </w:rPr>
      </w:pPr>
      <w:r w:rsidRPr="007D4F2A">
        <w:rPr>
          <w:rFonts w:asciiTheme="majorBidi" w:hAnsiTheme="majorBidi" w:cstheme="majorBidi"/>
          <w:sz w:val="24"/>
          <w:szCs w:val="24"/>
        </w:rPr>
        <w:t>Mokant Vietinę rinkliavą mokėtojas</w:t>
      </w:r>
      <w:r w:rsidR="008F6FD3" w:rsidRPr="007D4F2A">
        <w:rPr>
          <w:rFonts w:asciiTheme="majorBidi" w:hAnsiTheme="majorBidi" w:cstheme="majorBidi"/>
          <w:sz w:val="24"/>
          <w:szCs w:val="24"/>
        </w:rPr>
        <w:t xml:space="preserve"> privalo nurodyti mokėtojo kodą.</w:t>
      </w:r>
    </w:p>
    <w:p w14:paraId="656D8D8B" w14:textId="77777777" w:rsidR="00EA672F" w:rsidRPr="00EB4B64" w:rsidRDefault="00EA672F" w:rsidP="007A7F51">
      <w:pPr>
        <w:ind w:firstLine="851"/>
        <w:jc w:val="both"/>
        <w:rPr>
          <w:rFonts w:asciiTheme="majorBidi" w:hAnsiTheme="majorBidi" w:cstheme="majorBidi"/>
          <w:sz w:val="24"/>
          <w:szCs w:val="24"/>
        </w:rPr>
      </w:pPr>
    </w:p>
    <w:p w14:paraId="36DC0349" w14:textId="77777777" w:rsidR="00492A50" w:rsidRPr="00EB4B64" w:rsidRDefault="00492A50" w:rsidP="00005DF3">
      <w:pPr>
        <w:keepNext/>
        <w:tabs>
          <w:tab w:val="left" w:pos="532"/>
        </w:tabs>
        <w:jc w:val="center"/>
        <w:rPr>
          <w:rFonts w:asciiTheme="majorBidi" w:hAnsiTheme="majorBidi" w:cstheme="majorBidi"/>
          <w:b/>
          <w:caps/>
          <w:sz w:val="24"/>
          <w:szCs w:val="24"/>
        </w:rPr>
      </w:pPr>
      <w:r w:rsidRPr="00EB4B64">
        <w:rPr>
          <w:rFonts w:asciiTheme="majorBidi" w:hAnsiTheme="majorBidi" w:cstheme="majorBidi"/>
          <w:b/>
          <w:caps/>
          <w:sz w:val="24"/>
          <w:szCs w:val="24"/>
        </w:rPr>
        <w:t>VII SKYRIUS</w:t>
      </w:r>
    </w:p>
    <w:p w14:paraId="3176CFAD" w14:textId="77777777" w:rsidR="00EA672F" w:rsidRPr="00EB4B64" w:rsidRDefault="00EA672F" w:rsidP="00005DF3">
      <w:pPr>
        <w:keepNext/>
        <w:tabs>
          <w:tab w:val="left" w:pos="532"/>
        </w:tabs>
        <w:jc w:val="center"/>
        <w:rPr>
          <w:rFonts w:asciiTheme="majorBidi" w:hAnsiTheme="majorBidi" w:cstheme="majorBidi"/>
          <w:b/>
          <w:sz w:val="24"/>
          <w:szCs w:val="24"/>
        </w:rPr>
      </w:pPr>
      <w:r w:rsidRPr="00EB4B64">
        <w:rPr>
          <w:rFonts w:asciiTheme="majorBidi" w:hAnsiTheme="majorBidi" w:cstheme="majorBidi"/>
          <w:b/>
          <w:caps/>
          <w:sz w:val="24"/>
          <w:szCs w:val="24"/>
        </w:rPr>
        <w:t>VIETINĖS RINKLIAVOS DYDŽIO PATIKSLINIMO ir sumažinimo REGLAMENTAVIMAS</w:t>
      </w:r>
    </w:p>
    <w:p w14:paraId="3609F69E" w14:textId="77777777" w:rsidR="00EA672F" w:rsidRPr="00EB4B64" w:rsidRDefault="00EA672F" w:rsidP="00005DF3">
      <w:pPr>
        <w:keepNext/>
        <w:jc w:val="both"/>
        <w:rPr>
          <w:rFonts w:asciiTheme="majorBidi" w:hAnsiTheme="majorBidi" w:cstheme="majorBidi"/>
          <w:sz w:val="24"/>
          <w:szCs w:val="24"/>
        </w:rPr>
      </w:pPr>
    </w:p>
    <w:p w14:paraId="3746CBEA" w14:textId="5D117C27" w:rsidR="00EA672F" w:rsidRPr="00B57BF6" w:rsidRDefault="00EA672F" w:rsidP="00005DF3">
      <w:pPr>
        <w:keepNext/>
        <w:numPr>
          <w:ilvl w:val="0"/>
          <w:numId w:val="6"/>
        </w:numPr>
        <w:tabs>
          <w:tab w:val="left" w:pos="1276"/>
        </w:tabs>
        <w:ind w:left="0" w:firstLine="851"/>
        <w:jc w:val="both"/>
        <w:rPr>
          <w:rFonts w:asciiTheme="majorBidi" w:hAnsiTheme="majorBidi" w:cstheme="majorBidi"/>
          <w:sz w:val="24"/>
          <w:szCs w:val="24"/>
        </w:rPr>
      </w:pPr>
      <w:bookmarkStart w:id="6" w:name="_Ref160452542"/>
      <w:r w:rsidRPr="00B57BF6">
        <w:rPr>
          <w:rFonts w:asciiTheme="majorBidi" w:hAnsiTheme="majorBidi" w:cstheme="majorBidi"/>
          <w:sz w:val="24"/>
          <w:szCs w:val="24"/>
        </w:rPr>
        <w:t xml:space="preserve">Nuo Vietinės rinkliavos </w:t>
      </w:r>
      <w:r w:rsidR="00DA451F" w:rsidRPr="00B57BF6">
        <w:rPr>
          <w:rFonts w:asciiTheme="majorBidi" w:hAnsiTheme="majorBidi" w:cstheme="majorBidi"/>
          <w:sz w:val="24"/>
          <w:szCs w:val="24"/>
        </w:rPr>
        <w:t xml:space="preserve">kintamosios </w:t>
      </w:r>
      <w:r w:rsidRPr="00B57BF6">
        <w:rPr>
          <w:rFonts w:asciiTheme="majorBidi" w:hAnsiTheme="majorBidi" w:cstheme="majorBidi"/>
          <w:sz w:val="24"/>
          <w:szCs w:val="24"/>
        </w:rPr>
        <w:t>dedamosios mokėjimo atleidžiami nekilnojamojo turto objektų savininkai arba jų įgalioti asmenys, deklaravę, kad nemažiau kaip 3 mėnesius nekilnojamo turto objekte nebus gyvenama arba jame nebus vykdoma ūkinė veikla.</w:t>
      </w:r>
      <w:bookmarkEnd w:id="6"/>
      <w:r w:rsidRPr="00B57BF6">
        <w:rPr>
          <w:rFonts w:asciiTheme="majorBidi" w:hAnsiTheme="majorBidi" w:cstheme="majorBidi"/>
          <w:sz w:val="24"/>
          <w:szCs w:val="24"/>
        </w:rPr>
        <w:t xml:space="preserve"> </w:t>
      </w:r>
    </w:p>
    <w:p w14:paraId="3209928C" w14:textId="29AEA150" w:rsidR="00EA672F" w:rsidRPr="00B57BF6" w:rsidRDefault="00EA672F" w:rsidP="006D1118">
      <w:pPr>
        <w:numPr>
          <w:ilvl w:val="0"/>
          <w:numId w:val="6"/>
        </w:numPr>
        <w:tabs>
          <w:tab w:val="left" w:pos="1276"/>
        </w:tabs>
        <w:ind w:left="0" w:firstLine="851"/>
        <w:jc w:val="both"/>
        <w:rPr>
          <w:rFonts w:asciiTheme="majorBidi" w:hAnsiTheme="majorBidi" w:cstheme="majorBidi"/>
          <w:sz w:val="24"/>
          <w:szCs w:val="24"/>
        </w:rPr>
      </w:pPr>
      <w:r w:rsidRPr="00B57BF6">
        <w:rPr>
          <w:rFonts w:asciiTheme="majorBidi" w:hAnsiTheme="majorBidi" w:cstheme="majorBidi"/>
          <w:sz w:val="24"/>
          <w:szCs w:val="24"/>
        </w:rPr>
        <w:t xml:space="preserve">Asmenys, siekiantys, kad jiems Savivaldybės teritorijoje nuosavybės teise priklausantys nekilnojamojo turto objektai būtų tam tikram laikui atleisti nuo Vietinės rinkliavos </w:t>
      </w:r>
      <w:r w:rsidR="00DA451F" w:rsidRPr="00B57BF6">
        <w:rPr>
          <w:rFonts w:asciiTheme="majorBidi" w:hAnsiTheme="majorBidi" w:cstheme="majorBidi"/>
          <w:sz w:val="24"/>
          <w:szCs w:val="24"/>
        </w:rPr>
        <w:t xml:space="preserve">kintamos </w:t>
      </w:r>
      <w:r w:rsidRPr="00B57BF6">
        <w:rPr>
          <w:rFonts w:asciiTheme="majorBidi" w:hAnsiTheme="majorBidi" w:cstheme="majorBidi"/>
          <w:sz w:val="24"/>
          <w:szCs w:val="24"/>
        </w:rPr>
        <w:t>dedamosios mokėjimo, Administratoriui turi pateikti:</w:t>
      </w:r>
    </w:p>
    <w:p w14:paraId="3447C3BA" w14:textId="56E089A2" w:rsidR="00EA672F" w:rsidRPr="00B57BF6" w:rsidRDefault="00EA672F" w:rsidP="006D1118">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B57BF6">
        <w:rPr>
          <w:rFonts w:asciiTheme="majorBidi" w:hAnsiTheme="majorBidi" w:cstheme="majorBidi"/>
          <w:sz w:val="24"/>
          <w:szCs w:val="24"/>
        </w:rPr>
        <w:t xml:space="preserve">Prašymą atleisti nuo Vietinės rinkliavos </w:t>
      </w:r>
      <w:r w:rsidR="00DA451F" w:rsidRPr="00B57BF6">
        <w:rPr>
          <w:rFonts w:asciiTheme="majorBidi" w:hAnsiTheme="majorBidi" w:cstheme="majorBidi"/>
          <w:sz w:val="24"/>
          <w:szCs w:val="24"/>
        </w:rPr>
        <w:t xml:space="preserve">kintamos </w:t>
      </w:r>
      <w:r w:rsidRPr="00B57BF6">
        <w:rPr>
          <w:rFonts w:asciiTheme="majorBidi" w:hAnsiTheme="majorBidi" w:cstheme="majorBidi"/>
          <w:sz w:val="24"/>
          <w:szCs w:val="24"/>
        </w:rPr>
        <w:t xml:space="preserve">dedamosios, kurio forma pateikiama šių Nuostatų </w:t>
      </w:r>
      <w:r w:rsidR="005D648E" w:rsidRPr="00B57BF6">
        <w:rPr>
          <w:rFonts w:asciiTheme="majorBidi" w:hAnsiTheme="majorBidi" w:cstheme="majorBidi"/>
          <w:sz w:val="24"/>
          <w:szCs w:val="24"/>
        </w:rPr>
        <w:t>4</w:t>
      </w:r>
      <w:r w:rsidRPr="00B57BF6">
        <w:rPr>
          <w:rFonts w:asciiTheme="majorBidi" w:hAnsiTheme="majorBidi" w:cstheme="majorBidi"/>
          <w:sz w:val="24"/>
          <w:szCs w:val="24"/>
        </w:rPr>
        <w:t xml:space="preserve"> priede;</w:t>
      </w:r>
    </w:p>
    <w:p w14:paraId="402C7942" w14:textId="77777777" w:rsidR="00EA672F" w:rsidRPr="00B57BF6" w:rsidRDefault="00EA672F" w:rsidP="006D1118">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B57BF6">
        <w:rPr>
          <w:rFonts w:asciiTheme="majorBidi" w:hAnsiTheme="majorBidi" w:cstheme="majorBidi"/>
          <w:sz w:val="24"/>
          <w:szCs w:val="24"/>
        </w:rPr>
        <w:t xml:space="preserve">Prašymo formoje prašomą papildomą informaciją apie nekilnojamojo turto objekto naudojimą (elektros energijos tiekėjo pažyma, seniūnijos pažyma). </w:t>
      </w:r>
    </w:p>
    <w:p w14:paraId="0534A5C8" w14:textId="05C41B6C" w:rsidR="00EA672F" w:rsidRPr="00B57BF6" w:rsidRDefault="00EA672F" w:rsidP="006D1118">
      <w:pPr>
        <w:numPr>
          <w:ilvl w:val="0"/>
          <w:numId w:val="6"/>
        </w:numPr>
        <w:tabs>
          <w:tab w:val="left" w:pos="1276"/>
        </w:tabs>
        <w:ind w:left="0" w:firstLine="851"/>
        <w:jc w:val="both"/>
        <w:rPr>
          <w:rFonts w:asciiTheme="majorBidi" w:hAnsiTheme="majorBidi" w:cstheme="majorBidi"/>
          <w:sz w:val="24"/>
          <w:szCs w:val="24"/>
        </w:rPr>
      </w:pPr>
      <w:bookmarkStart w:id="7" w:name="_Ref160452554"/>
      <w:r w:rsidRPr="00B57BF6">
        <w:rPr>
          <w:rFonts w:asciiTheme="majorBidi" w:hAnsiTheme="majorBidi" w:cstheme="majorBidi"/>
          <w:sz w:val="24"/>
          <w:szCs w:val="24"/>
        </w:rPr>
        <w:t xml:space="preserve">Nekilnojamojo turto objektas, kuris yra netinkamas naudoti ir visiškai nenaudojamas, nekilnojamojo turto objekto savininko argumentuotu prašymu gali būti įtrauktas į netinkamų naudoti nekilnojamojo turto objektų kategoriją ir už jį nemokama ne tik </w:t>
      </w:r>
      <w:r w:rsidR="00DA451F" w:rsidRPr="00B57BF6">
        <w:rPr>
          <w:rFonts w:asciiTheme="majorBidi" w:hAnsiTheme="majorBidi" w:cstheme="majorBidi"/>
          <w:sz w:val="24"/>
          <w:szCs w:val="24"/>
        </w:rPr>
        <w:t xml:space="preserve">Vietinės rinkliavos </w:t>
      </w:r>
      <w:r w:rsidRPr="00B57BF6">
        <w:rPr>
          <w:rFonts w:asciiTheme="majorBidi" w:hAnsiTheme="majorBidi" w:cstheme="majorBidi"/>
          <w:sz w:val="24"/>
          <w:szCs w:val="24"/>
        </w:rPr>
        <w:t>kintamoji, bet ir pastovioji dedamoji.</w:t>
      </w:r>
      <w:bookmarkEnd w:id="7"/>
      <w:r w:rsidRPr="00B57BF6">
        <w:rPr>
          <w:rFonts w:asciiTheme="majorBidi" w:hAnsiTheme="majorBidi" w:cstheme="majorBidi"/>
          <w:sz w:val="24"/>
          <w:szCs w:val="24"/>
        </w:rPr>
        <w:t xml:space="preserve"> </w:t>
      </w:r>
    </w:p>
    <w:p w14:paraId="4FC8A41A" w14:textId="77777777" w:rsidR="00EA672F" w:rsidRPr="005D648E" w:rsidRDefault="00EA672F" w:rsidP="006D1118">
      <w:pPr>
        <w:numPr>
          <w:ilvl w:val="0"/>
          <w:numId w:val="6"/>
        </w:numPr>
        <w:tabs>
          <w:tab w:val="left" w:pos="1276"/>
        </w:tabs>
        <w:ind w:left="0" w:firstLine="851"/>
        <w:jc w:val="both"/>
        <w:rPr>
          <w:rFonts w:asciiTheme="majorBidi" w:hAnsiTheme="majorBidi" w:cstheme="majorBidi"/>
          <w:sz w:val="24"/>
          <w:szCs w:val="24"/>
        </w:rPr>
      </w:pPr>
      <w:r w:rsidRPr="005D648E">
        <w:rPr>
          <w:rFonts w:asciiTheme="majorBidi" w:hAnsiTheme="majorBidi" w:cstheme="majorBidi"/>
          <w:sz w:val="24"/>
          <w:szCs w:val="24"/>
        </w:rPr>
        <w:t>Asmenys, siekiantys, kad jiems Savivaldybės teritorijoje nuosavybės teise priklausantys nenaudojami nekilnojamojo turto objektai būtų įtraukiami į netinkamų naudoti nekilnojamojo turto objektų kategoriją, Administratoriui turi pateikti:</w:t>
      </w:r>
    </w:p>
    <w:p w14:paraId="5F4C46FF" w14:textId="4D926504" w:rsidR="00EA672F" w:rsidRPr="005D648E" w:rsidRDefault="00EA672F" w:rsidP="006D1118">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5D648E">
        <w:rPr>
          <w:rFonts w:asciiTheme="majorBidi" w:hAnsiTheme="majorBidi" w:cstheme="majorBidi"/>
          <w:sz w:val="24"/>
          <w:szCs w:val="24"/>
        </w:rPr>
        <w:t xml:space="preserve">Prašymą, kurio forma pateikiama šių Nuostatų </w:t>
      </w:r>
      <w:r w:rsidR="005D648E" w:rsidRPr="005D648E">
        <w:rPr>
          <w:rFonts w:asciiTheme="majorBidi" w:hAnsiTheme="majorBidi" w:cstheme="majorBidi"/>
          <w:sz w:val="24"/>
          <w:szCs w:val="24"/>
        </w:rPr>
        <w:t>5</w:t>
      </w:r>
      <w:r w:rsidRPr="005D648E">
        <w:rPr>
          <w:rFonts w:asciiTheme="majorBidi" w:hAnsiTheme="majorBidi" w:cstheme="majorBidi"/>
          <w:sz w:val="24"/>
          <w:szCs w:val="24"/>
        </w:rPr>
        <w:t xml:space="preserve"> priede;</w:t>
      </w:r>
    </w:p>
    <w:p w14:paraId="0C4C7E67" w14:textId="77777777" w:rsidR="00EA672F" w:rsidRPr="005D648E" w:rsidRDefault="00EA672F" w:rsidP="006D1118">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 xml:space="preserve">Priešgaisrinės apsaugos ir gelbėjimo departamento prie Vidaus reikalų ministerijos </w:t>
      </w:r>
      <w:r w:rsidRPr="005D648E">
        <w:rPr>
          <w:rFonts w:asciiTheme="majorBidi" w:hAnsiTheme="majorBidi" w:cstheme="majorBidi"/>
          <w:sz w:val="24"/>
          <w:szCs w:val="24"/>
        </w:rPr>
        <w:t>Kauno apskrities priešgaisrinės gelbėjimo tarnybos pažymą, jeigu namas yra sudegęs, arba statinio (–</w:t>
      </w:r>
      <w:proofErr w:type="spellStart"/>
      <w:r w:rsidRPr="005D648E">
        <w:rPr>
          <w:rFonts w:asciiTheme="majorBidi" w:hAnsiTheme="majorBidi" w:cstheme="majorBidi"/>
          <w:sz w:val="24"/>
          <w:szCs w:val="24"/>
        </w:rPr>
        <w:t>ių</w:t>
      </w:r>
      <w:proofErr w:type="spellEnd"/>
      <w:r w:rsidRPr="005D648E">
        <w:rPr>
          <w:rFonts w:asciiTheme="majorBidi" w:hAnsiTheme="majorBidi" w:cstheme="majorBidi"/>
          <w:sz w:val="24"/>
          <w:szCs w:val="24"/>
        </w:rPr>
        <w:t>) techninės priežiūros patikrinimo aktą, jeigu nekilnojamojo turto objektas yra netinkamas naudoti/gyventi ar fiziškai sunaikintas.</w:t>
      </w:r>
    </w:p>
    <w:p w14:paraId="6D9A001E" w14:textId="6A6C0C61" w:rsidR="00EA672F" w:rsidRPr="005D648E" w:rsidRDefault="00EA672F" w:rsidP="006D1118">
      <w:pPr>
        <w:numPr>
          <w:ilvl w:val="0"/>
          <w:numId w:val="6"/>
        </w:numPr>
        <w:tabs>
          <w:tab w:val="left" w:pos="1276"/>
        </w:tabs>
        <w:ind w:left="0" w:firstLine="851"/>
        <w:jc w:val="both"/>
        <w:rPr>
          <w:rFonts w:asciiTheme="majorBidi" w:hAnsiTheme="majorBidi" w:cstheme="majorBidi"/>
          <w:sz w:val="24"/>
          <w:szCs w:val="24"/>
        </w:rPr>
      </w:pPr>
      <w:bookmarkStart w:id="8" w:name="_Ref160452565"/>
      <w:r w:rsidRPr="005D648E">
        <w:rPr>
          <w:rFonts w:asciiTheme="majorBidi" w:hAnsiTheme="majorBidi" w:cstheme="majorBidi"/>
          <w:sz w:val="24"/>
          <w:szCs w:val="24"/>
        </w:rPr>
        <w:t xml:space="preserve">Vietinės rinkliavos pastoviosios ir kintamosios dedamųjų taip pat nemoka </w:t>
      </w:r>
      <w:r w:rsidR="00C61871" w:rsidRPr="005D648E">
        <w:rPr>
          <w:rFonts w:asciiTheme="majorBidi" w:hAnsiTheme="majorBidi" w:cstheme="majorBidi"/>
          <w:bCs/>
          <w:sz w:val="24"/>
          <w:szCs w:val="24"/>
        </w:rPr>
        <w:t>nekilnojamojo turto objektų, registruotų Nekilnojamojo turto registre, savininkai ar jų įgalioti asmenys, kurių nekilnojamojo turto objekte yra įvykusi ir (ar) nepašalinta statinio avarija arba statinių naudojimą sustabdė statinio naudojimo priežiūrą atliekantis viešojo administravimo subjektas vadovaudamasis Statybos įstatymo nuostatomis, arba nekilnojamojo turto objektų, registruotų Nekilnojamojo turto registre, savininkai ar jų įgalioti asmenys, kurie negali naudotis nekilnojamojo turto objektu dėl įstatymų arba teismo sprendimu apribotos nuosavybės teisės į šį nekilnojamojo turto objektą.</w:t>
      </w:r>
      <w:bookmarkEnd w:id="8"/>
    </w:p>
    <w:p w14:paraId="480382C6" w14:textId="06D8E9D3" w:rsidR="00EA672F" w:rsidRPr="00054FC3" w:rsidRDefault="00EA672F" w:rsidP="006D1118">
      <w:pPr>
        <w:numPr>
          <w:ilvl w:val="0"/>
          <w:numId w:val="6"/>
        </w:numPr>
        <w:tabs>
          <w:tab w:val="left" w:pos="1276"/>
        </w:tabs>
        <w:ind w:left="0" w:firstLine="851"/>
        <w:jc w:val="both"/>
        <w:rPr>
          <w:rFonts w:asciiTheme="majorBidi" w:hAnsiTheme="majorBidi" w:cstheme="majorBidi"/>
          <w:sz w:val="24"/>
          <w:szCs w:val="24"/>
        </w:rPr>
      </w:pPr>
      <w:r w:rsidRPr="00054FC3">
        <w:rPr>
          <w:rFonts w:asciiTheme="majorBidi" w:hAnsiTheme="majorBidi" w:cstheme="majorBidi"/>
          <w:sz w:val="24"/>
          <w:szCs w:val="24"/>
        </w:rPr>
        <w:t xml:space="preserve">Jei Vietinės rinkliavos mokėtojas iki einamųjų kalendorinių metų pabaigos nesumoka šių Nuostatų VII skyriuje nurodytais atvejais patikslinto Vietinės rinkliavos dydžio, šis dydis anuliuojamas, Vietinės rinkliavos dydis perskaičiuojamas vadovaujantis šių Nuostatų </w:t>
      </w:r>
      <w:r w:rsidR="0026082A" w:rsidRPr="00054FC3">
        <w:rPr>
          <w:rFonts w:asciiTheme="majorBidi" w:hAnsiTheme="majorBidi" w:cstheme="majorBidi"/>
          <w:sz w:val="24"/>
          <w:szCs w:val="24"/>
        </w:rPr>
        <w:t>2</w:t>
      </w:r>
      <w:r w:rsidRPr="00054FC3">
        <w:rPr>
          <w:rFonts w:asciiTheme="majorBidi" w:hAnsiTheme="majorBidi" w:cstheme="majorBidi"/>
          <w:sz w:val="24"/>
          <w:szCs w:val="24"/>
        </w:rPr>
        <w:t xml:space="preserve"> priedu ir Vietinės rinkliavos mokėtojui pateikiamas raginimas sumokėti Vietinę rinkliavą. </w:t>
      </w:r>
    </w:p>
    <w:p w14:paraId="49BCB3C8" w14:textId="3C4C1FBB" w:rsidR="00EA672F" w:rsidRPr="00054FC3" w:rsidRDefault="00EA672F" w:rsidP="006D1118">
      <w:pPr>
        <w:numPr>
          <w:ilvl w:val="0"/>
          <w:numId w:val="6"/>
        </w:numPr>
        <w:tabs>
          <w:tab w:val="left" w:pos="1276"/>
        </w:tabs>
        <w:ind w:left="0" w:firstLine="851"/>
        <w:jc w:val="both"/>
        <w:rPr>
          <w:rFonts w:asciiTheme="majorBidi" w:hAnsiTheme="majorBidi" w:cstheme="majorBidi"/>
          <w:sz w:val="24"/>
          <w:szCs w:val="24"/>
        </w:rPr>
      </w:pPr>
      <w:r w:rsidRPr="00054FC3">
        <w:rPr>
          <w:rFonts w:asciiTheme="majorBidi" w:hAnsiTheme="majorBidi" w:cstheme="majorBidi"/>
          <w:sz w:val="24"/>
          <w:szCs w:val="24"/>
        </w:rPr>
        <w:t>Sprendimus dėl šių Nuostatų</w:t>
      </w:r>
      <w:r w:rsidR="00BE077C" w:rsidRPr="00054FC3">
        <w:rPr>
          <w:rFonts w:asciiTheme="majorBidi" w:hAnsiTheme="majorBidi" w:cstheme="majorBidi"/>
          <w:sz w:val="24"/>
          <w:szCs w:val="24"/>
        </w:rPr>
        <w:t xml:space="preserve"> </w:t>
      </w:r>
      <w:r w:rsidR="00BE077C" w:rsidRPr="00054FC3">
        <w:rPr>
          <w:rFonts w:asciiTheme="majorBidi" w:hAnsiTheme="majorBidi" w:cstheme="majorBidi"/>
          <w:sz w:val="24"/>
          <w:szCs w:val="24"/>
        </w:rPr>
        <w:fldChar w:fldCharType="begin"/>
      </w:r>
      <w:r w:rsidR="00BE077C" w:rsidRPr="00054FC3">
        <w:rPr>
          <w:rFonts w:asciiTheme="majorBidi" w:hAnsiTheme="majorBidi" w:cstheme="majorBidi"/>
          <w:sz w:val="24"/>
          <w:szCs w:val="24"/>
        </w:rPr>
        <w:instrText xml:space="preserve"> REF _Ref160452542 \r \h </w:instrText>
      </w:r>
      <w:r w:rsidR="005C3A66" w:rsidRPr="00054FC3">
        <w:rPr>
          <w:rFonts w:asciiTheme="majorBidi" w:hAnsiTheme="majorBidi" w:cstheme="majorBidi"/>
          <w:sz w:val="24"/>
          <w:szCs w:val="24"/>
        </w:rPr>
        <w:instrText xml:space="preserve"> \* MERGEFORMAT </w:instrText>
      </w:r>
      <w:r w:rsidR="00BE077C" w:rsidRPr="00054FC3">
        <w:rPr>
          <w:rFonts w:asciiTheme="majorBidi" w:hAnsiTheme="majorBidi" w:cstheme="majorBidi"/>
          <w:sz w:val="24"/>
          <w:szCs w:val="24"/>
        </w:rPr>
      </w:r>
      <w:r w:rsidR="00BE077C" w:rsidRPr="00054FC3">
        <w:rPr>
          <w:rFonts w:asciiTheme="majorBidi" w:hAnsiTheme="majorBidi" w:cstheme="majorBidi"/>
          <w:sz w:val="24"/>
          <w:szCs w:val="24"/>
        </w:rPr>
        <w:fldChar w:fldCharType="separate"/>
      </w:r>
      <w:r w:rsidR="000C51BE">
        <w:rPr>
          <w:rFonts w:asciiTheme="majorBidi" w:hAnsiTheme="majorBidi" w:cstheme="majorBidi"/>
          <w:sz w:val="24"/>
          <w:szCs w:val="24"/>
        </w:rPr>
        <w:t>56</w:t>
      </w:r>
      <w:r w:rsidR="00BE077C" w:rsidRPr="00054FC3">
        <w:rPr>
          <w:rFonts w:asciiTheme="majorBidi" w:hAnsiTheme="majorBidi" w:cstheme="majorBidi"/>
          <w:sz w:val="24"/>
          <w:szCs w:val="24"/>
        </w:rPr>
        <w:fldChar w:fldCharType="end"/>
      </w:r>
      <w:r w:rsidRPr="00054FC3">
        <w:rPr>
          <w:rFonts w:asciiTheme="majorBidi" w:hAnsiTheme="majorBidi" w:cstheme="majorBidi"/>
          <w:sz w:val="24"/>
          <w:szCs w:val="24"/>
        </w:rPr>
        <w:t xml:space="preserve">, </w:t>
      </w:r>
      <w:r w:rsidR="00BE077C" w:rsidRPr="00054FC3">
        <w:rPr>
          <w:rFonts w:asciiTheme="majorBidi" w:hAnsiTheme="majorBidi" w:cstheme="majorBidi"/>
          <w:sz w:val="24"/>
          <w:szCs w:val="24"/>
        </w:rPr>
        <w:fldChar w:fldCharType="begin"/>
      </w:r>
      <w:r w:rsidR="00BE077C" w:rsidRPr="00054FC3">
        <w:rPr>
          <w:rFonts w:asciiTheme="majorBidi" w:hAnsiTheme="majorBidi" w:cstheme="majorBidi"/>
          <w:sz w:val="24"/>
          <w:szCs w:val="24"/>
        </w:rPr>
        <w:instrText xml:space="preserve"> REF _Ref160452554 \r \h </w:instrText>
      </w:r>
      <w:r w:rsidR="005C3A66" w:rsidRPr="00054FC3">
        <w:rPr>
          <w:rFonts w:asciiTheme="majorBidi" w:hAnsiTheme="majorBidi" w:cstheme="majorBidi"/>
          <w:sz w:val="24"/>
          <w:szCs w:val="24"/>
        </w:rPr>
        <w:instrText xml:space="preserve"> \* MERGEFORMAT </w:instrText>
      </w:r>
      <w:r w:rsidR="00BE077C" w:rsidRPr="00054FC3">
        <w:rPr>
          <w:rFonts w:asciiTheme="majorBidi" w:hAnsiTheme="majorBidi" w:cstheme="majorBidi"/>
          <w:sz w:val="24"/>
          <w:szCs w:val="24"/>
        </w:rPr>
      </w:r>
      <w:r w:rsidR="00BE077C" w:rsidRPr="00054FC3">
        <w:rPr>
          <w:rFonts w:asciiTheme="majorBidi" w:hAnsiTheme="majorBidi" w:cstheme="majorBidi"/>
          <w:sz w:val="24"/>
          <w:szCs w:val="24"/>
        </w:rPr>
        <w:fldChar w:fldCharType="separate"/>
      </w:r>
      <w:r w:rsidR="000C51BE">
        <w:rPr>
          <w:rFonts w:asciiTheme="majorBidi" w:hAnsiTheme="majorBidi" w:cstheme="majorBidi"/>
          <w:sz w:val="24"/>
          <w:szCs w:val="24"/>
        </w:rPr>
        <w:t>58</w:t>
      </w:r>
      <w:r w:rsidR="00BE077C" w:rsidRPr="00054FC3">
        <w:rPr>
          <w:rFonts w:asciiTheme="majorBidi" w:hAnsiTheme="majorBidi" w:cstheme="majorBidi"/>
          <w:sz w:val="24"/>
          <w:szCs w:val="24"/>
        </w:rPr>
        <w:fldChar w:fldCharType="end"/>
      </w:r>
      <w:r w:rsidRPr="00054FC3">
        <w:rPr>
          <w:rFonts w:asciiTheme="majorBidi" w:hAnsiTheme="majorBidi" w:cstheme="majorBidi"/>
          <w:sz w:val="24"/>
          <w:szCs w:val="24"/>
        </w:rPr>
        <w:t xml:space="preserve"> ir </w:t>
      </w:r>
      <w:r w:rsidR="00BE077C" w:rsidRPr="00054FC3">
        <w:rPr>
          <w:rFonts w:asciiTheme="majorBidi" w:hAnsiTheme="majorBidi" w:cstheme="majorBidi"/>
          <w:sz w:val="24"/>
          <w:szCs w:val="24"/>
        </w:rPr>
        <w:fldChar w:fldCharType="begin"/>
      </w:r>
      <w:r w:rsidR="00BE077C" w:rsidRPr="00054FC3">
        <w:rPr>
          <w:rFonts w:asciiTheme="majorBidi" w:hAnsiTheme="majorBidi" w:cstheme="majorBidi"/>
          <w:sz w:val="24"/>
          <w:szCs w:val="24"/>
        </w:rPr>
        <w:instrText xml:space="preserve"> REF _Ref160452565 \r \h </w:instrText>
      </w:r>
      <w:r w:rsidR="005C3A66" w:rsidRPr="00054FC3">
        <w:rPr>
          <w:rFonts w:asciiTheme="majorBidi" w:hAnsiTheme="majorBidi" w:cstheme="majorBidi"/>
          <w:sz w:val="24"/>
          <w:szCs w:val="24"/>
        </w:rPr>
        <w:instrText xml:space="preserve"> \* MERGEFORMAT </w:instrText>
      </w:r>
      <w:r w:rsidR="00BE077C" w:rsidRPr="00054FC3">
        <w:rPr>
          <w:rFonts w:asciiTheme="majorBidi" w:hAnsiTheme="majorBidi" w:cstheme="majorBidi"/>
          <w:sz w:val="24"/>
          <w:szCs w:val="24"/>
        </w:rPr>
      </w:r>
      <w:r w:rsidR="00BE077C" w:rsidRPr="00054FC3">
        <w:rPr>
          <w:rFonts w:asciiTheme="majorBidi" w:hAnsiTheme="majorBidi" w:cstheme="majorBidi"/>
          <w:sz w:val="24"/>
          <w:szCs w:val="24"/>
        </w:rPr>
        <w:fldChar w:fldCharType="separate"/>
      </w:r>
      <w:r w:rsidR="000C51BE">
        <w:rPr>
          <w:rFonts w:asciiTheme="majorBidi" w:hAnsiTheme="majorBidi" w:cstheme="majorBidi"/>
          <w:sz w:val="24"/>
          <w:szCs w:val="24"/>
        </w:rPr>
        <w:t>60</w:t>
      </w:r>
      <w:r w:rsidR="00BE077C" w:rsidRPr="00054FC3">
        <w:rPr>
          <w:rFonts w:asciiTheme="majorBidi" w:hAnsiTheme="majorBidi" w:cstheme="majorBidi"/>
          <w:sz w:val="24"/>
          <w:szCs w:val="24"/>
        </w:rPr>
        <w:fldChar w:fldCharType="end"/>
      </w:r>
      <w:r w:rsidRPr="00054FC3">
        <w:rPr>
          <w:rFonts w:asciiTheme="majorBidi" w:hAnsiTheme="majorBidi" w:cstheme="majorBidi"/>
          <w:sz w:val="24"/>
          <w:szCs w:val="24"/>
        </w:rPr>
        <w:t xml:space="preserve"> punktuose nurodytų nuostatų taikymo priima Administratoriaus direktorius arba jo įgalioti asmenys.</w:t>
      </w:r>
    </w:p>
    <w:p w14:paraId="6749CEEE" w14:textId="77777777" w:rsidR="00CE0B8D" w:rsidRPr="00EB4B64" w:rsidRDefault="00CE0B8D" w:rsidP="007A7F51">
      <w:pPr>
        <w:jc w:val="both"/>
        <w:rPr>
          <w:rFonts w:asciiTheme="majorBidi" w:hAnsiTheme="majorBidi" w:cstheme="majorBidi"/>
          <w:sz w:val="24"/>
          <w:szCs w:val="24"/>
        </w:rPr>
      </w:pPr>
    </w:p>
    <w:p w14:paraId="1594610C" w14:textId="77777777" w:rsidR="000022D3" w:rsidRPr="00EB4B64" w:rsidRDefault="000022D3" w:rsidP="007A7F51">
      <w:pPr>
        <w:tabs>
          <w:tab w:val="left" w:pos="448"/>
        </w:tabs>
        <w:jc w:val="center"/>
        <w:rPr>
          <w:rFonts w:asciiTheme="majorBidi" w:hAnsiTheme="majorBidi" w:cstheme="majorBidi"/>
          <w:b/>
          <w:caps/>
          <w:sz w:val="24"/>
          <w:szCs w:val="24"/>
        </w:rPr>
      </w:pPr>
      <w:r w:rsidRPr="00EB4B64">
        <w:rPr>
          <w:rFonts w:asciiTheme="majorBidi" w:hAnsiTheme="majorBidi" w:cstheme="majorBidi"/>
          <w:b/>
          <w:caps/>
          <w:sz w:val="24"/>
          <w:szCs w:val="24"/>
        </w:rPr>
        <w:t>VIII SKYRIUS</w:t>
      </w:r>
    </w:p>
    <w:p w14:paraId="785BC201" w14:textId="77777777" w:rsidR="00CE0B8D" w:rsidRPr="00EB4B64" w:rsidRDefault="00CE0B8D" w:rsidP="007A7F51">
      <w:pPr>
        <w:tabs>
          <w:tab w:val="left" w:pos="448"/>
        </w:tabs>
        <w:jc w:val="center"/>
        <w:rPr>
          <w:rFonts w:asciiTheme="majorBidi" w:hAnsiTheme="majorBidi" w:cstheme="majorBidi"/>
          <w:b/>
          <w:sz w:val="24"/>
          <w:szCs w:val="24"/>
        </w:rPr>
      </w:pPr>
      <w:r w:rsidRPr="00F60AB5">
        <w:rPr>
          <w:rFonts w:asciiTheme="majorBidi" w:hAnsiTheme="majorBidi" w:cstheme="majorBidi"/>
          <w:b/>
          <w:caps/>
          <w:sz w:val="24"/>
          <w:szCs w:val="24"/>
        </w:rPr>
        <w:t>Vietinės rinkliavos GRĄŽINIMAS</w:t>
      </w:r>
    </w:p>
    <w:p w14:paraId="732E867D" w14:textId="77777777" w:rsidR="00B74423" w:rsidRPr="00EB4B64" w:rsidRDefault="00B74423" w:rsidP="007A7F51">
      <w:pPr>
        <w:jc w:val="both"/>
        <w:rPr>
          <w:rFonts w:asciiTheme="majorBidi" w:hAnsiTheme="majorBidi" w:cstheme="majorBidi"/>
          <w:sz w:val="24"/>
          <w:szCs w:val="24"/>
        </w:rPr>
      </w:pPr>
    </w:p>
    <w:p w14:paraId="5AEA596D" w14:textId="71FC27BB" w:rsidR="00AE63BD" w:rsidRPr="00EB4B64" w:rsidRDefault="00AE63BD" w:rsidP="006D1118">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lastRenderedPageBreak/>
        <w:t xml:space="preserve">Administratorius įskaito kaip įmoką už būsimą atsiskaitymo laikotarpį arba pagal </w:t>
      </w:r>
      <w:r w:rsidR="00265D8B">
        <w:rPr>
          <w:rFonts w:asciiTheme="majorBidi" w:hAnsiTheme="majorBidi" w:cstheme="majorBidi"/>
          <w:sz w:val="24"/>
          <w:szCs w:val="24"/>
        </w:rPr>
        <w:t xml:space="preserve">Vietinės rinkliavos </w:t>
      </w:r>
      <w:r w:rsidRPr="00EB4B64">
        <w:rPr>
          <w:rFonts w:asciiTheme="majorBidi" w:hAnsiTheme="majorBidi" w:cstheme="majorBidi"/>
          <w:sz w:val="24"/>
          <w:szCs w:val="24"/>
        </w:rPr>
        <w:t>mokėtojo rašytinį prašymą grąžina jau sumokėtą Vietinę rinkliavą</w:t>
      </w:r>
      <w:r w:rsidR="0096631C">
        <w:rPr>
          <w:rFonts w:asciiTheme="majorBidi" w:hAnsiTheme="majorBidi" w:cstheme="majorBidi"/>
          <w:sz w:val="24"/>
          <w:szCs w:val="24"/>
        </w:rPr>
        <w:t xml:space="preserve"> arba jos dalį</w:t>
      </w:r>
      <w:r w:rsidRPr="00EB4B64">
        <w:rPr>
          <w:rFonts w:asciiTheme="majorBidi" w:hAnsiTheme="majorBidi" w:cstheme="majorBidi"/>
          <w:sz w:val="24"/>
          <w:szCs w:val="24"/>
        </w:rPr>
        <w:t xml:space="preserve"> šiais atvejais:</w:t>
      </w:r>
    </w:p>
    <w:p w14:paraId="6B7599B7" w14:textId="77777777" w:rsidR="00AE63BD" w:rsidRPr="00EB4B64" w:rsidRDefault="00AE63BD" w:rsidP="006D1118">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Kai Vietinės rinkliavos mokėtojas sumoka didesnio dydžio nei Mokėjimo pranešime nuodytą arba neteisingai apskaičiuotą arba neteisėtai išieškotą Vietinės rinkliavos sumą.</w:t>
      </w:r>
    </w:p>
    <w:p w14:paraId="1996E9A2" w14:textId="77777777" w:rsidR="00AE63BD" w:rsidRDefault="00B93873" w:rsidP="006D1118">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EB4B64">
        <w:rPr>
          <w:rFonts w:asciiTheme="majorBidi" w:hAnsiTheme="majorBidi" w:cstheme="majorBidi"/>
          <w:sz w:val="24"/>
          <w:szCs w:val="24"/>
        </w:rPr>
        <w:t xml:space="preserve">Kai Vietinės rinkliavos mokėtojui, šių Nuostatų nustatyta tvarka, nustatomas mažesnis Vietinės rinkliavos dydis. </w:t>
      </w:r>
    </w:p>
    <w:p w14:paraId="766A6779" w14:textId="30BE9470" w:rsidR="0096631C" w:rsidRPr="00054FC3" w:rsidRDefault="0096631C" w:rsidP="006D1118">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054FC3">
        <w:rPr>
          <w:rFonts w:asciiTheme="majorBidi" w:hAnsiTheme="majorBidi" w:cstheme="majorBidi"/>
          <w:sz w:val="24"/>
          <w:szCs w:val="24"/>
        </w:rPr>
        <w:t xml:space="preserve">jeigu </w:t>
      </w:r>
      <w:r w:rsidR="00DA451F" w:rsidRPr="00054FC3">
        <w:rPr>
          <w:rFonts w:asciiTheme="majorBidi" w:hAnsiTheme="majorBidi" w:cstheme="majorBidi"/>
          <w:sz w:val="24"/>
          <w:szCs w:val="24"/>
        </w:rPr>
        <w:t xml:space="preserve">mišrių komunalinių atliekų tvarkymo </w:t>
      </w:r>
      <w:r w:rsidRPr="00054FC3">
        <w:rPr>
          <w:rFonts w:asciiTheme="majorBidi" w:hAnsiTheme="majorBidi" w:cstheme="majorBidi"/>
          <w:sz w:val="24"/>
          <w:szCs w:val="24"/>
        </w:rPr>
        <w:t>paslauga nesuteikta;</w:t>
      </w:r>
    </w:p>
    <w:p w14:paraId="0FF755B0" w14:textId="300C82D2" w:rsidR="0096631C" w:rsidRPr="00054FC3" w:rsidRDefault="0096631C" w:rsidP="006D1118">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r w:rsidRPr="00054FC3">
        <w:rPr>
          <w:rFonts w:asciiTheme="majorBidi" w:hAnsiTheme="majorBidi" w:cstheme="majorBidi"/>
          <w:sz w:val="24"/>
          <w:szCs w:val="24"/>
        </w:rPr>
        <w:t>jeigu</w:t>
      </w:r>
      <w:r w:rsidR="00DA451F" w:rsidRPr="00054FC3">
        <w:rPr>
          <w:rFonts w:asciiTheme="majorBidi" w:hAnsiTheme="majorBidi" w:cstheme="majorBidi"/>
          <w:sz w:val="24"/>
          <w:szCs w:val="24"/>
        </w:rPr>
        <w:t xml:space="preserve"> mišrių komunalinių atliekų tvarkymo</w:t>
      </w:r>
      <w:r w:rsidRPr="00054FC3">
        <w:rPr>
          <w:rFonts w:asciiTheme="majorBidi" w:hAnsiTheme="majorBidi" w:cstheme="majorBidi"/>
          <w:sz w:val="24"/>
          <w:szCs w:val="24"/>
        </w:rPr>
        <w:t xml:space="preserve"> paslauga suteikta, bet pažeidžiant šiuose Nuostatuose nustatytus šios paslaugos kokybės reikalavimus ir (ar) teikimo sąlygas.</w:t>
      </w:r>
    </w:p>
    <w:p w14:paraId="137C0FDF" w14:textId="79D664E0" w:rsidR="0096631C" w:rsidRPr="00054FC3" w:rsidRDefault="0096631C" w:rsidP="006D1118">
      <w:pPr>
        <w:numPr>
          <w:ilvl w:val="0"/>
          <w:numId w:val="6"/>
        </w:numPr>
        <w:tabs>
          <w:tab w:val="left" w:pos="1276"/>
        </w:tabs>
        <w:ind w:left="0" w:firstLine="851"/>
        <w:jc w:val="both"/>
        <w:rPr>
          <w:rFonts w:asciiTheme="majorBidi" w:hAnsiTheme="majorBidi" w:cstheme="majorBidi"/>
          <w:sz w:val="24"/>
          <w:szCs w:val="24"/>
        </w:rPr>
      </w:pPr>
      <w:r w:rsidRPr="00054FC3">
        <w:rPr>
          <w:rFonts w:asciiTheme="majorBidi" w:hAnsiTheme="majorBidi" w:cstheme="majorBidi"/>
          <w:sz w:val="24"/>
          <w:szCs w:val="24"/>
        </w:rPr>
        <w:t>Per praeitą mokestinį laikotarpį sumokėtos Vietinės rinkliavos dalis grąžinama Vietinės rinkliavos mokėtojui šiuose Nuostatuose nustatyta tvarka, kai mišrių komunalinių atliekų tvarkymo paslauga, suteikta per tą patį mokestinį laikotarpį, neatitiko bent vienos iš šių tokios paslaugos teikimo sąlygų:</w:t>
      </w:r>
    </w:p>
    <w:p w14:paraId="05B6D4BE" w14:textId="026EED12" w:rsidR="0096631C" w:rsidRPr="00054FC3" w:rsidRDefault="0096631C" w:rsidP="006D1118">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bookmarkStart w:id="9" w:name="_Ref160464768"/>
      <w:r w:rsidRPr="00054FC3">
        <w:rPr>
          <w:rFonts w:asciiTheme="majorBidi" w:hAnsiTheme="majorBidi" w:cstheme="majorBidi"/>
          <w:sz w:val="24"/>
          <w:szCs w:val="24"/>
        </w:rPr>
        <w:t>mišrių komunalinių atliekų tvarkymo paslauga buvo teikiama nesilaikant mišrių komunalinių atliekų išvežimo grafiko, išskyrus atvejus, kai ne vėliau kaip kitą dieną buvo įvykdytas mišrių komunalinių atliekų išvežimas arba kai mišrios komunalinės atliekos nebuvo išvežtos pagal grafiką ne dėl mišrių komunalinių atliekų tvarkytojo kaltės;</w:t>
      </w:r>
      <w:bookmarkEnd w:id="9"/>
    </w:p>
    <w:p w14:paraId="5BBA9887" w14:textId="7853781C" w:rsidR="0096631C" w:rsidRPr="00054FC3" w:rsidRDefault="0096631C" w:rsidP="006D1118">
      <w:pPr>
        <w:pStyle w:val="Spalvotassraas1parykinimas1"/>
        <w:numPr>
          <w:ilvl w:val="1"/>
          <w:numId w:val="6"/>
        </w:numPr>
        <w:tabs>
          <w:tab w:val="left" w:pos="1276"/>
        </w:tabs>
        <w:spacing w:before="0" w:after="0" w:line="240" w:lineRule="auto"/>
        <w:ind w:left="0" w:firstLine="851"/>
        <w:rPr>
          <w:rFonts w:asciiTheme="majorBidi" w:hAnsiTheme="majorBidi" w:cstheme="majorBidi"/>
          <w:sz w:val="24"/>
          <w:szCs w:val="24"/>
        </w:rPr>
      </w:pPr>
      <w:bookmarkStart w:id="10" w:name="_Ref160464977"/>
      <w:r w:rsidRPr="00054FC3">
        <w:rPr>
          <w:rFonts w:asciiTheme="majorBidi" w:hAnsiTheme="majorBidi" w:cstheme="majorBidi"/>
          <w:bCs/>
          <w:sz w:val="24"/>
          <w:szCs w:val="24"/>
        </w:rPr>
        <w:t>Vietinės rinkliavos mokėtojui neužtikrinama galimybė naudotis mišrių komunalinių atliekų konteineriu Kėdainių rajono savivaldybės komunalinių atliekų tvarkymo taisyklėse</w:t>
      </w:r>
      <w:r w:rsidR="00CE7651" w:rsidRPr="00054FC3">
        <w:rPr>
          <w:rFonts w:asciiTheme="majorBidi" w:hAnsiTheme="majorBidi" w:cstheme="majorBidi"/>
          <w:bCs/>
          <w:sz w:val="24"/>
          <w:szCs w:val="24"/>
        </w:rPr>
        <w:t xml:space="preserve"> nustatyta tvarka</w:t>
      </w:r>
      <w:r w:rsidRPr="00054FC3">
        <w:rPr>
          <w:rFonts w:asciiTheme="majorBidi" w:hAnsiTheme="majorBidi" w:cstheme="majorBidi"/>
          <w:bCs/>
          <w:sz w:val="24"/>
          <w:szCs w:val="24"/>
        </w:rPr>
        <w:t>.</w:t>
      </w:r>
      <w:bookmarkEnd w:id="10"/>
    </w:p>
    <w:p w14:paraId="1E087372" w14:textId="75F96E83" w:rsidR="004D3694" w:rsidRPr="00054FC3" w:rsidRDefault="004D3694" w:rsidP="006D1118">
      <w:pPr>
        <w:numPr>
          <w:ilvl w:val="0"/>
          <w:numId w:val="6"/>
        </w:numPr>
        <w:tabs>
          <w:tab w:val="left" w:pos="1276"/>
        </w:tabs>
        <w:ind w:left="0" w:firstLine="851"/>
        <w:jc w:val="both"/>
        <w:rPr>
          <w:rFonts w:asciiTheme="majorBidi" w:hAnsiTheme="majorBidi" w:cstheme="majorBidi"/>
          <w:sz w:val="24"/>
          <w:szCs w:val="24"/>
        </w:rPr>
      </w:pPr>
      <w:r w:rsidRPr="00054FC3">
        <w:rPr>
          <w:rFonts w:asciiTheme="majorBidi" w:hAnsiTheme="majorBidi" w:cstheme="majorBidi"/>
          <w:sz w:val="24"/>
          <w:szCs w:val="24"/>
        </w:rPr>
        <w:t xml:space="preserve">Šių nuostatų </w:t>
      </w:r>
      <w:r w:rsidRPr="00054FC3">
        <w:rPr>
          <w:rFonts w:asciiTheme="majorBidi" w:hAnsiTheme="majorBidi" w:cstheme="majorBidi"/>
          <w:sz w:val="24"/>
          <w:szCs w:val="24"/>
        </w:rPr>
        <w:fldChar w:fldCharType="begin"/>
      </w:r>
      <w:r w:rsidRPr="00054FC3">
        <w:rPr>
          <w:rFonts w:asciiTheme="majorBidi" w:hAnsiTheme="majorBidi" w:cstheme="majorBidi"/>
          <w:sz w:val="24"/>
          <w:szCs w:val="24"/>
        </w:rPr>
        <w:instrText xml:space="preserve"> REF _Ref160464768 \r \h </w:instrText>
      </w:r>
      <w:r w:rsidR="005C3A66" w:rsidRPr="00054FC3">
        <w:rPr>
          <w:rFonts w:asciiTheme="majorBidi" w:hAnsiTheme="majorBidi" w:cstheme="majorBidi"/>
          <w:sz w:val="24"/>
          <w:szCs w:val="24"/>
        </w:rPr>
        <w:instrText xml:space="preserve"> \* MERGEFORMAT </w:instrText>
      </w:r>
      <w:r w:rsidRPr="00054FC3">
        <w:rPr>
          <w:rFonts w:asciiTheme="majorBidi" w:hAnsiTheme="majorBidi" w:cstheme="majorBidi"/>
          <w:sz w:val="24"/>
          <w:szCs w:val="24"/>
        </w:rPr>
      </w:r>
      <w:r w:rsidRPr="00054FC3">
        <w:rPr>
          <w:rFonts w:asciiTheme="majorBidi" w:hAnsiTheme="majorBidi" w:cstheme="majorBidi"/>
          <w:sz w:val="24"/>
          <w:szCs w:val="24"/>
        </w:rPr>
        <w:fldChar w:fldCharType="separate"/>
      </w:r>
      <w:r w:rsidR="000C51BE">
        <w:rPr>
          <w:rFonts w:asciiTheme="majorBidi" w:hAnsiTheme="majorBidi" w:cstheme="majorBidi"/>
          <w:sz w:val="24"/>
          <w:szCs w:val="24"/>
        </w:rPr>
        <w:t>64.1</w:t>
      </w:r>
      <w:r w:rsidRPr="00054FC3">
        <w:rPr>
          <w:rFonts w:asciiTheme="majorBidi" w:hAnsiTheme="majorBidi" w:cstheme="majorBidi"/>
          <w:sz w:val="24"/>
          <w:szCs w:val="24"/>
        </w:rPr>
        <w:fldChar w:fldCharType="end"/>
      </w:r>
      <w:r w:rsidRPr="00054FC3">
        <w:rPr>
          <w:rFonts w:asciiTheme="majorBidi" w:hAnsiTheme="majorBidi" w:cstheme="majorBidi"/>
          <w:sz w:val="24"/>
          <w:szCs w:val="24"/>
        </w:rPr>
        <w:t xml:space="preserve"> papunktyje numatytu atveju konkreti grąžinamos Vietinės rinkliavos suma, neviršijanti </w:t>
      </w:r>
      <w:r w:rsidRPr="00054FC3">
        <w:rPr>
          <w:rFonts w:asciiTheme="majorBidi" w:hAnsiTheme="majorBidi" w:cstheme="majorBidi"/>
          <w:bCs/>
          <w:sz w:val="24"/>
          <w:szCs w:val="24"/>
        </w:rPr>
        <w:t>25</w:t>
      </w:r>
      <w:r w:rsidRPr="00054FC3">
        <w:rPr>
          <w:rFonts w:asciiTheme="majorBidi" w:hAnsiTheme="majorBidi" w:cstheme="majorBidi"/>
          <w:sz w:val="24"/>
          <w:szCs w:val="24"/>
        </w:rPr>
        <w:t xml:space="preserve"> procentų mokestiniam laikotarpiui taikomo patvirtinto kintamosios Vietinės rinkliavos dalies dydžio, apskaičiuojama atsižvelgiant į atitinkamų mišrių komunalinių atliekų tvarkymo paslaugos teikimo sąlygų pažeidimų per atitinkamą mokestinį laikotarpį skaičių. </w:t>
      </w:r>
      <w:r w:rsidRPr="00054FC3">
        <w:rPr>
          <w:rFonts w:asciiTheme="majorBidi" w:hAnsiTheme="majorBidi" w:cstheme="majorBidi"/>
          <w:sz w:val="24"/>
          <w:szCs w:val="24"/>
        </w:rPr>
        <w:fldChar w:fldCharType="begin"/>
      </w:r>
      <w:r w:rsidRPr="00054FC3">
        <w:rPr>
          <w:rFonts w:asciiTheme="majorBidi" w:hAnsiTheme="majorBidi" w:cstheme="majorBidi"/>
          <w:sz w:val="24"/>
          <w:szCs w:val="24"/>
        </w:rPr>
        <w:instrText xml:space="preserve"> REF _Ref160464768 \r \h </w:instrText>
      </w:r>
      <w:r w:rsidR="005C3A66" w:rsidRPr="00054FC3">
        <w:rPr>
          <w:rFonts w:asciiTheme="majorBidi" w:hAnsiTheme="majorBidi" w:cstheme="majorBidi"/>
          <w:sz w:val="24"/>
          <w:szCs w:val="24"/>
        </w:rPr>
        <w:instrText xml:space="preserve"> \* MERGEFORMAT </w:instrText>
      </w:r>
      <w:r w:rsidRPr="00054FC3">
        <w:rPr>
          <w:rFonts w:asciiTheme="majorBidi" w:hAnsiTheme="majorBidi" w:cstheme="majorBidi"/>
          <w:sz w:val="24"/>
          <w:szCs w:val="24"/>
        </w:rPr>
      </w:r>
      <w:r w:rsidRPr="00054FC3">
        <w:rPr>
          <w:rFonts w:asciiTheme="majorBidi" w:hAnsiTheme="majorBidi" w:cstheme="majorBidi"/>
          <w:sz w:val="24"/>
          <w:szCs w:val="24"/>
        </w:rPr>
        <w:fldChar w:fldCharType="separate"/>
      </w:r>
      <w:r w:rsidR="000C51BE">
        <w:rPr>
          <w:rFonts w:asciiTheme="majorBidi" w:hAnsiTheme="majorBidi" w:cstheme="majorBidi"/>
          <w:sz w:val="24"/>
          <w:szCs w:val="24"/>
        </w:rPr>
        <w:t>64.1</w:t>
      </w:r>
      <w:r w:rsidRPr="00054FC3">
        <w:rPr>
          <w:rFonts w:asciiTheme="majorBidi" w:hAnsiTheme="majorBidi" w:cstheme="majorBidi"/>
          <w:sz w:val="24"/>
          <w:szCs w:val="24"/>
        </w:rPr>
        <w:fldChar w:fldCharType="end"/>
      </w:r>
      <w:r w:rsidRPr="00054FC3">
        <w:rPr>
          <w:rFonts w:asciiTheme="majorBidi" w:hAnsiTheme="majorBidi" w:cstheme="majorBidi"/>
          <w:sz w:val="24"/>
          <w:szCs w:val="24"/>
        </w:rPr>
        <w:t xml:space="preserve"> papunktyje apibrėžtas pažeidimas mažina to Vietine rinkliava apmokestinamo nekilnojamojo turto objekto, kuriam priskirta (-</w:t>
      </w:r>
      <w:proofErr w:type="spellStart"/>
      <w:r w:rsidRPr="00054FC3">
        <w:rPr>
          <w:rFonts w:asciiTheme="majorBidi" w:hAnsiTheme="majorBidi" w:cstheme="majorBidi"/>
          <w:sz w:val="24"/>
          <w:szCs w:val="24"/>
        </w:rPr>
        <w:t>as</w:t>
      </w:r>
      <w:proofErr w:type="spellEnd"/>
      <w:r w:rsidRPr="00054FC3">
        <w:rPr>
          <w:rFonts w:asciiTheme="majorBidi" w:hAnsiTheme="majorBidi" w:cstheme="majorBidi"/>
          <w:sz w:val="24"/>
          <w:szCs w:val="24"/>
        </w:rPr>
        <w:t>, -i) mišrių komunalinių atliekų konteineris (-</w:t>
      </w:r>
      <w:proofErr w:type="spellStart"/>
      <w:r w:rsidRPr="00054FC3">
        <w:rPr>
          <w:rFonts w:asciiTheme="majorBidi" w:hAnsiTheme="majorBidi" w:cstheme="majorBidi"/>
          <w:sz w:val="24"/>
          <w:szCs w:val="24"/>
        </w:rPr>
        <w:t>iai</w:t>
      </w:r>
      <w:proofErr w:type="spellEnd"/>
      <w:r w:rsidRPr="00054FC3">
        <w:rPr>
          <w:rFonts w:asciiTheme="majorBidi" w:hAnsiTheme="majorBidi" w:cstheme="majorBidi"/>
          <w:sz w:val="24"/>
          <w:szCs w:val="24"/>
        </w:rPr>
        <w:t>) ir kurio (-</w:t>
      </w:r>
      <w:proofErr w:type="spellStart"/>
      <w:r w:rsidRPr="00054FC3">
        <w:rPr>
          <w:rFonts w:asciiTheme="majorBidi" w:hAnsiTheme="majorBidi" w:cstheme="majorBidi"/>
          <w:sz w:val="24"/>
          <w:szCs w:val="24"/>
        </w:rPr>
        <w:t>ių</w:t>
      </w:r>
      <w:proofErr w:type="spellEnd"/>
      <w:r w:rsidRPr="00054FC3">
        <w:rPr>
          <w:rFonts w:asciiTheme="majorBidi" w:hAnsiTheme="majorBidi" w:cstheme="majorBidi"/>
          <w:sz w:val="24"/>
          <w:szCs w:val="24"/>
        </w:rPr>
        <w:t xml:space="preserve">,) atžvilgiu nustatytas </w:t>
      </w:r>
      <w:r w:rsidRPr="00054FC3">
        <w:rPr>
          <w:rFonts w:asciiTheme="majorBidi" w:hAnsiTheme="majorBidi" w:cstheme="majorBidi"/>
          <w:sz w:val="24"/>
          <w:szCs w:val="24"/>
        </w:rPr>
        <w:fldChar w:fldCharType="begin"/>
      </w:r>
      <w:r w:rsidRPr="00054FC3">
        <w:rPr>
          <w:rFonts w:asciiTheme="majorBidi" w:hAnsiTheme="majorBidi" w:cstheme="majorBidi"/>
          <w:sz w:val="24"/>
          <w:szCs w:val="24"/>
        </w:rPr>
        <w:instrText xml:space="preserve"> REF _Ref160464768 \r \h </w:instrText>
      </w:r>
      <w:r w:rsidR="005C3A66" w:rsidRPr="00054FC3">
        <w:rPr>
          <w:rFonts w:asciiTheme="majorBidi" w:hAnsiTheme="majorBidi" w:cstheme="majorBidi"/>
          <w:sz w:val="24"/>
          <w:szCs w:val="24"/>
        </w:rPr>
        <w:instrText xml:space="preserve"> \* MERGEFORMAT </w:instrText>
      </w:r>
      <w:r w:rsidRPr="00054FC3">
        <w:rPr>
          <w:rFonts w:asciiTheme="majorBidi" w:hAnsiTheme="majorBidi" w:cstheme="majorBidi"/>
          <w:sz w:val="24"/>
          <w:szCs w:val="24"/>
        </w:rPr>
      </w:r>
      <w:r w:rsidRPr="00054FC3">
        <w:rPr>
          <w:rFonts w:asciiTheme="majorBidi" w:hAnsiTheme="majorBidi" w:cstheme="majorBidi"/>
          <w:sz w:val="24"/>
          <w:szCs w:val="24"/>
        </w:rPr>
        <w:fldChar w:fldCharType="separate"/>
      </w:r>
      <w:r w:rsidR="000C51BE">
        <w:rPr>
          <w:rFonts w:asciiTheme="majorBidi" w:hAnsiTheme="majorBidi" w:cstheme="majorBidi"/>
          <w:sz w:val="24"/>
          <w:szCs w:val="24"/>
        </w:rPr>
        <w:t>64.1</w:t>
      </w:r>
      <w:r w:rsidRPr="00054FC3">
        <w:rPr>
          <w:rFonts w:asciiTheme="majorBidi" w:hAnsiTheme="majorBidi" w:cstheme="majorBidi"/>
          <w:sz w:val="24"/>
          <w:szCs w:val="24"/>
        </w:rPr>
        <w:fldChar w:fldCharType="end"/>
      </w:r>
      <w:r w:rsidRPr="00054FC3">
        <w:rPr>
          <w:rFonts w:asciiTheme="majorBidi" w:hAnsiTheme="majorBidi" w:cstheme="majorBidi"/>
          <w:sz w:val="24"/>
          <w:szCs w:val="24"/>
        </w:rPr>
        <w:t xml:space="preserve"> papunktyje nurodytas pažeidimas, metinės </w:t>
      </w:r>
      <w:r w:rsidR="00005DF3" w:rsidRPr="00054FC3">
        <w:rPr>
          <w:rFonts w:asciiTheme="majorBidi" w:hAnsiTheme="majorBidi" w:cstheme="majorBidi"/>
          <w:sz w:val="24"/>
          <w:szCs w:val="24"/>
        </w:rPr>
        <w:t>V</w:t>
      </w:r>
      <w:r w:rsidRPr="00054FC3">
        <w:rPr>
          <w:rFonts w:asciiTheme="majorBidi" w:hAnsiTheme="majorBidi" w:cstheme="majorBidi"/>
          <w:sz w:val="24"/>
          <w:szCs w:val="24"/>
        </w:rPr>
        <w:t xml:space="preserve">ietinės rinkliavos kintamąją dalį </w:t>
      </w:r>
      <w:r w:rsidRPr="00054FC3">
        <w:rPr>
          <w:rFonts w:asciiTheme="majorBidi" w:hAnsiTheme="majorBidi" w:cstheme="majorBidi"/>
          <w:bCs/>
          <w:sz w:val="24"/>
          <w:szCs w:val="24"/>
        </w:rPr>
        <w:t>proporcingai kintamos dalies dydžiui už kiekvieną atvejį</w:t>
      </w:r>
      <w:r w:rsidRPr="00054FC3">
        <w:rPr>
          <w:rFonts w:asciiTheme="majorBidi" w:hAnsiTheme="majorBidi" w:cstheme="majorBidi"/>
          <w:sz w:val="24"/>
          <w:szCs w:val="24"/>
        </w:rPr>
        <w:t>, tačiau bendra tokiam apmokestinamo nekilnojamojo turto objekto priskaičiuota mažintina (grąžintina) Vietinės rinkliavos suma negali viršyti šiame</w:t>
      </w:r>
      <w:r w:rsidRPr="00054FC3">
        <w:rPr>
          <w:rFonts w:asciiTheme="majorBidi" w:hAnsiTheme="majorBidi" w:cstheme="majorBidi"/>
          <w:sz w:val="24"/>
          <w:szCs w:val="24"/>
          <w:vertAlign w:val="superscript"/>
        </w:rPr>
        <w:t xml:space="preserve"> </w:t>
      </w:r>
      <w:r w:rsidRPr="00054FC3">
        <w:rPr>
          <w:rFonts w:asciiTheme="majorBidi" w:hAnsiTheme="majorBidi" w:cstheme="majorBidi"/>
          <w:sz w:val="24"/>
          <w:szCs w:val="24"/>
        </w:rPr>
        <w:t>punkte įtvirtinto dydžio.</w:t>
      </w:r>
    </w:p>
    <w:p w14:paraId="294B9D41" w14:textId="4B11F8B6" w:rsidR="004D3694" w:rsidRPr="00054FC3" w:rsidRDefault="004D3694" w:rsidP="006D1118">
      <w:pPr>
        <w:numPr>
          <w:ilvl w:val="0"/>
          <w:numId w:val="6"/>
        </w:numPr>
        <w:tabs>
          <w:tab w:val="left" w:pos="1276"/>
        </w:tabs>
        <w:ind w:left="0" w:firstLine="851"/>
        <w:jc w:val="both"/>
        <w:rPr>
          <w:rFonts w:asciiTheme="majorBidi" w:hAnsiTheme="majorBidi" w:cstheme="majorBidi"/>
          <w:sz w:val="24"/>
          <w:szCs w:val="24"/>
        </w:rPr>
      </w:pPr>
      <w:r w:rsidRPr="00054FC3">
        <w:rPr>
          <w:rFonts w:asciiTheme="majorBidi" w:hAnsiTheme="majorBidi" w:cstheme="majorBidi"/>
          <w:sz w:val="24"/>
          <w:szCs w:val="24"/>
        </w:rPr>
        <w:t xml:space="preserve">Šių nuostatų </w:t>
      </w:r>
      <w:r w:rsidRPr="00054FC3">
        <w:rPr>
          <w:rFonts w:asciiTheme="majorBidi" w:hAnsiTheme="majorBidi" w:cstheme="majorBidi"/>
          <w:sz w:val="24"/>
          <w:szCs w:val="24"/>
        </w:rPr>
        <w:fldChar w:fldCharType="begin"/>
      </w:r>
      <w:r w:rsidRPr="00054FC3">
        <w:rPr>
          <w:rFonts w:asciiTheme="majorBidi" w:hAnsiTheme="majorBidi" w:cstheme="majorBidi"/>
          <w:sz w:val="24"/>
          <w:szCs w:val="24"/>
        </w:rPr>
        <w:instrText xml:space="preserve"> REF _Ref160464977 \r \h </w:instrText>
      </w:r>
      <w:r w:rsidR="005C3A66" w:rsidRPr="00054FC3">
        <w:rPr>
          <w:rFonts w:asciiTheme="majorBidi" w:hAnsiTheme="majorBidi" w:cstheme="majorBidi"/>
          <w:sz w:val="24"/>
          <w:szCs w:val="24"/>
        </w:rPr>
        <w:instrText xml:space="preserve"> \* MERGEFORMAT </w:instrText>
      </w:r>
      <w:r w:rsidRPr="00054FC3">
        <w:rPr>
          <w:rFonts w:asciiTheme="majorBidi" w:hAnsiTheme="majorBidi" w:cstheme="majorBidi"/>
          <w:sz w:val="24"/>
          <w:szCs w:val="24"/>
        </w:rPr>
      </w:r>
      <w:r w:rsidRPr="00054FC3">
        <w:rPr>
          <w:rFonts w:asciiTheme="majorBidi" w:hAnsiTheme="majorBidi" w:cstheme="majorBidi"/>
          <w:sz w:val="24"/>
          <w:szCs w:val="24"/>
        </w:rPr>
        <w:fldChar w:fldCharType="separate"/>
      </w:r>
      <w:r w:rsidR="000C51BE">
        <w:rPr>
          <w:rFonts w:asciiTheme="majorBidi" w:hAnsiTheme="majorBidi" w:cstheme="majorBidi"/>
          <w:sz w:val="24"/>
          <w:szCs w:val="24"/>
        </w:rPr>
        <w:t>64.2</w:t>
      </w:r>
      <w:r w:rsidRPr="00054FC3">
        <w:rPr>
          <w:rFonts w:asciiTheme="majorBidi" w:hAnsiTheme="majorBidi" w:cstheme="majorBidi"/>
          <w:sz w:val="24"/>
          <w:szCs w:val="24"/>
        </w:rPr>
        <w:fldChar w:fldCharType="end"/>
      </w:r>
      <w:r w:rsidRPr="00054FC3">
        <w:rPr>
          <w:rFonts w:asciiTheme="majorBidi" w:hAnsiTheme="majorBidi" w:cstheme="majorBidi"/>
          <w:sz w:val="24"/>
          <w:szCs w:val="24"/>
        </w:rPr>
        <w:t xml:space="preserve"> papunktyje numatytu atveju konkreti grąžinamos Vietinės rinkliavos suma apskaičiuojama mėnesiniais dydžiais, atsižvelgiant į mišrių komunalinių atliekų tvarkymo paslaugos teikimo sąlygos pažeidimo per atitinkamą mokestinį laikotarpį trukmę mėnesiais. Vėlavimas per </w:t>
      </w:r>
      <w:r w:rsidRPr="00054FC3">
        <w:rPr>
          <w:rFonts w:asciiTheme="majorBidi" w:hAnsiTheme="majorBidi" w:cstheme="majorBidi"/>
          <w:sz w:val="24"/>
          <w:szCs w:val="24"/>
        </w:rPr>
        <w:fldChar w:fldCharType="begin"/>
      </w:r>
      <w:r w:rsidRPr="00054FC3">
        <w:rPr>
          <w:rFonts w:asciiTheme="majorBidi" w:hAnsiTheme="majorBidi" w:cstheme="majorBidi"/>
          <w:sz w:val="24"/>
          <w:szCs w:val="24"/>
        </w:rPr>
        <w:instrText xml:space="preserve"> REF _Ref160464977 \r \h </w:instrText>
      </w:r>
      <w:r w:rsidR="005C3A66" w:rsidRPr="00054FC3">
        <w:rPr>
          <w:rFonts w:asciiTheme="majorBidi" w:hAnsiTheme="majorBidi" w:cstheme="majorBidi"/>
          <w:sz w:val="24"/>
          <w:szCs w:val="24"/>
        </w:rPr>
        <w:instrText xml:space="preserve"> \* MERGEFORMAT </w:instrText>
      </w:r>
      <w:r w:rsidRPr="00054FC3">
        <w:rPr>
          <w:rFonts w:asciiTheme="majorBidi" w:hAnsiTheme="majorBidi" w:cstheme="majorBidi"/>
          <w:sz w:val="24"/>
          <w:szCs w:val="24"/>
        </w:rPr>
      </w:r>
      <w:r w:rsidRPr="00054FC3">
        <w:rPr>
          <w:rFonts w:asciiTheme="majorBidi" w:hAnsiTheme="majorBidi" w:cstheme="majorBidi"/>
          <w:sz w:val="24"/>
          <w:szCs w:val="24"/>
        </w:rPr>
        <w:fldChar w:fldCharType="separate"/>
      </w:r>
      <w:r w:rsidR="000C51BE">
        <w:rPr>
          <w:rFonts w:asciiTheme="majorBidi" w:hAnsiTheme="majorBidi" w:cstheme="majorBidi"/>
          <w:sz w:val="24"/>
          <w:szCs w:val="24"/>
        </w:rPr>
        <w:t>64.2</w:t>
      </w:r>
      <w:r w:rsidRPr="00054FC3">
        <w:rPr>
          <w:rFonts w:asciiTheme="majorBidi" w:hAnsiTheme="majorBidi" w:cstheme="majorBidi"/>
          <w:sz w:val="24"/>
          <w:szCs w:val="24"/>
        </w:rPr>
        <w:fldChar w:fldCharType="end"/>
      </w:r>
      <w:r w:rsidRPr="00054FC3">
        <w:rPr>
          <w:rFonts w:asciiTheme="majorBidi" w:hAnsiTheme="majorBidi" w:cstheme="majorBidi"/>
          <w:sz w:val="24"/>
          <w:szCs w:val="24"/>
        </w:rPr>
        <w:t xml:space="preserve"> papunktyje numatytą terminą užtikrinti galimybę Vietinės rinkliavos mokėtojui naudotis mišrių komunalinių atliekų konteineriu mažina Vietinės rinkliavos </w:t>
      </w:r>
      <w:r w:rsidR="00005DF3" w:rsidRPr="00054FC3">
        <w:rPr>
          <w:rFonts w:asciiTheme="majorBidi" w:hAnsiTheme="majorBidi" w:cstheme="majorBidi"/>
          <w:sz w:val="24"/>
          <w:szCs w:val="24"/>
        </w:rPr>
        <w:t xml:space="preserve">kintamąją </w:t>
      </w:r>
      <w:r w:rsidRPr="00054FC3">
        <w:rPr>
          <w:rFonts w:asciiTheme="majorBidi" w:hAnsiTheme="majorBidi" w:cstheme="majorBidi"/>
          <w:sz w:val="24"/>
          <w:szCs w:val="24"/>
        </w:rPr>
        <w:t xml:space="preserve">dalį 100 procentų </w:t>
      </w:r>
      <w:r w:rsidRPr="00054FC3">
        <w:rPr>
          <w:rFonts w:asciiTheme="majorBidi" w:hAnsiTheme="majorBidi" w:cstheme="majorBidi"/>
          <w:bCs/>
          <w:sz w:val="24"/>
          <w:szCs w:val="24"/>
        </w:rPr>
        <w:t>proporcingai</w:t>
      </w:r>
      <w:r w:rsidRPr="00054FC3">
        <w:rPr>
          <w:rFonts w:asciiTheme="majorBidi" w:hAnsiTheme="majorBidi" w:cstheme="majorBidi"/>
          <w:sz w:val="24"/>
          <w:szCs w:val="24"/>
        </w:rPr>
        <w:t xml:space="preserve"> už tiek mėnesių, kiek nebuvo užtikrinta galimybė Vietinės rinkliavos mokėtojui naudotis mišrių komunalinių atliekų konteineriu.</w:t>
      </w:r>
    </w:p>
    <w:p w14:paraId="1A788310" w14:textId="0233B1BB" w:rsidR="004D3694" w:rsidRPr="00054FC3" w:rsidRDefault="004D3694" w:rsidP="006D1118">
      <w:pPr>
        <w:numPr>
          <w:ilvl w:val="0"/>
          <w:numId w:val="6"/>
        </w:numPr>
        <w:tabs>
          <w:tab w:val="left" w:pos="1276"/>
        </w:tabs>
        <w:ind w:left="0" w:firstLine="851"/>
        <w:jc w:val="both"/>
        <w:rPr>
          <w:rFonts w:asciiTheme="majorBidi" w:hAnsiTheme="majorBidi" w:cstheme="majorBidi"/>
          <w:sz w:val="24"/>
          <w:szCs w:val="24"/>
        </w:rPr>
      </w:pPr>
      <w:r w:rsidRPr="00054FC3">
        <w:rPr>
          <w:rFonts w:asciiTheme="majorBidi" w:hAnsiTheme="majorBidi" w:cstheme="majorBidi"/>
          <w:sz w:val="24"/>
          <w:szCs w:val="24"/>
        </w:rPr>
        <w:t>Vietinės rinkliavos mokėtojas</w:t>
      </w:r>
      <w:r w:rsidRPr="00054FC3">
        <w:rPr>
          <w:rFonts w:asciiTheme="majorBidi" w:hAnsiTheme="majorBidi" w:cstheme="majorBidi"/>
          <w:bCs/>
          <w:sz w:val="24"/>
          <w:szCs w:val="24"/>
        </w:rPr>
        <w:t>, kuris yra laiku sumokėjęs Vietinę rinkliavą, bet visais atvejais ne mažiau kaip Vietinės rinkliavos pastoviąją dalį,</w:t>
      </w:r>
      <w:r w:rsidRPr="00054FC3">
        <w:rPr>
          <w:rFonts w:asciiTheme="majorBidi" w:hAnsiTheme="majorBidi" w:cstheme="majorBidi"/>
          <w:sz w:val="24"/>
          <w:szCs w:val="24"/>
        </w:rPr>
        <w:t xml:space="preserve"> ir turintis teisę į Vietinės rinkliavos kintamos dalies perskaičiavimą (sumažinimą) dėl mišrių komunalinių atliekų surinkimo ir išvežimo paslaugų teikimo sąlygų, numatytų </w:t>
      </w:r>
      <w:r w:rsidRPr="00054FC3">
        <w:rPr>
          <w:rFonts w:asciiTheme="majorBidi" w:hAnsiTheme="majorBidi" w:cstheme="majorBidi"/>
          <w:sz w:val="24"/>
          <w:szCs w:val="24"/>
        </w:rPr>
        <w:fldChar w:fldCharType="begin"/>
      </w:r>
      <w:r w:rsidRPr="00054FC3">
        <w:rPr>
          <w:rFonts w:asciiTheme="majorBidi" w:hAnsiTheme="majorBidi" w:cstheme="majorBidi"/>
          <w:sz w:val="24"/>
          <w:szCs w:val="24"/>
        </w:rPr>
        <w:instrText xml:space="preserve"> REF _Ref160464768 \r \h </w:instrText>
      </w:r>
      <w:r w:rsidR="005C3A66" w:rsidRPr="00054FC3">
        <w:rPr>
          <w:rFonts w:asciiTheme="majorBidi" w:hAnsiTheme="majorBidi" w:cstheme="majorBidi"/>
          <w:sz w:val="24"/>
          <w:szCs w:val="24"/>
        </w:rPr>
        <w:instrText xml:space="preserve"> \* MERGEFORMAT </w:instrText>
      </w:r>
      <w:r w:rsidRPr="00054FC3">
        <w:rPr>
          <w:rFonts w:asciiTheme="majorBidi" w:hAnsiTheme="majorBidi" w:cstheme="majorBidi"/>
          <w:sz w:val="24"/>
          <w:szCs w:val="24"/>
        </w:rPr>
      </w:r>
      <w:r w:rsidRPr="00054FC3">
        <w:rPr>
          <w:rFonts w:asciiTheme="majorBidi" w:hAnsiTheme="majorBidi" w:cstheme="majorBidi"/>
          <w:sz w:val="24"/>
          <w:szCs w:val="24"/>
        </w:rPr>
        <w:fldChar w:fldCharType="separate"/>
      </w:r>
      <w:r w:rsidR="000C51BE">
        <w:rPr>
          <w:rFonts w:asciiTheme="majorBidi" w:hAnsiTheme="majorBidi" w:cstheme="majorBidi"/>
          <w:sz w:val="24"/>
          <w:szCs w:val="24"/>
        </w:rPr>
        <w:t>64.1</w:t>
      </w:r>
      <w:r w:rsidRPr="00054FC3">
        <w:rPr>
          <w:rFonts w:asciiTheme="majorBidi" w:hAnsiTheme="majorBidi" w:cstheme="majorBidi"/>
          <w:sz w:val="24"/>
          <w:szCs w:val="24"/>
        </w:rPr>
        <w:fldChar w:fldCharType="end"/>
      </w:r>
      <w:r w:rsidRPr="00054FC3">
        <w:rPr>
          <w:rFonts w:asciiTheme="majorBidi" w:hAnsiTheme="majorBidi" w:cstheme="majorBidi"/>
          <w:sz w:val="24"/>
          <w:szCs w:val="24"/>
        </w:rPr>
        <w:t xml:space="preserve"> ir (ar) </w:t>
      </w:r>
      <w:r w:rsidRPr="00054FC3">
        <w:rPr>
          <w:rFonts w:asciiTheme="majorBidi" w:hAnsiTheme="majorBidi" w:cstheme="majorBidi"/>
          <w:sz w:val="24"/>
          <w:szCs w:val="24"/>
        </w:rPr>
        <w:fldChar w:fldCharType="begin"/>
      </w:r>
      <w:r w:rsidRPr="00054FC3">
        <w:rPr>
          <w:rFonts w:asciiTheme="majorBidi" w:hAnsiTheme="majorBidi" w:cstheme="majorBidi"/>
          <w:sz w:val="24"/>
          <w:szCs w:val="24"/>
        </w:rPr>
        <w:instrText xml:space="preserve"> REF _Ref160464977 \r \h </w:instrText>
      </w:r>
      <w:r w:rsidR="005C3A66" w:rsidRPr="00054FC3">
        <w:rPr>
          <w:rFonts w:asciiTheme="majorBidi" w:hAnsiTheme="majorBidi" w:cstheme="majorBidi"/>
          <w:sz w:val="24"/>
          <w:szCs w:val="24"/>
        </w:rPr>
        <w:instrText xml:space="preserve"> \* MERGEFORMAT </w:instrText>
      </w:r>
      <w:r w:rsidRPr="00054FC3">
        <w:rPr>
          <w:rFonts w:asciiTheme="majorBidi" w:hAnsiTheme="majorBidi" w:cstheme="majorBidi"/>
          <w:sz w:val="24"/>
          <w:szCs w:val="24"/>
        </w:rPr>
      </w:r>
      <w:r w:rsidRPr="00054FC3">
        <w:rPr>
          <w:rFonts w:asciiTheme="majorBidi" w:hAnsiTheme="majorBidi" w:cstheme="majorBidi"/>
          <w:sz w:val="24"/>
          <w:szCs w:val="24"/>
        </w:rPr>
        <w:fldChar w:fldCharType="separate"/>
      </w:r>
      <w:r w:rsidR="000C51BE">
        <w:rPr>
          <w:rFonts w:asciiTheme="majorBidi" w:hAnsiTheme="majorBidi" w:cstheme="majorBidi"/>
          <w:sz w:val="24"/>
          <w:szCs w:val="24"/>
        </w:rPr>
        <w:t>64.2</w:t>
      </w:r>
      <w:r w:rsidRPr="00054FC3">
        <w:rPr>
          <w:rFonts w:asciiTheme="majorBidi" w:hAnsiTheme="majorBidi" w:cstheme="majorBidi"/>
          <w:sz w:val="24"/>
          <w:szCs w:val="24"/>
        </w:rPr>
        <w:fldChar w:fldCharType="end"/>
      </w:r>
      <w:r w:rsidRPr="00054FC3">
        <w:rPr>
          <w:rFonts w:asciiTheme="majorBidi" w:hAnsiTheme="majorBidi" w:cstheme="majorBidi"/>
          <w:sz w:val="24"/>
          <w:szCs w:val="24"/>
        </w:rPr>
        <w:t xml:space="preserve"> papunkčiuose, pažeidimų, pateikia Administratoriui laisvos formos prašymą, nurodydamas galimus pažeidimus bei turimus šiuos pažeidimus pagrindžiančius įrodymus, ne vėliau kaip per 5 kalendorines dienas po galimų pažeidimų. Administratorius, gavęs Vietinės rinkliavos mokėtojo prašymą, atlieka minėtų paslaugų teikimo sąlygų vertinimą, o nustatęs jų pažeidimą, apskaičiuoja mažinamą Vietinės rinkliavos dydį, vadovaudamasis šiame skyriuje nustatytomis taisyklėmis.</w:t>
      </w:r>
    </w:p>
    <w:p w14:paraId="28A31E55" w14:textId="5CFFDF31" w:rsidR="004D3694" w:rsidRPr="00054FC3" w:rsidRDefault="004D3694" w:rsidP="006D1118">
      <w:pPr>
        <w:numPr>
          <w:ilvl w:val="0"/>
          <w:numId w:val="6"/>
        </w:numPr>
        <w:tabs>
          <w:tab w:val="left" w:pos="1276"/>
        </w:tabs>
        <w:ind w:left="0" w:firstLine="851"/>
        <w:jc w:val="both"/>
        <w:rPr>
          <w:rFonts w:asciiTheme="majorBidi" w:hAnsiTheme="majorBidi" w:cstheme="majorBidi"/>
          <w:sz w:val="24"/>
          <w:szCs w:val="24"/>
        </w:rPr>
      </w:pPr>
      <w:r w:rsidRPr="00054FC3">
        <w:rPr>
          <w:rFonts w:asciiTheme="majorBidi" w:hAnsiTheme="majorBidi" w:cstheme="majorBidi"/>
          <w:sz w:val="24"/>
          <w:szCs w:val="24"/>
        </w:rPr>
        <w:t xml:space="preserve">Tais atvejais, kai Vietinės rinkliavos mokėtojas, turintis teisę į Vietinės rinkliavos už praeitus metus perskaičiavimą dėl mišrių komunalinių atliekų surinkimo ir išvežimo paslaugų teikimo sąlygų, numatytų </w:t>
      </w:r>
      <w:r w:rsidRPr="00054FC3">
        <w:rPr>
          <w:rFonts w:asciiTheme="majorBidi" w:hAnsiTheme="majorBidi" w:cstheme="majorBidi"/>
          <w:sz w:val="24"/>
          <w:szCs w:val="24"/>
        </w:rPr>
        <w:fldChar w:fldCharType="begin"/>
      </w:r>
      <w:r w:rsidRPr="00054FC3">
        <w:rPr>
          <w:rFonts w:asciiTheme="majorBidi" w:hAnsiTheme="majorBidi" w:cstheme="majorBidi"/>
          <w:sz w:val="24"/>
          <w:szCs w:val="24"/>
        </w:rPr>
        <w:instrText xml:space="preserve"> REF _Ref160464768 \r \h </w:instrText>
      </w:r>
      <w:r w:rsidR="00BC3D75" w:rsidRPr="00054FC3">
        <w:rPr>
          <w:rFonts w:asciiTheme="majorBidi" w:hAnsiTheme="majorBidi" w:cstheme="majorBidi"/>
          <w:sz w:val="24"/>
          <w:szCs w:val="24"/>
        </w:rPr>
        <w:instrText xml:space="preserve"> \* MERGEFORMAT </w:instrText>
      </w:r>
      <w:r w:rsidRPr="00054FC3">
        <w:rPr>
          <w:rFonts w:asciiTheme="majorBidi" w:hAnsiTheme="majorBidi" w:cstheme="majorBidi"/>
          <w:sz w:val="24"/>
          <w:szCs w:val="24"/>
        </w:rPr>
      </w:r>
      <w:r w:rsidRPr="00054FC3">
        <w:rPr>
          <w:rFonts w:asciiTheme="majorBidi" w:hAnsiTheme="majorBidi" w:cstheme="majorBidi"/>
          <w:sz w:val="24"/>
          <w:szCs w:val="24"/>
        </w:rPr>
        <w:fldChar w:fldCharType="separate"/>
      </w:r>
      <w:r w:rsidR="000C51BE">
        <w:rPr>
          <w:rFonts w:asciiTheme="majorBidi" w:hAnsiTheme="majorBidi" w:cstheme="majorBidi"/>
          <w:sz w:val="24"/>
          <w:szCs w:val="24"/>
        </w:rPr>
        <w:t>64.1</w:t>
      </w:r>
      <w:r w:rsidRPr="00054FC3">
        <w:rPr>
          <w:rFonts w:asciiTheme="majorBidi" w:hAnsiTheme="majorBidi" w:cstheme="majorBidi"/>
          <w:sz w:val="24"/>
          <w:szCs w:val="24"/>
        </w:rPr>
        <w:fldChar w:fldCharType="end"/>
      </w:r>
      <w:r w:rsidRPr="00054FC3">
        <w:rPr>
          <w:rFonts w:asciiTheme="majorBidi" w:hAnsiTheme="majorBidi" w:cstheme="majorBidi"/>
          <w:sz w:val="24"/>
          <w:szCs w:val="24"/>
        </w:rPr>
        <w:t xml:space="preserve"> ir (ar) </w:t>
      </w:r>
      <w:r w:rsidRPr="00054FC3">
        <w:rPr>
          <w:rFonts w:asciiTheme="majorBidi" w:hAnsiTheme="majorBidi" w:cstheme="majorBidi"/>
          <w:sz w:val="24"/>
          <w:szCs w:val="24"/>
        </w:rPr>
        <w:fldChar w:fldCharType="begin"/>
      </w:r>
      <w:r w:rsidRPr="00054FC3">
        <w:rPr>
          <w:rFonts w:asciiTheme="majorBidi" w:hAnsiTheme="majorBidi" w:cstheme="majorBidi"/>
          <w:sz w:val="24"/>
          <w:szCs w:val="24"/>
        </w:rPr>
        <w:instrText xml:space="preserve"> REF _Ref160464977 \r \h </w:instrText>
      </w:r>
      <w:r w:rsidR="00BC3D75" w:rsidRPr="00054FC3">
        <w:rPr>
          <w:rFonts w:asciiTheme="majorBidi" w:hAnsiTheme="majorBidi" w:cstheme="majorBidi"/>
          <w:sz w:val="24"/>
          <w:szCs w:val="24"/>
        </w:rPr>
        <w:instrText xml:space="preserve"> \* MERGEFORMAT </w:instrText>
      </w:r>
      <w:r w:rsidRPr="00054FC3">
        <w:rPr>
          <w:rFonts w:asciiTheme="majorBidi" w:hAnsiTheme="majorBidi" w:cstheme="majorBidi"/>
          <w:sz w:val="24"/>
          <w:szCs w:val="24"/>
        </w:rPr>
      </w:r>
      <w:r w:rsidRPr="00054FC3">
        <w:rPr>
          <w:rFonts w:asciiTheme="majorBidi" w:hAnsiTheme="majorBidi" w:cstheme="majorBidi"/>
          <w:sz w:val="24"/>
          <w:szCs w:val="24"/>
        </w:rPr>
        <w:fldChar w:fldCharType="separate"/>
      </w:r>
      <w:r w:rsidR="000C51BE">
        <w:rPr>
          <w:rFonts w:asciiTheme="majorBidi" w:hAnsiTheme="majorBidi" w:cstheme="majorBidi"/>
          <w:sz w:val="24"/>
          <w:szCs w:val="24"/>
        </w:rPr>
        <w:t>64.2</w:t>
      </w:r>
      <w:r w:rsidRPr="00054FC3">
        <w:rPr>
          <w:rFonts w:asciiTheme="majorBidi" w:hAnsiTheme="majorBidi" w:cstheme="majorBidi"/>
          <w:sz w:val="24"/>
          <w:szCs w:val="24"/>
        </w:rPr>
        <w:fldChar w:fldCharType="end"/>
      </w:r>
      <w:r w:rsidRPr="00054FC3">
        <w:rPr>
          <w:rFonts w:asciiTheme="majorBidi" w:hAnsiTheme="majorBidi" w:cstheme="majorBidi"/>
          <w:sz w:val="24"/>
          <w:szCs w:val="24"/>
        </w:rPr>
        <w:t xml:space="preserve"> papunkčiuose, pažeidimų, įvykdytų tais pačiais metais, einamųjų metų sausio 1 dieną neturi Vietinės rinkliavos mokėtojo statuso ar netenka prievolės mokėti Vietinę rinkliavą už tą patį apmokestinamą nekilnojamojo turto objektą per einamuosius metus, grąžintina </w:t>
      </w:r>
      <w:r w:rsidRPr="00054FC3">
        <w:rPr>
          <w:rFonts w:asciiTheme="majorBidi" w:hAnsiTheme="majorBidi" w:cstheme="majorBidi"/>
          <w:sz w:val="24"/>
          <w:szCs w:val="24"/>
        </w:rPr>
        <w:lastRenderedPageBreak/>
        <w:t xml:space="preserve">Vietinės rinkliavos dalis grąžinama šiuose </w:t>
      </w:r>
      <w:r w:rsidR="00F60AB5" w:rsidRPr="00054FC3">
        <w:rPr>
          <w:rFonts w:asciiTheme="majorBidi" w:hAnsiTheme="majorBidi" w:cstheme="majorBidi"/>
          <w:sz w:val="24"/>
          <w:szCs w:val="24"/>
        </w:rPr>
        <w:t>N</w:t>
      </w:r>
      <w:r w:rsidRPr="00054FC3">
        <w:rPr>
          <w:rFonts w:asciiTheme="majorBidi" w:hAnsiTheme="majorBidi" w:cstheme="majorBidi"/>
          <w:sz w:val="24"/>
          <w:szCs w:val="24"/>
        </w:rPr>
        <w:t xml:space="preserve">uostatuose nustatyta tvarka ne vėliau kaip per 30 kalendorinių dienų tokiam </w:t>
      </w:r>
      <w:r w:rsidR="00F60AB5" w:rsidRPr="00054FC3">
        <w:rPr>
          <w:rFonts w:asciiTheme="majorBidi" w:hAnsiTheme="majorBidi" w:cstheme="majorBidi"/>
          <w:sz w:val="24"/>
          <w:szCs w:val="24"/>
        </w:rPr>
        <w:t>V</w:t>
      </w:r>
      <w:r w:rsidRPr="00054FC3">
        <w:rPr>
          <w:rFonts w:asciiTheme="majorBidi" w:hAnsiTheme="majorBidi" w:cstheme="majorBidi"/>
          <w:sz w:val="24"/>
          <w:szCs w:val="24"/>
        </w:rPr>
        <w:t xml:space="preserve">ietinės rinkliavos mokėtojui pateikus prašymą </w:t>
      </w:r>
      <w:r w:rsidR="00F60AB5" w:rsidRPr="00054FC3">
        <w:rPr>
          <w:rFonts w:asciiTheme="majorBidi" w:hAnsiTheme="majorBidi" w:cstheme="majorBidi"/>
          <w:sz w:val="24"/>
          <w:szCs w:val="24"/>
        </w:rPr>
        <w:t>Administratoriui</w:t>
      </w:r>
      <w:r w:rsidRPr="00054FC3">
        <w:rPr>
          <w:rFonts w:asciiTheme="majorBidi" w:hAnsiTheme="majorBidi" w:cstheme="majorBidi"/>
          <w:sz w:val="24"/>
          <w:szCs w:val="24"/>
        </w:rPr>
        <w:t>.</w:t>
      </w:r>
    </w:p>
    <w:p w14:paraId="4D8DB1E9" w14:textId="37762611" w:rsidR="003B73A1" w:rsidRPr="00054FC3" w:rsidRDefault="00F60AB5" w:rsidP="006D1118">
      <w:pPr>
        <w:numPr>
          <w:ilvl w:val="0"/>
          <w:numId w:val="6"/>
        </w:numPr>
        <w:tabs>
          <w:tab w:val="left" w:pos="1276"/>
        </w:tabs>
        <w:ind w:left="0" w:firstLine="851"/>
        <w:jc w:val="both"/>
        <w:rPr>
          <w:rFonts w:asciiTheme="majorBidi" w:hAnsiTheme="majorBidi" w:cstheme="majorBidi"/>
          <w:sz w:val="24"/>
          <w:szCs w:val="24"/>
        </w:rPr>
      </w:pPr>
      <w:r w:rsidRPr="00054FC3">
        <w:rPr>
          <w:rFonts w:asciiTheme="majorBidi" w:hAnsiTheme="majorBidi" w:cstheme="majorBidi"/>
          <w:sz w:val="24"/>
          <w:szCs w:val="24"/>
        </w:rPr>
        <w:t xml:space="preserve">Jeigu Vietinės rinkliavos mokėtojas sumokėjo didesnio dydžio Vietinę rinkliavą, nei nurodyta Mokėjimo pranešime, neteisingai apskaičiuotą ar neteisėtai išieškotą Vietinės rinkliavos sumą arba susidarė Vietinės rinkliavos permoka dėl Vietinės rinkliavos perskaičiavimo, Vietinė rinkliava buvo neteisingai apskaičiuota, buvo sumažinta Vietinė rinkliava dėl </w:t>
      </w:r>
      <w:r w:rsidRPr="00054FC3">
        <w:rPr>
          <w:rFonts w:asciiTheme="majorBidi" w:hAnsiTheme="majorBidi" w:cstheme="majorBidi"/>
          <w:sz w:val="24"/>
          <w:szCs w:val="24"/>
        </w:rPr>
        <w:fldChar w:fldCharType="begin"/>
      </w:r>
      <w:r w:rsidRPr="00054FC3">
        <w:rPr>
          <w:rFonts w:asciiTheme="majorBidi" w:hAnsiTheme="majorBidi" w:cstheme="majorBidi"/>
          <w:sz w:val="24"/>
          <w:szCs w:val="24"/>
        </w:rPr>
        <w:instrText xml:space="preserve"> REF _Ref160464768 \r \h </w:instrText>
      </w:r>
      <w:r w:rsidR="00BC3D75" w:rsidRPr="00054FC3">
        <w:rPr>
          <w:rFonts w:asciiTheme="majorBidi" w:hAnsiTheme="majorBidi" w:cstheme="majorBidi"/>
          <w:sz w:val="24"/>
          <w:szCs w:val="24"/>
        </w:rPr>
        <w:instrText xml:space="preserve"> \* MERGEFORMAT </w:instrText>
      </w:r>
      <w:r w:rsidRPr="00054FC3">
        <w:rPr>
          <w:rFonts w:asciiTheme="majorBidi" w:hAnsiTheme="majorBidi" w:cstheme="majorBidi"/>
          <w:sz w:val="24"/>
          <w:szCs w:val="24"/>
        </w:rPr>
      </w:r>
      <w:r w:rsidRPr="00054FC3">
        <w:rPr>
          <w:rFonts w:asciiTheme="majorBidi" w:hAnsiTheme="majorBidi" w:cstheme="majorBidi"/>
          <w:sz w:val="24"/>
          <w:szCs w:val="24"/>
        </w:rPr>
        <w:fldChar w:fldCharType="separate"/>
      </w:r>
      <w:r w:rsidR="000C51BE">
        <w:rPr>
          <w:rFonts w:asciiTheme="majorBidi" w:hAnsiTheme="majorBidi" w:cstheme="majorBidi"/>
          <w:sz w:val="24"/>
          <w:szCs w:val="24"/>
        </w:rPr>
        <w:t>64.1</w:t>
      </w:r>
      <w:r w:rsidRPr="00054FC3">
        <w:rPr>
          <w:rFonts w:asciiTheme="majorBidi" w:hAnsiTheme="majorBidi" w:cstheme="majorBidi"/>
          <w:sz w:val="24"/>
          <w:szCs w:val="24"/>
        </w:rPr>
        <w:fldChar w:fldCharType="end"/>
      </w:r>
      <w:r w:rsidRPr="00054FC3">
        <w:rPr>
          <w:rFonts w:asciiTheme="majorBidi" w:hAnsiTheme="majorBidi" w:cstheme="majorBidi"/>
          <w:sz w:val="24"/>
          <w:szCs w:val="24"/>
        </w:rPr>
        <w:t xml:space="preserve"> ir (ar) </w:t>
      </w:r>
      <w:r w:rsidRPr="00054FC3">
        <w:rPr>
          <w:rFonts w:asciiTheme="majorBidi" w:hAnsiTheme="majorBidi" w:cstheme="majorBidi"/>
          <w:sz w:val="24"/>
          <w:szCs w:val="24"/>
        </w:rPr>
        <w:fldChar w:fldCharType="begin"/>
      </w:r>
      <w:r w:rsidRPr="00054FC3">
        <w:rPr>
          <w:rFonts w:asciiTheme="majorBidi" w:hAnsiTheme="majorBidi" w:cstheme="majorBidi"/>
          <w:sz w:val="24"/>
          <w:szCs w:val="24"/>
        </w:rPr>
        <w:instrText xml:space="preserve"> REF _Ref160464977 \r \h </w:instrText>
      </w:r>
      <w:r w:rsidR="00BC3D75" w:rsidRPr="00054FC3">
        <w:rPr>
          <w:rFonts w:asciiTheme="majorBidi" w:hAnsiTheme="majorBidi" w:cstheme="majorBidi"/>
          <w:sz w:val="24"/>
          <w:szCs w:val="24"/>
        </w:rPr>
        <w:instrText xml:space="preserve"> \* MERGEFORMAT </w:instrText>
      </w:r>
      <w:r w:rsidRPr="00054FC3">
        <w:rPr>
          <w:rFonts w:asciiTheme="majorBidi" w:hAnsiTheme="majorBidi" w:cstheme="majorBidi"/>
          <w:sz w:val="24"/>
          <w:szCs w:val="24"/>
        </w:rPr>
      </w:r>
      <w:r w:rsidRPr="00054FC3">
        <w:rPr>
          <w:rFonts w:asciiTheme="majorBidi" w:hAnsiTheme="majorBidi" w:cstheme="majorBidi"/>
          <w:sz w:val="24"/>
          <w:szCs w:val="24"/>
        </w:rPr>
        <w:fldChar w:fldCharType="separate"/>
      </w:r>
      <w:r w:rsidR="000C51BE">
        <w:rPr>
          <w:rFonts w:asciiTheme="majorBidi" w:hAnsiTheme="majorBidi" w:cstheme="majorBidi"/>
          <w:sz w:val="24"/>
          <w:szCs w:val="24"/>
        </w:rPr>
        <w:t>64.2</w:t>
      </w:r>
      <w:r w:rsidRPr="00054FC3">
        <w:rPr>
          <w:rFonts w:asciiTheme="majorBidi" w:hAnsiTheme="majorBidi" w:cstheme="majorBidi"/>
          <w:sz w:val="24"/>
          <w:szCs w:val="24"/>
        </w:rPr>
        <w:fldChar w:fldCharType="end"/>
      </w:r>
      <w:r w:rsidRPr="00054FC3">
        <w:rPr>
          <w:rFonts w:asciiTheme="majorBidi" w:hAnsiTheme="majorBidi" w:cstheme="majorBidi"/>
          <w:sz w:val="24"/>
          <w:szCs w:val="24"/>
        </w:rPr>
        <w:t xml:space="preserve"> papunkčiuose numatytų aplinkybių, permoka įskaitoma į būsimus Vietinės rinkliavos mokėjimus, išskyrus atvejus, kai Vietinės rinkliavos mokėtojas išbraukiamas iš Registro arba yra gautas prašymas dėl permokos grąžinimo. Esant Vietinės rinkliavos mokėtojo prašymui dėl Vietinės rinkliavos permokos grąžinimo, permoka grąžinama per 30 kalendorinių dienų nuo prašymo pateikimo </w:t>
      </w:r>
      <w:r w:rsidR="003B73A1" w:rsidRPr="00054FC3">
        <w:rPr>
          <w:rFonts w:asciiTheme="majorBidi" w:hAnsiTheme="majorBidi" w:cstheme="majorBidi"/>
          <w:sz w:val="24"/>
          <w:szCs w:val="24"/>
        </w:rPr>
        <w:t>seniūnijoje pagal gyvenamąją vietą arba Administratoriui</w:t>
      </w:r>
      <w:r w:rsidRPr="00054FC3">
        <w:rPr>
          <w:rFonts w:asciiTheme="majorBidi" w:hAnsiTheme="majorBidi" w:cstheme="majorBidi"/>
          <w:sz w:val="24"/>
          <w:szCs w:val="24"/>
        </w:rPr>
        <w:t xml:space="preserve"> dienos</w:t>
      </w:r>
      <w:r w:rsidR="003B73A1" w:rsidRPr="00054FC3">
        <w:rPr>
          <w:rFonts w:asciiTheme="majorBidi" w:hAnsiTheme="majorBidi" w:cstheme="majorBidi"/>
          <w:sz w:val="24"/>
          <w:szCs w:val="24"/>
        </w:rPr>
        <w:t xml:space="preserve">. </w:t>
      </w:r>
    </w:p>
    <w:p w14:paraId="4FEF0B1D" w14:textId="0181929E" w:rsidR="00AE63BD" w:rsidRPr="00054FC3" w:rsidRDefault="003B73A1" w:rsidP="006D1118">
      <w:pPr>
        <w:numPr>
          <w:ilvl w:val="0"/>
          <w:numId w:val="6"/>
        </w:numPr>
        <w:tabs>
          <w:tab w:val="left" w:pos="1276"/>
        </w:tabs>
        <w:ind w:left="0" w:firstLine="851"/>
        <w:jc w:val="both"/>
        <w:rPr>
          <w:rFonts w:asciiTheme="majorBidi" w:hAnsiTheme="majorBidi" w:cstheme="majorBidi"/>
          <w:sz w:val="24"/>
          <w:szCs w:val="24"/>
        </w:rPr>
      </w:pPr>
      <w:r w:rsidRPr="00054FC3">
        <w:rPr>
          <w:rFonts w:asciiTheme="majorBidi" w:hAnsiTheme="majorBidi" w:cstheme="majorBidi"/>
          <w:sz w:val="24"/>
          <w:szCs w:val="24"/>
        </w:rPr>
        <w:t xml:space="preserve">Grąžinama permokėta suma Vietinės rinkliavos mokėtojui pervedama į jo prašyme nurodytą banko sąskaitą. </w:t>
      </w:r>
    </w:p>
    <w:p w14:paraId="208A3EB7" w14:textId="77777777" w:rsidR="003B73A1" w:rsidRPr="00054FC3" w:rsidRDefault="003B73A1" w:rsidP="006D1118">
      <w:pPr>
        <w:numPr>
          <w:ilvl w:val="0"/>
          <w:numId w:val="6"/>
        </w:numPr>
        <w:tabs>
          <w:tab w:val="left" w:pos="1276"/>
        </w:tabs>
        <w:ind w:left="0" w:firstLine="851"/>
        <w:jc w:val="both"/>
        <w:rPr>
          <w:rFonts w:asciiTheme="majorBidi" w:hAnsiTheme="majorBidi" w:cstheme="majorBidi"/>
          <w:sz w:val="24"/>
          <w:szCs w:val="24"/>
        </w:rPr>
      </w:pPr>
      <w:r w:rsidRPr="00054FC3">
        <w:rPr>
          <w:rFonts w:asciiTheme="majorBidi" w:hAnsiTheme="majorBidi" w:cstheme="majorBidi"/>
          <w:sz w:val="24"/>
          <w:szCs w:val="24"/>
        </w:rPr>
        <w:t>Tuo atveju, kai rašytinis prašymas arba sprendimas dėl Vietinės rinkliavos permokos grąžinimo gautas po gruodžio 1 d., Vietinės rinkliavos permoka grąžinama kitais kalendoriniais metais iki vasario 1 d.</w:t>
      </w:r>
    </w:p>
    <w:p w14:paraId="7294AA86" w14:textId="0FBB34FB" w:rsidR="009A1902" w:rsidRPr="00054FC3" w:rsidRDefault="008E5807" w:rsidP="006D1118">
      <w:pPr>
        <w:numPr>
          <w:ilvl w:val="0"/>
          <w:numId w:val="6"/>
        </w:numPr>
        <w:tabs>
          <w:tab w:val="left" w:pos="1276"/>
        </w:tabs>
        <w:ind w:left="0" w:firstLine="851"/>
        <w:jc w:val="both"/>
        <w:rPr>
          <w:rFonts w:asciiTheme="majorBidi" w:hAnsiTheme="majorBidi" w:cstheme="majorBidi"/>
          <w:sz w:val="24"/>
          <w:szCs w:val="24"/>
        </w:rPr>
      </w:pPr>
      <w:r w:rsidRPr="00054FC3">
        <w:rPr>
          <w:rFonts w:asciiTheme="majorBidi" w:hAnsiTheme="majorBidi" w:cstheme="majorBidi"/>
          <w:sz w:val="24"/>
          <w:szCs w:val="24"/>
        </w:rPr>
        <w:t xml:space="preserve">Vietinės rinkliavos permoka grąžinama, jeigu ji susidarė ne anksčiau kaip per einamuosius ir prieš juos einančius dvejus kalendorinius metus </w:t>
      </w:r>
      <w:r w:rsidR="009A1902" w:rsidRPr="00054FC3">
        <w:rPr>
          <w:rFonts w:asciiTheme="majorBidi" w:hAnsiTheme="majorBidi" w:cstheme="majorBidi"/>
          <w:sz w:val="24"/>
          <w:szCs w:val="24"/>
        </w:rPr>
        <w:t xml:space="preserve">ir </w:t>
      </w:r>
      <w:r w:rsidR="00005DF3" w:rsidRPr="00054FC3">
        <w:rPr>
          <w:rFonts w:asciiTheme="majorBidi" w:hAnsiTheme="majorBidi" w:cstheme="majorBidi"/>
          <w:sz w:val="24"/>
          <w:szCs w:val="24"/>
        </w:rPr>
        <w:t xml:space="preserve">Vietinės rinkliavos </w:t>
      </w:r>
      <w:r w:rsidR="009A1902" w:rsidRPr="00054FC3">
        <w:rPr>
          <w:rFonts w:asciiTheme="majorBidi" w:hAnsiTheme="majorBidi" w:cstheme="majorBidi"/>
          <w:sz w:val="24"/>
          <w:szCs w:val="24"/>
        </w:rPr>
        <w:t xml:space="preserve">mokėtojas neturi įsiskolinimo už ankstesnį laikotarpį. </w:t>
      </w:r>
    </w:p>
    <w:p w14:paraId="4C5ED1C9" w14:textId="77777777" w:rsidR="009A1902" w:rsidRPr="00054FC3" w:rsidRDefault="009A1902" w:rsidP="006D1118">
      <w:pPr>
        <w:numPr>
          <w:ilvl w:val="0"/>
          <w:numId w:val="6"/>
        </w:numPr>
        <w:tabs>
          <w:tab w:val="left" w:pos="1276"/>
        </w:tabs>
        <w:ind w:left="0" w:firstLine="851"/>
        <w:jc w:val="both"/>
        <w:rPr>
          <w:rFonts w:asciiTheme="majorBidi" w:hAnsiTheme="majorBidi" w:cstheme="majorBidi"/>
          <w:sz w:val="24"/>
          <w:szCs w:val="24"/>
        </w:rPr>
      </w:pPr>
      <w:r w:rsidRPr="00054FC3">
        <w:rPr>
          <w:rFonts w:asciiTheme="majorBidi" w:hAnsiTheme="majorBidi" w:cstheme="majorBidi"/>
          <w:sz w:val="24"/>
          <w:szCs w:val="24"/>
        </w:rPr>
        <w:t>Sprendimą dėl permokėtos Vietinės rinkliavos grąžinimo priima Administratorius.</w:t>
      </w:r>
    </w:p>
    <w:p w14:paraId="67AA7E72" w14:textId="77777777" w:rsidR="009D5EED" w:rsidRPr="00054FC3" w:rsidRDefault="009D5EED" w:rsidP="007A7F51">
      <w:pPr>
        <w:tabs>
          <w:tab w:val="left" w:pos="448"/>
        </w:tabs>
        <w:jc w:val="center"/>
        <w:rPr>
          <w:rFonts w:asciiTheme="majorBidi" w:hAnsiTheme="majorBidi" w:cstheme="majorBidi"/>
          <w:b/>
          <w:caps/>
          <w:sz w:val="24"/>
          <w:szCs w:val="24"/>
        </w:rPr>
      </w:pPr>
    </w:p>
    <w:p w14:paraId="42DCDDA0" w14:textId="5D9CE92E" w:rsidR="000022D3" w:rsidRPr="00054FC3" w:rsidRDefault="000022D3" w:rsidP="007A7F51">
      <w:pPr>
        <w:tabs>
          <w:tab w:val="left" w:pos="448"/>
        </w:tabs>
        <w:jc w:val="center"/>
        <w:rPr>
          <w:rFonts w:asciiTheme="majorBidi" w:hAnsiTheme="majorBidi" w:cstheme="majorBidi"/>
          <w:b/>
          <w:caps/>
          <w:sz w:val="24"/>
          <w:szCs w:val="24"/>
        </w:rPr>
      </w:pPr>
      <w:r w:rsidRPr="00054FC3">
        <w:rPr>
          <w:rFonts w:asciiTheme="majorBidi" w:hAnsiTheme="majorBidi" w:cstheme="majorBidi"/>
          <w:b/>
          <w:caps/>
          <w:sz w:val="24"/>
          <w:szCs w:val="24"/>
        </w:rPr>
        <w:t>IX SKYRIUS</w:t>
      </w:r>
    </w:p>
    <w:p w14:paraId="2E2F1A45" w14:textId="14C315B0" w:rsidR="00B74423" w:rsidRPr="00054FC3" w:rsidRDefault="00C91147" w:rsidP="007A7F51">
      <w:pPr>
        <w:tabs>
          <w:tab w:val="left" w:pos="448"/>
        </w:tabs>
        <w:jc w:val="center"/>
        <w:rPr>
          <w:rFonts w:asciiTheme="majorBidi" w:hAnsiTheme="majorBidi" w:cstheme="majorBidi"/>
          <w:b/>
          <w:sz w:val="24"/>
          <w:szCs w:val="24"/>
        </w:rPr>
      </w:pPr>
      <w:r>
        <w:rPr>
          <w:rFonts w:asciiTheme="majorBidi" w:hAnsiTheme="majorBidi" w:cstheme="majorBidi"/>
          <w:b/>
          <w:caps/>
          <w:sz w:val="24"/>
          <w:szCs w:val="24"/>
        </w:rPr>
        <w:t xml:space="preserve">Nesumokėtos </w:t>
      </w:r>
      <w:r w:rsidR="00B74423" w:rsidRPr="00054FC3">
        <w:rPr>
          <w:rFonts w:asciiTheme="majorBidi" w:hAnsiTheme="majorBidi" w:cstheme="majorBidi"/>
          <w:b/>
          <w:caps/>
          <w:sz w:val="24"/>
          <w:szCs w:val="24"/>
        </w:rPr>
        <w:t>Vietinės rinkliavos IŠIEŠKOJIMAS</w:t>
      </w:r>
    </w:p>
    <w:p w14:paraId="600F860E" w14:textId="77777777" w:rsidR="00B74423" w:rsidRPr="00054FC3" w:rsidRDefault="00B74423" w:rsidP="007A7F51">
      <w:pPr>
        <w:jc w:val="both"/>
        <w:rPr>
          <w:rFonts w:asciiTheme="majorBidi" w:hAnsiTheme="majorBidi" w:cstheme="majorBidi"/>
          <w:sz w:val="24"/>
          <w:szCs w:val="24"/>
        </w:rPr>
      </w:pPr>
    </w:p>
    <w:p w14:paraId="4E96C1BE" w14:textId="2DB65A15" w:rsidR="00E65C02" w:rsidRPr="00054FC3" w:rsidRDefault="00695BBF" w:rsidP="006D1118">
      <w:pPr>
        <w:numPr>
          <w:ilvl w:val="0"/>
          <w:numId w:val="6"/>
        </w:numPr>
        <w:tabs>
          <w:tab w:val="left" w:pos="1276"/>
        </w:tabs>
        <w:ind w:left="0" w:firstLine="851"/>
        <w:jc w:val="both"/>
        <w:rPr>
          <w:rFonts w:asciiTheme="majorBidi" w:hAnsiTheme="majorBidi" w:cstheme="majorBidi"/>
          <w:sz w:val="24"/>
          <w:szCs w:val="24"/>
        </w:rPr>
      </w:pPr>
      <w:r w:rsidRPr="00054FC3">
        <w:rPr>
          <w:rFonts w:asciiTheme="majorBidi" w:hAnsiTheme="majorBidi" w:cstheme="majorBidi"/>
          <w:sz w:val="24"/>
          <w:szCs w:val="24"/>
        </w:rPr>
        <w:t>Apskaitos skyrius</w:t>
      </w:r>
      <w:r w:rsidR="00E65C02" w:rsidRPr="00054FC3">
        <w:rPr>
          <w:rFonts w:asciiTheme="majorBidi" w:hAnsiTheme="majorBidi" w:cstheme="majorBidi"/>
          <w:sz w:val="24"/>
          <w:szCs w:val="24"/>
        </w:rPr>
        <w:t xml:space="preserve"> kiekvieną dieną pateikia Administratoriui duomenis apie sumokėtą Vietinę rinkliavą (</w:t>
      </w:r>
      <w:r w:rsidR="00C112E6" w:rsidRPr="00054FC3">
        <w:rPr>
          <w:rFonts w:asciiTheme="majorBidi" w:hAnsiTheme="majorBidi" w:cstheme="majorBidi"/>
          <w:sz w:val="24"/>
          <w:szCs w:val="24"/>
        </w:rPr>
        <w:t>V</w:t>
      </w:r>
      <w:r w:rsidR="00E65C02" w:rsidRPr="00054FC3">
        <w:rPr>
          <w:rFonts w:asciiTheme="majorBidi" w:hAnsiTheme="majorBidi" w:cstheme="majorBidi"/>
          <w:sz w:val="24"/>
          <w:szCs w:val="24"/>
        </w:rPr>
        <w:t>ietinės rinkliavos mokėtojus ir jų sumokėtas pinigų sumas).</w:t>
      </w:r>
    </w:p>
    <w:p w14:paraId="08937D21" w14:textId="5819F4F2" w:rsidR="00C112E6" w:rsidRPr="00054FC3" w:rsidRDefault="00C112E6" w:rsidP="006D1118">
      <w:pPr>
        <w:numPr>
          <w:ilvl w:val="0"/>
          <w:numId w:val="6"/>
        </w:numPr>
        <w:tabs>
          <w:tab w:val="left" w:pos="1276"/>
        </w:tabs>
        <w:ind w:left="0" w:firstLine="851"/>
        <w:jc w:val="both"/>
        <w:rPr>
          <w:rFonts w:asciiTheme="majorBidi" w:hAnsiTheme="majorBidi" w:cstheme="majorBidi"/>
          <w:sz w:val="24"/>
          <w:szCs w:val="24"/>
        </w:rPr>
      </w:pPr>
      <w:r w:rsidRPr="00054FC3">
        <w:rPr>
          <w:rFonts w:asciiTheme="majorBidi" w:hAnsiTheme="majorBidi" w:cstheme="majorBidi"/>
          <w:sz w:val="24"/>
          <w:szCs w:val="24"/>
        </w:rPr>
        <w:t xml:space="preserve">Vietinės rinkliavos nesumokėjus </w:t>
      </w:r>
      <w:r w:rsidR="00196C89" w:rsidRPr="00054FC3">
        <w:rPr>
          <w:rFonts w:asciiTheme="majorBidi" w:hAnsiTheme="majorBidi" w:cstheme="majorBidi"/>
          <w:sz w:val="24"/>
          <w:szCs w:val="24"/>
        </w:rPr>
        <w:t>iki nustatyto termino pabaigos (</w:t>
      </w:r>
      <w:r w:rsidR="00156580" w:rsidRPr="00054FC3">
        <w:rPr>
          <w:rFonts w:asciiTheme="majorBidi" w:hAnsiTheme="majorBidi" w:cstheme="majorBidi"/>
          <w:sz w:val="24"/>
          <w:szCs w:val="24"/>
        </w:rPr>
        <w:fldChar w:fldCharType="begin"/>
      </w:r>
      <w:r w:rsidR="00156580" w:rsidRPr="00054FC3">
        <w:rPr>
          <w:rFonts w:asciiTheme="majorBidi" w:hAnsiTheme="majorBidi" w:cstheme="majorBidi"/>
          <w:sz w:val="24"/>
          <w:szCs w:val="24"/>
        </w:rPr>
        <w:instrText xml:space="preserve"> REF _Ref160452718 \r \h  \* MERGEFORMAT </w:instrText>
      </w:r>
      <w:r w:rsidR="00156580" w:rsidRPr="00054FC3">
        <w:rPr>
          <w:rFonts w:asciiTheme="majorBidi" w:hAnsiTheme="majorBidi" w:cstheme="majorBidi"/>
          <w:sz w:val="24"/>
          <w:szCs w:val="24"/>
        </w:rPr>
      </w:r>
      <w:r w:rsidR="00156580" w:rsidRPr="00054FC3">
        <w:rPr>
          <w:rFonts w:asciiTheme="majorBidi" w:hAnsiTheme="majorBidi" w:cstheme="majorBidi"/>
          <w:sz w:val="24"/>
          <w:szCs w:val="24"/>
        </w:rPr>
        <w:fldChar w:fldCharType="separate"/>
      </w:r>
      <w:r w:rsidR="000C51BE">
        <w:rPr>
          <w:rFonts w:asciiTheme="majorBidi" w:hAnsiTheme="majorBidi" w:cstheme="majorBidi"/>
          <w:sz w:val="24"/>
          <w:szCs w:val="24"/>
        </w:rPr>
        <w:t>49</w:t>
      </w:r>
      <w:r w:rsidR="00156580" w:rsidRPr="00054FC3">
        <w:rPr>
          <w:rFonts w:asciiTheme="majorBidi" w:hAnsiTheme="majorBidi" w:cstheme="majorBidi"/>
          <w:sz w:val="24"/>
          <w:szCs w:val="24"/>
        </w:rPr>
        <w:fldChar w:fldCharType="end"/>
      </w:r>
      <w:r w:rsidR="00196C89" w:rsidRPr="00054FC3">
        <w:rPr>
          <w:rFonts w:asciiTheme="majorBidi" w:hAnsiTheme="majorBidi" w:cstheme="majorBidi"/>
          <w:sz w:val="24"/>
          <w:szCs w:val="24"/>
        </w:rPr>
        <w:t xml:space="preserve"> punktas),</w:t>
      </w:r>
      <w:r w:rsidRPr="00054FC3">
        <w:rPr>
          <w:rFonts w:asciiTheme="majorBidi" w:hAnsiTheme="majorBidi" w:cstheme="majorBidi"/>
          <w:sz w:val="24"/>
          <w:szCs w:val="24"/>
        </w:rPr>
        <w:t xml:space="preserve"> siunčiam</w:t>
      </w:r>
      <w:r w:rsidR="00196C89" w:rsidRPr="00054FC3">
        <w:rPr>
          <w:rFonts w:asciiTheme="majorBidi" w:hAnsiTheme="majorBidi" w:cstheme="majorBidi"/>
          <w:sz w:val="24"/>
          <w:szCs w:val="24"/>
        </w:rPr>
        <w:t xml:space="preserve">as </w:t>
      </w:r>
      <w:r w:rsidRPr="00054FC3">
        <w:rPr>
          <w:rFonts w:asciiTheme="majorBidi" w:hAnsiTheme="majorBidi" w:cstheme="majorBidi"/>
          <w:sz w:val="24"/>
          <w:szCs w:val="24"/>
        </w:rPr>
        <w:t>priminim</w:t>
      </w:r>
      <w:r w:rsidR="00196C89" w:rsidRPr="00054FC3">
        <w:rPr>
          <w:rFonts w:asciiTheme="majorBidi" w:hAnsiTheme="majorBidi" w:cstheme="majorBidi"/>
          <w:sz w:val="24"/>
          <w:szCs w:val="24"/>
        </w:rPr>
        <w:t>as</w:t>
      </w:r>
      <w:r w:rsidRPr="00054FC3">
        <w:rPr>
          <w:rFonts w:asciiTheme="majorBidi" w:hAnsiTheme="majorBidi" w:cstheme="majorBidi"/>
          <w:sz w:val="24"/>
          <w:szCs w:val="24"/>
        </w:rPr>
        <w:t xml:space="preserve"> dėl Vietinės rinkliavos mokestinės prievolės vykdymo ir nurodomas 30 dienų sumokėjimo terminas. Priminime skolininkai informuojami, kad, nesumokėjus priminime nurodytos sumos, ji bus išieškoma Lietuvos Respublikos teisės aktų nustatyta tvarka. </w:t>
      </w:r>
    </w:p>
    <w:p w14:paraId="1D340C12" w14:textId="77777777" w:rsidR="00D60FB5" w:rsidRPr="00054FC3" w:rsidRDefault="00E65C02" w:rsidP="006D1118">
      <w:pPr>
        <w:numPr>
          <w:ilvl w:val="0"/>
          <w:numId w:val="6"/>
        </w:numPr>
        <w:tabs>
          <w:tab w:val="left" w:pos="1276"/>
        </w:tabs>
        <w:ind w:left="0" w:firstLine="851"/>
        <w:jc w:val="both"/>
        <w:rPr>
          <w:rFonts w:asciiTheme="majorBidi" w:hAnsiTheme="majorBidi" w:cstheme="majorBidi"/>
          <w:sz w:val="24"/>
          <w:szCs w:val="24"/>
        </w:rPr>
      </w:pPr>
      <w:r w:rsidRPr="00054FC3">
        <w:rPr>
          <w:rFonts w:asciiTheme="majorBidi" w:hAnsiTheme="majorBidi" w:cstheme="majorBidi"/>
          <w:sz w:val="24"/>
          <w:szCs w:val="24"/>
        </w:rPr>
        <w:t xml:space="preserve">Gavęs </w:t>
      </w:r>
      <w:r w:rsidR="00A96510" w:rsidRPr="00054FC3">
        <w:rPr>
          <w:rFonts w:asciiTheme="majorBidi" w:hAnsiTheme="majorBidi" w:cstheme="majorBidi"/>
          <w:sz w:val="24"/>
          <w:szCs w:val="24"/>
        </w:rPr>
        <w:t>priminimą</w:t>
      </w:r>
      <w:r w:rsidRPr="00054FC3">
        <w:rPr>
          <w:rFonts w:asciiTheme="majorBidi" w:hAnsiTheme="majorBidi" w:cstheme="majorBidi"/>
          <w:sz w:val="24"/>
          <w:szCs w:val="24"/>
        </w:rPr>
        <w:t xml:space="preserve"> sumokėti Vietinę rinkliavą arba jos dalį, Vietinės rinkliavos mokėtojas privalo nurodyto dydžio sumą sumokėti per 30 kalendorinių dienų nuo </w:t>
      </w:r>
      <w:r w:rsidR="00A96510" w:rsidRPr="00054FC3">
        <w:rPr>
          <w:rFonts w:asciiTheme="majorBidi" w:hAnsiTheme="majorBidi" w:cstheme="majorBidi"/>
          <w:sz w:val="24"/>
          <w:szCs w:val="24"/>
        </w:rPr>
        <w:t>priminimo</w:t>
      </w:r>
      <w:r w:rsidRPr="00054FC3">
        <w:rPr>
          <w:rFonts w:asciiTheme="majorBidi" w:hAnsiTheme="majorBidi" w:cstheme="majorBidi"/>
          <w:sz w:val="24"/>
          <w:szCs w:val="24"/>
        </w:rPr>
        <w:t xml:space="preserve"> išsiuntimo dienos. </w:t>
      </w:r>
    </w:p>
    <w:p w14:paraId="70BFC10A" w14:textId="0F9FC7F0" w:rsidR="00D60FB5" w:rsidRPr="00054FC3" w:rsidRDefault="00431CC9" w:rsidP="006D1118">
      <w:pPr>
        <w:numPr>
          <w:ilvl w:val="0"/>
          <w:numId w:val="6"/>
        </w:numPr>
        <w:tabs>
          <w:tab w:val="left" w:pos="1276"/>
        </w:tabs>
        <w:ind w:left="0" w:firstLine="851"/>
        <w:jc w:val="both"/>
        <w:rPr>
          <w:rFonts w:asciiTheme="majorBidi" w:hAnsiTheme="majorBidi" w:cstheme="majorBidi"/>
          <w:sz w:val="24"/>
          <w:szCs w:val="24"/>
        </w:rPr>
      </w:pPr>
      <w:r w:rsidRPr="00054FC3">
        <w:rPr>
          <w:rFonts w:asciiTheme="majorBidi" w:hAnsiTheme="majorBidi" w:cstheme="majorBidi"/>
          <w:sz w:val="24"/>
          <w:szCs w:val="24"/>
        </w:rPr>
        <w:t xml:space="preserve">Delspinigiai už nesumokėtą ar pavėluotai sumokėta Vietinę rinkliavą neskaičiuojami. </w:t>
      </w:r>
    </w:p>
    <w:p w14:paraId="075D86CF" w14:textId="26CE468E" w:rsidR="00E65C02" w:rsidRPr="00054FC3" w:rsidRDefault="00E65C02" w:rsidP="006D1118">
      <w:pPr>
        <w:numPr>
          <w:ilvl w:val="0"/>
          <w:numId w:val="6"/>
        </w:numPr>
        <w:tabs>
          <w:tab w:val="left" w:pos="1276"/>
        </w:tabs>
        <w:ind w:left="0" w:firstLine="851"/>
        <w:jc w:val="both"/>
        <w:rPr>
          <w:rFonts w:asciiTheme="majorBidi" w:hAnsiTheme="majorBidi" w:cstheme="majorBidi"/>
          <w:sz w:val="24"/>
          <w:szCs w:val="24"/>
        </w:rPr>
      </w:pPr>
      <w:r w:rsidRPr="00054FC3">
        <w:rPr>
          <w:rFonts w:asciiTheme="majorBidi" w:hAnsiTheme="majorBidi" w:cstheme="majorBidi"/>
          <w:sz w:val="24"/>
          <w:szCs w:val="24"/>
        </w:rPr>
        <w:t xml:space="preserve">Vietinės rinkliavos nesumokėjus per šių Nuostatų </w:t>
      </w:r>
      <w:r w:rsidR="00156580" w:rsidRPr="00054FC3">
        <w:rPr>
          <w:rFonts w:asciiTheme="majorBidi" w:hAnsiTheme="majorBidi" w:cstheme="majorBidi"/>
          <w:sz w:val="24"/>
          <w:szCs w:val="24"/>
        </w:rPr>
        <w:fldChar w:fldCharType="begin"/>
      </w:r>
      <w:r w:rsidR="00156580" w:rsidRPr="00054FC3">
        <w:rPr>
          <w:rFonts w:asciiTheme="majorBidi" w:hAnsiTheme="majorBidi" w:cstheme="majorBidi"/>
          <w:sz w:val="24"/>
          <w:szCs w:val="24"/>
        </w:rPr>
        <w:instrText xml:space="preserve"> REF _Ref160452718 \r \h  \* MERGEFORMAT </w:instrText>
      </w:r>
      <w:r w:rsidR="00156580" w:rsidRPr="00054FC3">
        <w:rPr>
          <w:rFonts w:asciiTheme="majorBidi" w:hAnsiTheme="majorBidi" w:cstheme="majorBidi"/>
          <w:sz w:val="24"/>
          <w:szCs w:val="24"/>
        </w:rPr>
      </w:r>
      <w:r w:rsidR="00156580" w:rsidRPr="00054FC3">
        <w:rPr>
          <w:rFonts w:asciiTheme="majorBidi" w:hAnsiTheme="majorBidi" w:cstheme="majorBidi"/>
          <w:sz w:val="24"/>
          <w:szCs w:val="24"/>
        </w:rPr>
        <w:fldChar w:fldCharType="separate"/>
      </w:r>
      <w:r w:rsidR="000C51BE">
        <w:rPr>
          <w:rFonts w:asciiTheme="majorBidi" w:hAnsiTheme="majorBidi" w:cstheme="majorBidi"/>
          <w:sz w:val="24"/>
          <w:szCs w:val="24"/>
        </w:rPr>
        <w:t>49</w:t>
      </w:r>
      <w:r w:rsidR="00156580" w:rsidRPr="00054FC3">
        <w:rPr>
          <w:rFonts w:asciiTheme="majorBidi" w:hAnsiTheme="majorBidi" w:cstheme="majorBidi"/>
          <w:sz w:val="24"/>
          <w:szCs w:val="24"/>
        </w:rPr>
        <w:fldChar w:fldCharType="end"/>
      </w:r>
      <w:r w:rsidRPr="00054FC3">
        <w:rPr>
          <w:rFonts w:asciiTheme="majorBidi" w:hAnsiTheme="majorBidi" w:cstheme="majorBidi"/>
          <w:sz w:val="24"/>
          <w:szCs w:val="24"/>
        </w:rPr>
        <w:t xml:space="preserve"> punkte nurodytą terminą ji išieškoma Lietuvos Respublikos įstatymų nustatyta tvarka, įskaitant neteisminį ir teisminį skolų išieškojimą, naudojantis skolų išieškojimo įmonių ir antstolių paslaugomis. </w:t>
      </w:r>
    </w:p>
    <w:p w14:paraId="47EDF2EA" w14:textId="77777777" w:rsidR="00E65C02" w:rsidRPr="00054FC3" w:rsidRDefault="00E65C02" w:rsidP="006D1118">
      <w:pPr>
        <w:numPr>
          <w:ilvl w:val="0"/>
          <w:numId w:val="6"/>
        </w:numPr>
        <w:tabs>
          <w:tab w:val="left" w:pos="1276"/>
        </w:tabs>
        <w:ind w:left="0" w:firstLine="851"/>
        <w:jc w:val="both"/>
        <w:rPr>
          <w:rFonts w:asciiTheme="majorBidi" w:hAnsiTheme="majorBidi" w:cstheme="majorBidi"/>
          <w:sz w:val="24"/>
          <w:szCs w:val="24"/>
        </w:rPr>
      </w:pPr>
      <w:r w:rsidRPr="00054FC3">
        <w:rPr>
          <w:rFonts w:asciiTheme="majorBidi" w:hAnsiTheme="majorBidi" w:cstheme="majorBidi"/>
          <w:sz w:val="24"/>
          <w:szCs w:val="24"/>
        </w:rPr>
        <w:t xml:space="preserve">Administratorius gali kreiptis į </w:t>
      </w:r>
      <w:r w:rsidR="00E851B6" w:rsidRPr="00054FC3">
        <w:rPr>
          <w:rFonts w:asciiTheme="majorBidi" w:hAnsiTheme="majorBidi" w:cstheme="majorBidi"/>
          <w:sz w:val="24"/>
          <w:szCs w:val="24"/>
        </w:rPr>
        <w:t>Savivaldybės</w:t>
      </w:r>
      <w:r w:rsidR="00C87883" w:rsidRPr="00054FC3">
        <w:rPr>
          <w:rFonts w:asciiTheme="majorBidi" w:hAnsiTheme="majorBidi" w:cstheme="majorBidi"/>
          <w:sz w:val="24"/>
          <w:szCs w:val="24"/>
        </w:rPr>
        <w:t xml:space="preserve"> administracijos direktoriaus įsakymu</w:t>
      </w:r>
      <w:r w:rsidR="00E851B6" w:rsidRPr="00054FC3">
        <w:rPr>
          <w:rFonts w:asciiTheme="majorBidi" w:hAnsiTheme="majorBidi" w:cstheme="majorBidi"/>
          <w:sz w:val="24"/>
          <w:szCs w:val="24"/>
        </w:rPr>
        <w:t xml:space="preserve"> sudarytą komisiją</w:t>
      </w:r>
      <w:r w:rsidRPr="00054FC3">
        <w:rPr>
          <w:rFonts w:asciiTheme="majorBidi" w:hAnsiTheme="majorBidi" w:cstheme="majorBidi"/>
          <w:sz w:val="24"/>
          <w:szCs w:val="24"/>
        </w:rPr>
        <w:t xml:space="preserve"> dėl skolų pripažinimo beviltiškomis. </w:t>
      </w:r>
    </w:p>
    <w:p w14:paraId="0E8CCA0F" w14:textId="77777777" w:rsidR="00E851B6" w:rsidRPr="00054FC3" w:rsidRDefault="00E851B6" w:rsidP="006D1118">
      <w:pPr>
        <w:numPr>
          <w:ilvl w:val="0"/>
          <w:numId w:val="6"/>
        </w:numPr>
        <w:tabs>
          <w:tab w:val="left" w:pos="1276"/>
        </w:tabs>
        <w:ind w:left="0" w:firstLine="851"/>
        <w:jc w:val="both"/>
        <w:rPr>
          <w:rFonts w:asciiTheme="majorBidi" w:hAnsiTheme="majorBidi" w:cstheme="majorBidi"/>
          <w:sz w:val="24"/>
          <w:szCs w:val="24"/>
        </w:rPr>
      </w:pPr>
      <w:r w:rsidRPr="00054FC3">
        <w:rPr>
          <w:rFonts w:asciiTheme="majorBidi" w:hAnsiTheme="majorBidi" w:cstheme="majorBidi"/>
          <w:sz w:val="24"/>
          <w:szCs w:val="24"/>
        </w:rPr>
        <w:t>Komisija</w:t>
      </w:r>
      <w:r w:rsidR="005C517D" w:rsidRPr="00054FC3">
        <w:rPr>
          <w:rFonts w:asciiTheme="majorBidi" w:hAnsiTheme="majorBidi" w:cstheme="majorBidi"/>
          <w:sz w:val="24"/>
          <w:szCs w:val="24"/>
        </w:rPr>
        <w:t>,</w:t>
      </w:r>
      <w:r w:rsidR="00F104B8" w:rsidRPr="00054FC3">
        <w:rPr>
          <w:rFonts w:asciiTheme="majorBidi" w:hAnsiTheme="majorBidi" w:cstheme="majorBidi"/>
          <w:sz w:val="24"/>
          <w:szCs w:val="24"/>
        </w:rPr>
        <w:t xml:space="preserve"> pripažindama skolas beviltiškomis</w:t>
      </w:r>
      <w:r w:rsidR="005C517D" w:rsidRPr="00054FC3">
        <w:rPr>
          <w:rFonts w:asciiTheme="majorBidi" w:hAnsiTheme="majorBidi" w:cstheme="majorBidi"/>
          <w:sz w:val="24"/>
          <w:szCs w:val="24"/>
        </w:rPr>
        <w:t>,</w:t>
      </w:r>
      <w:r w:rsidR="00D64DD3" w:rsidRPr="00054FC3">
        <w:rPr>
          <w:rFonts w:asciiTheme="majorBidi" w:hAnsiTheme="majorBidi" w:cstheme="majorBidi"/>
          <w:sz w:val="24"/>
          <w:szCs w:val="24"/>
        </w:rPr>
        <w:t xml:space="preserve"> </w:t>
      </w:r>
      <w:r w:rsidR="00F104B8" w:rsidRPr="00054FC3">
        <w:rPr>
          <w:rFonts w:asciiTheme="majorBidi" w:hAnsiTheme="majorBidi" w:cstheme="majorBidi"/>
          <w:sz w:val="24"/>
          <w:szCs w:val="24"/>
        </w:rPr>
        <w:t xml:space="preserve">vadovaujasi </w:t>
      </w:r>
      <w:r w:rsidR="005C517D" w:rsidRPr="00054FC3">
        <w:rPr>
          <w:rFonts w:asciiTheme="majorBidi" w:hAnsiTheme="majorBidi" w:cstheme="majorBidi"/>
          <w:sz w:val="24"/>
          <w:szCs w:val="24"/>
        </w:rPr>
        <w:t>M</w:t>
      </w:r>
      <w:r w:rsidR="00D64DD3" w:rsidRPr="00054FC3">
        <w:rPr>
          <w:rFonts w:asciiTheme="majorBidi" w:hAnsiTheme="majorBidi" w:cstheme="majorBidi"/>
          <w:sz w:val="24"/>
          <w:szCs w:val="24"/>
        </w:rPr>
        <w:t xml:space="preserve">etinės vietinės rinkliavos už komunalinių atliekų surinkimą ir tvarkymą mokestinės nepriemokos pripažinimo beviltiška komisijos veiklos nuostatais. </w:t>
      </w:r>
    </w:p>
    <w:p w14:paraId="4A306D20" w14:textId="77777777" w:rsidR="00CB765F" w:rsidRPr="00054FC3" w:rsidRDefault="00CB765F" w:rsidP="007A7F51">
      <w:pPr>
        <w:jc w:val="both"/>
        <w:rPr>
          <w:rFonts w:asciiTheme="majorBidi" w:hAnsiTheme="majorBidi" w:cstheme="majorBidi"/>
          <w:sz w:val="24"/>
          <w:szCs w:val="24"/>
        </w:rPr>
      </w:pPr>
    </w:p>
    <w:p w14:paraId="3ED74FFF" w14:textId="77777777" w:rsidR="000022D3" w:rsidRPr="00EB4B64" w:rsidRDefault="000022D3" w:rsidP="007A7F51">
      <w:pPr>
        <w:tabs>
          <w:tab w:val="left" w:pos="630"/>
        </w:tabs>
        <w:jc w:val="center"/>
        <w:rPr>
          <w:rFonts w:asciiTheme="majorBidi" w:hAnsiTheme="majorBidi" w:cstheme="majorBidi"/>
          <w:b/>
          <w:caps/>
          <w:sz w:val="24"/>
          <w:szCs w:val="24"/>
        </w:rPr>
      </w:pPr>
      <w:r w:rsidRPr="00054FC3">
        <w:rPr>
          <w:rFonts w:asciiTheme="majorBidi" w:hAnsiTheme="majorBidi" w:cstheme="majorBidi"/>
          <w:b/>
          <w:caps/>
          <w:sz w:val="24"/>
          <w:szCs w:val="24"/>
        </w:rPr>
        <w:t>X SKYRIUS</w:t>
      </w:r>
    </w:p>
    <w:p w14:paraId="6524CEA3" w14:textId="77777777" w:rsidR="00E65C02" w:rsidRPr="00EB4B64" w:rsidRDefault="00E65C02" w:rsidP="007A7F51">
      <w:pPr>
        <w:tabs>
          <w:tab w:val="left" w:pos="630"/>
        </w:tabs>
        <w:jc w:val="center"/>
        <w:rPr>
          <w:rFonts w:asciiTheme="majorBidi" w:hAnsiTheme="majorBidi" w:cstheme="majorBidi"/>
          <w:b/>
          <w:sz w:val="24"/>
          <w:szCs w:val="24"/>
        </w:rPr>
      </w:pPr>
      <w:r w:rsidRPr="00EB4B64">
        <w:rPr>
          <w:rFonts w:asciiTheme="majorBidi" w:hAnsiTheme="majorBidi" w:cstheme="majorBidi"/>
          <w:b/>
          <w:caps/>
          <w:sz w:val="24"/>
          <w:szCs w:val="24"/>
        </w:rPr>
        <w:t>VIETINĖS RINKLIAVOS ADMINISTRAVIMAS IR rinkimo kontrolė</w:t>
      </w:r>
    </w:p>
    <w:p w14:paraId="50183DB9" w14:textId="77777777" w:rsidR="00E65C02" w:rsidRPr="00EB4B64" w:rsidRDefault="00E65C02" w:rsidP="007A7F51">
      <w:pPr>
        <w:jc w:val="both"/>
        <w:rPr>
          <w:rFonts w:asciiTheme="majorBidi" w:hAnsiTheme="majorBidi" w:cstheme="majorBidi"/>
          <w:sz w:val="24"/>
          <w:szCs w:val="24"/>
        </w:rPr>
      </w:pPr>
    </w:p>
    <w:p w14:paraId="4D04BB5F" w14:textId="77777777" w:rsidR="00AE63BD" w:rsidRPr="00EB4B64" w:rsidRDefault="00AE63BD" w:rsidP="006D1118">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Vietinės rinkliavos surinkimą organizuoja ir vykdo Administratorius.</w:t>
      </w:r>
    </w:p>
    <w:p w14:paraId="49950B32" w14:textId="77777777" w:rsidR="002458EB" w:rsidRPr="00EB4B64" w:rsidRDefault="002458EB" w:rsidP="006D1118">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Vietinės rinkliavos permokų grąžinimo ir skolų išieškojimo administravimą vykdo Administratorius. </w:t>
      </w:r>
    </w:p>
    <w:p w14:paraId="75DB5547" w14:textId="77777777" w:rsidR="00AE63BD" w:rsidRPr="00EB4B64" w:rsidRDefault="00AE63BD" w:rsidP="006D1118">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Vietinės rinkliavos surinkimą kontroliuoja Kėdainių rajono savivaldybės Kontrolės ir audito tarnyba. </w:t>
      </w:r>
    </w:p>
    <w:p w14:paraId="7A637602" w14:textId="77777777" w:rsidR="00AE63BD" w:rsidRPr="00EB4B64" w:rsidRDefault="002458EB" w:rsidP="006D1118">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Visos pajamos, gautos už vietinę rinkliavą, įtraukiamos į Kėdainių rajono savivaldybės biudžetą. </w:t>
      </w:r>
    </w:p>
    <w:p w14:paraId="756961E6" w14:textId="77777777" w:rsidR="000022D3" w:rsidRPr="00EB4B64" w:rsidRDefault="000022D3" w:rsidP="007A7F51">
      <w:pPr>
        <w:tabs>
          <w:tab w:val="left" w:pos="448"/>
        </w:tabs>
        <w:jc w:val="center"/>
        <w:rPr>
          <w:rFonts w:asciiTheme="majorBidi" w:hAnsiTheme="majorBidi" w:cstheme="majorBidi"/>
          <w:b/>
          <w:caps/>
          <w:sz w:val="24"/>
          <w:szCs w:val="24"/>
        </w:rPr>
      </w:pPr>
      <w:r w:rsidRPr="00EB4B64">
        <w:rPr>
          <w:rFonts w:asciiTheme="majorBidi" w:hAnsiTheme="majorBidi" w:cstheme="majorBidi"/>
          <w:b/>
          <w:caps/>
          <w:sz w:val="24"/>
          <w:szCs w:val="24"/>
        </w:rPr>
        <w:lastRenderedPageBreak/>
        <w:t>XI SKYRIUS</w:t>
      </w:r>
    </w:p>
    <w:p w14:paraId="66DDADC9" w14:textId="77777777" w:rsidR="00E65C02" w:rsidRPr="00EB4B64" w:rsidRDefault="00E65C02" w:rsidP="007A7F51">
      <w:pPr>
        <w:tabs>
          <w:tab w:val="left" w:pos="448"/>
        </w:tabs>
        <w:jc w:val="center"/>
        <w:rPr>
          <w:rFonts w:asciiTheme="majorBidi" w:hAnsiTheme="majorBidi" w:cstheme="majorBidi"/>
          <w:b/>
          <w:sz w:val="24"/>
          <w:szCs w:val="24"/>
        </w:rPr>
      </w:pPr>
      <w:r w:rsidRPr="00EB4B64">
        <w:rPr>
          <w:rFonts w:asciiTheme="majorBidi" w:hAnsiTheme="majorBidi" w:cstheme="majorBidi"/>
          <w:b/>
          <w:caps/>
          <w:sz w:val="24"/>
          <w:szCs w:val="24"/>
        </w:rPr>
        <w:t>VIETINĖS RINKLIAVOS MOKĖTOJŲ TEISĖS, PAREIGOS ir ATSAKOMYBĖ</w:t>
      </w:r>
    </w:p>
    <w:p w14:paraId="6160F453" w14:textId="77777777" w:rsidR="00E65C02" w:rsidRPr="00EB4B64" w:rsidRDefault="00E65C02" w:rsidP="007A7F51">
      <w:pPr>
        <w:jc w:val="both"/>
        <w:rPr>
          <w:rFonts w:asciiTheme="majorBidi" w:hAnsiTheme="majorBidi" w:cstheme="majorBidi"/>
          <w:sz w:val="24"/>
          <w:szCs w:val="24"/>
        </w:rPr>
      </w:pPr>
    </w:p>
    <w:p w14:paraId="5F89FB1A" w14:textId="77777777" w:rsidR="00E65C02" w:rsidRPr="00EB4B64" w:rsidRDefault="00E65C02" w:rsidP="006D1118">
      <w:pPr>
        <w:numPr>
          <w:ilvl w:val="0"/>
          <w:numId w:val="6"/>
        </w:numPr>
        <w:ind w:left="0" w:firstLine="851"/>
        <w:jc w:val="both"/>
        <w:rPr>
          <w:rFonts w:asciiTheme="majorBidi" w:hAnsiTheme="majorBidi" w:cstheme="majorBidi"/>
          <w:sz w:val="24"/>
          <w:szCs w:val="24"/>
        </w:rPr>
      </w:pPr>
      <w:r w:rsidRPr="00EB4B64">
        <w:rPr>
          <w:rFonts w:asciiTheme="majorBidi" w:hAnsiTheme="majorBidi" w:cstheme="majorBidi"/>
          <w:sz w:val="24"/>
          <w:szCs w:val="24"/>
        </w:rPr>
        <w:t>Vietinės rinkliavos mokėtojų teisės:</w:t>
      </w:r>
    </w:p>
    <w:p w14:paraId="4B730450" w14:textId="51C3B103" w:rsidR="00E65C02" w:rsidRPr="00054FC3" w:rsidRDefault="00E65C02" w:rsidP="006D1118">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054FC3">
        <w:rPr>
          <w:rFonts w:asciiTheme="majorBidi" w:hAnsiTheme="majorBidi" w:cstheme="majorBidi"/>
          <w:sz w:val="24"/>
          <w:szCs w:val="24"/>
        </w:rPr>
        <w:t>Susipažinti su duomenimis apie juos, sukauptais Registre, bei pagrindine informacija, susijusia su Vietinės rinkliavos dydžiais, jų nustatymu ir komunalin</w:t>
      </w:r>
      <w:r w:rsidR="005B21DA" w:rsidRPr="00054FC3">
        <w:rPr>
          <w:rFonts w:asciiTheme="majorBidi" w:hAnsiTheme="majorBidi" w:cstheme="majorBidi"/>
          <w:sz w:val="24"/>
          <w:szCs w:val="24"/>
        </w:rPr>
        <w:t>ių atliekų tvarkymo</w:t>
      </w:r>
      <w:r w:rsidR="00005DF3" w:rsidRPr="00054FC3">
        <w:rPr>
          <w:rFonts w:asciiTheme="majorBidi" w:hAnsiTheme="majorBidi" w:cstheme="majorBidi"/>
          <w:sz w:val="24"/>
          <w:szCs w:val="24"/>
        </w:rPr>
        <w:t xml:space="preserve"> būtinosiomis</w:t>
      </w:r>
      <w:r w:rsidR="005B21DA" w:rsidRPr="00054FC3">
        <w:rPr>
          <w:rFonts w:asciiTheme="majorBidi" w:hAnsiTheme="majorBidi" w:cstheme="majorBidi"/>
          <w:sz w:val="24"/>
          <w:szCs w:val="24"/>
        </w:rPr>
        <w:t xml:space="preserve"> sąnaudomis</w:t>
      </w:r>
      <w:r w:rsidR="00CB765F" w:rsidRPr="00054FC3">
        <w:rPr>
          <w:rFonts w:asciiTheme="majorBidi" w:hAnsiTheme="majorBidi" w:cstheme="majorBidi"/>
          <w:sz w:val="24"/>
          <w:szCs w:val="24"/>
        </w:rPr>
        <w:t>.</w:t>
      </w:r>
    </w:p>
    <w:p w14:paraId="1679522C" w14:textId="77777777" w:rsidR="00E65C02" w:rsidRPr="00054FC3" w:rsidRDefault="00E65C02" w:rsidP="006D1118">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054FC3">
        <w:rPr>
          <w:rFonts w:asciiTheme="majorBidi" w:hAnsiTheme="majorBidi" w:cstheme="majorBidi"/>
          <w:sz w:val="24"/>
          <w:szCs w:val="24"/>
        </w:rPr>
        <w:t>Pateikus patvirtinančius dokumentus reikalauti, kad Administratorius pakeistų ar patikslintų apie juos Registre sukauptus duomenis, jei tokie duomenys yra net</w:t>
      </w:r>
      <w:r w:rsidR="005B21DA" w:rsidRPr="00054FC3">
        <w:rPr>
          <w:rFonts w:asciiTheme="majorBidi" w:hAnsiTheme="majorBidi" w:cstheme="majorBidi"/>
          <w:sz w:val="24"/>
          <w:szCs w:val="24"/>
        </w:rPr>
        <w:t>eisingi, netikslūs ar neišsamūs</w:t>
      </w:r>
      <w:r w:rsidR="00CB765F" w:rsidRPr="00054FC3">
        <w:rPr>
          <w:rFonts w:asciiTheme="majorBidi" w:hAnsiTheme="majorBidi" w:cstheme="majorBidi"/>
          <w:sz w:val="24"/>
          <w:szCs w:val="24"/>
        </w:rPr>
        <w:t>.</w:t>
      </w:r>
    </w:p>
    <w:p w14:paraId="4752250C" w14:textId="77777777" w:rsidR="00E65C02" w:rsidRPr="00054FC3" w:rsidRDefault="00CB765F" w:rsidP="006D1118">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054FC3">
        <w:rPr>
          <w:rFonts w:asciiTheme="majorBidi" w:hAnsiTheme="majorBidi" w:cstheme="majorBidi"/>
          <w:sz w:val="24"/>
          <w:szCs w:val="24"/>
        </w:rPr>
        <w:t>R</w:t>
      </w:r>
      <w:r w:rsidR="00E65C02" w:rsidRPr="00054FC3">
        <w:rPr>
          <w:rFonts w:asciiTheme="majorBidi" w:hAnsiTheme="majorBidi" w:cstheme="majorBidi"/>
          <w:sz w:val="24"/>
          <w:szCs w:val="24"/>
        </w:rPr>
        <w:t>eikalauti patikslinti netinkamai paskaičiuotus Vietin</w:t>
      </w:r>
      <w:r w:rsidR="005B21DA" w:rsidRPr="00054FC3">
        <w:rPr>
          <w:rFonts w:asciiTheme="majorBidi" w:hAnsiTheme="majorBidi" w:cstheme="majorBidi"/>
          <w:sz w:val="24"/>
          <w:szCs w:val="24"/>
        </w:rPr>
        <w:t>ės rinkliavos dydžius ir įmokas</w:t>
      </w:r>
      <w:r w:rsidRPr="00054FC3">
        <w:rPr>
          <w:rFonts w:asciiTheme="majorBidi" w:hAnsiTheme="majorBidi" w:cstheme="majorBidi"/>
          <w:sz w:val="24"/>
          <w:szCs w:val="24"/>
        </w:rPr>
        <w:t>.</w:t>
      </w:r>
    </w:p>
    <w:p w14:paraId="356406A4" w14:textId="6D765063" w:rsidR="00E65C02" w:rsidRPr="00054FC3" w:rsidRDefault="00E65C02" w:rsidP="006D1118">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054FC3">
        <w:rPr>
          <w:rFonts w:asciiTheme="majorBidi" w:hAnsiTheme="majorBidi" w:cstheme="majorBidi"/>
          <w:sz w:val="24"/>
          <w:szCs w:val="24"/>
        </w:rPr>
        <w:t>Administratoriui pateikti raštinį prašymą, gauti Mokėjimo pranešimus pagal nuolatinę gyvena</w:t>
      </w:r>
      <w:r w:rsidR="005B21DA" w:rsidRPr="00054FC3">
        <w:rPr>
          <w:rFonts w:asciiTheme="majorBidi" w:hAnsiTheme="majorBidi" w:cstheme="majorBidi"/>
          <w:sz w:val="24"/>
          <w:szCs w:val="24"/>
        </w:rPr>
        <w:t>mąją vietą ar dabartinę buveinę</w:t>
      </w:r>
      <w:r w:rsidR="008D36D2" w:rsidRPr="00054FC3">
        <w:rPr>
          <w:rFonts w:asciiTheme="majorBidi" w:hAnsiTheme="majorBidi" w:cstheme="majorBidi"/>
          <w:sz w:val="24"/>
          <w:szCs w:val="24"/>
        </w:rPr>
        <w:t xml:space="preserve"> Lietuvoje</w:t>
      </w:r>
      <w:r w:rsidR="00CB765F" w:rsidRPr="00054FC3">
        <w:rPr>
          <w:rFonts w:asciiTheme="majorBidi" w:hAnsiTheme="majorBidi" w:cstheme="majorBidi"/>
          <w:sz w:val="24"/>
          <w:szCs w:val="24"/>
        </w:rPr>
        <w:t>.</w:t>
      </w:r>
    </w:p>
    <w:p w14:paraId="595F8DC7" w14:textId="77777777" w:rsidR="00E65C02" w:rsidRPr="00054FC3" w:rsidRDefault="00E65C02" w:rsidP="006D1118">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054FC3">
        <w:rPr>
          <w:rFonts w:asciiTheme="majorBidi" w:hAnsiTheme="majorBidi" w:cstheme="majorBidi"/>
          <w:sz w:val="24"/>
          <w:szCs w:val="24"/>
        </w:rPr>
        <w:t>Pasikeitus nekilnojamojo turto objekto savininkui kreiptis su prašymu patikslinti Vietinės rinkliavos dydį per 30 kalendorinių dienų nuo nekilnojamojo turto objekto nuosavybės teisės pasikeitimo.</w:t>
      </w:r>
    </w:p>
    <w:p w14:paraId="41CF0115" w14:textId="77777777" w:rsidR="00E65C02" w:rsidRPr="00054FC3" w:rsidRDefault="00675F5C" w:rsidP="006D1118">
      <w:pPr>
        <w:numPr>
          <w:ilvl w:val="0"/>
          <w:numId w:val="6"/>
        </w:numPr>
        <w:tabs>
          <w:tab w:val="left" w:pos="1276"/>
        </w:tabs>
        <w:ind w:left="0" w:firstLine="851"/>
        <w:jc w:val="both"/>
        <w:rPr>
          <w:rFonts w:asciiTheme="majorBidi" w:hAnsiTheme="majorBidi" w:cstheme="majorBidi"/>
          <w:sz w:val="24"/>
          <w:szCs w:val="24"/>
        </w:rPr>
      </w:pPr>
      <w:r w:rsidRPr="00054FC3">
        <w:rPr>
          <w:rFonts w:asciiTheme="majorBidi" w:hAnsiTheme="majorBidi" w:cstheme="majorBidi"/>
          <w:sz w:val="24"/>
          <w:szCs w:val="24"/>
        </w:rPr>
        <w:t>Vietinės rinkliavos mokėtojų</w:t>
      </w:r>
      <w:r w:rsidR="00E65C02" w:rsidRPr="00054FC3">
        <w:rPr>
          <w:rFonts w:asciiTheme="majorBidi" w:hAnsiTheme="majorBidi" w:cstheme="majorBidi"/>
          <w:sz w:val="24"/>
          <w:szCs w:val="24"/>
        </w:rPr>
        <w:t xml:space="preserve"> pareigos:</w:t>
      </w:r>
    </w:p>
    <w:p w14:paraId="3D694AC9" w14:textId="7BDF6E0E" w:rsidR="00E65C02" w:rsidRPr="00054FC3" w:rsidRDefault="00E65C02" w:rsidP="006D1118">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054FC3">
        <w:rPr>
          <w:rFonts w:asciiTheme="majorBidi" w:hAnsiTheme="majorBidi" w:cstheme="majorBidi"/>
          <w:sz w:val="24"/>
          <w:szCs w:val="24"/>
        </w:rPr>
        <w:t>Mokėti Savivaldybės tarybos nustaty</w:t>
      </w:r>
      <w:r w:rsidR="00005DF3" w:rsidRPr="00054FC3">
        <w:rPr>
          <w:rFonts w:asciiTheme="majorBidi" w:hAnsiTheme="majorBidi" w:cstheme="majorBidi"/>
          <w:sz w:val="24"/>
          <w:szCs w:val="24"/>
        </w:rPr>
        <w:t>tus Vietinės rinkliavos dydžius</w:t>
      </w:r>
      <w:r w:rsidRPr="00054FC3">
        <w:rPr>
          <w:rFonts w:asciiTheme="majorBidi" w:hAnsiTheme="majorBidi" w:cstheme="majorBidi"/>
          <w:sz w:val="24"/>
          <w:szCs w:val="24"/>
        </w:rPr>
        <w:t xml:space="preserve"> pagal gautą </w:t>
      </w:r>
      <w:r w:rsidR="00005DF3" w:rsidRPr="00054FC3">
        <w:rPr>
          <w:rFonts w:asciiTheme="majorBidi" w:hAnsiTheme="majorBidi" w:cstheme="majorBidi"/>
          <w:sz w:val="24"/>
          <w:szCs w:val="24"/>
        </w:rPr>
        <w:t>Mokėjimo pranešimą</w:t>
      </w:r>
      <w:r w:rsidRPr="00054FC3">
        <w:rPr>
          <w:rFonts w:asciiTheme="majorBidi" w:hAnsiTheme="majorBidi" w:cstheme="majorBidi"/>
          <w:sz w:val="24"/>
          <w:szCs w:val="24"/>
        </w:rPr>
        <w:t xml:space="preserve"> šių</w:t>
      </w:r>
      <w:r w:rsidR="005B21DA" w:rsidRPr="00054FC3">
        <w:rPr>
          <w:rFonts w:asciiTheme="majorBidi" w:hAnsiTheme="majorBidi" w:cstheme="majorBidi"/>
          <w:sz w:val="24"/>
          <w:szCs w:val="24"/>
        </w:rPr>
        <w:t xml:space="preserve"> Nuostatų nustatytais terminais</w:t>
      </w:r>
      <w:r w:rsidR="00CB765F" w:rsidRPr="00054FC3">
        <w:rPr>
          <w:rFonts w:asciiTheme="majorBidi" w:hAnsiTheme="majorBidi" w:cstheme="majorBidi"/>
          <w:sz w:val="24"/>
          <w:szCs w:val="24"/>
        </w:rPr>
        <w:t>.</w:t>
      </w:r>
    </w:p>
    <w:p w14:paraId="0B66D7CA" w14:textId="77777777" w:rsidR="00E65C02" w:rsidRPr="00054FC3" w:rsidRDefault="00E65C02" w:rsidP="006D1118">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054FC3">
        <w:rPr>
          <w:rFonts w:asciiTheme="majorBidi" w:hAnsiTheme="majorBidi" w:cstheme="majorBidi"/>
          <w:sz w:val="24"/>
          <w:szCs w:val="24"/>
        </w:rPr>
        <w:t>Administratoriaus prašymu pateikti visus duomenis, reikalingus Vietinė</w:t>
      </w:r>
      <w:r w:rsidR="005B21DA" w:rsidRPr="00054FC3">
        <w:rPr>
          <w:rFonts w:asciiTheme="majorBidi" w:hAnsiTheme="majorBidi" w:cstheme="majorBidi"/>
          <w:sz w:val="24"/>
          <w:szCs w:val="24"/>
        </w:rPr>
        <w:t>s rinkliavos dydžiams nustatyti</w:t>
      </w:r>
      <w:r w:rsidR="00CB765F" w:rsidRPr="00054FC3">
        <w:rPr>
          <w:rFonts w:asciiTheme="majorBidi" w:hAnsiTheme="majorBidi" w:cstheme="majorBidi"/>
          <w:sz w:val="24"/>
          <w:szCs w:val="24"/>
        </w:rPr>
        <w:t>.</w:t>
      </w:r>
    </w:p>
    <w:p w14:paraId="037120E6" w14:textId="77777777" w:rsidR="00E65C02" w:rsidRPr="00054FC3" w:rsidRDefault="00E65C02" w:rsidP="006D1118">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054FC3">
        <w:rPr>
          <w:rFonts w:asciiTheme="majorBidi" w:hAnsiTheme="majorBidi" w:cstheme="majorBidi"/>
          <w:sz w:val="24"/>
          <w:szCs w:val="24"/>
        </w:rPr>
        <w:t xml:space="preserve">Perleidžiant nekilnojamojo turto objektą informuoti naują savininką (naudotoją) apie prievolės mokėti Vietinę rinkliavą įvykdymą, o naujas savininkas (naudotojas) turi informuoti Administratorių apie prievolės pradžią ar pasikeitimą </w:t>
      </w:r>
      <w:r w:rsidR="005B21DA" w:rsidRPr="00054FC3">
        <w:rPr>
          <w:rFonts w:asciiTheme="majorBidi" w:hAnsiTheme="majorBidi" w:cstheme="majorBidi"/>
          <w:sz w:val="24"/>
          <w:szCs w:val="24"/>
        </w:rPr>
        <w:t>raštu per 30 kalendorinių dienų</w:t>
      </w:r>
      <w:r w:rsidR="00CB765F" w:rsidRPr="00054FC3">
        <w:rPr>
          <w:rFonts w:asciiTheme="majorBidi" w:hAnsiTheme="majorBidi" w:cstheme="majorBidi"/>
          <w:sz w:val="24"/>
          <w:szCs w:val="24"/>
        </w:rPr>
        <w:t>.</w:t>
      </w:r>
    </w:p>
    <w:p w14:paraId="2607DA18" w14:textId="01B329CB" w:rsidR="00E65C02" w:rsidRPr="00054FC3" w:rsidRDefault="00E65C02" w:rsidP="006D1118">
      <w:pPr>
        <w:pStyle w:val="Spalvotassraas1parykinimas1"/>
        <w:numPr>
          <w:ilvl w:val="1"/>
          <w:numId w:val="6"/>
        </w:numPr>
        <w:spacing w:before="0" w:after="0" w:line="240" w:lineRule="auto"/>
        <w:ind w:left="0" w:firstLine="851"/>
        <w:rPr>
          <w:rFonts w:asciiTheme="majorBidi" w:hAnsiTheme="majorBidi" w:cstheme="majorBidi"/>
          <w:sz w:val="24"/>
          <w:szCs w:val="24"/>
        </w:rPr>
      </w:pPr>
      <w:r w:rsidRPr="00054FC3">
        <w:rPr>
          <w:rFonts w:asciiTheme="majorBidi" w:hAnsiTheme="majorBidi" w:cstheme="majorBidi"/>
          <w:sz w:val="24"/>
          <w:szCs w:val="24"/>
        </w:rPr>
        <w:t>Negavus Mokėjimo pranešimo per 30 kalendorinių dienų nuo Vietinės rinkliavos mokėjimo pradžios</w:t>
      </w:r>
      <w:r w:rsidR="00457006" w:rsidRPr="00054FC3">
        <w:rPr>
          <w:rFonts w:asciiTheme="majorBidi" w:hAnsiTheme="majorBidi" w:cstheme="majorBidi"/>
          <w:sz w:val="24"/>
          <w:szCs w:val="24"/>
        </w:rPr>
        <w:t>,</w:t>
      </w:r>
      <w:r w:rsidR="003257A3" w:rsidRPr="00054FC3">
        <w:rPr>
          <w:rFonts w:asciiTheme="majorBidi" w:hAnsiTheme="majorBidi" w:cstheme="majorBidi"/>
          <w:sz w:val="24"/>
          <w:szCs w:val="24"/>
        </w:rPr>
        <w:t xml:space="preserve"> numatytos šių Nuostatų </w:t>
      </w:r>
      <w:r w:rsidR="003257A3" w:rsidRPr="00054FC3">
        <w:rPr>
          <w:rFonts w:asciiTheme="majorBidi" w:hAnsiTheme="majorBidi" w:cstheme="majorBidi"/>
          <w:sz w:val="24"/>
          <w:szCs w:val="24"/>
        </w:rPr>
        <w:fldChar w:fldCharType="begin"/>
      </w:r>
      <w:r w:rsidR="003257A3" w:rsidRPr="00054FC3">
        <w:rPr>
          <w:rFonts w:asciiTheme="majorBidi" w:hAnsiTheme="majorBidi" w:cstheme="majorBidi"/>
          <w:sz w:val="24"/>
          <w:szCs w:val="24"/>
        </w:rPr>
        <w:instrText xml:space="preserve"> REF _Ref160807279 \r \h </w:instrText>
      </w:r>
      <w:r w:rsidR="00BC3D75" w:rsidRPr="00054FC3">
        <w:rPr>
          <w:rFonts w:asciiTheme="majorBidi" w:hAnsiTheme="majorBidi" w:cstheme="majorBidi"/>
          <w:sz w:val="24"/>
          <w:szCs w:val="24"/>
        </w:rPr>
        <w:instrText xml:space="preserve"> \* MERGEFORMAT </w:instrText>
      </w:r>
      <w:r w:rsidR="003257A3" w:rsidRPr="00054FC3">
        <w:rPr>
          <w:rFonts w:asciiTheme="majorBidi" w:hAnsiTheme="majorBidi" w:cstheme="majorBidi"/>
          <w:sz w:val="24"/>
          <w:szCs w:val="24"/>
        </w:rPr>
      </w:r>
      <w:r w:rsidR="003257A3" w:rsidRPr="00054FC3">
        <w:rPr>
          <w:rFonts w:asciiTheme="majorBidi" w:hAnsiTheme="majorBidi" w:cstheme="majorBidi"/>
          <w:sz w:val="24"/>
          <w:szCs w:val="24"/>
        </w:rPr>
        <w:fldChar w:fldCharType="separate"/>
      </w:r>
      <w:r w:rsidR="000C51BE">
        <w:rPr>
          <w:rFonts w:asciiTheme="majorBidi" w:hAnsiTheme="majorBidi" w:cstheme="majorBidi"/>
          <w:sz w:val="24"/>
          <w:szCs w:val="24"/>
        </w:rPr>
        <w:t>46</w:t>
      </w:r>
      <w:r w:rsidR="003257A3" w:rsidRPr="00054FC3">
        <w:rPr>
          <w:rFonts w:asciiTheme="majorBidi" w:hAnsiTheme="majorBidi" w:cstheme="majorBidi"/>
          <w:sz w:val="24"/>
          <w:szCs w:val="24"/>
        </w:rPr>
        <w:fldChar w:fldCharType="end"/>
      </w:r>
      <w:r w:rsidR="003257A3" w:rsidRPr="00054FC3">
        <w:rPr>
          <w:rFonts w:asciiTheme="majorBidi" w:hAnsiTheme="majorBidi" w:cstheme="majorBidi"/>
          <w:sz w:val="24"/>
          <w:szCs w:val="24"/>
        </w:rPr>
        <w:t xml:space="preserve"> punkte,</w:t>
      </w:r>
      <w:r w:rsidRPr="00054FC3">
        <w:rPr>
          <w:rFonts w:asciiTheme="majorBidi" w:hAnsiTheme="majorBidi" w:cstheme="majorBidi"/>
          <w:sz w:val="24"/>
          <w:szCs w:val="24"/>
        </w:rPr>
        <w:t xml:space="preserve"> kreiptis į Administratorių</w:t>
      </w:r>
      <w:r w:rsidR="003257A3" w:rsidRPr="00054FC3">
        <w:rPr>
          <w:rFonts w:asciiTheme="majorBidi" w:hAnsiTheme="majorBidi" w:cstheme="majorBidi"/>
          <w:sz w:val="24"/>
          <w:szCs w:val="24"/>
        </w:rPr>
        <w:t>.</w:t>
      </w:r>
    </w:p>
    <w:p w14:paraId="16468996" w14:textId="77777777" w:rsidR="00E65C02" w:rsidRPr="00EB4B64" w:rsidRDefault="00E65C02" w:rsidP="006D1118">
      <w:pPr>
        <w:numPr>
          <w:ilvl w:val="0"/>
          <w:numId w:val="6"/>
        </w:numPr>
        <w:tabs>
          <w:tab w:val="left" w:pos="1276"/>
        </w:tabs>
        <w:ind w:left="0" w:firstLine="851"/>
        <w:jc w:val="both"/>
        <w:rPr>
          <w:rFonts w:asciiTheme="majorBidi" w:hAnsiTheme="majorBidi" w:cstheme="majorBidi"/>
          <w:sz w:val="24"/>
          <w:szCs w:val="24"/>
        </w:rPr>
      </w:pPr>
      <w:r w:rsidRPr="00054FC3">
        <w:rPr>
          <w:rFonts w:asciiTheme="majorBidi" w:hAnsiTheme="majorBidi" w:cstheme="majorBidi"/>
          <w:sz w:val="24"/>
          <w:szCs w:val="24"/>
        </w:rPr>
        <w:t xml:space="preserve">Vietinės rinkliavos mokėtojai, nepateikę duomenų ar pateikę neteisingus duomenis Vietinės rinkliavos nustatymui, laiku nemokantys Vietinės rinkliavos, pažeidžia šiuos Nuostatus bei kitus atliekų tvarkymą reglamentuojančius teisės aktus </w:t>
      </w:r>
      <w:r w:rsidRPr="00EB4B64">
        <w:rPr>
          <w:rFonts w:asciiTheme="majorBidi" w:hAnsiTheme="majorBidi" w:cstheme="majorBidi"/>
          <w:sz w:val="24"/>
          <w:szCs w:val="24"/>
        </w:rPr>
        <w:t xml:space="preserve">ir už tai atsako Lietuvos Respublikos </w:t>
      </w:r>
      <w:r w:rsidR="00CB2A74" w:rsidRPr="00EB4B64">
        <w:rPr>
          <w:rFonts w:asciiTheme="majorBidi" w:hAnsiTheme="majorBidi" w:cstheme="majorBidi"/>
          <w:sz w:val="24"/>
          <w:szCs w:val="24"/>
        </w:rPr>
        <w:t xml:space="preserve">teisės aktų </w:t>
      </w:r>
      <w:r w:rsidRPr="00EB4B64">
        <w:rPr>
          <w:rFonts w:asciiTheme="majorBidi" w:hAnsiTheme="majorBidi" w:cstheme="majorBidi"/>
          <w:sz w:val="24"/>
          <w:szCs w:val="24"/>
        </w:rPr>
        <w:t xml:space="preserve">nustatyta tvarka. </w:t>
      </w:r>
    </w:p>
    <w:p w14:paraId="2B19022E" w14:textId="77777777" w:rsidR="00E65C02" w:rsidRPr="00EB4B64" w:rsidRDefault="00E65C02" w:rsidP="007A7F51">
      <w:pPr>
        <w:jc w:val="both"/>
        <w:rPr>
          <w:rFonts w:asciiTheme="majorBidi" w:hAnsiTheme="majorBidi" w:cstheme="majorBidi"/>
          <w:sz w:val="24"/>
          <w:szCs w:val="24"/>
        </w:rPr>
      </w:pPr>
    </w:p>
    <w:p w14:paraId="79756B82" w14:textId="77777777" w:rsidR="000022D3" w:rsidRPr="00EB4B64" w:rsidRDefault="000022D3" w:rsidP="007A7F51">
      <w:pPr>
        <w:tabs>
          <w:tab w:val="left" w:pos="364"/>
        </w:tabs>
        <w:jc w:val="center"/>
        <w:rPr>
          <w:rFonts w:asciiTheme="majorBidi" w:hAnsiTheme="majorBidi" w:cstheme="majorBidi"/>
          <w:b/>
          <w:caps/>
          <w:sz w:val="24"/>
          <w:szCs w:val="24"/>
        </w:rPr>
      </w:pPr>
      <w:r w:rsidRPr="00EB4B64">
        <w:rPr>
          <w:rFonts w:asciiTheme="majorBidi" w:hAnsiTheme="majorBidi" w:cstheme="majorBidi"/>
          <w:b/>
          <w:caps/>
          <w:sz w:val="24"/>
          <w:szCs w:val="24"/>
        </w:rPr>
        <w:t>XII SKYRIUS</w:t>
      </w:r>
    </w:p>
    <w:p w14:paraId="28AA6166" w14:textId="77777777" w:rsidR="00E65C02" w:rsidRPr="00EB4B64" w:rsidRDefault="00E65C02" w:rsidP="007A7F51">
      <w:pPr>
        <w:tabs>
          <w:tab w:val="left" w:pos="364"/>
        </w:tabs>
        <w:jc w:val="center"/>
        <w:rPr>
          <w:rFonts w:asciiTheme="majorBidi" w:hAnsiTheme="majorBidi" w:cstheme="majorBidi"/>
          <w:b/>
          <w:sz w:val="24"/>
          <w:szCs w:val="24"/>
        </w:rPr>
      </w:pPr>
      <w:r w:rsidRPr="00EB4B64">
        <w:rPr>
          <w:rFonts w:asciiTheme="majorBidi" w:hAnsiTheme="majorBidi" w:cstheme="majorBidi"/>
          <w:b/>
          <w:caps/>
          <w:sz w:val="24"/>
          <w:szCs w:val="24"/>
        </w:rPr>
        <w:t>VIETINĖS RINKLIAVOS LENGVATOS</w:t>
      </w:r>
    </w:p>
    <w:p w14:paraId="2B67539B" w14:textId="77777777" w:rsidR="00E65C02" w:rsidRPr="00EB4B64" w:rsidRDefault="00E65C02" w:rsidP="007A7F51">
      <w:pPr>
        <w:jc w:val="both"/>
        <w:rPr>
          <w:rFonts w:asciiTheme="majorBidi" w:hAnsiTheme="majorBidi" w:cstheme="majorBidi"/>
          <w:sz w:val="24"/>
          <w:szCs w:val="24"/>
        </w:rPr>
      </w:pPr>
    </w:p>
    <w:p w14:paraId="35FF3B13" w14:textId="77777777" w:rsidR="00E65C02" w:rsidRPr="00EB4B64" w:rsidRDefault="00E65C02" w:rsidP="006D1118">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Vietinės rinkliavos lengvatas nustato Savivaldybės taryba atskiru sprendimu. </w:t>
      </w:r>
    </w:p>
    <w:p w14:paraId="1B8A129C" w14:textId="77777777" w:rsidR="00E65C02" w:rsidRPr="00EB4B64" w:rsidRDefault="00E65C02" w:rsidP="006D1118">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Suteikiamos Vietinės rinkliavos lengv</w:t>
      </w:r>
      <w:r w:rsidR="00B325B4" w:rsidRPr="00EB4B64">
        <w:rPr>
          <w:rFonts w:asciiTheme="majorBidi" w:hAnsiTheme="majorBidi" w:cstheme="majorBidi"/>
          <w:sz w:val="24"/>
          <w:szCs w:val="24"/>
        </w:rPr>
        <w:t xml:space="preserve">atos yra kompensuojamos iš </w:t>
      </w:r>
      <w:r w:rsidRPr="00EB4B64">
        <w:rPr>
          <w:rFonts w:asciiTheme="majorBidi" w:hAnsiTheme="majorBidi" w:cstheme="majorBidi"/>
          <w:sz w:val="24"/>
          <w:szCs w:val="24"/>
        </w:rPr>
        <w:t xml:space="preserve">Savivaldybės biudžeto lėšų. </w:t>
      </w:r>
    </w:p>
    <w:p w14:paraId="1AF8A1D2" w14:textId="77777777" w:rsidR="0052716E" w:rsidRPr="00EB4B64" w:rsidRDefault="0052716E" w:rsidP="007A7F51">
      <w:pPr>
        <w:jc w:val="both"/>
        <w:rPr>
          <w:rFonts w:asciiTheme="majorBidi" w:hAnsiTheme="majorBidi" w:cstheme="majorBidi"/>
          <w:sz w:val="24"/>
          <w:szCs w:val="24"/>
        </w:rPr>
      </w:pPr>
    </w:p>
    <w:p w14:paraId="4F64C324" w14:textId="77777777" w:rsidR="000022D3" w:rsidRPr="00EB4B64" w:rsidRDefault="000022D3" w:rsidP="007A7F51">
      <w:pPr>
        <w:tabs>
          <w:tab w:val="left" w:pos="546"/>
        </w:tabs>
        <w:jc w:val="center"/>
        <w:rPr>
          <w:rFonts w:asciiTheme="majorBidi" w:hAnsiTheme="majorBidi" w:cstheme="majorBidi"/>
          <w:b/>
          <w:caps/>
          <w:sz w:val="24"/>
          <w:szCs w:val="24"/>
        </w:rPr>
      </w:pPr>
      <w:r w:rsidRPr="00EB4B64">
        <w:rPr>
          <w:rFonts w:asciiTheme="majorBidi" w:hAnsiTheme="majorBidi" w:cstheme="majorBidi"/>
          <w:b/>
          <w:caps/>
          <w:sz w:val="24"/>
          <w:szCs w:val="24"/>
        </w:rPr>
        <w:t>XIII SKYRIUS</w:t>
      </w:r>
    </w:p>
    <w:p w14:paraId="679F0B5A" w14:textId="77777777" w:rsidR="00E65C02" w:rsidRPr="00EB4B64" w:rsidRDefault="00E65C02" w:rsidP="007A7F51">
      <w:pPr>
        <w:tabs>
          <w:tab w:val="left" w:pos="546"/>
        </w:tabs>
        <w:jc w:val="center"/>
        <w:rPr>
          <w:rFonts w:asciiTheme="majorBidi" w:hAnsiTheme="majorBidi" w:cstheme="majorBidi"/>
          <w:b/>
          <w:sz w:val="24"/>
          <w:szCs w:val="24"/>
        </w:rPr>
      </w:pPr>
      <w:r w:rsidRPr="00EB4B64">
        <w:rPr>
          <w:rFonts w:asciiTheme="majorBidi" w:hAnsiTheme="majorBidi" w:cstheme="majorBidi"/>
          <w:b/>
          <w:caps/>
          <w:sz w:val="24"/>
          <w:szCs w:val="24"/>
        </w:rPr>
        <w:t>VIETINĖS RINKLIAVOS ĮMOKŲ PANAUDOJIMAS</w:t>
      </w:r>
    </w:p>
    <w:p w14:paraId="5B835C47" w14:textId="77777777" w:rsidR="00E65C02" w:rsidRPr="00EB4B64" w:rsidRDefault="00E65C02" w:rsidP="007A7F51">
      <w:pPr>
        <w:jc w:val="both"/>
        <w:rPr>
          <w:rFonts w:asciiTheme="majorBidi" w:hAnsiTheme="majorBidi" w:cstheme="majorBidi"/>
          <w:sz w:val="24"/>
          <w:szCs w:val="24"/>
        </w:rPr>
      </w:pPr>
    </w:p>
    <w:p w14:paraId="5977EECD" w14:textId="77777777" w:rsidR="00E65C02" w:rsidRPr="00EB4B64" w:rsidRDefault="00E65C02" w:rsidP="006D1118">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Vietinės rinkliavos įmokos naudojamos apmokėti išimtinai komunalinių atliekų tvarkymo sistemos sąnaudas, Vietinės rinkliavos administravimo, visuomenės švietimo komunalinių atliekų tvarkymo klausimais išlaidoms padengti ir kitoms priemonėms, numatytoms </w:t>
      </w:r>
      <w:r w:rsidRPr="003217AF">
        <w:rPr>
          <w:rFonts w:asciiTheme="majorBidi" w:hAnsiTheme="majorBidi" w:cstheme="majorBidi"/>
          <w:sz w:val="24"/>
          <w:szCs w:val="24"/>
        </w:rPr>
        <w:t>Savivaldybės ir regiono atliekų tvarkymo plane,</w:t>
      </w:r>
      <w:r w:rsidRPr="00EB4B64">
        <w:rPr>
          <w:rFonts w:asciiTheme="majorBidi" w:hAnsiTheme="majorBidi" w:cstheme="majorBidi"/>
          <w:sz w:val="24"/>
          <w:szCs w:val="24"/>
        </w:rPr>
        <w:t xml:space="preserve"> įgyvendinti.  </w:t>
      </w:r>
    </w:p>
    <w:p w14:paraId="69111499" w14:textId="77777777" w:rsidR="00E65C02" w:rsidRPr="00EB4B64" w:rsidRDefault="00E65C02" w:rsidP="007A7F51">
      <w:pPr>
        <w:jc w:val="both"/>
        <w:rPr>
          <w:rFonts w:asciiTheme="majorBidi" w:hAnsiTheme="majorBidi" w:cstheme="majorBidi"/>
          <w:sz w:val="24"/>
          <w:szCs w:val="24"/>
        </w:rPr>
      </w:pPr>
    </w:p>
    <w:p w14:paraId="4F502186" w14:textId="77777777" w:rsidR="000022D3" w:rsidRPr="00EB4B64" w:rsidRDefault="000022D3" w:rsidP="007A7F51">
      <w:pPr>
        <w:tabs>
          <w:tab w:val="left" w:pos="658"/>
        </w:tabs>
        <w:jc w:val="center"/>
        <w:rPr>
          <w:rFonts w:asciiTheme="majorBidi" w:hAnsiTheme="majorBidi" w:cstheme="majorBidi"/>
          <w:b/>
          <w:caps/>
          <w:sz w:val="24"/>
          <w:szCs w:val="24"/>
        </w:rPr>
      </w:pPr>
      <w:r w:rsidRPr="00EB4B64">
        <w:rPr>
          <w:rFonts w:asciiTheme="majorBidi" w:hAnsiTheme="majorBidi" w:cstheme="majorBidi"/>
          <w:b/>
          <w:caps/>
          <w:sz w:val="24"/>
          <w:szCs w:val="24"/>
        </w:rPr>
        <w:t>XIV SKYRIUS</w:t>
      </w:r>
    </w:p>
    <w:p w14:paraId="5022F9C1" w14:textId="77777777" w:rsidR="00E65C02" w:rsidRPr="00EB4B64" w:rsidRDefault="00E65C02" w:rsidP="007A7F51">
      <w:pPr>
        <w:tabs>
          <w:tab w:val="left" w:pos="658"/>
        </w:tabs>
        <w:jc w:val="center"/>
        <w:rPr>
          <w:rFonts w:asciiTheme="majorBidi" w:hAnsiTheme="majorBidi" w:cstheme="majorBidi"/>
          <w:b/>
          <w:sz w:val="24"/>
          <w:szCs w:val="24"/>
        </w:rPr>
      </w:pPr>
      <w:r w:rsidRPr="00EB4B64">
        <w:rPr>
          <w:rFonts w:asciiTheme="majorBidi" w:hAnsiTheme="majorBidi" w:cstheme="majorBidi"/>
          <w:b/>
          <w:caps/>
          <w:sz w:val="24"/>
          <w:szCs w:val="24"/>
        </w:rPr>
        <w:t>BAIGIAMOSIOS NUOSTATOS</w:t>
      </w:r>
    </w:p>
    <w:p w14:paraId="68D4466A" w14:textId="77777777" w:rsidR="00E65C02" w:rsidRPr="00EB4B64" w:rsidRDefault="00E65C02" w:rsidP="007A7F51">
      <w:pPr>
        <w:jc w:val="both"/>
        <w:rPr>
          <w:rFonts w:asciiTheme="majorBidi" w:hAnsiTheme="majorBidi" w:cstheme="majorBidi"/>
          <w:sz w:val="24"/>
          <w:szCs w:val="24"/>
        </w:rPr>
      </w:pPr>
    </w:p>
    <w:p w14:paraId="329E4087" w14:textId="1CE7AB17" w:rsidR="00E65C02" w:rsidRPr="00EB4B64" w:rsidRDefault="00E65C02" w:rsidP="006D1118">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Administratorius yra atsakingas už šių Nuostatų vykdymą, Vietinės rinkliavos dydžių </w:t>
      </w:r>
      <w:r w:rsidR="00005DF3">
        <w:rPr>
          <w:rFonts w:asciiTheme="majorBidi" w:hAnsiTheme="majorBidi" w:cstheme="majorBidi"/>
          <w:sz w:val="24"/>
          <w:szCs w:val="24"/>
        </w:rPr>
        <w:t xml:space="preserve">Vietinės </w:t>
      </w:r>
      <w:r w:rsidRPr="00EB4B64">
        <w:rPr>
          <w:rFonts w:asciiTheme="majorBidi" w:hAnsiTheme="majorBidi" w:cstheme="majorBidi"/>
          <w:sz w:val="24"/>
          <w:szCs w:val="24"/>
        </w:rPr>
        <w:t xml:space="preserve">rinkliavos mokėtojams apskaičiavimo teisingumą bei savalaikį </w:t>
      </w:r>
      <w:r w:rsidR="00005DF3">
        <w:rPr>
          <w:rFonts w:asciiTheme="majorBidi" w:hAnsiTheme="majorBidi" w:cstheme="majorBidi"/>
          <w:sz w:val="24"/>
          <w:szCs w:val="24"/>
        </w:rPr>
        <w:t>M</w:t>
      </w:r>
      <w:r w:rsidRPr="00EB4B64">
        <w:rPr>
          <w:rFonts w:asciiTheme="majorBidi" w:hAnsiTheme="majorBidi" w:cstheme="majorBidi"/>
          <w:sz w:val="24"/>
          <w:szCs w:val="24"/>
        </w:rPr>
        <w:t xml:space="preserve">okėjimo pranešimų pateikimą </w:t>
      </w:r>
      <w:r w:rsidR="00005DF3">
        <w:rPr>
          <w:rFonts w:asciiTheme="majorBidi" w:hAnsiTheme="majorBidi" w:cstheme="majorBidi"/>
          <w:sz w:val="24"/>
          <w:szCs w:val="24"/>
        </w:rPr>
        <w:t xml:space="preserve">Vietinės </w:t>
      </w:r>
      <w:r w:rsidRPr="00EB4B64">
        <w:rPr>
          <w:rFonts w:asciiTheme="majorBidi" w:hAnsiTheme="majorBidi" w:cstheme="majorBidi"/>
          <w:sz w:val="24"/>
          <w:szCs w:val="24"/>
        </w:rPr>
        <w:t>rinkliavos mokėtojams.</w:t>
      </w:r>
    </w:p>
    <w:p w14:paraId="7C1E43B8" w14:textId="77777777" w:rsidR="00E65C02" w:rsidRPr="00EB4B64" w:rsidRDefault="00E65C02" w:rsidP="006D1118">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lastRenderedPageBreak/>
        <w:t xml:space="preserve">Šių </w:t>
      </w:r>
      <w:r w:rsidR="00A07EB8" w:rsidRPr="00EB4B64">
        <w:rPr>
          <w:rFonts w:asciiTheme="majorBidi" w:hAnsiTheme="majorBidi" w:cstheme="majorBidi"/>
          <w:sz w:val="24"/>
          <w:szCs w:val="24"/>
        </w:rPr>
        <w:t>N</w:t>
      </w:r>
      <w:r w:rsidRPr="00EB4B64">
        <w:rPr>
          <w:rFonts w:asciiTheme="majorBidi" w:hAnsiTheme="majorBidi" w:cstheme="majorBidi"/>
          <w:sz w:val="24"/>
          <w:szCs w:val="24"/>
        </w:rPr>
        <w:t>uostatų vykdymą kontroliuoja Savivaldybės administracijos direktorius ir jo įgalioti asmenys.</w:t>
      </w:r>
    </w:p>
    <w:p w14:paraId="3018F164" w14:textId="660761EF" w:rsidR="00E65C02" w:rsidRPr="00EB4B64" w:rsidRDefault="00E65C02" w:rsidP="006D1118">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 xml:space="preserve">Administratorius yra atsakingas už šių Nuostatų pakeitimo projektų rengimą. Nuostatai keičiami Savivaldybės tarybos sprendimu. </w:t>
      </w:r>
    </w:p>
    <w:p w14:paraId="47F1536F" w14:textId="77777777" w:rsidR="00E65C02" w:rsidRPr="00EB4B64" w:rsidRDefault="00E65C02" w:rsidP="006D1118">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Vietinės rinkliavos administravimo veiksmai, nereglamentuoti šiuose Nuostatuose, atliekami vadovaujantis Lietuvos Respublikos įstatymais bei kitais teisės aktais.</w:t>
      </w:r>
    </w:p>
    <w:p w14:paraId="101A9574" w14:textId="77777777" w:rsidR="00E65C02" w:rsidRPr="00EB4B64" w:rsidRDefault="00E65C02" w:rsidP="006D1118">
      <w:pPr>
        <w:numPr>
          <w:ilvl w:val="0"/>
          <w:numId w:val="6"/>
        </w:numPr>
        <w:tabs>
          <w:tab w:val="left" w:pos="1276"/>
        </w:tabs>
        <w:ind w:left="0" w:firstLine="851"/>
        <w:jc w:val="both"/>
        <w:rPr>
          <w:rFonts w:asciiTheme="majorBidi" w:hAnsiTheme="majorBidi" w:cstheme="majorBidi"/>
          <w:sz w:val="24"/>
          <w:szCs w:val="24"/>
        </w:rPr>
      </w:pPr>
      <w:r w:rsidRPr="00EB4B64">
        <w:rPr>
          <w:rFonts w:asciiTheme="majorBidi" w:hAnsiTheme="majorBidi" w:cstheme="majorBidi"/>
          <w:sz w:val="24"/>
          <w:szCs w:val="24"/>
        </w:rPr>
        <w:t>Ginčai dėl Vietinės rinkliavos nagrinėjami Lietuvos Respubl</w:t>
      </w:r>
      <w:r w:rsidR="00E72443" w:rsidRPr="00EB4B64">
        <w:rPr>
          <w:rFonts w:asciiTheme="majorBidi" w:hAnsiTheme="majorBidi" w:cstheme="majorBidi"/>
          <w:sz w:val="24"/>
          <w:szCs w:val="24"/>
        </w:rPr>
        <w:t xml:space="preserve">ikos </w:t>
      </w:r>
      <w:r w:rsidR="00F569E9" w:rsidRPr="00EB4B64">
        <w:rPr>
          <w:rFonts w:asciiTheme="majorBidi" w:hAnsiTheme="majorBidi" w:cstheme="majorBidi"/>
          <w:sz w:val="24"/>
          <w:szCs w:val="24"/>
        </w:rPr>
        <w:t>teisės aktų</w:t>
      </w:r>
      <w:r w:rsidR="00E72443" w:rsidRPr="00EB4B64">
        <w:rPr>
          <w:rFonts w:asciiTheme="majorBidi" w:hAnsiTheme="majorBidi" w:cstheme="majorBidi"/>
          <w:sz w:val="24"/>
          <w:szCs w:val="24"/>
        </w:rPr>
        <w:t xml:space="preserve"> nustatyta tvarka.</w:t>
      </w:r>
    </w:p>
    <w:p w14:paraId="66E44B98" w14:textId="77777777" w:rsidR="00AF271B" w:rsidRPr="00B8388F" w:rsidRDefault="00AF271B" w:rsidP="00834E84">
      <w:pPr>
        <w:tabs>
          <w:tab w:val="left" w:pos="1710"/>
        </w:tabs>
        <w:rPr>
          <w:rFonts w:asciiTheme="majorBidi" w:hAnsiTheme="majorBidi" w:cstheme="majorBidi"/>
          <w:sz w:val="24"/>
          <w:szCs w:val="24"/>
        </w:rPr>
      </w:pPr>
      <w:r w:rsidRPr="00B8388F">
        <w:rPr>
          <w:rFonts w:asciiTheme="majorBidi" w:hAnsiTheme="majorBidi" w:cstheme="majorBidi"/>
          <w:sz w:val="24"/>
          <w:szCs w:val="24"/>
        </w:rPr>
        <w:tab/>
        <w:t>____________________________________________________</w:t>
      </w:r>
    </w:p>
    <w:p w14:paraId="5F34F8DC" w14:textId="7B166C04" w:rsidR="00A226F9" w:rsidRDefault="00A226F9">
      <w:pPr>
        <w:suppressAutoHyphens w:val="0"/>
        <w:rPr>
          <w:rFonts w:asciiTheme="majorBidi" w:hAnsiTheme="majorBidi" w:cstheme="majorBidi"/>
          <w:sz w:val="24"/>
          <w:szCs w:val="24"/>
        </w:rPr>
      </w:pPr>
      <w:r>
        <w:rPr>
          <w:rFonts w:asciiTheme="majorBidi" w:hAnsiTheme="majorBidi" w:cstheme="majorBidi"/>
          <w:sz w:val="24"/>
          <w:szCs w:val="24"/>
        </w:rPr>
        <w:br w:type="page"/>
      </w:r>
    </w:p>
    <w:p w14:paraId="6F7E1F15" w14:textId="77777777" w:rsidR="005302F2" w:rsidRPr="00A226F9" w:rsidRDefault="005302F2" w:rsidP="005302F2">
      <w:pPr>
        <w:ind w:left="5954"/>
        <w:rPr>
          <w:rFonts w:asciiTheme="majorBidi" w:hAnsiTheme="majorBidi" w:cstheme="majorBidi"/>
          <w:sz w:val="22"/>
          <w:szCs w:val="24"/>
        </w:rPr>
      </w:pPr>
      <w:r w:rsidRPr="00A226F9">
        <w:rPr>
          <w:rFonts w:asciiTheme="majorBidi" w:hAnsiTheme="majorBidi" w:cstheme="majorBidi"/>
          <w:sz w:val="22"/>
          <w:szCs w:val="24"/>
        </w:rPr>
        <w:lastRenderedPageBreak/>
        <w:t>Kėdainių rajono savivaldybės vietinės rinkliavos už komunalinių atliekų surinkimą iš atliekų turėtojų ir atliekų tvarkymą nuostatų</w:t>
      </w:r>
    </w:p>
    <w:p w14:paraId="547B5CEB" w14:textId="77777777" w:rsidR="005302F2" w:rsidRPr="00A226F9" w:rsidRDefault="005302F2" w:rsidP="005302F2">
      <w:pPr>
        <w:ind w:left="5954"/>
        <w:rPr>
          <w:rFonts w:asciiTheme="majorBidi" w:hAnsiTheme="majorBidi" w:cstheme="majorBidi"/>
          <w:sz w:val="22"/>
          <w:szCs w:val="24"/>
        </w:rPr>
      </w:pPr>
      <w:r w:rsidRPr="00A226F9">
        <w:rPr>
          <w:rFonts w:asciiTheme="majorBidi" w:hAnsiTheme="majorBidi" w:cstheme="majorBidi"/>
          <w:sz w:val="22"/>
          <w:szCs w:val="24"/>
        </w:rPr>
        <w:t>1 priedas</w:t>
      </w:r>
    </w:p>
    <w:p w14:paraId="1BA8799E" w14:textId="77777777" w:rsidR="005302F2" w:rsidRDefault="005302F2" w:rsidP="005302F2">
      <w:pPr>
        <w:rPr>
          <w:rFonts w:asciiTheme="majorBidi" w:hAnsiTheme="majorBidi" w:cstheme="majorBidi"/>
          <w:b/>
          <w:sz w:val="24"/>
          <w:szCs w:val="24"/>
        </w:rPr>
      </w:pPr>
    </w:p>
    <w:p w14:paraId="294E5880" w14:textId="77777777" w:rsidR="005302F2" w:rsidRPr="0001113F" w:rsidRDefault="005302F2" w:rsidP="005302F2">
      <w:pPr>
        <w:jc w:val="center"/>
        <w:rPr>
          <w:rFonts w:ascii="Times New Roman" w:hAnsi="Times New Roman" w:cs="Times New Roman"/>
          <w:sz w:val="24"/>
          <w:szCs w:val="24"/>
        </w:rPr>
      </w:pPr>
      <w:r w:rsidRPr="0001113F">
        <w:rPr>
          <w:rFonts w:ascii="Times New Roman" w:hAnsi="Times New Roman" w:cs="Times New Roman"/>
          <w:b/>
          <w:sz w:val="24"/>
          <w:szCs w:val="24"/>
        </w:rPr>
        <w:t>KĖDAINIŲ RAJONO SAVIVALDYBĖS VIETINĖS RINKLIAVOS UŽ KOMUNALINIŲ ATLIEKŲ SURINKIMĄ IŠ ATLIEKŲ TURĖTOJŲ IR ATLIEKŲ TVARKYMĄ DYDŽIO NUSTATYMO METODIKA</w:t>
      </w:r>
    </w:p>
    <w:p w14:paraId="3DA5DF85" w14:textId="77777777" w:rsidR="005302F2" w:rsidRPr="0001113F" w:rsidRDefault="005302F2" w:rsidP="005302F2">
      <w:pPr>
        <w:rPr>
          <w:rFonts w:ascii="Times New Roman" w:hAnsi="Times New Roman" w:cs="Times New Roman"/>
          <w:sz w:val="24"/>
          <w:szCs w:val="24"/>
        </w:rPr>
      </w:pPr>
    </w:p>
    <w:p w14:paraId="1F7CD3ED" w14:textId="7B5B4459" w:rsidR="005302F2" w:rsidRDefault="005302F2" w:rsidP="005302F2">
      <w:pPr>
        <w:jc w:val="center"/>
        <w:rPr>
          <w:rFonts w:ascii="Times New Roman" w:hAnsi="Times New Roman" w:cs="Times New Roman"/>
          <w:b/>
          <w:sz w:val="24"/>
          <w:szCs w:val="24"/>
        </w:rPr>
      </w:pPr>
      <w:r w:rsidRPr="0001113F">
        <w:rPr>
          <w:rFonts w:ascii="Times New Roman" w:hAnsi="Times New Roman" w:cs="Times New Roman"/>
          <w:b/>
          <w:sz w:val="24"/>
          <w:szCs w:val="24"/>
        </w:rPr>
        <w:t>I BENDROSIOS NUOSTATOS</w:t>
      </w:r>
    </w:p>
    <w:p w14:paraId="470EDD12" w14:textId="77777777" w:rsidR="007E7691" w:rsidRPr="0001113F" w:rsidRDefault="007E7691" w:rsidP="005302F2">
      <w:pPr>
        <w:jc w:val="center"/>
        <w:rPr>
          <w:rFonts w:ascii="Times New Roman" w:hAnsi="Times New Roman" w:cs="Times New Roman"/>
          <w:b/>
          <w:sz w:val="24"/>
          <w:szCs w:val="24"/>
        </w:rPr>
      </w:pPr>
    </w:p>
    <w:p w14:paraId="12DAE013" w14:textId="77777777" w:rsidR="005302F2" w:rsidRPr="0001113F" w:rsidRDefault="005302F2" w:rsidP="005302F2">
      <w:pPr>
        <w:ind w:firstLine="567"/>
        <w:jc w:val="both"/>
        <w:rPr>
          <w:rFonts w:ascii="Times New Roman" w:hAnsi="Times New Roman" w:cs="Times New Roman"/>
          <w:sz w:val="24"/>
          <w:szCs w:val="24"/>
        </w:rPr>
      </w:pPr>
      <w:r w:rsidRPr="0001113F">
        <w:rPr>
          <w:rFonts w:ascii="Times New Roman" w:hAnsi="Times New Roman" w:cs="Times New Roman"/>
          <w:sz w:val="24"/>
          <w:szCs w:val="24"/>
        </w:rPr>
        <w:t xml:space="preserve">1. Kėdainių rajono savivaldybės vietinės rinkliavos už komunalinių atliekų surinkimą iš atliekų turėtojų ir atliekų tvarkymą dydžio nustatymo metodikos (toliau – Metodika) tikslas – nustatyti bendruosius vietinės rinkliavos už komunalinių atliekų surinkimą iš atliekų turėtojų ir atliekų tvarkymą dydžio nustatymo reikalavimus. </w:t>
      </w:r>
    </w:p>
    <w:p w14:paraId="71D2FC7C" w14:textId="7FC5FD87" w:rsidR="005302F2" w:rsidRPr="0001113F" w:rsidRDefault="005302F2" w:rsidP="005302F2">
      <w:pPr>
        <w:ind w:firstLine="567"/>
        <w:jc w:val="both"/>
        <w:rPr>
          <w:rFonts w:ascii="Times New Roman" w:hAnsi="Times New Roman" w:cs="Times New Roman"/>
          <w:sz w:val="24"/>
          <w:szCs w:val="24"/>
        </w:rPr>
      </w:pPr>
      <w:r w:rsidRPr="0001113F">
        <w:rPr>
          <w:rFonts w:ascii="Times New Roman" w:hAnsi="Times New Roman" w:cs="Times New Roman"/>
          <w:sz w:val="24"/>
          <w:szCs w:val="24"/>
        </w:rPr>
        <w:t xml:space="preserve">2. Metodika vadovaujasi </w:t>
      </w:r>
      <w:r>
        <w:rPr>
          <w:rFonts w:ascii="Times New Roman" w:hAnsi="Times New Roman" w:cs="Times New Roman"/>
          <w:sz w:val="24"/>
          <w:szCs w:val="24"/>
        </w:rPr>
        <w:t>A</w:t>
      </w:r>
      <w:r w:rsidRPr="0001113F">
        <w:rPr>
          <w:rFonts w:ascii="Times New Roman" w:hAnsi="Times New Roman" w:cs="Times New Roman"/>
          <w:sz w:val="24"/>
          <w:szCs w:val="24"/>
        </w:rPr>
        <w:t xml:space="preserve">dministratorius. </w:t>
      </w:r>
    </w:p>
    <w:p w14:paraId="462D1B1B" w14:textId="77777777" w:rsidR="005302F2" w:rsidRPr="0001113F" w:rsidRDefault="005302F2" w:rsidP="005302F2">
      <w:pPr>
        <w:ind w:firstLine="567"/>
        <w:jc w:val="both"/>
        <w:rPr>
          <w:rFonts w:ascii="Times New Roman" w:hAnsi="Times New Roman" w:cs="Times New Roman"/>
          <w:sz w:val="24"/>
          <w:szCs w:val="24"/>
        </w:rPr>
      </w:pPr>
      <w:r w:rsidRPr="0001113F">
        <w:rPr>
          <w:rFonts w:ascii="Times New Roman" w:hAnsi="Times New Roman" w:cs="Times New Roman"/>
          <w:sz w:val="24"/>
          <w:szCs w:val="24"/>
        </w:rPr>
        <w:t>3. Metodikoje vartojamos sąvokos apibrėžtos</w:t>
      </w:r>
      <w:r>
        <w:rPr>
          <w:rFonts w:ascii="Times New Roman" w:hAnsi="Times New Roman" w:cs="Times New Roman"/>
          <w:sz w:val="24"/>
          <w:szCs w:val="24"/>
        </w:rPr>
        <w:t xml:space="preserve"> Nuostatuose,</w:t>
      </w:r>
      <w:r w:rsidRPr="0001113F">
        <w:rPr>
          <w:rFonts w:ascii="Times New Roman" w:hAnsi="Times New Roman" w:cs="Times New Roman"/>
          <w:sz w:val="24"/>
          <w:szCs w:val="24"/>
        </w:rPr>
        <w:t xml:space="preserve"> Atliekų tvarkymo įstatyme ir kituose teisės aktuose.</w:t>
      </w:r>
    </w:p>
    <w:p w14:paraId="4B75B09A" w14:textId="77777777" w:rsidR="005302F2" w:rsidRPr="005E0A91" w:rsidRDefault="005302F2" w:rsidP="005302F2">
      <w:pPr>
        <w:ind w:firstLine="567"/>
        <w:jc w:val="both"/>
        <w:rPr>
          <w:rFonts w:ascii="Times New Roman" w:hAnsi="Times New Roman" w:cs="Times New Roman"/>
          <w:color w:val="FF0000"/>
          <w:sz w:val="24"/>
          <w:szCs w:val="24"/>
        </w:rPr>
      </w:pPr>
    </w:p>
    <w:p w14:paraId="7D04DCF5" w14:textId="7759F819" w:rsidR="005302F2" w:rsidRDefault="005302F2" w:rsidP="005302F2">
      <w:pPr>
        <w:jc w:val="center"/>
        <w:rPr>
          <w:rFonts w:ascii="Times New Roman" w:hAnsi="Times New Roman" w:cs="Times New Roman"/>
          <w:b/>
          <w:bCs/>
          <w:sz w:val="24"/>
          <w:szCs w:val="24"/>
        </w:rPr>
      </w:pPr>
      <w:r w:rsidRPr="0001113F">
        <w:rPr>
          <w:rFonts w:ascii="Times New Roman" w:hAnsi="Times New Roman" w:cs="Times New Roman"/>
          <w:b/>
          <w:bCs/>
          <w:sz w:val="24"/>
          <w:szCs w:val="24"/>
        </w:rPr>
        <w:t>II BŪTINŲJŲ SU KOMUNALINIŲ ATLIEKŲ TVARKYMU SUSIJUSIŲ SĄNAUDŲ NUSTATYMAS</w:t>
      </w:r>
    </w:p>
    <w:p w14:paraId="66BF4C00" w14:textId="77777777" w:rsidR="007E7691" w:rsidRPr="0001113F" w:rsidRDefault="007E7691" w:rsidP="005302F2">
      <w:pPr>
        <w:jc w:val="center"/>
        <w:rPr>
          <w:rFonts w:ascii="Times New Roman" w:hAnsi="Times New Roman" w:cs="Times New Roman"/>
          <w:b/>
          <w:bCs/>
          <w:sz w:val="24"/>
          <w:szCs w:val="24"/>
        </w:rPr>
      </w:pPr>
    </w:p>
    <w:p w14:paraId="3E9D9B1D" w14:textId="77777777" w:rsidR="005302F2" w:rsidRPr="0001113F" w:rsidRDefault="005302F2" w:rsidP="005302F2">
      <w:pPr>
        <w:ind w:firstLine="567"/>
        <w:jc w:val="both"/>
        <w:rPr>
          <w:rFonts w:ascii="Times New Roman" w:hAnsi="Times New Roman" w:cs="Times New Roman"/>
          <w:sz w:val="24"/>
          <w:szCs w:val="24"/>
        </w:rPr>
      </w:pPr>
      <w:r w:rsidRPr="0001113F">
        <w:rPr>
          <w:rFonts w:ascii="Times New Roman" w:hAnsi="Times New Roman" w:cs="Times New Roman"/>
          <w:bCs/>
          <w:sz w:val="24"/>
          <w:szCs w:val="24"/>
        </w:rPr>
        <w:t xml:space="preserve">4. Būtinosios su </w:t>
      </w:r>
      <w:r w:rsidRPr="0001113F">
        <w:rPr>
          <w:rFonts w:ascii="Times New Roman" w:hAnsi="Times New Roman" w:cs="Times New Roman"/>
          <w:sz w:val="24"/>
          <w:szCs w:val="24"/>
        </w:rPr>
        <w:t xml:space="preserve">komunalinių atliekų tvarkymu susijusios </w:t>
      </w:r>
      <w:r w:rsidRPr="0001113F">
        <w:rPr>
          <w:rFonts w:ascii="Times New Roman" w:hAnsi="Times New Roman" w:cs="Times New Roman"/>
          <w:bCs/>
          <w:sz w:val="24"/>
          <w:szCs w:val="24"/>
        </w:rPr>
        <w:t xml:space="preserve">sąnaudos </w:t>
      </w:r>
      <w:r w:rsidRPr="0001113F">
        <w:rPr>
          <w:rFonts w:ascii="Times New Roman" w:hAnsi="Times New Roman" w:cs="Times New Roman"/>
          <w:sz w:val="24"/>
          <w:szCs w:val="24"/>
        </w:rPr>
        <w:t xml:space="preserve">– tiesiogiai su komunalinių atliekų tvarkymu susijusios pagrįstos sąnaudos, reikalingos komunalinių atliekų tvarkymo paslaugai suteikti, ilgalaikiam komunalinėms atliekoms tvarkyti skirtos infrastruktūros eksploatavimui, jos atnaujinimui užtikrinti ir sudaryti komunalinių atliekų turėtojams priimtinas sąlygas dalyvauti tvarkant komunalines atliekas, taip pat mažinti aplinkos taršą. </w:t>
      </w:r>
    </w:p>
    <w:p w14:paraId="3F5487F8" w14:textId="77777777" w:rsidR="005302F2" w:rsidRPr="0001113F" w:rsidRDefault="005302F2" w:rsidP="005302F2">
      <w:pPr>
        <w:ind w:firstLine="567"/>
        <w:jc w:val="both"/>
        <w:rPr>
          <w:rFonts w:ascii="Times New Roman" w:hAnsi="Times New Roman" w:cs="Times New Roman"/>
          <w:sz w:val="24"/>
          <w:szCs w:val="24"/>
        </w:rPr>
      </w:pPr>
      <w:r w:rsidRPr="0001113F">
        <w:rPr>
          <w:rFonts w:ascii="Times New Roman" w:hAnsi="Times New Roman" w:cs="Times New Roman"/>
          <w:sz w:val="24"/>
          <w:szCs w:val="24"/>
        </w:rPr>
        <w:t>5. Būtinosios su komunalinių atliekų tvarkymu susijusios sąnaudos apskaičiuojamos kaip atskirų komunalinių atliekų tvarkymo paslaugos teikimo veiklų, be kurių neįmanoma įgyvendinti komunalinių atliekų tvarkymo tikslų, nustatytų Kėdainių rajono savivaldybės atliekų tvarkymo plane ir Kauno regiono atliekų tvarkymo plane, bendrųjų sąnaudų suma.</w:t>
      </w:r>
    </w:p>
    <w:p w14:paraId="28F1062B" w14:textId="77777777" w:rsidR="005302F2" w:rsidRPr="0001113F" w:rsidRDefault="005302F2" w:rsidP="005302F2">
      <w:pPr>
        <w:ind w:firstLine="567"/>
        <w:jc w:val="both"/>
        <w:rPr>
          <w:rFonts w:ascii="Times New Roman" w:hAnsi="Times New Roman" w:cs="Times New Roman"/>
          <w:sz w:val="24"/>
          <w:szCs w:val="24"/>
        </w:rPr>
      </w:pPr>
      <w:r w:rsidRPr="0001113F">
        <w:rPr>
          <w:rFonts w:ascii="Times New Roman" w:hAnsi="Times New Roman" w:cs="Times New Roman"/>
          <w:sz w:val="24"/>
          <w:szCs w:val="24"/>
        </w:rPr>
        <w:t>6. Būtinosios su komunalinių atliekų tvarkymu susijusios sąnaudos, apima šias komunalinių atliekų tvarkymo veiklos sąnaudas:</w:t>
      </w:r>
    </w:p>
    <w:p w14:paraId="418667A1" w14:textId="77777777" w:rsidR="005302F2" w:rsidRPr="0001113F" w:rsidRDefault="005302F2" w:rsidP="005302F2">
      <w:pPr>
        <w:ind w:firstLine="567"/>
        <w:jc w:val="both"/>
        <w:rPr>
          <w:rFonts w:ascii="Times New Roman" w:hAnsi="Times New Roman" w:cs="Times New Roman"/>
          <w:sz w:val="24"/>
          <w:szCs w:val="24"/>
        </w:rPr>
      </w:pPr>
      <w:r w:rsidRPr="0001113F">
        <w:rPr>
          <w:rFonts w:ascii="Times New Roman" w:hAnsi="Times New Roman" w:cs="Times New Roman"/>
          <w:sz w:val="24"/>
          <w:szCs w:val="24"/>
        </w:rPr>
        <w:t>6.1. komunalinių atliekų surinkimo ir vežimo, įskaitant perkrovimo įrenginių, sąnaudas;</w:t>
      </w:r>
    </w:p>
    <w:p w14:paraId="5C425451" w14:textId="77777777" w:rsidR="005302F2" w:rsidRPr="0001113F" w:rsidRDefault="005302F2" w:rsidP="005302F2">
      <w:pPr>
        <w:ind w:firstLine="567"/>
        <w:jc w:val="both"/>
        <w:rPr>
          <w:rFonts w:ascii="Times New Roman" w:hAnsi="Times New Roman" w:cs="Times New Roman"/>
          <w:sz w:val="24"/>
          <w:szCs w:val="24"/>
        </w:rPr>
      </w:pPr>
      <w:r w:rsidRPr="0001113F">
        <w:rPr>
          <w:rFonts w:ascii="Times New Roman" w:hAnsi="Times New Roman" w:cs="Times New Roman"/>
          <w:sz w:val="24"/>
          <w:szCs w:val="24"/>
        </w:rPr>
        <w:t>6.2. komunalinių atliekų apdorojimo ir (ar) šalinimo, ir (ar) naudojimo energijai gauti sąnaudas, įskaitant atidėjimus sąvartynui uždaryti, rekultivuoti ir prižiūrėti po uždarymo;</w:t>
      </w:r>
    </w:p>
    <w:p w14:paraId="77A9968B" w14:textId="77777777" w:rsidR="005302F2" w:rsidRPr="0001113F" w:rsidRDefault="005302F2" w:rsidP="005302F2">
      <w:pPr>
        <w:ind w:firstLine="567"/>
        <w:jc w:val="both"/>
        <w:rPr>
          <w:rFonts w:ascii="Times New Roman" w:hAnsi="Times New Roman" w:cs="Times New Roman"/>
          <w:sz w:val="24"/>
          <w:szCs w:val="24"/>
        </w:rPr>
      </w:pPr>
      <w:r w:rsidRPr="0001113F">
        <w:rPr>
          <w:rFonts w:ascii="Times New Roman" w:hAnsi="Times New Roman" w:cs="Times New Roman"/>
          <w:sz w:val="24"/>
          <w:szCs w:val="24"/>
        </w:rPr>
        <w:t xml:space="preserve">6.3. </w:t>
      </w:r>
      <w:r>
        <w:rPr>
          <w:rFonts w:ascii="Times New Roman" w:hAnsi="Times New Roman" w:cs="Times New Roman"/>
          <w:sz w:val="24"/>
          <w:szCs w:val="24"/>
        </w:rPr>
        <w:t>V</w:t>
      </w:r>
      <w:r w:rsidRPr="0001113F">
        <w:rPr>
          <w:rFonts w:ascii="Times New Roman" w:hAnsi="Times New Roman" w:cs="Times New Roman"/>
          <w:sz w:val="24"/>
          <w:szCs w:val="24"/>
        </w:rPr>
        <w:t>ietinės rinkliavos administravimo sąnaudas;</w:t>
      </w:r>
    </w:p>
    <w:p w14:paraId="40013AA6" w14:textId="77777777" w:rsidR="005302F2" w:rsidRPr="0001113F" w:rsidRDefault="005302F2" w:rsidP="005302F2">
      <w:pPr>
        <w:ind w:firstLine="567"/>
        <w:jc w:val="both"/>
        <w:rPr>
          <w:rFonts w:ascii="Times New Roman" w:hAnsi="Times New Roman" w:cs="Times New Roman"/>
          <w:sz w:val="24"/>
          <w:szCs w:val="24"/>
        </w:rPr>
      </w:pPr>
      <w:r w:rsidRPr="0001113F">
        <w:rPr>
          <w:rFonts w:ascii="Times New Roman" w:hAnsi="Times New Roman" w:cs="Times New Roman"/>
          <w:sz w:val="24"/>
          <w:szCs w:val="24"/>
        </w:rPr>
        <w:t>6.4. kitas, su atliekų tvarkymu susijusias būtinąsias sąnaudas, kaip numatyta Lietuvos Respublikos Vyriausybės 2013 m. liepos 24 d. nutarimu Nr. 711 patvirtint</w:t>
      </w:r>
      <w:r>
        <w:rPr>
          <w:rFonts w:ascii="Times New Roman" w:hAnsi="Times New Roman" w:cs="Times New Roman"/>
          <w:sz w:val="24"/>
          <w:szCs w:val="24"/>
        </w:rPr>
        <w:t>ose</w:t>
      </w:r>
      <w:r w:rsidRPr="0001113F">
        <w:rPr>
          <w:rFonts w:ascii="Times New Roman" w:hAnsi="Times New Roman" w:cs="Times New Roman"/>
          <w:sz w:val="24"/>
          <w:szCs w:val="24"/>
        </w:rPr>
        <w:t xml:space="preserve"> Vietinės rinkliavos ar kitos įmokos už komunalinių atliekų surinkimą iš atliekų turėtojų ir atliekų tvarkymą dydžių nustatymo taisykl</w:t>
      </w:r>
      <w:r>
        <w:rPr>
          <w:rFonts w:ascii="Times New Roman" w:hAnsi="Times New Roman" w:cs="Times New Roman"/>
          <w:sz w:val="24"/>
          <w:szCs w:val="24"/>
        </w:rPr>
        <w:t>ėse (toliau – Taisyklės).</w:t>
      </w:r>
    </w:p>
    <w:p w14:paraId="0A33B85E" w14:textId="77777777" w:rsidR="005302F2" w:rsidRPr="0001113F" w:rsidRDefault="005302F2" w:rsidP="005302F2">
      <w:pPr>
        <w:ind w:firstLine="567"/>
        <w:jc w:val="both"/>
        <w:rPr>
          <w:rFonts w:ascii="Times New Roman" w:hAnsi="Times New Roman" w:cs="Times New Roman"/>
          <w:sz w:val="24"/>
          <w:szCs w:val="24"/>
        </w:rPr>
      </w:pPr>
      <w:r w:rsidRPr="0001113F">
        <w:rPr>
          <w:rFonts w:ascii="Times New Roman" w:hAnsi="Times New Roman" w:cs="Times New Roman"/>
          <w:sz w:val="24"/>
          <w:szCs w:val="24"/>
        </w:rPr>
        <w:t xml:space="preserve">7. Atsižvelgiant į tai, kad faktinės sąnaudos paaiškėja tik pasibaigus kalendoriniams metams, o pajamas faktinėms sąnaudoms apmokėti būtina užtikrinti veiklos pradžioje, siekiant laiku užtikrinti komunalinių atliekų tvarkymo sąnaudų apmokėjimą, </w:t>
      </w:r>
      <w:r w:rsidRPr="0001113F">
        <w:rPr>
          <w:rFonts w:ascii="Times New Roman" w:hAnsi="Times New Roman" w:cs="Times New Roman"/>
          <w:bCs/>
          <w:sz w:val="24"/>
          <w:szCs w:val="24"/>
        </w:rPr>
        <w:t xml:space="preserve">būtinųjų su </w:t>
      </w:r>
      <w:r w:rsidRPr="0001113F">
        <w:rPr>
          <w:rFonts w:ascii="Times New Roman" w:hAnsi="Times New Roman" w:cs="Times New Roman"/>
          <w:sz w:val="24"/>
          <w:szCs w:val="24"/>
        </w:rPr>
        <w:t xml:space="preserve">komunalinių atliekų tvarkymu susijusių </w:t>
      </w:r>
      <w:r w:rsidRPr="0001113F">
        <w:rPr>
          <w:rFonts w:ascii="Times New Roman" w:hAnsi="Times New Roman" w:cs="Times New Roman"/>
          <w:bCs/>
          <w:sz w:val="24"/>
          <w:szCs w:val="24"/>
        </w:rPr>
        <w:t xml:space="preserve">sąnaudų dydis </w:t>
      </w:r>
      <w:r w:rsidRPr="0001113F">
        <w:rPr>
          <w:rFonts w:ascii="Times New Roman" w:hAnsi="Times New Roman" w:cs="Times New Roman"/>
          <w:sz w:val="24"/>
          <w:szCs w:val="24"/>
        </w:rPr>
        <w:t>nustatomas iš anksto.</w:t>
      </w:r>
    </w:p>
    <w:p w14:paraId="7D349B40" w14:textId="77777777" w:rsidR="005302F2" w:rsidRPr="0001113F" w:rsidRDefault="005302F2" w:rsidP="005302F2">
      <w:pPr>
        <w:ind w:firstLine="567"/>
        <w:jc w:val="both"/>
        <w:rPr>
          <w:rFonts w:ascii="Times New Roman" w:hAnsi="Times New Roman" w:cs="Times New Roman"/>
          <w:sz w:val="24"/>
          <w:szCs w:val="24"/>
        </w:rPr>
      </w:pPr>
      <w:r w:rsidRPr="0001113F">
        <w:rPr>
          <w:rFonts w:ascii="Times New Roman" w:hAnsi="Times New Roman" w:cs="Times New Roman"/>
          <w:sz w:val="24"/>
          <w:szCs w:val="24"/>
        </w:rPr>
        <w:t xml:space="preserve">8. Būtinosios su komunalinių atliekų tvarkymu susijusios sąnaudos turi būti perskaičiuojamos šios Metodikos IV skyriuje numatyta tvarka. </w:t>
      </w:r>
    </w:p>
    <w:p w14:paraId="6634F3CA" w14:textId="77777777" w:rsidR="005302F2" w:rsidRPr="0001113F" w:rsidRDefault="005302F2" w:rsidP="005302F2">
      <w:pPr>
        <w:ind w:firstLine="567"/>
        <w:jc w:val="both"/>
        <w:rPr>
          <w:rFonts w:ascii="Times New Roman" w:hAnsi="Times New Roman" w:cs="Times New Roman"/>
          <w:sz w:val="24"/>
          <w:szCs w:val="24"/>
        </w:rPr>
      </w:pPr>
      <w:r w:rsidRPr="0001113F">
        <w:rPr>
          <w:rFonts w:ascii="Times New Roman" w:hAnsi="Times New Roman" w:cs="Times New Roman"/>
          <w:sz w:val="24"/>
          <w:szCs w:val="24"/>
        </w:rPr>
        <w:t>9. Skaičiuojant būtinąsias su komunalinių atliekų tvarkymu susijusias sąnaudas, turi būti atsižvelgiama į planuojamą atliekų, pateksiančių į</w:t>
      </w:r>
      <w:r>
        <w:rPr>
          <w:rFonts w:ascii="Times New Roman" w:hAnsi="Times New Roman" w:cs="Times New Roman"/>
          <w:sz w:val="24"/>
          <w:szCs w:val="24"/>
        </w:rPr>
        <w:t xml:space="preserve"> Kėdainių rajono</w:t>
      </w:r>
      <w:r w:rsidRPr="0001113F">
        <w:rPr>
          <w:rFonts w:ascii="Times New Roman" w:hAnsi="Times New Roman" w:cs="Times New Roman"/>
          <w:sz w:val="24"/>
          <w:szCs w:val="24"/>
        </w:rPr>
        <w:t xml:space="preserve"> savivaldybės organizuojamą komunalinių atliekų tvarkymo sistemą, kiekį ir jų tvarkymo sąnaudas.</w:t>
      </w:r>
    </w:p>
    <w:p w14:paraId="18796ADF" w14:textId="77777777" w:rsidR="005302F2" w:rsidRPr="0001113F" w:rsidRDefault="005302F2" w:rsidP="005302F2">
      <w:pPr>
        <w:ind w:firstLine="567"/>
        <w:jc w:val="both"/>
        <w:rPr>
          <w:rFonts w:ascii="Times New Roman" w:hAnsi="Times New Roman" w:cs="Times New Roman"/>
          <w:sz w:val="24"/>
          <w:szCs w:val="24"/>
        </w:rPr>
      </w:pPr>
      <w:r w:rsidRPr="0001113F">
        <w:rPr>
          <w:rFonts w:ascii="Times New Roman" w:hAnsi="Times New Roman" w:cs="Times New Roman"/>
          <w:sz w:val="24"/>
          <w:szCs w:val="24"/>
        </w:rPr>
        <w:t>10. Būtinosios su komunalinių atliekų tvarkymu susijusios sąnaudos nustatomos pagal formulę:</w:t>
      </w:r>
    </w:p>
    <w:p w14:paraId="0505A25D" w14:textId="77777777" w:rsidR="005302F2" w:rsidRPr="0001113F" w:rsidRDefault="005302F2" w:rsidP="005302F2">
      <w:pPr>
        <w:shd w:val="clear" w:color="auto" w:fill="FFFFFF"/>
        <w:ind w:firstLine="567"/>
        <w:jc w:val="both"/>
        <w:rPr>
          <w:rFonts w:ascii="Times New Roman" w:hAnsi="Times New Roman" w:cs="Times New Roman"/>
          <w:bCs/>
          <w:i/>
          <w:sz w:val="24"/>
          <w:szCs w:val="24"/>
        </w:rPr>
      </w:pPr>
      <w:r w:rsidRPr="0001113F">
        <w:rPr>
          <w:rFonts w:ascii="Times New Roman" w:hAnsi="Times New Roman" w:cs="Times New Roman"/>
          <w:bCs/>
          <w:i/>
          <w:sz w:val="24"/>
          <w:szCs w:val="24"/>
        </w:rPr>
        <w:lastRenderedPageBreak/>
        <w:t xml:space="preserve">BS = </w:t>
      </w:r>
      <w:r w:rsidRPr="0001113F">
        <w:rPr>
          <w:rFonts w:ascii="Times New Roman" w:hAnsi="Times New Roman" w:cs="Times New Roman"/>
          <w:bCs/>
          <w:i/>
          <w:sz w:val="24"/>
          <w:szCs w:val="24"/>
        </w:rPr>
        <w:object w:dxaOrig="465" w:dyaOrig="405" w14:anchorId="017D1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21pt" o:ole="">
            <v:imagedata r:id="rId10" o:title=""/>
          </v:shape>
          <o:OLEObject Type="Embed" ProgID="Equation.3" ShapeID="_x0000_i1025" DrawAspect="Content" ObjectID="_1772451157" r:id="rId11"/>
        </w:object>
      </w:r>
      <w:r w:rsidRPr="0001113F">
        <w:rPr>
          <w:rFonts w:ascii="Times New Roman" w:hAnsi="Times New Roman" w:cs="Times New Roman"/>
          <w:bCs/>
          <w:i/>
          <w:vanish/>
          <w:sz w:val="24"/>
          <w:szCs w:val="24"/>
        </w:rPr>
        <w:t>SUMA</w:t>
      </w:r>
      <w:r w:rsidRPr="0001113F">
        <w:rPr>
          <w:rFonts w:ascii="Times New Roman" w:hAnsi="Times New Roman" w:cs="Times New Roman"/>
          <w:bCs/>
          <w:i/>
          <w:sz w:val="24"/>
          <w:szCs w:val="24"/>
        </w:rPr>
        <w:t>PS</w:t>
      </w:r>
      <w:r w:rsidRPr="0001113F">
        <w:rPr>
          <w:rFonts w:ascii="Times New Roman" w:hAnsi="Times New Roman" w:cs="Times New Roman"/>
          <w:bCs/>
          <w:i/>
          <w:sz w:val="24"/>
          <w:szCs w:val="24"/>
          <w:vertAlign w:val="subscript"/>
        </w:rPr>
        <w:t xml:space="preserve"> p</w:t>
      </w:r>
      <w:r w:rsidRPr="0001113F">
        <w:rPr>
          <w:rFonts w:ascii="Times New Roman" w:hAnsi="Times New Roman" w:cs="Times New Roman"/>
          <w:bCs/>
          <w:i/>
          <w:sz w:val="24"/>
          <w:szCs w:val="24"/>
        </w:rPr>
        <w:t xml:space="preserve"> + </w:t>
      </w:r>
      <w:r w:rsidRPr="0001113F">
        <w:rPr>
          <w:rFonts w:ascii="Times New Roman" w:hAnsi="Times New Roman" w:cs="Times New Roman"/>
          <w:bCs/>
          <w:i/>
          <w:sz w:val="24"/>
          <w:szCs w:val="24"/>
        </w:rPr>
        <w:object w:dxaOrig="465" w:dyaOrig="405" w14:anchorId="3715623F">
          <v:shape id="_x0000_i1026" type="#_x0000_t75" style="width:23.25pt;height:21pt" o:ole="">
            <v:imagedata r:id="rId12" o:title=""/>
          </v:shape>
          <o:OLEObject Type="Embed" ProgID="Equation.3" ShapeID="_x0000_i1026" DrawAspect="Content" ObjectID="_1772451158" r:id="rId13"/>
        </w:object>
      </w:r>
      <w:r w:rsidRPr="0001113F">
        <w:rPr>
          <w:rFonts w:ascii="Times New Roman" w:hAnsi="Times New Roman" w:cs="Times New Roman"/>
          <w:bCs/>
          <w:i/>
          <w:vanish/>
          <w:sz w:val="24"/>
          <w:szCs w:val="24"/>
        </w:rPr>
        <w:t>SUMA</w:t>
      </w:r>
      <w:r w:rsidRPr="0001113F">
        <w:rPr>
          <w:rFonts w:ascii="Times New Roman" w:hAnsi="Times New Roman" w:cs="Times New Roman"/>
          <w:bCs/>
          <w:i/>
          <w:sz w:val="24"/>
          <w:szCs w:val="24"/>
        </w:rPr>
        <w:t>KS</w:t>
      </w:r>
      <w:r w:rsidRPr="0001113F">
        <w:rPr>
          <w:rFonts w:ascii="Times New Roman" w:hAnsi="Times New Roman" w:cs="Times New Roman"/>
          <w:bCs/>
          <w:i/>
          <w:sz w:val="24"/>
          <w:szCs w:val="24"/>
          <w:vertAlign w:val="subscript"/>
        </w:rPr>
        <w:t xml:space="preserve"> p</w:t>
      </w:r>
      <w:r w:rsidRPr="0001113F">
        <w:rPr>
          <w:rFonts w:ascii="Times New Roman" w:hAnsi="Times New Roman" w:cs="Times New Roman"/>
          <w:bCs/>
          <w:sz w:val="24"/>
          <w:szCs w:val="24"/>
        </w:rPr>
        <w:t>,</w:t>
      </w:r>
      <w:r w:rsidRPr="0001113F">
        <w:rPr>
          <w:rFonts w:ascii="Times New Roman" w:hAnsi="Times New Roman" w:cs="Times New Roman"/>
          <w:bCs/>
          <w:i/>
          <w:sz w:val="24"/>
          <w:szCs w:val="24"/>
        </w:rPr>
        <w:t xml:space="preserve"> </w:t>
      </w:r>
      <w:r w:rsidRPr="0001113F">
        <w:rPr>
          <w:rFonts w:ascii="Times New Roman" w:hAnsi="Times New Roman" w:cs="Times New Roman"/>
          <w:bCs/>
          <w:sz w:val="24"/>
          <w:szCs w:val="24"/>
        </w:rPr>
        <w:t>kur:</w:t>
      </w:r>
    </w:p>
    <w:p w14:paraId="443289D9" w14:textId="77777777" w:rsidR="005302F2" w:rsidRPr="0001113F" w:rsidRDefault="005302F2" w:rsidP="005302F2">
      <w:pPr>
        <w:widowControl w:val="0"/>
        <w:ind w:firstLine="567"/>
        <w:jc w:val="both"/>
        <w:rPr>
          <w:rFonts w:ascii="Times New Roman" w:hAnsi="Times New Roman" w:cs="Times New Roman"/>
          <w:sz w:val="24"/>
          <w:szCs w:val="24"/>
        </w:rPr>
      </w:pPr>
      <w:r w:rsidRPr="0001113F">
        <w:rPr>
          <w:rFonts w:ascii="Times New Roman" w:hAnsi="Times New Roman" w:cs="Times New Roman"/>
          <w:bCs/>
          <w:i/>
          <w:sz w:val="24"/>
          <w:szCs w:val="24"/>
        </w:rPr>
        <w:t>BS</w:t>
      </w:r>
      <w:r w:rsidRPr="0001113F">
        <w:rPr>
          <w:rFonts w:ascii="Times New Roman" w:hAnsi="Times New Roman" w:cs="Times New Roman"/>
          <w:sz w:val="24"/>
          <w:szCs w:val="24"/>
        </w:rPr>
        <w:t xml:space="preserve"> – būtinosios su komunalinių atliekų tvarkymu susijusios sąnaudos, Eur;</w:t>
      </w:r>
    </w:p>
    <w:p w14:paraId="61DF2F48" w14:textId="77777777" w:rsidR="005302F2" w:rsidRPr="0001113F" w:rsidRDefault="005302F2" w:rsidP="005302F2">
      <w:pPr>
        <w:ind w:firstLine="567"/>
        <w:jc w:val="both"/>
        <w:rPr>
          <w:rFonts w:ascii="Times New Roman" w:hAnsi="Times New Roman" w:cs="Times New Roman"/>
          <w:sz w:val="24"/>
          <w:szCs w:val="24"/>
        </w:rPr>
      </w:pPr>
      <w:r w:rsidRPr="0001113F">
        <w:rPr>
          <w:rFonts w:ascii="Times New Roman" w:hAnsi="Times New Roman" w:cs="Times New Roman"/>
          <w:bCs/>
          <w:i/>
          <w:sz w:val="24"/>
          <w:szCs w:val="24"/>
        </w:rPr>
        <w:t>PS</w:t>
      </w:r>
      <w:r w:rsidRPr="0001113F">
        <w:rPr>
          <w:rFonts w:ascii="Times New Roman" w:hAnsi="Times New Roman" w:cs="Times New Roman"/>
          <w:sz w:val="24"/>
          <w:szCs w:val="24"/>
        </w:rPr>
        <w:t xml:space="preserve"> – atskiros komunalinių atliekų tvarkymo veiklos pastoviosios sąnaudos, Eur;</w:t>
      </w:r>
    </w:p>
    <w:p w14:paraId="4A25DB1C" w14:textId="77777777" w:rsidR="005302F2" w:rsidRPr="0001113F" w:rsidRDefault="005302F2" w:rsidP="005302F2">
      <w:pPr>
        <w:ind w:firstLine="567"/>
        <w:jc w:val="both"/>
        <w:rPr>
          <w:rFonts w:ascii="Times New Roman" w:hAnsi="Times New Roman" w:cs="Times New Roman"/>
          <w:sz w:val="24"/>
          <w:szCs w:val="24"/>
        </w:rPr>
      </w:pPr>
      <w:r w:rsidRPr="0001113F">
        <w:rPr>
          <w:rFonts w:ascii="Times New Roman" w:hAnsi="Times New Roman" w:cs="Times New Roman"/>
          <w:bCs/>
          <w:i/>
          <w:sz w:val="24"/>
          <w:szCs w:val="24"/>
        </w:rPr>
        <w:t>KS</w:t>
      </w:r>
      <w:r w:rsidRPr="0001113F">
        <w:rPr>
          <w:rFonts w:ascii="Times New Roman" w:hAnsi="Times New Roman" w:cs="Times New Roman"/>
          <w:sz w:val="24"/>
          <w:szCs w:val="24"/>
        </w:rPr>
        <w:t xml:space="preserve"> – atskiros komunalinių atliekų tvarkymo veiklos kintamosios sąnaudos, Eur;</w:t>
      </w:r>
    </w:p>
    <w:p w14:paraId="2953A7FA" w14:textId="77777777" w:rsidR="005302F2" w:rsidRPr="0001113F" w:rsidRDefault="005302F2" w:rsidP="005302F2">
      <w:pPr>
        <w:ind w:firstLine="567"/>
        <w:jc w:val="both"/>
        <w:rPr>
          <w:rFonts w:ascii="Times New Roman" w:hAnsi="Times New Roman" w:cs="Times New Roman"/>
          <w:sz w:val="24"/>
          <w:szCs w:val="24"/>
        </w:rPr>
      </w:pPr>
      <w:r w:rsidRPr="0001113F">
        <w:rPr>
          <w:rFonts w:ascii="Times New Roman" w:hAnsi="Times New Roman" w:cs="Times New Roman"/>
          <w:bCs/>
          <w:i/>
          <w:sz w:val="24"/>
          <w:szCs w:val="24"/>
          <w:vertAlign w:val="subscript"/>
        </w:rPr>
        <w:t>p</w:t>
      </w:r>
      <w:r w:rsidRPr="0001113F">
        <w:rPr>
          <w:rFonts w:ascii="Times New Roman" w:hAnsi="Times New Roman" w:cs="Times New Roman"/>
          <w:sz w:val="24"/>
          <w:szCs w:val="24"/>
        </w:rPr>
        <w:t xml:space="preserve"> – atskirų elementų imties indeksas p, kuris kinta nuo 1 iki n, atsižvelgiant į elementų skaičių.</w:t>
      </w:r>
    </w:p>
    <w:p w14:paraId="095FDD64" w14:textId="77777777" w:rsidR="005302F2" w:rsidRPr="0001113F" w:rsidRDefault="005302F2" w:rsidP="005302F2">
      <w:pPr>
        <w:ind w:firstLine="567"/>
        <w:jc w:val="both"/>
        <w:rPr>
          <w:rFonts w:ascii="Times New Roman" w:hAnsi="Times New Roman" w:cs="Times New Roman"/>
          <w:sz w:val="24"/>
          <w:szCs w:val="24"/>
        </w:rPr>
      </w:pPr>
      <w:r w:rsidRPr="0001113F">
        <w:rPr>
          <w:rFonts w:ascii="Times New Roman" w:hAnsi="Times New Roman" w:cs="Times New Roman"/>
          <w:sz w:val="24"/>
          <w:szCs w:val="24"/>
        </w:rPr>
        <w:t>11. Pastoviosios komunalinių atliekų tvarkymo sąnaudos – nuo komunalinių atliekų kiekio nepriklausančios komunalinių atliekų tvarkymo sąnaudos.</w:t>
      </w:r>
    </w:p>
    <w:p w14:paraId="3DBD0851" w14:textId="77777777" w:rsidR="005302F2" w:rsidRPr="0001113F" w:rsidRDefault="005302F2" w:rsidP="005302F2">
      <w:pPr>
        <w:ind w:firstLine="567"/>
        <w:jc w:val="both"/>
        <w:rPr>
          <w:rFonts w:ascii="Times New Roman" w:hAnsi="Times New Roman" w:cs="Times New Roman"/>
          <w:sz w:val="24"/>
          <w:szCs w:val="24"/>
        </w:rPr>
      </w:pPr>
      <w:r w:rsidRPr="0001113F">
        <w:rPr>
          <w:rFonts w:ascii="Times New Roman" w:hAnsi="Times New Roman" w:cs="Times New Roman"/>
          <w:sz w:val="24"/>
          <w:szCs w:val="24"/>
        </w:rPr>
        <w:t>12. Kintamosios komunalinių atliekų tvarkymo sąnaudos – su komunalinių atliekų kiekiu susijusios komunalinių atliekų tvarkymo sąnaudos.</w:t>
      </w:r>
    </w:p>
    <w:p w14:paraId="17F4CDBD" w14:textId="77777777" w:rsidR="005302F2" w:rsidRPr="0001113F" w:rsidRDefault="005302F2" w:rsidP="005302F2">
      <w:pPr>
        <w:ind w:firstLine="567"/>
        <w:jc w:val="both"/>
        <w:rPr>
          <w:rFonts w:ascii="Times New Roman" w:hAnsi="Times New Roman" w:cs="Times New Roman"/>
          <w:sz w:val="24"/>
          <w:szCs w:val="24"/>
        </w:rPr>
      </w:pPr>
      <w:r w:rsidRPr="0001113F">
        <w:rPr>
          <w:rFonts w:ascii="Times New Roman" w:hAnsi="Times New Roman" w:cs="Times New Roman"/>
          <w:sz w:val="24"/>
          <w:szCs w:val="24"/>
        </w:rPr>
        <w:t>13. Sąnaudų skirstyma</w:t>
      </w:r>
      <w:r>
        <w:rPr>
          <w:rFonts w:ascii="Times New Roman" w:hAnsi="Times New Roman" w:cs="Times New Roman"/>
          <w:sz w:val="24"/>
          <w:szCs w:val="24"/>
        </w:rPr>
        <w:t>s į pastoviąsias ir kintamąsias</w:t>
      </w:r>
      <w:r w:rsidRPr="0001113F">
        <w:rPr>
          <w:rFonts w:ascii="Times New Roman" w:hAnsi="Times New Roman" w:cs="Times New Roman"/>
          <w:sz w:val="24"/>
          <w:szCs w:val="24"/>
        </w:rPr>
        <w:t xml:space="preserve"> atliekamas</w:t>
      </w:r>
      <w:r>
        <w:rPr>
          <w:rFonts w:ascii="Times New Roman" w:hAnsi="Times New Roman" w:cs="Times New Roman"/>
          <w:sz w:val="24"/>
          <w:szCs w:val="24"/>
        </w:rPr>
        <w:t>,</w:t>
      </w:r>
      <w:r w:rsidRPr="0001113F">
        <w:rPr>
          <w:rFonts w:ascii="Times New Roman" w:hAnsi="Times New Roman" w:cs="Times New Roman"/>
          <w:sz w:val="24"/>
          <w:szCs w:val="24"/>
        </w:rPr>
        <w:t xml:space="preserve"> remiantis Kėdainių rajono savivaldybės administracijos pasirinktais kriterijais, kurie turi neprieštarauti bendriesiems apskaitos principams</w:t>
      </w:r>
      <w:r>
        <w:rPr>
          <w:rFonts w:ascii="Times New Roman" w:hAnsi="Times New Roman" w:cs="Times New Roman"/>
          <w:sz w:val="24"/>
          <w:szCs w:val="24"/>
        </w:rPr>
        <w:t xml:space="preserve"> ir Taisyklėms.</w:t>
      </w:r>
      <w:r w:rsidRPr="0001113F">
        <w:rPr>
          <w:rFonts w:ascii="Times New Roman" w:hAnsi="Times New Roman" w:cs="Times New Roman"/>
          <w:sz w:val="24"/>
          <w:szCs w:val="24"/>
        </w:rPr>
        <w:t xml:space="preserve"> </w:t>
      </w:r>
    </w:p>
    <w:p w14:paraId="25859BFC" w14:textId="77777777" w:rsidR="005302F2" w:rsidRPr="0001113F" w:rsidRDefault="005302F2" w:rsidP="005302F2">
      <w:pPr>
        <w:ind w:firstLine="567"/>
        <w:jc w:val="both"/>
        <w:rPr>
          <w:rFonts w:ascii="Times New Roman" w:hAnsi="Times New Roman" w:cs="Times New Roman"/>
          <w:sz w:val="24"/>
          <w:szCs w:val="24"/>
        </w:rPr>
      </w:pPr>
      <w:r w:rsidRPr="0001113F">
        <w:rPr>
          <w:rFonts w:ascii="Times New Roman" w:hAnsi="Times New Roman" w:cs="Times New Roman"/>
          <w:sz w:val="24"/>
          <w:szCs w:val="24"/>
        </w:rPr>
        <w:t>14. Pagrindžiant kitų kalendorinių metų būtinąsias su komunalinių atliekų tvarkymu susijusias sąnaudas, turi būti vadovaujamasi šiais dokumentais ir duomenimis:</w:t>
      </w:r>
    </w:p>
    <w:p w14:paraId="11BDE199" w14:textId="77777777" w:rsidR="005302F2" w:rsidRPr="0001113F" w:rsidRDefault="005302F2" w:rsidP="005302F2">
      <w:pPr>
        <w:ind w:firstLine="567"/>
        <w:jc w:val="both"/>
        <w:rPr>
          <w:rFonts w:ascii="Times New Roman" w:hAnsi="Times New Roman" w:cs="Times New Roman"/>
          <w:sz w:val="24"/>
          <w:szCs w:val="24"/>
        </w:rPr>
      </w:pPr>
      <w:r w:rsidRPr="0001113F">
        <w:rPr>
          <w:rFonts w:ascii="Times New Roman" w:hAnsi="Times New Roman" w:cs="Times New Roman"/>
          <w:sz w:val="24"/>
          <w:szCs w:val="24"/>
        </w:rPr>
        <w:t>14.1. regioniniu ir (ar) savivaldybės atliekų tvarkymo planu;</w:t>
      </w:r>
    </w:p>
    <w:p w14:paraId="3C847643" w14:textId="77777777" w:rsidR="005302F2" w:rsidRPr="0001113F" w:rsidRDefault="005302F2" w:rsidP="005302F2">
      <w:pPr>
        <w:ind w:firstLine="567"/>
        <w:jc w:val="both"/>
        <w:rPr>
          <w:rFonts w:ascii="Times New Roman" w:hAnsi="Times New Roman" w:cs="Times New Roman"/>
          <w:sz w:val="24"/>
          <w:szCs w:val="24"/>
        </w:rPr>
      </w:pPr>
      <w:r w:rsidRPr="0001113F">
        <w:rPr>
          <w:rFonts w:ascii="Times New Roman" w:hAnsi="Times New Roman" w:cs="Times New Roman"/>
          <w:sz w:val="24"/>
          <w:szCs w:val="24"/>
        </w:rPr>
        <w:t>14.2. praėjusių kalendorinių metų faktinėmis komunalinių atliekų tvarkymo sąnaudomis;</w:t>
      </w:r>
    </w:p>
    <w:p w14:paraId="40B9AD59" w14:textId="77777777" w:rsidR="005302F2" w:rsidRPr="0001113F" w:rsidRDefault="005302F2" w:rsidP="005302F2">
      <w:pPr>
        <w:ind w:firstLine="567"/>
        <w:jc w:val="both"/>
        <w:rPr>
          <w:rFonts w:ascii="Times New Roman" w:hAnsi="Times New Roman" w:cs="Times New Roman"/>
          <w:sz w:val="24"/>
          <w:szCs w:val="24"/>
        </w:rPr>
      </w:pPr>
      <w:r w:rsidRPr="0001113F">
        <w:rPr>
          <w:rFonts w:ascii="Times New Roman" w:hAnsi="Times New Roman" w:cs="Times New Roman"/>
          <w:sz w:val="24"/>
          <w:szCs w:val="24"/>
        </w:rPr>
        <w:t>14.3. galiojančiose paslaugų, darbų atlikimo sutartyse nustatytomis kainomis;</w:t>
      </w:r>
    </w:p>
    <w:p w14:paraId="2E3C1456" w14:textId="77777777" w:rsidR="005302F2" w:rsidRPr="0001113F" w:rsidRDefault="005302F2" w:rsidP="005302F2">
      <w:pPr>
        <w:ind w:firstLine="567"/>
        <w:jc w:val="both"/>
        <w:rPr>
          <w:rFonts w:ascii="Times New Roman" w:hAnsi="Times New Roman" w:cs="Times New Roman"/>
          <w:sz w:val="24"/>
          <w:szCs w:val="24"/>
        </w:rPr>
      </w:pPr>
      <w:r w:rsidRPr="0001113F">
        <w:rPr>
          <w:rFonts w:ascii="Times New Roman" w:hAnsi="Times New Roman" w:cs="Times New Roman"/>
          <w:sz w:val="24"/>
          <w:szCs w:val="24"/>
        </w:rPr>
        <w:t>14.4. atliekų tvarkymo įmonių</w:t>
      </w:r>
      <w:r>
        <w:rPr>
          <w:rFonts w:ascii="Times New Roman" w:hAnsi="Times New Roman" w:cs="Times New Roman"/>
          <w:sz w:val="24"/>
          <w:szCs w:val="24"/>
        </w:rPr>
        <w:t xml:space="preserve"> ir/ar atsakingų Valstybės įstaigų</w:t>
      </w:r>
      <w:r w:rsidRPr="0001113F">
        <w:rPr>
          <w:rFonts w:ascii="Times New Roman" w:hAnsi="Times New Roman" w:cs="Times New Roman"/>
          <w:sz w:val="24"/>
          <w:szCs w:val="24"/>
        </w:rPr>
        <w:t xml:space="preserve"> patvirtintomis sąnaudų normomis ar normatyvais;</w:t>
      </w:r>
    </w:p>
    <w:p w14:paraId="51E4FB63" w14:textId="77777777" w:rsidR="005302F2" w:rsidRPr="0001113F" w:rsidRDefault="005302F2" w:rsidP="005302F2">
      <w:pPr>
        <w:ind w:firstLine="567"/>
        <w:jc w:val="both"/>
        <w:rPr>
          <w:rFonts w:ascii="Times New Roman" w:hAnsi="Times New Roman" w:cs="Times New Roman"/>
          <w:sz w:val="24"/>
          <w:szCs w:val="24"/>
        </w:rPr>
      </w:pPr>
      <w:r w:rsidRPr="0001113F">
        <w:rPr>
          <w:rFonts w:ascii="Times New Roman" w:hAnsi="Times New Roman" w:cs="Times New Roman"/>
          <w:sz w:val="24"/>
          <w:szCs w:val="24"/>
        </w:rPr>
        <w:t>14.5. mišrių komunalinių ir kitų atskirai surenkamų atliekų susikaupimo normomis, jeigu tokios nustatytos;</w:t>
      </w:r>
    </w:p>
    <w:p w14:paraId="588CDE21" w14:textId="77777777" w:rsidR="005302F2" w:rsidRPr="0001113F" w:rsidRDefault="005302F2" w:rsidP="005302F2">
      <w:pPr>
        <w:ind w:firstLine="567"/>
        <w:jc w:val="both"/>
        <w:rPr>
          <w:rFonts w:ascii="Times New Roman" w:hAnsi="Times New Roman" w:cs="Times New Roman"/>
          <w:sz w:val="24"/>
          <w:szCs w:val="24"/>
        </w:rPr>
      </w:pPr>
      <w:r w:rsidRPr="0001113F">
        <w:rPr>
          <w:rFonts w:ascii="Times New Roman" w:hAnsi="Times New Roman" w:cs="Times New Roman"/>
          <w:sz w:val="24"/>
          <w:szCs w:val="24"/>
        </w:rPr>
        <w:t>14.6. rinkos kainomis;</w:t>
      </w:r>
    </w:p>
    <w:p w14:paraId="2F3277AC" w14:textId="77777777" w:rsidR="005302F2" w:rsidRPr="0001113F" w:rsidRDefault="005302F2" w:rsidP="005302F2">
      <w:pPr>
        <w:ind w:firstLine="567"/>
        <w:jc w:val="both"/>
        <w:rPr>
          <w:rFonts w:ascii="Times New Roman" w:hAnsi="Times New Roman" w:cs="Times New Roman"/>
          <w:sz w:val="24"/>
          <w:szCs w:val="24"/>
        </w:rPr>
      </w:pPr>
      <w:r w:rsidRPr="0001113F">
        <w:rPr>
          <w:rFonts w:ascii="Times New Roman" w:hAnsi="Times New Roman" w:cs="Times New Roman"/>
          <w:sz w:val="24"/>
          <w:szCs w:val="24"/>
        </w:rPr>
        <w:t>14.7. prognozuojamais atliekų kiekiais;</w:t>
      </w:r>
    </w:p>
    <w:p w14:paraId="3E25D99A" w14:textId="77777777" w:rsidR="005302F2" w:rsidRPr="0001113F" w:rsidRDefault="005302F2" w:rsidP="005302F2">
      <w:pPr>
        <w:ind w:firstLine="567"/>
        <w:jc w:val="both"/>
        <w:rPr>
          <w:rFonts w:ascii="Times New Roman" w:hAnsi="Times New Roman" w:cs="Times New Roman"/>
          <w:b/>
          <w:sz w:val="24"/>
          <w:szCs w:val="24"/>
        </w:rPr>
      </w:pPr>
      <w:r w:rsidRPr="0001113F">
        <w:rPr>
          <w:rFonts w:ascii="Times New Roman" w:hAnsi="Times New Roman" w:cs="Times New Roman"/>
          <w:sz w:val="24"/>
          <w:szCs w:val="24"/>
        </w:rPr>
        <w:t>14.8. numatomu lėšų poreikiu kitiems kalendoriniams metams.</w:t>
      </w:r>
    </w:p>
    <w:p w14:paraId="4D19B3CC" w14:textId="77777777" w:rsidR="005302F2" w:rsidRPr="005E0A91" w:rsidRDefault="005302F2" w:rsidP="005302F2">
      <w:pPr>
        <w:keepNext/>
        <w:jc w:val="center"/>
        <w:rPr>
          <w:rFonts w:ascii="Times New Roman" w:hAnsi="Times New Roman" w:cs="Times New Roman"/>
          <w:b/>
          <w:bCs/>
          <w:color w:val="FF0000"/>
          <w:sz w:val="24"/>
          <w:szCs w:val="24"/>
        </w:rPr>
      </w:pPr>
    </w:p>
    <w:p w14:paraId="6E13848E" w14:textId="518FDB54" w:rsidR="005302F2" w:rsidRDefault="005302F2" w:rsidP="005302F2">
      <w:pPr>
        <w:keepNext/>
        <w:jc w:val="center"/>
        <w:rPr>
          <w:rFonts w:ascii="Times New Roman" w:hAnsi="Times New Roman" w:cs="Times New Roman"/>
          <w:b/>
          <w:bCs/>
          <w:sz w:val="24"/>
          <w:szCs w:val="24"/>
        </w:rPr>
      </w:pPr>
      <w:r w:rsidRPr="005934EE">
        <w:rPr>
          <w:rFonts w:ascii="Times New Roman" w:hAnsi="Times New Roman" w:cs="Times New Roman"/>
          <w:b/>
          <w:bCs/>
          <w:sz w:val="24"/>
          <w:szCs w:val="24"/>
        </w:rPr>
        <w:t xml:space="preserve">III </w:t>
      </w:r>
      <w:r w:rsidRPr="005934EE">
        <w:rPr>
          <w:rFonts w:ascii="Times New Roman" w:hAnsi="Times New Roman" w:cs="Times New Roman"/>
          <w:b/>
          <w:sz w:val="24"/>
          <w:szCs w:val="24"/>
        </w:rPr>
        <w:t>VIETINĖS</w:t>
      </w:r>
      <w:r w:rsidRPr="005934EE">
        <w:rPr>
          <w:rFonts w:ascii="Times New Roman" w:hAnsi="Times New Roman" w:cs="Times New Roman"/>
          <w:b/>
          <w:bCs/>
          <w:sz w:val="24"/>
          <w:szCs w:val="24"/>
        </w:rPr>
        <w:t xml:space="preserve"> RINKLIAVOS DYDŽIO NUSTATYMAS</w:t>
      </w:r>
    </w:p>
    <w:p w14:paraId="76D1B76F" w14:textId="77777777" w:rsidR="007E7691" w:rsidRPr="005934EE" w:rsidRDefault="007E7691" w:rsidP="005302F2">
      <w:pPr>
        <w:keepNext/>
        <w:jc w:val="center"/>
        <w:rPr>
          <w:rFonts w:ascii="Times New Roman" w:hAnsi="Times New Roman" w:cs="Times New Roman"/>
          <w:b/>
          <w:bCs/>
          <w:sz w:val="24"/>
          <w:szCs w:val="24"/>
        </w:rPr>
      </w:pPr>
    </w:p>
    <w:p w14:paraId="7DD1278E" w14:textId="77777777" w:rsidR="005302F2" w:rsidRPr="005934EE" w:rsidRDefault="005302F2" w:rsidP="005302F2">
      <w:pPr>
        <w:keepNext/>
        <w:ind w:firstLine="567"/>
        <w:jc w:val="both"/>
        <w:rPr>
          <w:rFonts w:ascii="Times New Roman" w:hAnsi="Times New Roman" w:cs="Times New Roman"/>
          <w:bCs/>
          <w:sz w:val="24"/>
          <w:szCs w:val="24"/>
        </w:rPr>
      </w:pPr>
      <w:r w:rsidRPr="005934EE">
        <w:rPr>
          <w:rFonts w:ascii="Times New Roman" w:hAnsi="Times New Roman" w:cs="Times New Roman"/>
          <w:bCs/>
          <w:sz w:val="24"/>
          <w:szCs w:val="24"/>
        </w:rPr>
        <w:t>15. Vietinė rinkliava nustatoma nekilnojamojo turto objektams, kurių rūšių sąrašą pagal Atliekų tvarkymo įstatymo 30</w:t>
      </w:r>
      <w:r w:rsidRPr="005934EE">
        <w:rPr>
          <w:rFonts w:ascii="Times New Roman" w:hAnsi="Times New Roman" w:cs="Times New Roman"/>
          <w:bCs/>
          <w:sz w:val="24"/>
          <w:szCs w:val="24"/>
          <w:vertAlign w:val="superscript"/>
        </w:rPr>
        <w:t>1</w:t>
      </w:r>
      <w:r w:rsidRPr="005934EE">
        <w:rPr>
          <w:rFonts w:ascii="Times New Roman" w:hAnsi="Times New Roman" w:cs="Times New Roman"/>
          <w:bCs/>
          <w:sz w:val="24"/>
          <w:szCs w:val="24"/>
        </w:rPr>
        <w:t xml:space="preserve"> straipsnio 2 dalį nustato aplinkos ministras (toliau – Sąrašas). Nekilnojamojo turto objektai suskirstyti į kategorijas pagal nekilnojamojo turto objektų rūšis, įvertinus nekilnojamojo turto objektų paskirtį</w:t>
      </w:r>
      <w:r>
        <w:rPr>
          <w:rFonts w:ascii="Times New Roman" w:hAnsi="Times New Roman" w:cs="Times New Roman"/>
          <w:bCs/>
          <w:sz w:val="24"/>
          <w:szCs w:val="24"/>
        </w:rPr>
        <w:t xml:space="preserve"> </w:t>
      </w:r>
      <w:r w:rsidRPr="005934EE">
        <w:rPr>
          <w:rFonts w:ascii="Times New Roman" w:hAnsi="Times New Roman" w:cs="Times New Roman"/>
          <w:bCs/>
          <w:sz w:val="24"/>
          <w:szCs w:val="24"/>
        </w:rPr>
        <w:t>ir tai, kokios (individualios arba kolektyvinės) atliekų surinkimo priemonės priskirtos nekilnojamojo turto objektams (toliau – nekilnojamojo turto objektų kategorija). Nekilnojamojo turto objektų kategorijų apibūdinimas pateiktas šios Metodikos 1 priede.</w:t>
      </w:r>
    </w:p>
    <w:p w14:paraId="5BE7690C" w14:textId="77777777" w:rsidR="005302F2" w:rsidRPr="005934EE" w:rsidRDefault="005302F2" w:rsidP="005302F2">
      <w:pPr>
        <w:keepNext/>
        <w:ind w:firstLine="567"/>
        <w:jc w:val="both"/>
        <w:rPr>
          <w:rFonts w:ascii="Times New Roman" w:hAnsi="Times New Roman" w:cs="Times New Roman"/>
          <w:bCs/>
          <w:sz w:val="24"/>
          <w:szCs w:val="24"/>
        </w:rPr>
      </w:pPr>
      <w:r w:rsidRPr="005934EE">
        <w:rPr>
          <w:rFonts w:ascii="Times New Roman" w:hAnsi="Times New Roman" w:cs="Times New Roman"/>
          <w:bCs/>
          <w:sz w:val="24"/>
          <w:szCs w:val="24"/>
        </w:rPr>
        <w:t>16. Sąnaudų priskyrimas atskiroms nekilnojamojo turto objektų kategorijoms nustatomas pagal formulę:</w:t>
      </w:r>
    </w:p>
    <w:p w14:paraId="57B5D1F1" w14:textId="77777777" w:rsidR="005302F2" w:rsidRPr="005934EE" w:rsidRDefault="005302F2" w:rsidP="005302F2">
      <w:pPr>
        <w:shd w:val="clear" w:color="auto" w:fill="FFFFFF"/>
        <w:ind w:firstLine="567"/>
        <w:jc w:val="both"/>
        <w:rPr>
          <w:rFonts w:ascii="Times New Roman" w:hAnsi="Times New Roman" w:cs="Times New Roman"/>
          <w:bCs/>
          <w:i/>
          <w:sz w:val="24"/>
          <w:szCs w:val="24"/>
        </w:rPr>
      </w:pPr>
      <w:r w:rsidRPr="005934EE">
        <w:rPr>
          <w:rFonts w:ascii="Times New Roman" w:hAnsi="Times New Roman" w:cs="Times New Roman"/>
          <w:bCs/>
          <w:i/>
          <w:sz w:val="24"/>
          <w:szCs w:val="24"/>
        </w:rPr>
        <w:t>OS = BS*K</w:t>
      </w:r>
      <w:r w:rsidRPr="005934EE">
        <w:rPr>
          <w:rFonts w:ascii="Times New Roman" w:hAnsi="Times New Roman" w:cs="Times New Roman"/>
          <w:bCs/>
          <w:i/>
          <w:sz w:val="24"/>
          <w:szCs w:val="24"/>
          <w:vertAlign w:val="subscript"/>
        </w:rPr>
        <w:t>O</w:t>
      </w:r>
      <w:r w:rsidRPr="005934EE">
        <w:rPr>
          <w:rFonts w:ascii="Times New Roman" w:hAnsi="Times New Roman" w:cs="Times New Roman"/>
          <w:bCs/>
          <w:i/>
          <w:sz w:val="24"/>
          <w:szCs w:val="24"/>
        </w:rPr>
        <w:t xml:space="preserve"> </w:t>
      </w:r>
    </w:p>
    <w:p w14:paraId="7543E98F" w14:textId="77777777" w:rsidR="005302F2" w:rsidRPr="005934EE" w:rsidRDefault="005302F2" w:rsidP="005302F2">
      <w:pPr>
        <w:widowControl w:val="0"/>
        <w:ind w:firstLine="567"/>
        <w:jc w:val="both"/>
        <w:rPr>
          <w:rFonts w:ascii="Times New Roman" w:hAnsi="Times New Roman" w:cs="Times New Roman"/>
          <w:sz w:val="24"/>
          <w:szCs w:val="24"/>
        </w:rPr>
      </w:pPr>
      <w:r w:rsidRPr="005934EE">
        <w:rPr>
          <w:rFonts w:ascii="Times New Roman" w:hAnsi="Times New Roman" w:cs="Times New Roman"/>
          <w:bCs/>
          <w:i/>
          <w:sz w:val="24"/>
          <w:szCs w:val="24"/>
        </w:rPr>
        <w:t>BS</w:t>
      </w:r>
      <w:r w:rsidRPr="005934EE">
        <w:rPr>
          <w:rFonts w:ascii="Times New Roman" w:hAnsi="Times New Roman" w:cs="Times New Roman"/>
          <w:sz w:val="24"/>
          <w:szCs w:val="24"/>
        </w:rPr>
        <w:t xml:space="preserve"> – būtinosios su komunalinių atliekų tvarkymu susijusios sąnaudos, Eur;</w:t>
      </w:r>
    </w:p>
    <w:p w14:paraId="4963F914" w14:textId="77777777" w:rsidR="005302F2" w:rsidRPr="005934EE" w:rsidRDefault="005302F2" w:rsidP="005302F2">
      <w:pPr>
        <w:widowControl w:val="0"/>
        <w:ind w:firstLine="567"/>
        <w:jc w:val="both"/>
        <w:rPr>
          <w:rFonts w:ascii="Times New Roman" w:hAnsi="Times New Roman" w:cs="Times New Roman"/>
          <w:sz w:val="24"/>
          <w:szCs w:val="24"/>
        </w:rPr>
      </w:pPr>
      <w:r w:rsidRPr="005934EE">
        <w:rPr>
          <w:rFonts w:ascii="Times New Roman" w:hAnsi="Times New Roman" w:cs="Times New Roman"/>
          <w:bCs/>
          <w:i/>
          <w:sz w:val="24"/>
          <w:szCs w:val="24"/>
        </w:rPr>
        <w:t>OS</w:t>
      </w:r>
      <w:r w:rsidRPr="005934EE">
        <w:rPr>
          <w:rFonts w:ascii="Times New Roman" w:hAnsi="Times New Roman" w:cs="Times New Roman"/>
          <w:sz w:val="24"/>
          <w:szCs w:val="24"/>
        </w:rPr>
        <w:t xml:space="preserve"> – būtinosios su komunalinių atliekų tvarkymu susijusios konkrečios nekilnojamojo turto objektų kategorijos sąnaudos, Eur;</w:t>
      </w:r>
    </w:p>
    <w:p w14:paraId="1B573DEC" w14:textId="77777777" w:rsidR="005302F2" w:rsidRPr="005934EE" w:rsidRDefault="005302F2" w:rsidP="005302F2">
      <w:pPr>
        <w:shd w:val="clear" w:color="auto" w:fill="FFFFFF"/>
        <w:ind w:firstLine="567"/>
        <w:jc w:val="both"/>
        <w:rPr>
          <w:rFonts w:ascii="Times New Roman" w:hAnsi="Times New Roman" w:cs="Times New Roman"/>
          <w:sz w:val="24"/>
          <w:szCs w:val="24"/>
        </w:rPr>
      </w:pPr>
      <w:r w:rsidRPr="005934EE">
        <w:rPr>
          <w:rFonts w:ascii="Times New Roman" w:hAnsi="Times New Roman" w:cs="Times New Roman"/>
          <w:bCs/>
          <w:i/>
          <w:sz w:val="24"/>
          <w:szCs w:val="24"/>
        </w:rPr>
        <w:t>K</w:t>
      </w:r>
      <w:r w:rsidRPr="005934EE">
        <w:rPr>
          <w:rFonts w:ascii="Times New Roman" w:hAnsi="Times New Roman" w:cs="Times New Roman"/>
          <w:bCs/>
          <w:i/>
          <w:sz w:val="24"/>
          <w:szCs w:val="24"/>
          <w:vertAlign w:val="subscript"/>
        </w:rPr>
        <w:t xml:space="preserve">O </w:t>
      </w:r>
      <w:r w:rsidRPr="005934EE">
        <w:rPr>
          <w:rFonts w:ascii="Times New Roman" w:hAnsi="Times New Roman" w:cs="Times New Roman"/>
          <w:sz w:val="24"/>
          <w:szCs w:val="24"/>
        </w:rPr>
        <w:t>– konkrečios nekilnojamojo turto objektų kategorijos lyginamasis svoris, kuris apskaičiuojamas pagal formulę:</w:t>
      </w:r>
    </w:p>
    <w:p w14:paraId="7CEF4F69" w14:textId="77777777" w:rsidR="005302F2" w:rsidRPr="005934EE" w:rsidRDefault="005302F2" w:rsidP="005302F2">
      <w:pPr>
        <w:shd w:val="clear" w:color="auto" w:fill="FFFFFF"/>
        <w:ind w:firstLine="567"/>
        <w:jc w:val="both"/>
        <w:rPr>
          <w:rFonts w:ascii="Times New Roman" w:hAnsi="Times New Roman" w:cs="Times New Roman"/>
          <w:bCs/>
          <w:i/>
          <w:sz w:val="24"/>
          <w:szCs w:val="24"/>
        </w:rPr>
      </w:pPr>
      <w:r w:rsidRPr="005934EE">
        <w:rPr>
          <w:rFonts w:ascii="Times New Roman" w:hAnsi="Times New Roman" w:cs="Times New Roman"/>
          <w:bCs/>
          <w:i/>
          <w:sz w:val="24"/>
          <w:szCs w:val="24"/>
        </w:rPr>
        <w:t>K</w:t>
      </w:r>
      <w:r w:rsidRPr="005934EE">
        <w:rPr>
          <w:rFonts w:ascii="Times New Roman" w:hAnsi="Times New Roman" w:cs="Times New Roman"/>
          <w:bCs/>
          <w:i/>
          <w:sz w:val="24"/>
          <w:szCs w:val="24"/>
          <w:vertAlign w:val="subscript"/>
        </w:rPr>
        <w:t xml:space="preserve">O </w:t>
      </w:r>
      <w:r w:rsidRPr="005934EE">
        <w:rPr>
          <w:rFonts w:ascii="Times New Roman" w:hAnsi="Times New Roman" w:cs="Times New Roman"/>
          <w:bCs/>
          <w:i/>
          <w:sz w:val="24"/>
          <w:szCs w:val="24"/>
        </w:rPr>
        <w:t>=OA/BA</w:t>
      </w:r>
    </w:p>
    <w:p w14:paraId="03C676B2" w14:textId="77777777" w:rsidR="005302F2" w:rsidRPr="005934EE" w:rsidRDefault="005302F2" w:rsidP="005302F2">
      <w:pPr>
        <w:widowControl w:val="0"/>
        <w:ind w:firstLine="567"/>
        <w:jc w:val="both"/>
        <w:rPr>
          <w:rFonts w:ascii="Times New Roman" w:hAnsi="Times New Roman" w:cs="Times New Roman"/>
          <w:sz w:val="24"/>
          <w:szCs w:val="24"/>
        </w:rPr>
      </w:pPr>
      <w:r w:rsidRPr="005934EE">
        <w:rPr>
          <w:rFonts w:ascii="Times New Roman" w:hAnsi="Times New Roman" w:cs="Times New Roman"/>
          <w:bCs/>
          <w:i/>
          <w:sz w:val="24"/>
          <w:szCs w:val="24"/>
        </w:rPr>
        <w:t>BA</w:t>
      </w:r>
      <w:r w:rsidRPr="005934EE">
        <w:rPr>
          <w:rFonts w:ascii="Times New Roman" w:hAnsi="Times New Roman" w:cs="Times New Roman"/>
          <w:sz w:val="24"/>
          <w:szCs w:val="24"/>
        </w:rPr>
        <w:t xml:space="preserve"> – bendras mišrių komunalinių atliekų kiekis, t;</w:t>
      </w:r>
    </w:p>
    <w:p w14:paraId="6FC42E67" w14:textId="77777777" w:rsidR="005302F2" w:rsidRPr="005934EE" w:rsidRDefault="005302F2" w:rsidP="005302F2">
      <w:pPr>
        <w:shd w:val="clear" w:color="auto" w:fill="FFFFFF"/>
        <w:ind w:firstLine="567"/>
        <w:jc w:val="both"/>
        <w:rPr>
          <w:rFonts w:ascii="Times New Roman" w:hAnsi="Times New Roman" w:cs="Times New Roman"/>
          <w:sz w:val="24"/>
          <w:szCs w:val="24"/>
        </w:rPr>
      </w:pPr>
      <w:r w:rsidRPr="005934EE">
        <w:rPr>
          <w:rFonts w:ascii="Times New Roman" w:hAnsi="Times New Roman" w:cs="Times New Roman"/>
          <w:bCs/>
          <w:i/>
          <w:sz w:val="24"/>
          <w:szCs w:val="24"/>
        </w:rPr>
        <w:t>OA</w:t>
      </w:r>
      <w:r w:rsidRPr="005934EE">
        <w:rPr>
          <w:rFonts w:ascii="Times New Roman" w:hAnsi="Times New Roman" w:cs="Times New Roman"/>
          <w:sz w:val="24"/>
          <w:szCs w:val="24"/>
        </w:rPr>
        <w:t xml:space="preserve"> – konkrečios nekilnojamojo objekto rūšies mišrių komunalinių atliekų kiekis, t.</w:t>
      </w:r>
    </w:p>
    <w:p w14:paraId="543517E8" w14:textId="77777777" w:rsidR="005302F2" w:rsidRPr="005934EE" w:rsidRDefault="005302F2" w:rsidP="005302F2">
      <w:pPr>
        <w:ind w:firstLine="567"/>
        <w:jc w:val="both"/>
        <w:rPr>
          <w:rFonts w:ascii="Times New Roman" w:hAnsi="Times New Roman" w:cs="Times New Roman"/>
          <w:sz w:val="24"/>
          <w:szCs w:val="24"/>
        </w:rPr>
      </w:pPr>
      <w:r w:rsidRPr="005934EE">
        <w:rPr>
          <w:rFonts w:ascii="Times New Roman" w:hAnsi="Times New Roman" w:cs="Times New Roman"/>
          <w:sz w:val="24"/>
          <w:szCs w:val="24"/>
        </w:rPr>
        <w:t>17. Vietinės rinkliavos dydis turi būti toks, kad iš nekilnojamojo turto objektų savininkų arba įgaliotų asmenų surinktomis lėšomis būtų apmokėtos visos būtinosios su komunalinių atliekų tvarkymu susijusios sąnaudos.</w:t>
      </w:r>
    </w:p>
    <w:p w14:paraId="13E30E1A" w14:textId="77777777" w:rsidR="005302F2" w:rsidRPr="00C91147" w:rsidRDefault="005302F2" w:rsidP="005302F2">
      <w:pPr>
        <w:ind w:firstLine="567"/>
        <w:jc w:val="both"/>
        <w:rPr>
          <w:rFonts w:ascii="Times New Roman" w:hAnsi="Times New Roman" w:cs="Times New Roman"/>
          <w:sz w:val="24"/>
          <w:szCs w:val="24"/>
        </w:rPr>
      </w:pPr>
      <w:r w:rsidRPr="005934EE">
        <w:rPr>
          <w:rFonts w:ascii="Times New Roman" w:hAnsi="Times New Roman" w:cs="Times New Roman"/>
          <w:sz w:val="24"/>
          <w:szCs w:val="24"/>
        </w:rPr>
        <w:t xml:space="preserve">18. Taikoma </w:t>
      </w:r>
      <w:r w:rsidRPr="00C91147">
        <w:rPr>
          <w:rFonts w:ascii="Times New Roman" w:hAnsi="Times New Roman" w:cs="Times New Roman"/>
          <w:sz w:val="24"/>
          <w:szCs w:val="24"/>
        </w:rPr>
        <w:t xml:space="preserve">dvinarė vietinė rinkliava, susidedanti iš pastoviosios ir kintamosios dedamųjų. </w:t>
      </w:r>
    </w:p>
    <w:p w14:paraId="08A0C7BA" w14:textId="77777777" w:rsidR="005302F2" w:rsidRPr="00C91147" w:rsidRDefault="005302F2" w:rsidP="005302F2">
      <w:pPr>
        <w:ind w:firstLine="567"/>
        <w:jc w:val="both"/>
        <w:rPr>
          <w:rFonts w:ascii="Times New Roman" w:hAnsi="Times New Roman" w:cs="Times New Roman"/>
          <w:sz w:val="24"/>
          <w:szCs w:val="24"/>
        </w:rPr>
      </w:pPr>
      <w:r w:rsidRPr="00C91147">
        <w:rPr>
          <w:rFonts w:ascii="Times New Roman" w:hAnsi="Times New Roman" w:cs="Times New Roman"/>
          <w:sz w:val="24"/>
          <w:szCs w:val="24"/>
        </w:rPr>
        <w:t>19. Vietinės rinkliavos pastovioji dedamoji nustatoma tokia, kad padengtų pastoviąsias su komunalinių atliekų tvarkymu susijusias sąnaudas.</w:t>
      </w:r>
    </w:p>
    <w:p w14:paraId="1B1ADA9A" w14:textId="77777777" w:rsidR="005302F2" w:rsidRPr="005934EE" w:rsidRDefault="005302F2" w:rsidP="005302F2">
      <w:pPr>
        <w:ind w:firstLine="567"/>
        <w:jc w:val="both"/>
        <w:rPr>
          <w:rFonts w:ascii="Times New Roman" w:hAnsi="Times New Roman" w:cs="Times New Roman"/>
          <w:color w:val="FF0000"/>
          <w:sz w:val="24"/>
          <w:szCs w:val="24"/>
        </w:rPr>
      </w:pPr>
      <w:r w:rsidRPr="00C91147">
        <w:rPr>
          <w:rFonts w:ascii="Times New Roman" w:hAnsi="Times New Roman" w:cs="Times New Roman"/>
          <w:sz w:val="24"/>
          <w:szCs w:val="24"/>
        </w:rPr>
        <w:t>20. Vietinės rinkliavos pastoviąją dalį moka visi nekilnojamojo turto objektų savininkai arba įgalioti asmenys, išskyrus</w:t>
      </w:r>
      <w:r w:rsidRPr="00C91147">
        <w:rPr>
          <w:rFonts w:ascii="Times New Roman" w:hAnsi="Times New Roman" w:cs="Times New Roman"/>
          <w:color w:val="000000" w:themeColor="text1"/>
          <w:sz w:val="24"/>
          <w:szCs w:val="24"/>
        </w:rPr>
        <w:t xml:space="preserve"> Nuostatų </w:t>
      </w:r>
      <w:r w:rsidRPr="00C91147">
        <w:rPr>
          <w:rFonts w:ascii="Times New Roman" w:hAnsi="Times New Roman" w:cs="Times New Roman"/>
          <w:color w:val="000000" w:themeColor="text1"/>
          <w:sz w:val="24"/>
          <w:szCs w:val="24"/>
        </w:rPr>
        <w:fldChar w:fldCharType="begin"/>
      </w:r>
      <w:r w:rsidRPr="00C91147">
        <w:rPr>
          <w:rFonts w:ascii="Times New Roman" w:hAnsi="Times New Roman" w:cs="Times New Roman"/>
          <w:color w:val="000000" w:themeColor="text1"/>
          <w:sz w:val="24"/>
          <w:szCs w:val="24"/>
        </w:rPr>
        <w:instrText xml:space="preserve"> REF _Ref160452554 \r \h  \* MERGEFORMAT </w:instrText>
      </w:r>
      <w:r w:rsidRPr="00C91147">
        <w:rPr>
          <w:rFonts w:ascii="Times New Roman" w:hAnsi="Times New Roman" w:cs="Times New Roman"/>
          <w:color w:val="000000" w:themeColor="text1"/>
          <w:sz w:val="24"/>
          <w:szCs w:val="24"/>
        </w:rPr>
      </w:r>
      <w:r w:rsidRPr="00C91147">
        <w:rPr>
          <w:rFonts w:ascii="Times New Roman" w:hAnsi="Times New Roman" w:cs="Times New Roman"/>
          <w:color w:val="000000" w:themeColor="text1"/>
          <w:sz w:val="24"/>
          <w:szCs w:val="24"/>
        </w:rPr>
        <w:fldChar w:fldCharType="separate"/>
      </w:r>
      <w:r w:rsidRPr="00C91147">
        <w:rPr>
          <w:rFonts w:ascii="Times New Roman" w:hAnsi="Times New Roman" w:cs="Times New Roman"/>
          <w:color w:val="000000" w:themeColor="text1"/>
          <w:sz w:val="24"/>
          <w:szCs w:val="24"/>
        </w:rPr>
        <w:t>57</w:t>
      </w:r>
      <w:r w:rsidRPr="00C91147">
        <w:rPr>
          <w:rFonts w:ascii="Times New Roman" w:hAnsi="Times New Roman" w:cs="Times New Roman"/>
          <w:color w:val="000000" w:themeColor="text1"/>
          <w:sz w:val="24"/>
          <w:szCs w:val="24"/>
        </w:rPr>
        <w:fldChar w:fldCharType="end"/>
      </w:r>
      <w:r w:rsidRPr="00C91147">
        <w:rPr>
          <w:rFonts w:ascii="Times New Roman" w:hAnsi="Times New Roman" w:cs="Times New Roman"/>
          <w:color w:val="000000" w:themeColor="text1"/>
          <w:sz w:val="24"/>
          <w:szCs w:val="24"/>
        </w:rPr>
        <w:t xml:space="preserve"> ir </w:t>
      </w:r>
      <w:r w:rsidRPr="00C91147">
        <w:rPr>
          <w:rFonts w:ascii="Times New Roman" w:hAnsi="Times New Roman" w:cs="Times New Roman"/>
          <w:color w:val="000000" w:themeColor="text1"/>
          <w:sz w:val="24"/>
          <w:szCs w:val="24"/>
        </w:rPr>
        <w:fldChar w:fldCharType="begin"/>
      </w:r>
      <w:r w:rsidRPr="00C91147">
        <w:rPr>
          <w:rFonts w:ascii="Times New Roman" w:hAnsi="Times New Roman" w:cs="Times New Roman"/>
          <w:color w:val="000000" w:themeColor="text1"/>
          <w:sz w:val="24"/>
          <w:szCs w:val="24"/>
        </w:rPr>
        <w:instrText xml:space="preserve"> REF _Ref160452565 \r \h  \* MERGEFORMAT </w:instrText>
      </w:r>
      <w:r w:rsidRPr="00C91147">
        <w:rPr>
          <w:rFonts w:ascii="Times New Roman" w:hAnsi="Times New Roman" w:cs="Times New Roman"/>
          <w:color w:val="000000" w:themeColor="text1"/>
          <w:sz w:val="24"/>
          <w:szCs w:val="24"/>
        </w:rPr>
      </w:r>
      <w:r w:rsidRPr="00C91147">
        <w:rPr>
          <w:rFonts w:ascii="Times New Roman" w:hAnsi="Times New Roman" w:cs="Times New Roman"/>
          <w:color w:val="000000" w:themeColor="text1"/>
          <w:sz w:val="24"/>
          <w:szCs w:val="24"/>
        </w:rPr>
        <w:fldChar w:fldCharType="separate"/>
      </w:r>
      <w:r w:rsidRPr="00C91147">
        <w:rPr>
          <w:rFonts w:ascii="Times New Roman" w:hAnsi="Times New Roman" w:cs="Times New Roman"/>
          <w:color w:val="000000" w:themeColor="text1"/>
          <w:sz w:val="24"/>
          <w:szCs w:val="24"/>
        </w:rPr>
        <w:t>59</w:t>
      </w:r>
      <w:r w:rsidRPr="00C91147">
        <w:rPr>
          <w:rFonts w:ascii="Times New Roman" w:hAnsi="Times New Roman" w:cs="Times New Roman"/>
          <w:color w:val="000000" w:themeColor="text1"/>
          <w:sz w:val="24"/>
          <w:szCs w:val="24"/>
        </w:rPr>
        <w:fldChar w:fldCharType="end"/>
      </w:r>
      <w:r w:rsidRPr="00C91147">
        <w:rPr>
          <w:rFonts w:ascii="Times New Roman" w:hAnsi="Times New Roman" w:cs="Times New Roman"/>
          <w:color w:val="000000" w:themeColor="text1"/>
          <w:sz w:val="24"/>
          <w:szCs w:val="24"/>
        </w:rPr>
        <w:t xml:space="preserve"> punktuose</w:t>
      </w:r>
      <w:r>
        <w:rPr>
          <w:rFonts w:ascii="Times New Roman" w:hAnsi="Times New Roman" w:cs="Times New Roman"/>
          <w:color w:val="000000" w:themeColor="text1"/>
          <w:sz w:val="24"/>
          <w:szCs w:val="24"/>
        </w:rPr>
        <w:t xml:space="preserve"> numatytus</w:t>
      </w:r>
      <w:r w:rsidRPr="005934E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atvejus</w:t>
      </w:r>
      <w:r w:rsidRPr="005934EE">
        <w:rPr>
          <w:rFonts w:ascii="Times New Roman" w:hAnsi="Times New Roman" w:cs="Times New Roman"/>
          <w:color w:val="000000" w:themeColor="text1"/>
          <w:sz w:val="24"/>
          <w:szCs w:val="24"/>
        </w:rPr>
        <w:t>.</w:t>
      </w:r>
    </w:p>
    <w:p w14:paraId="704109FA" w14:textId="77777777" w:rsidR="005302F2" w:rsidRPr="005934EE" w:rsidRDefault="005302F2" w:rsidP="005302F2">
      <w:pPr>
        <w:ind w:firstLine="567"/>
        <w:jc w:val="both"/>
        <w:rPr>
          <w:rFonts w:ascii="Times New Roman" w:hAnsi="Times New Roman" w:cs="Times New Roman"/>
          <w:sz w:val="24"/>
          <w:szCs w:val="24"/>
        </w:rPr>
      </w:pPr>
      <w:r w:rsidRPr="005934EE">
        <w:rPr>
          <w:rFonts w:ascii="Times New Roman" w:hAnsi="Times New Roman" w:cs="Times New Roman"/>
          <w:sz w:val="24"/>
          <w:szCs w:val="24"/>
        </w:rPr>
        <w:lastRenderedPageBreak/>
        <w:t>21. Vietinės rinkliavos pastovioji dalis konkrečiai nekilnojamojo turto objektų kategorijai nustatoma pagal formulę:</w:t>
      </w:r>
    </w:p>
    <w:p w14:paraId="0A28B954" w14:textId="77777777" w:rsidR="005302F2" w:rsidRPr="005934EE" w:rsidRDefault="005302F2" w:rsidP="005302F2">
      <w:pPr>
        <w:ind w:firstLine="567"/>
        <w:jc w:val="both"/>
        <w:rPr>
          <w:rFonts w:ascii="Times New Roman" w:hAnsi="Times New Roman" w:cs="Times New Roman"/>
          <w:sz w:val="24"/>
          <w:szCs w:val="24"/>
        </w:rPr>
      </w:pPr>
      <w:proofErr w:type="spellStart"/>
      <w:r w:rsidRPr="005934EE">
        <w:rPr>
          <w:rFonts w:ascii="Times New Roman" w:hAnsi="Times New Roman" w:cs="Times New Roman"/>
          <w:bCs/>
          <w:i/>
          <w:sz w:val="24"/>
          <w:szCs w:val="24"/>
        </w:rPr>
        <w:t>OPS</w:t>
      </w:r>
      <w:r w:rsidRPr="005934EE">
        <w:rPr>
          <w:rFonts w:ascii="Times New Roman" w:hAnsi="Times New Roman" w:cs="Times New Roman"/>
          <w:bCs/>
          <w:i/>
          <w:sz w:val="24"/>
          <w:szCs w:val="24"/>
          <w:vertAlign w:val="subscript"/>
        </w:rPr>
        <w:t>p</w:t>
      </w:r>
      <w:proofErr w:type="spellEnd"/>
      <w:r w:rsidRPr="005934EE">
        <w:rPr>
          <w:rFonts w:ascii="Times New Roman" w:hAnsi="Times New Roman" w:cs="Times New Roman"/>
          <w:bCs/>
          <w:i/>
          <w:sz w:val="24"/>
          <w:szCs w:val="24"/>
        </w:rPr>
        <w:t xml:space="preserve"> = OS*</w:t>
      </w:r>
      <w:proofErr w:type="spellStart"/>
      <w:r w:rsidRPr="005934EE">
        <w:rPr>
          <w:rFonts w:ascii="Times New Roman" w:hAnsi="Times New Roman" w:cs="Times New Roman"/>
          <w:bCs/>
          <w:i/>
          <w:sz w:val="24"/>
          <w:szCs w:val="24"/>
        </w:rPr>
        <w:t>PS</w:t>
      </w:r>
      <w:r w:rsidRPr="005934EE">
        <w:rPr>
          <w:rFonts w:ascii="Times New Roman" w:hAnsi="Times New Roman" w:cs="Times New Roman"/>
          <w:bCs/>
          <w:i/>
          <w:sz w:val="24"/>
          <w:szCs w:val="24"/>
          <w:vertAlign w:val="subscript"/>
        </w:rPr>
        <w:t>p</w:t>
      </w:r>
      <w:proofErr w:type="spellEnd"/>
      <w:r w:rsidRPr="005934EE">
        <w:rPr>
          <w:rFonts w:ascii="Times New Roman" w:hAnsi="Times New Roman" w:cs="Times New Roman"/>
          <w:bCs/>
          <w:i/>
          <w:sz w:val="24"/>
          <w:szCs w:val="24"/>
          <w:vertAlign w:val="subscript"/>
        </w:rPr>
        <w:t xml:space="preserve"> </w:t>
      </w:r>
      <w:r w:rsidRPr="005934EE">
        <w:rPr>
          <w:rFonts w:ascii="Times New Roman" w:hAnsi="Times New Roman" w:cs="Times New Roman"/>
          <w:bCs/>
          <w:i/>
          <w:sz w:val="24"/>
          <w:szCs w:val="24"/>
        </w:rPr>
        <w:t>/ BS</w:t>
      </w:r>
    </w:p>
    <w:p w14:paraId="575A8895" w14:textId="77777777" w:rsidR="005302F2" w:rsidRPr="005934EE" w:rsidRDefault="005302F2" w:rsidP="005302F2">
      <w:pPr>
        <w:ind w:firstLine="567"/>
        <w:jc w:val="both"/>
        <w:rPr>
          <w:rFonts w:ascii="Times New Roman" w:hAnsi="Times New Roman" w:cs="Times New Roman"/>
          <w:sz w:val="24"/>
          <w:szCs w:val="24"/>
        </w:rPr>
      </w:pPr>
      <w:proofErr w:type="spellStart"/>
      <w:r w:rsidRPr="005934EE">
        <w:rPr>
          <w:rFonts w:ascii="Times New Roman" w:hAnsi="Times New Roman" w:cs="Times New Roman"/>
          <w:bCs/>
          <w:i/>
          <w:sz w:val="24"/>
          <w:szCs w:val="24"/>
        </w:rPr>
        <w:t>OPS</w:t>
      </w:r>
      <w:r w:rsidRPr="005934EE">
        <w:rPr>
          <w:rFonts w:ascii="Times New Roman" w:hAnsi="Times New Roman" w:cs="Times New Roman"/>
          <w:bCs/>
          <w:i/>
          <w:sz w:val="24"/>
          <w:szCs w:val="24"/>
          <w:vertAlign w:val="subscript"/>
        </w:rPr>
        <w:t>p</w:t>
      </w:r>
      <w:proofErr w:type="spellEnd"/>
      <w:r w:rsidRPr="005934EE">
        <w:rPr>
          <w:rFonts w:ascii="Times New Roman" w:hAnsi="Times New Roman" w:cs="Times New Roman"/>
          <w:sz w:val="24"/>
          <w:szCs w:val="24"/>
        </w:rPr>
        <w:t xml:space="preserve"> – pastoviosios konkrečios nekilnojamojo turto objektų kategorijos sąnaudos, Eur;</w:t>
      </w:r>
    </w:p>
    <w:p w14:paraId="47369764" w14:textId="77777777" w:rsidR="005302F2" w:rsidRPr="005934EE" w:rsidRDefault="005302F2" w:rsidP="005302F2">
      <w:pPr>
        <w:ind w:firstLine="567"/>
        <w:jc w:val="both"/>
        <w:rPr>
          <w:rFonts w:ascii="Times New Roman" w:hAnsi="Times New Roman" w:cs="Times New Roman"/>
          <w:sz w:val="24"/>
          <w:szCs w:val="24"/>
        </w:rPr>
      </w:pPr>
      <w:r w:rsidRPr="005934EE">
        <w:rPr>
          <w:rFonts w:ascii="Times New Roman" w:hAnsi="Times New Roman" w:cs="Times New Roman"/>
          <w:sz w:val="24"/>
          <w:szCs w:val="24"/>
        </w:rPr>
        <w:t xml:space="preserve">22. Vietinės rinkliavos pastovioji dedamoji </w:t>
      </w:r>
      <w:bookmarkStart w:id="11" w:name="OLE_LINK22"/>
      <w:bookmarkStart w:id="12" w:name="OLE_LINK21"/>
      <w:r w:rsidRPr="005934EE">
        <w:rPr>
          <w:rFonts w:ascii="Times New Roman" w:hAnsi="Times New Roman" w:cs="Times New Roman"/>
          <w:sz w:val="24"/>
          <w:szCs w:val="24"/>
        </w:rPr>
        <w:t>gyvenamosios paskirties, sodų paskirties ir garažų paskirties objektams</w:t>
      </w:r>
      <w:bookmarkEnd w:id="11"/>
      <w:bookmarkEnd w:id="12"/>
      <w:r w:rsidRPr="005934EE">
        <w:rPr>
          <w:rFonts w:ascii="Times New Roman" w:hAnsi="Times New Roman" w:cs="Times New Roman"/>
          <w:sz w:val="24"/>
          <w:szCs w:val="24"/>
        </w:rPr>
        <w:t xml:space="preserve"> nustatoma pagal objektų skaičių:</w:t>
      </w:r>
    </w:p>
    <w:p w14:paraId="145ABA50" w14:textId="77777777" w:rsidR="005302F2" w:rsidRPr="005934EE" w:rsidRDefault="005302F2" w:rsidP="005302F2">
      <w:pPr>
        <w:ind w:firstLine="567"/>
        <w:jc w:val="both"/>
        <w:rPr>
          <w:rFonts w:ascii="Times New Roman" w:hAnsi="Times New Roman" w:cs="Times New Roman"/>
          <w:i/>
          <w:sz w:val="24"/>
          <w:szCs w:val="24"/>
        </w:rPr>
      </w:pPr>
      <w:r w:rsidRPr="005934EE">
        <w:rPr>
          <w:rFonts w:ascii="Times New Roman" w:hAnsi="Times New Roman" w:cs="Times New Roman"/>
          <w:i/>
          <w:sz w:val="24"/>
          <w:szCs w:val="24"/>
        </w:rPr>
        <w:t>PR1</w:t>
      </w:r>
      <w:r w:rsidRPr="005934EE">
        <w:rPr>
          <w:rFonts w:ascii="Times New Roman" w:hAnsi="Times New Roman" w:cs="Times New Roman"/>
          <w:i/>
          <w:sz w:val="24"/>
          <w:szCs w:val="24"/>
          <w:vertAlign w:val="subscript"/>
        </w:rPr>
        <w:t xml:space="preserve">p </w:t>
      </w:r>
      <w:r w:rsidRPr="005934EE">
        <w:rPr>
          <w:rFonts w:ascii="Times New Roman" w:hAnsi="Times New Roman" w:cs="Times New Roman"/>
          <w:i/>
          <w:sz w:val="24"/>
          <w:szCs w:val="24"/>
        </w:rPr>
        <w:t xml:space="preserve">= </w:t>
      </w:r>
      <w:proofErr w:type="spellStart"/>
      <w:r w:rsidRPr="005934EE">
        <w:rPr>
          <w:rFonts w:ascii="Times New Roman" w:hAnsi="Times New Roman" w:cs="Times New Roman"/>
          <w:i/>
          <w:sz w:val="24"/>
          <w:szCs w:val="24"/>
        </w:rPr>
        <w:t>OPS</w:t>
      </w:r>
      <w:r w:rsidRPr="005934EE">
        <w:rPr>
          <w:rFonts w:ascii="Times New Roman" w:hAnsi="Times New Roman" w:cs="Times New Roman"/>
          <w:i/>
          <w:sz w:val="24"/>
          <w:szCs w:val="24"/>
          <w:vertAlign w:val="subscript"/>
        </w:rPr>
        <w:t>p</w:t>
      </w:r>
      <w:proofErr w:type="spellEnd"/>
      <w:r w:rsidRPr="005934EE">
        <w:rPr>
          <w:rFonts w:ascii="Times New Roman" w:hAnsi="Times New Roman" w:cs="Times New Roman"/>
          <w:i/>
          <w:sz w:val="24"/>
          <w:szCs w:val="24"/>
        </w:rPr>
        <w:t>/</w:t>
      </w:r>
      <w:proofErr w:type="spellStart"/>
      <w:r w:rsidRPr="005934EE">
        <w:rPr>
          <w:rFonts w:ascii="Times New Roman" w:hAnsi="Times New Roman" w:cs="Times New Roman"/>
          <w:i/>
          <w:sz w:val="24"/>
          <w:szCs w:val="24"/>
        </w:rPr>
        <w:t>S</w:t>
      </w:r>
      <w:r w:rsidRPr="005934EE">
        <w:rPr>
          <w:rFonts w:ascii="Times New Roman" w:hAnsi="Times New Roman" w:cs="Times New Roman"/>
          <w:i/>
          <w:sz w:val="24"/>
          <w:szCs w:val="24"/>
          <w:vertAlign w:val="subscript"/>
        </w:rPr>
        <w:t>p</w:t>
      </w:r>
      <w:proofErr w:type="spellEnd"/>
      <w:r w:rsidRPr="005934EE">
        <w:rPr>
          <w:rFonts w:ascii="Times New Roman" w:hAnsi="Times New Roman" w:cs="Times New Roman"/>
          <w:i/>
          <w:sz w:val="24"/>
          <w:szCs w:val="24"/>
        </w:rPr>
        <w:t>/12</w:t>
      </w:r>
    </w:p>
    <w:p w14:paraId="77AA4083" w14:textId="77777777" w:rsidR="005302F2" w:rsidRPr="005934EE" w:rsidRDefault="005302F2" w:rsidP="005302F2">
      <w:pPr>
        <w:ind w:firstLine="567"/>
        <w:jc w:val="both"/>
        <w:rPr>
          <w:rFonts w:ascii="Times New Roman" w:hAnsi="Times New Roman" w:cs="Times New Roman"/>
          <w:sz w:val="24"/>
          <w:szCs w:val="24"/>
        </w:rPr>
      </w:pPr>
      <w:r w:rsidRPr="005934EE">
        <w:rPr>
          <w:rFonts w:ascii="Times New Roman" w:hAnsi="Times New Roman" w:cs="Times New Roman"/>
          <w:bCs/>
          <w:i/>
          <w:sz w:val="24"/>
          <w:szCs w:val="24"/>
        </w:rPr>
        <w:t>PR1</w:t>
      </w:r>
      <w:r w:rsidRPr="005934EE">
        <w:rPr>
          <w:rFonts w:ascii="Times New Roman" w:hAnsi="Times New Roman" w:cs="Times New Roman"/>
          <w:bCs/>
          <w:i/>
          <w:sz w:val="24"/>
          <w:szCs w:val="24"/>
          <w:vertAlign w:val="subscript"/>
        </w:rPr>
        <w:t>p</w:t>
      </w:r>
      <w:r w:rsidRPr="005934EE">
        <w:rPr>
          <w:rFonts w:ascii="Times New Roman" w:hAnsi="Times New Roman" w:cs="Times New Roman"/>
          <w:sz w:val="24"/>
          <w:szCs w:val="24"/>
        </w:rPr>
        <w:t xml:space="preserve"> – konkrečios nekilnojamojo turto objektų kategorijos vietinės rinkliavos pastovioji dalis </w:t>
      </w:r>
      <w:bookmarkStart w:id="13" w:name="OLE_LINK24"/>
      <w:bookmarkStart w:id="14" w:name="OLE_LINK23"/>
      <w:r>
        <w:rPr>
          <w:rFonts w:ascii="Times New Roman" w:hAnsi="Times New Roman" w:cs="Times New Roman"/>
          <w:sz w:val="24"/>
          <w:szCs w:val="24"/>
        </w:rPr>
        <w:t>mėnesiui</w:t>
      </w:r>
      <w:r w:rsidRPr="005934EE">
        <w:rPr>
          <w:rFonts w:ascii="Times New Roman" w:hAnsi="Times New Roman" w:cs="Times New Roman"/>
          <w:sz w:val="24"/>
          <w:szCs w:val="24"/>
        </w:rPr>
        <w:t xml:space="preserve"> objektui</w:t>
      </w:r>
      <w:bookmarkEnd w:id="13"/>
      <w:bookmarkEnd w:id="14"/>
      <w:r w:rsidRPr="005934EE">
        <w:rPr>
          <w:rFonts w:ascii="Times New Roman" w:hAnsi="Times New Roman" w:cs="Times New Roman"/>
          <w:sz w:val="24"/>
          <w:szCs w:val="24"/>
        </w:rPr>
        <w:t>, Eur;</w:t>
      </w:r>
    </w:p>
    <w:p w14:paraId="5979DD4C" w14:textId="77777777" w:rsidR="005302F2" w:rsidRPr="005934EE" w:rsidRDefault="005302F2" w:rsidP="005302F2">
      <w:pPr>
        <w:ind w:firstLine="567"/>
        <w:jc w:val="both"/>
        <w:rPr>
          <w:rFonts w:ascii="Times New Roman" w:hAnsi="Times New Roman" w:cs="Times New Roman"/>
          <w:sz w:val="24"/>
          <w:szCs w:val="24"/>
        </w:rPr>
      </w:pPr>
      <w:proofErr w:type="spellStart"/>
      <w:r w:rsidRPr="005934EE">
        <w:rPr>
          <w:rFonts w:ascii="Times New Roman" w:hAnsi="Times New Roman" w:cs="Times New Roman"/>
          <w:bCs/>
          <w:i/>
          <w:sz w:val="24"/>
          <w:szCs w:val="24"/>
        </w:rPr>
        <w:t>S</w:t>
      </w:r>
      <w:r w:rsidRPr="005934EE">
        <w:rPr>
          <w:rFonts w:ascii="Times New Roman" w:hAnsi="Times New Roman" w:cs="Times New Roman"/>
          <w:bCs/>
          <w:i/>
          <w:sz w:val="24"/>
          <w:szCs w:val="24"/>
          <w:vertAlign w:val="subscript"/>
        </w:rPr>
        <w:t>p</w:t>
      </w:r>
      <w:proofErr w:type="spellEnd"/>
      <w:r w:rsidRPr="005934EE">
        <w:rPr>
          <w:rFonts w:ascii="Times New Roman" w:hAnsi="Times New Roman" w:cs="Times New Roman"/>
          <w:sz w:val="24"/>
          <w:szCs w:val="24"/>
        </w:rPr>
        <w:t xml:space="preserve"> – konkrečios nekilnojamojo turto objektų kategorijos bendras skaičius, vnt.</w:t>
      </w:r>
    </w:p>
    <w:p w14:paraId="332B8241" w14:textId="77777777" w:rsidR="005302F2" w:rsidRPr="005934EE" w:rsidRDefault="005302F2" w:rsidP="005302F2">
      <w:pPr>
        <w:ind w:firstLine="567"/>
        <w:jc w:val="both"/>
        <w:rPr>
          <w:rFonts w:ascii="Times New Roman" w:hAnsi="Times New Roman" w:cs="Times New Roman"/>
          <w:sz w:val="24"/>
          <w:szCs w:val="24"/>
        </w:rPr>
      </w:pPr>
      <w:r w:rsidRPr="005934EE">
        <w:rPr>
          <w:rFonts w:ascii="Times New Roman" w:hAnsi="Times New Roman" w:cs="Times New Roman"/>
          <w:sz w:val="24"/>
          <w:szCs w:val="24"/>
        </w:rPr>
        <w:t xml:space="preserve">23. Vietinės rinkliavos pastovioji dedamoji </w:t>
      </w:r>
      <w:bookmarkStart w:id="15" w:name="OLE_LINK16"/>
      <w:bookmarkStart w:id="16" w:name="OLE_LINK15"/>
      <w:r w:rsidRPr="005934EE">
        <w:rPr>
          <w:rFonts w:ascii="Times New Roman" w:hAnsi="Times New Roman" w:cs="Times New Roman"/>
          <w:sz w:val="24"/>
          <w:szCs w:val="24"/>
        </w:rPr>
        <w:t>negyvenamosios paskirties</w:t>
      </w:r>
      <w:bookmarkEnd w:id="15"/>
      <w:bookmarkEnd w:id="16"/>
      <w:r w:rsidRPr="005934EE">
        <w:rPr>
          <w:rFonts w:ascii="Times New Roman" w:hAnsi="Times New Roman" w:cs="Times New Roman"/>
          <w:sz w:val="24"/>
          <w:szCs w:val="24"/>
        </w:rPr>
        <w:t xml:space="preserve"> objektams, išskyrus sodų paskirties</w:t>
      </w:r>
      <w:r>
        <w:rPr>
          <w:rFonts w:ascii="Times New Roman" w:hAnsi="Times New Roman" w:cs="Times New Roman"/>
          <w:sz w:val="24"/>
          <w:szCs w:val="24"/>
        </w:rPr>
        <w:t>,</w:t>
      </w:r>
      <w:r w:rsidRPr="005934EE">
        <w:rPr>
          <w:rFonts w:ascii="Times New Roman" w:hAnsi="Times New Roman" w:cs="Times New Roman"/>
          <w:sz w:val="24"/>
          <w:szCs w:val="24"/>
        </w:rPr>
        <w:t xml:space="preserve"> garažų paskirties objektus</w:t>
      </w:r>
      <w:r>
        <w:rPr>
          <w:rFonts w:ascii="Times New Roman" w:hAnsi="Times New Roman" w:cs="Times New Roman"/>
          <w:sz w:val="24"/>
          <w:szCs w:val="24"/>
        </w:rPr>
        <w:t xml:space="preserve"> ir atviro tipo turgavietes</w:t>
      </w:r>
      <w:r w:rsidRPr="005934EE">
        <w:rPr>
          <w:rFonts w:ascii="Times New Roman" w:hAnsi="Times New Roman" w:cs="Times New Roman"/>
          <w:sz w:val="24"/>
          <w:szCs w:val="24"/>
        </w:rPr>
        <w:t>, nustatoma pagal darbuotojų skaičių:</w:t>
      </w:r>
    </w:p>
    <w:p w14:paraId="2730C2B1" w14:textId="77777777" w:rsidR="005302F2" w:rsidRPr="005934EE" w:rsidRDefault="005302F2" w:rsidP="005302F2">
      <w:pPr>
        <w:ind w:firstLine="567"/>
        <w:jc w:val="both"/>
        <w:rPr>
          <w:rFonts w:ascii="Times New Roman" w:hAnsi="Times New Roman" w:cs="Times New Roman"/>
          <w:i/>
          <w:sz w:val="24"/>
          <w:szCs w:val="24"/>
        </w:rPr>
      </w:pPr>
      <w:r w:rsidRPr="005934EE">
        <w:rPr>
          <w:rFonts w:ascii="Times New Roman" w:hAnsi="Times New Roman" w:cs="Times New Roman"/>
          <w:i/>
          <w:sz w:val="24"/>
          <w:szCs w:val="24"/>
        </w:rPr>
        <w:t>PR2</w:t>
      </w:r>
      <w:r w:rsidRPr="005934EE">
        <w:rPr>
          <w:rFonts w:ascii="Times New Roman" w:hAnsi="Times New Roman" w:cs="Times New Roman"/>
          <w:i/>
          <w:sz w:val="24"/>
          <w:szCs w:val="24"/>
          <w:vertAlign w:val="subscript"/>
        </w:rPr>
        <w:t xml:space="preserve">p </w:t>
      </w:r>
      <w:r w:rsidRPr="005934EE">
        <w:rPr>
          <w:rFonts w:ascii="Times New Roman" w:hAnsi="Times New Roman" w:cs="Times New Roman"/>
          <w:i/>
          <w:sz w:val="24"/>
          <w:szCs w:val="24"/>
        </w:rPr>
        <w:t xml:space="preserve">= </w:t>
      </w:r>
      <w:proofErr w:type="spellStart"/>
      <w:r w:rsidRPr="005934EE">
        <w:rPr>
          <w:rFonts w:ascii="Times New Roman" w:hAnsi="Times New Roman" w:cs="Times New Roman"/>
          <w:i/>
          <w:sz w:val="24"/>
          <w:szCs w:val="24"/>
        </w:rPr>
        <w:t>OPSp</w:t>
      </w:r>
      <w:proofErr w:type="spellEnd"/>
      <w:r w:rsidRPr="005934EE">
        <w:rPr>
          <w:rFonts w:ascii="Times New Roman" w:hAnsi="Times New Roman" w:cs="Times New Roman"/>
          <w:i/>
          <w:sz w:val="24"/>
          <w:szCs w:val="24"/>
        </w:rPr>
        <w:t>/</w:t>
      </w:r>
      <w:proofErr w:type="spellStart"/>
      <w:r w:rsidRPr="005934EE">
        <w:rPr>
          <w:rFonts w:ascii="Times New Roman" w:hAnsi="Times New Roman" w:cs="Times New Roman"/>
          <w:i/>
          <w:sz w:val="24"/>
          <w:szCs w:val="24"/>
        </w:rPr>
        <w:t>D</w:t>
      </w:r>
      <w:r w:rsidRPr="005934EE">
        <w:rPr>
          <w:rFonts w:ascii="Times New Roman" w:hAnsi="Times New Roman" w:cs="Times New Roman"/>
          <w:i/>
          <w:sz w:val="24"/>
          <w:szCs w:val="24"/>
          <w:vertAlign w:val="subscript"/>
        </w:rPr>
        <w:t>p</w:t>
      </w:r>
      <w:proofErr w:type="spellEnd"/>
      <w:r w:rsidRPr="005934EE">
        <w:rPr>
          <w:rFonts w:ascii="Times New Roman" w:hAnsi="Times New Roman" w:cs="Times New Roman"/>
          <w:i/>
          <w:sz w:val="24"/>
          <w:szCs w:val="24"/>
        </w:rPr>
        <w:t>/12</w:t>
      </w:r>
    </w:p>
    <w:p w14:paraId="14A9DA4B" w14:textId="77777777" w:rsidR="005302F2" w:rsidRPr="005934EE" w:rsidRDefault="005302F2" w:rsidP="005302F2">
      <w:pPr>
        <w:ind w:firstLine="567"/>
        <w:jc w:val="both"/>
        <w:rPr>
          <w:rFonts w:ascii="Times New Roman" w:hAnsi="Times New Roman" w:cs="Times New Roman"/>
          <w:sz w:val="24"/>
          <w:szCs w:val="24"/>
        </w:rPr>
      </w:pPr>
      <w:r w:rsidRPr="005934EE">
        <w:rPr>
          <w:rFonts w:ascii="Times New Roman" w:hAnsi="Times New Roman" w:cs="Times New Roman"/>
          <w:bCs/>
          <w:i/>
          <w:sz w:val="24"/>
          <w:szCs w:val="24"/>
        </w:rPr>
        <w:t>PR2</w:t>
      </w:r>
      <w:r w:rsidRPr="005934EE">
        <w:rPr>
          <w:rFonts w:ascii="Times New Roman" w:hAnsi="Times New Roman" w:cs="Times New Roman"/>
          <w:bCs/>
          <w:i/>
          <w:sz w:val="24"/>
          <w:szCs w:val="24"/>
          <w:vertAlign w:val="subscript"/>
        </w:rPr>
        <w:t>p</w:t>
      </w:r>
      <w:r w:rsidRPr="005934EE">
        <w:rPr>
          <w:rFonts w:ascii="Times New Roman" w:hAnsi="Times New Roman" w:cs="Times New Roman"/>
          <w:sz w:val="24"/>
          <w:szCs w:val="24"/>
        </w:rPr>
        <w:t xml:space="preserve"> – konkrečios nekilnojamojo turto objektų kategorijos vietinės rinkliavos pastovioji dalis mėnesiui, Eur;</w:t>
      </w:r>
    </w:p>
    <w:p w14:paraId="5328287E" w14:textId="77777777" w:rsidR="005302F2" w:rsidRPr="005934EE" w:rsidRDefault="005302F2" w:rsidP="005302F2">
      <w:pPr>
        <w:ind w:firstLine="567"/>
        <w:jc w:val="both"/>
        <w:rPr>
          <w:rFonts w:ascii="Times New Roman" w:hAnsi="Times New Roman" w:cs="Times New Roman"/>
          <w:sz w:val="24"/>
          <w:szCs w:val="24"/>
        </w:rPr>
      </w:pPr>
      <w:bookmarkStart w:id="17" w:name="OLE_LINK14"/>
      <w:bookmarkStart w:id="18" w:name="OLE_LINK13"/>
      <w:bookmarkStart w:id="19" w:name="OLE_LINK12"/>
      <w:proofErr w:type="spellStart"/>
      <w:r w:rsidRPr="005934EE">
        <w:rPr>
          <w:rFonts w:ascii="Times New Roman" w:hAnsi="Times New Roman" w:cs="Times New Roman"/>
          <w:bCs/>
          <w:i/>
          <w:sz w:val="24"/>
          <w:szCs w:val="24"/>
        </w:rPr>
        <w:t>D</w:t>
      </w:r>
      <w:r w:rsidRPr="005934EE">
        <w:rPr>
          <w:rFonts w:ascii="Times New Roman" w:hAnsi="Times New Roman" w:cs="Times New Roman"/>
          <w:bCs/>
          <w:i/>
          <w:sz w:val="24"/>
          <w:szCs w:val="24"/>
          <w:vertAlign w:val="subscript"/>
        </w:rPr>
        <w:t>p</w:t>
      </w:r>
      <w:proofErr w:type="spellEnd"/>
      <w:r w:rsidRPr="005934EE">
        <w:rPr>
          <w:rFonts w:ascii="Times New Roman" w:hAnsi="Times New Roman" w:cs="Times New Roman"/>
          <w:sz w:val="24"/>
          <w:szCs w:val="24"/>
        </w:rPr>
        <w:t xml:space="preserve"> – konkrečios nekilnojamojo turto objektų kategorijos darbuotojų skaičius, vnt.</w:t>
      </w:r>
      <w:bookmarkEnd w:id="17"/>
      <w:bookmarkEnd w:id="18"/>
      <w:bookmarkEnd w:id="19"/>
    </w:p>
    <w:p w14:paraId="46A63AEC" w14:textId="77777777" w:rsidR="005302F2" w:rsidRPr="005934EE" w:rsidRDefault="005302F2" w:rsidP="005302F2">
      <w:pPr>
        <w:ind w:firstLine="567"/>
        <w:jc w:val="both"/>
        <w:rPr>
          <w:rFonts w:ascii="Times New Roman" w:hAnsi="Times New Roman" w:cs="Times New Roman"/>
          <w:sz w:val="24"/>
          <w:szCs w:val="24"/>
        </w:rPr>
      </w:pPr>
      <w:r>
        <w:rPr>
          <w:rFonts w:ascii="Times New Roman" w:hAnsi="Times New Roman" w:cs="Times New Roman"/>
          <w:sz w:val="24"/>
          <w:szCs w:val="24"/>
        </w:rPr>
        <w:t xml:space="preserve">24. </w:t>
      </w:r>
      <w:r w:rsidRPr="005934EE">
        <w:rPr>
          <w:rFonts w:ascii="Times New Roman" w:hAnsi="Times New Roman" w:cs="Times New Roman"/>
          <w:sz w:val="24"/>
          <w:szCs w:val="24"/>
        </w:rPr>
        <w:t xml:space="preserve">Vietinės rinkliavos pastovioji dedamoji </w:t>
      </w:r>
      <w:r>
        <w:rPr>
          <w:rFonts w:ascii="Times New Roman" w:hAnsi="Times New Roman" w:cs="Times New Roman"/>
          <w:sz w:val="24"/>
          <w:szCs w:val="24"/>
        </w:rPr>
        <w:t>atviro tipo turgavietėms</w:t>
      </w:r>
      <w:r w:rsidRPr="005934EE">
        <w:rPr>
          <w:rFonts w:ascii="Times New Roman" w:hAnsi="Times New Roman" w:cs="Times New Roman"/>
          <w:sz w:val="24"/>
          <w:szCs w:val="24"/>
        </w:rPr>
        <w:t xml:space="preserve">, nustatoma pagal </w:t>
      </w:r>
      <w:r>
        <w:rPr>
          <w:rFonts w:ascii="Times New Roman" w:hAnsi="Times New Roman" w:cs="Times New Roman"/>
          <w:sz w:val="24"/>
          <w:szCs w:val="24"/>
        </w:rPr>
        <w:t>plotą</w:t>
      </w:r>
      <w:r w:rsidRPr="005934EE">
        <w:rPr>
          <w:rFonts w:ascii="Times New Roman" w:hAnsi="Times New Roman" w:cs="Times New Roman"/>
          <w:sz w:val="24"/>
          <w:szCs w:val="24"/>
        </w:rPr>
        <w:t>:</w:t>
      </w:r>
    </w:p>
    <w:p w14:paraId="722F3EB5" w14:textId="77777777" w:rsidR="005302F2" w:rsidRPr="005934EE" w:rsidRDefault="005302F2" w:rsidP="005302F2">
      <w:pPr>
        <w:ind w:firstLine="567"/>
        <w:jc w:val="both"/>
        <w:rPr>
          <w:rFonts w:ascii="Times New Roman" w:hAnsi="Times New Roman" w:cs="Times New Roman"/>
          <w:i/>
          <w:sz w:val="24"/>
          <w:szCs w:val="24"/>
        </w:rPr>
      </w:pPr>
      <w:r w:rsidRPr="005934EE">
        <w:rPr>
          <w:rFonts w:ascii="Times New Roman" w:hAnsi="Times New Roman" w:cs="Times New Roman"/>
          <w:i/>
          <w:sz w:val="24"/>
          <w:szCs w:val="24"/>
        </w:rPr>
        <w:t>PR</w:t>
      </w:r>
      <w:r>
        <w:rPr>
          <w:rFonts w:ascii="Times New Roman" w:hAnsi="Times New Roman" w:cs="Times New Roman"/>
          <w:i/>
          <w:sz w:val="24"/>
          <w:szCs w:val="24"/>
        </w:rPr>
        <w:t>3</w:t>
      </w:r>
      <w:r w:rsidRPr="005934EE">
        <w:rPr>
          <w:rFonts w:ascii="Times New Roman" w:hAnsi="Times New Roman" w:cs="Times New Roman"/>
          <w:i/>
          <w:sz w:val="24"/>
          <w:szCs w:val="24"/>
          <w:vertAlign w:val="subscript"/>
        </w:rPr>
        <w:t xml:space="preserve">p </w:t>
      </w:r>
      <w:r w:rsidRPr="005934EE">
        <w:rPr>
          <w:rFonts w:ascii="Times New Roman" w:hAnsi="Times New Roman" w:cs="Times New Roman"/>
          <w:i/>
          <w:sz w:val="24"/>
          <w:szCs w:val="24"/>
        </w:rPr>
        <w:t xml:space="preserve">= </w:t>
      </w:r>
      <w:proofErr w:type="spellStart"/>
      <w:r w:rsidRPr="005934EE">
        <w:rPr>
          <w:rFonts w:ascii="Times New Roman" w:hAnsi="Times New Roman" w:cs="Times New Roman"/>
          <w:i/>
          <w:sz w:val="24"/>
          <w:szCs w:val="24"/>
        </w:rPr>
        <w:t>OPSp</w:t>
      </w:r>
      <w:proofErr w:type="spellEnd"/>
      <w:r w:rsidRPr="005934EE">
        <w:rPr>
          <w:rFonts w:ascii="Times New Roman" w:hAnsi="Times New Roman" w:cs="Times New Roman"/>
          <w:i/>
          <w:sz w:val="24"/>
          <w:szCs w:val="24"/>
        </w:rPr>
        <w:t>/</w:t>
      </w:r>
      <w:proofErr w:type="spellStart"/>
      <w:r>
        <w:rPr>
          <w:rFonts w:ascii="Times New Roman" w:hAnsi="Times New Roman" w:cs="Times New Roman"/>
          <w:i/>
          <w:sz w:val="24"/>
          <w:szCs w:val="24"/>
        </w:rPr>
        <w:t>T</w:t>
      </w:r>
      <w:r w:rsidRPr="005934EE">
        <w:rPr>
          <w:rFonts w:ascii="Times New Roman" w:hAnsi="Times New Roman" w:cs="Times New Roman"/>
          <w:i/>
          <w:sz w:val="24"/>
          <w:szCs w:val="24"/>
          <w:vertAlign w:val="subscript"/>
        </w:rPr>
        <w:t>p</w:t>
      </w:r>
      <w:proofErr w:type="spellEnd"/>
      <w:r w:rsidRPr="005934EE">
        <w:rPr>
          <w:rFonts w:ascii="Times New Roman" w:hAnsi="Times New Roman" w:cs="Times New Roman"/>
          <w:i/>
          <w:sz w:val="24"/>
          <w:szCs w:val="24"/>
        </w:rPr>
        <w:t>/12</w:t>
      </w:r>
    </w:p>
    <w:p w14:paraId="198590D4" w14:textId="77777777" w:rsidR="005302F2" w:rsidRPr="005934EE" w:rsidRDefault="005302F2" w:rsidP="005302F2">
      <w:pPr>
        <w:ind w:firstLine="567"/>
        <w:jc w:val="both"/>
        <w:rPr>
          <w:rFonts w:ascii="Times New Roman" w:hAnsi="Times New Roman" w:cs="Times New Roman"/>
          <w:sz w:val="24"/>
          <w:szCs w:val="24"/>
        </w:rPr>
      </w:pPr>
      <w:r w:rsidRPr="005934EE">
        <w:rPr>
          <w:rFonts w:ascii="Times New Roman" w:hAnsi="Times New Roman" w:cs="Times New Roman"/>
          <w:bCs/>
          <w:i/>
          <w:sz w:val="24"/>
          <w:szCs w:val="24"/>
        </w:rPr>
        <w:t>PR</w:t>
      </w:r>
      <w:r>
        <w:rPr>
          <w:rFonts w:ascii="Times New Roman" w:hAnsi="Times New Roman" w:cs="Times New Roman"/>
          <w:bCs/>
          <w:i/>
          <w:sz w:val="24"/>
          <w:szCs w:val="24"/>
        </w:rPr>
        <w:t>3</w:t>
      </w:r>
      <w:r w:rsidRPr="005934EE">
        <w:rPr>
          <w:rFonts w:ascii="Times New Roman" w:hAnsi="Times New Roman" w:cs="Times New Roman"/>
          <w:bCs/>
          <w:i/>
          <w:sz w:val="24"/>
          <w:szCs w:val="24"/>
          <w:vertAlign w:val="subscript"/>
        </w:rPr>
        <w:t>p</w:t>
      </w:r>
      <w:r w:rsidRPr="005934EE">
        <w:rPr>
          <w:rFonts w:ascii="Times New Roman" w:hAnsi="Times New Roman" w:cs="Times New Roman"/>
          <w:sz w:val="24"/>
          <w:szCs w:val="24"/>
        </w:rPr>
        <w:t xml:space="preserve"> – konkrečios nekilnojamojo turto objektų kategorijos vietinės rinkliavos pastovioji dalis mėnesiui, Eur;</w:t>
      </w:r>
    </w:p>
    <w:p w14:paraId="3411DE39" w14:textId="77777777" w:rsidR="005302F2" w:rsidRDefault="005302F2" w:rsidP="005302F2">
      <w:pPr>
        <w:ind w:firstLine="567"/>
        <w:jc w:val="both"/>
        <w:rPr>
          <w:rFonts w:ascii="Times New Roman" w:hAnsi="Times New Roman" w:cs="Times New Roman"/>
          <w:sz w:val="24"/>
          <w:szCs w:val="24"/>
        </w:rPr>
      </w:pPr>
      <w:proofErr w:type="spellStart"/>
      <w:r>
        <w:rPr>
          <w:rFonts w:ascii="Times New Roman" w:hAnsi="Times New Roman" w:cs="Times New Roman"/>
          <w:bCs/>
          <w:i/>
          <w:sz w:val="24"/>
          <w:szCs w:val="24"/>
        </w:rPr>
        <w:t>T</w:t>
      </w:r>
      <w:r w:rsidRPr="005934EE">
        <w:rPr>
          <w:rFonts w:ascii="Times New Roman" w:hAnsi="Times New Roman" w:cs="Times New Roman"/>
          <w:bCs/>
          <w:i/>
          <w:sz w:val="24"/>
          <w:szCs w:val="24"/>
          <w:vertAlign w:val="subscript"/>
        </w:rPr>
        <w:t>p</w:t>
      </w:r>
      <w:proofErr w:type="spellEnd"/>
      <w:r w:rsidRPr="005934EE">
        <w:rPr>
          <w:rFonts w:ascii="Times New Roman" w:hAnsi="Times New Roman" w:cs="Times New Roman"/>
          <w:sz w:val="24"/>
          <w:szCs w:val="24"/>
        </w:rPr>
        <w:t xml:space="preserve"> – </w:t>
      </w:r>
      <w:r>
        <w:rPr>
          <w:rFonts w:ascii="Times New Roman" w:hAnsi="Times New Roman" w:cs="Times New Roman"/>
          <w:sz w:val="24"/>
          <w:szCs w:val="24"/>
        </w:rPr>
        <w:t>bendras konkrečios kategorijos plotas</w:t>
      </w:r>
      <w:r w:rsidRPr="005934EE">
        <w:rPr>
          <w:rFonts w:ascii="Times New Roman" w:hAnsi="Times New Roman" w:cs="Times New Roman"/>
          <w:sz w:val="24"/>
          <w:szCs w:val="24"/>
        </w:rPr>
        <w:t xml:space="preserve">, </w:t>
      </w:r>
      <w:r>
        <w:rPr>
          <w:rFonts w:ascii="Times New Roman" w:hAnsi="Times New Roman" w:cs="Times New Roman"/>
          <w:sz w:val="24"/>
          <w:szCs w:val="24"/>
        </w:rPr>
        <w:t>m</w:t>
      </w:r>
      <w:r w:rsidRPr="00BF11B2">
        <w:rPr>
          <w:rFonts w:ascii="Times New Roman" w:hAnsi="Times New Roman" w:cs="Times New Roman"/>
          <w:sz w:val="24"/>
          <w:szCs w:val="24"/>
          <w:vertAlign w:val="superscript"/>
        </w:rPr>
        <w:t>2</w:t>
      </w:r>
      <w:r w:rsidRPr="005934EE">
        <w:rPr>
          <w:rFonts w:ascii="Times New Roman" w:hAnsi="Times New Roman" w:cs="Times New Roman"/>
          <w:sz w:val="24"/>
          <w:szCs w:val="24"/>
        </w:rPr>
        <w:t>.</w:t>
      </w:r>
    </w:p>
    <w:p w14:paraId="2C86F5F1" w14:textId="77777777" w:rsidR="005302F2" w:rsidRPr="007E7691" w:rsidRDefault="005302F2" w:rsidP="005302F2">
      <w:pPr>
        <w:shd w:val="clear" w:color="auto" w:fill="FFFFFF"/>
        <w:tabs>
          <w:tab w:val="left" w:pos="1134"/>
          <w:tab w:val="left" w:pos="1560"/>
        </w:tabs>
        <w:spacing w:line="300" w:lineRule="atLeast"/>
        <w:ind w:firstLine="567"/>
        <w:jc w:val="both"/>
        <w:rPr>
          <w:rFonts w:ascii="Times New Roman" w:hAnsi="Times New Roman" w:cs="Times New Roman"/>
          <w:sz w:val="24"/>
          <w:szCs w:val="24"/>
          <w:lang w:eastAsia="lt-LT"/>
        </w:rPr>
      </w:pPr>
      <w:r w:rsidRPr="007E7691">
        <w:rPr>
          <w:rFonts w:ascii="Times New Roman" w:hAnsi="Times New Roman" w:cs="Times New Roman"/>
          <w:sz w:val="24"/>
          <w:szCs w:val="24"/>
        </w:rPr>
        <w:t xml:space="preserve">25. </w:t>
      </w:r>
      <w:r w:rsidRPr="007E7691">
        <w:rPr>
          <w:rFonts w:ascii="Times New Roman" w:hAnsi="Times New Roman" w:cs="Times New Roman"/>
          <w:sz w:val="24"/>
          <w:szCs w:val="24"/>
          <w:lang w:eastAsia="lt-LT"/>
        </w:rPr>
        <w:t>Negyvenamosios paskirties nekilnojamojo turto objektams, kurie naudojasi identifikuotais individualiais mišrių komunalinių atliekų surinkimo konteineriais (esant poreikiui), vietinės rinkliavos pastovioji dalis nustatoma pagal naudojamų konteinerių skaičių ir dydį:</w:t>
      </w:r>
    </w:p>
    <w:p w14:paraId="5095F218" w14:textId="77777777" w:rsidR="005302F2" w:rsidRPr="007E7691" w:rsidRDefault="005302F2" w:rsidP="005302F2">
      <w:pPr>
        <w:ind w:firstLine="567"/>
        <w:jc w:val="both"/>
        <w:rPr>
          <w:rFonts w:ascii="Times New Roman" w:hAnsi="Times New Roman" w:cs="Times New Roman"/>
          <w:bCs/>
          <w:i/>
          <w:sz w:val="24"/>
          <w:szCs w:val="24"/>
        </w:rPr>
      </w:pPr>
      <w:r w:rsidRPr="007E7691">
        <w:rPr>
          <w:rFonts w:ascii="Times New Roman" w:hAnsi="Times New Roman" w:cs="Times New Roman"/>
          <w:i/>
          <w:sz w:val="24"/>
          <w:szCs w:val="24"/>
        </w:rPr>
        <w:t>PR4</w:t>
      </w:r>
      <w:r w:rsidRPr="007E7691">
        <w:rPr>
          <w:rFonts w:ascii="Times New Roman" w:hAnsi="Times New Roman" w:cs="Times New Roman"/>
          <w:i/>
          <w:sz w:val="24"/>
          <w:szCs w:val="24"/>
          <w:vertAlign w:val="subscript"/>
        </w:rPr>
        <w:t xml:space="preserve">p </w:t>
      </w:r>
      <w:r w:rsidRPr="007E7691">
        <w:rPr>
          <w:rFonts w:ascii="Times New Roman" w:hAnsi="Times New Roman" w:cs="Times New Roman"/>
          <w:i/>
          <w:sz w:val="24"/>
          <w:szCs w:val="24"/>
        </w:rPr>
        <w:t xml:space="preserve">= </w:t>
      </w:r>
      <w:proofErr w:type="spellStart"/>
      <w:r w:rsidRPr="007E7691">
        <w:rPr>
          <w:rFonts w:ascii="Times New Roman" w:hAnsi="Times New Roman" w:cs="Times New Roman"/>
          <w:i/>
          <w:sz w:val="24"/>
          <w:szCs w:val="24"/>
        </w:rPr>
        <w:t>K</w:t>
      </w:r>
      <w:r w:rsidRPr="007E7691">
        <w:rPr>
          <w:rFonts w:ascii="Times New Roman" w:hAnsi="Times New Roman" w:cs="Times New Roman"/>
          <w:i/>
          <w:sz w:val="24"/>
          <w:szCs w:val="24"/>
          <w:vertAlign w:val="subscript"/>
        </w:rPr>
        <w:t>t</w:t>
      </w:r>
      <w:proofErr w:type="spellEnd"/>
      <w:r w:rsidRPr="007E7691">
        <w:rPr>
          <w:rFonts w:ascii="Times New Roman" w:hAnsi="Times New Roman" w:cs="Times New Roman"/>
          <w:i/>
          <w:sz w:val="24"/>
          <w:szCs w:val="24"/>
        </w:rPr>
        <w:t>* (</w:t>
      </w:r>
      <w:proofErr w:type="spellStart"/>
      <w:r w:rsidRPr="007E7691">
        <w:rPr>
          <w:rFonts w:ascii="Times New Roman" w:hAnsi="Times New Roman" w:cs="Times New Roman"/>
          <w:bCs/>
          <w:i/>
          <w:sz w:val="24"/>
          <w:szCs w:val="24"/>
        </w:rPr>
        <w:t>OPS</w:t>
      </w:r>
      <w:r w:rsidRPr="007E7691">
        <w:rPr>
          <w:rFonts w:ascii="Times New Roman" w:hAnsi="Times New Roman" w:cs="Times New Roman"/>
          <w:bCs/>
          <w:i/>
          <w:sz w:val="24"/>
          <w:szCs w:val="24"/>
          <w:vertAlign w:val="subscript"/>
        </w:rPr>
        <w:t>p</w:t>
      </w:r>
      <w:proofErr w:type="spellEnd"/>
      <w:r w:rsidRPr="007E7691">
        <w:rPr>
          <w:rFonts w:ascii="Times New Roman" w:hAnsi="Times New Roman" w:cs="Times New Roman"/>
          <w:bCs/>
          <w:i/>
          <w:sz w:val="24"/>
          <w:szCs w:val="24"/>
        </w:rPr>
        <w:t>)</w:t>
      </w:r>
      <w:r w:rsidRPr="007E7691">
        <w:rPr>
          <w:rFonts w:ascii="Times New Roman" w:hAnsi="Times New Roman" w:cs="Times New Roman"/>
          <w:bCs/>
          <w:i/>
          <w:sz w:val="24"/>
          <w:szCs w:val="24"/>
          <w:vertAlign w:val="subscript"/>
        </w:rPr>
        <w:t xml:space="preserve"> </w:t>
      </w:r>
      <w:r w:rsidRPr="007E7691">
        <w:rPr>
          <w:rFonts w:ascii="Times New Roman" w:hAnsi="Times New Roman" w:cs="Times New Roman"/>
          <w:i/>
          <w:sz w:val="24"/>
          <w:szCs w:val="24"/>
        </w:rPr>
        <w:t>/</w:t>
      </w:r>
      <w:r w:rsidRPr="007E7691">
        <w:rPr>
          <w:rFonts w:ascii="Times New Roman" w:hAnsi="Times New Roman" w:cs="Times New Roman"/>
          <w:bCs/>
          <w:i/>
          <w:sz w:val="24"/>
          <w:szCs w:val="24"/>
        </w:rPr>
        <w:object w:dxaOrig="465" w:dyaOrig="405" w14:anchorId="4A66D3F1">
          <v:shape id="_x0000_i1027" type="#_x0000_t75" style="width:23.25pt;height:21pt" o:ole="">
            <v:imagedata r:id="rId14" o:title=""/>
          </v:shape>
          <o:OLEObject Type="Embed" ProgID="Equation.3" ShapeID="_x0000_i1027" DrawAspect="Content" ObjectID="_1772451159" r:id="rId15"/>
        </w:object>
      </w:r>
      <w:r w:rsidRPr="007E7691">
        <w:rPr>
          <w:rFonts w:ascii="Times New Roman" w:hAnsi="Times New Roman" w:cs="Times New Roman"/>
          <w:bCs/>
          <w:i/>
          <w:vanish/>
          <w:sz w:val="24"/>
          <w:szCs w:val="24"/>
        </w:rPr>
        <w:t>SUMA</w:t>
      </w:r>
      <w:proofErr w:type="spellStart"/>
      <w:r w:rsidRPr="007E7691">
        <w:rPr>
          <w:rFonts w:ascii="Times New Roman" w:hAnsi="Times New Roman" w:cs="Times New Roman"/>
          <w:bCs/>
          <w:i/>
          <w:sz w:val="24"/>
          <w:szCs w:val="24"/>
        </w:rPr>
        <w:t>K</w:t>
      </w:r>
      <w:r w:rsidRPr="007E7691">
        <w:rPr>
          <w:rFonts w:ascii="Times New Roman" w:hAnsi="Times New Roman" w:cs="Times New Roman"/>
          <w:bCs/>
          <w:i/>
          <w:sz w:val="24"/>
          <w:szCs w:val="24"/>
          <w:vertAlign w:val="subscript"/>
        </w:rPr>
        <w:t>t</w:t>
      </w:r>
      <w:proofErr w:type="spellEnd"/>
      <w:r w:rsidRPr="007E7691">
        <w:rPr>
          <w:rFonts w:ascii="Times New Roman" w:hAnsi="Times New Roman" w:cs="Times New Roman"/>
          <w:bCs/>
          <w:i/>
          <w:sz w:val="24"/>
          <w:szCs w:val="24"/>
        </w:rPr>
        <w:t>*</w:t>
      </w:r>
      <w:proofErr w:type="spellStart"/>
      <w:r w:rsidRPr="007E7691">
        <w:rPr>
          <w:rFonts w:ascii="Times New Roman" w:hAnsi="Times New Roman" w:cs="Times New Roman"/>
          <w:bCs/>
          <w:i/>
          <w:sz w:val="24"/>
          <w:szCs w:val="24"/>
        </w:rPr>
        <w:t>K</w:t>
      </w:r>
      <w:r w:rsidRPr="007E7691">
        <w:rPr>
          <w:rFonts w:ascii="Times New Roman" w:hAnsi="Times New Roman" w:cs="Times New Roman"/>
          <w:bCs/>
          <w:i/>
          <w:sz w:val="24"/>
          <w:szCs w:val="24"/>
          <w:vertAlign w:val="subscript"/>
        </w:rPr>
        <w:t>s</w:t>
      </w:r>
      <w:proofErr w:type="spellEnd"/>
      <w:r w:rsidRPr="007E7691">
        <w:rPr>
          <w:rFonts w:ascii="Times New Roman" w:hAnsi="Times New Roman" w:cs="Times New Roman"/>
          <w:bCs/>
          <w:i/>
          <w:sz w:val="24"/>
          <w:szCs w:val="24"/>
        </w:rPr>
        <w:t>)/12</w:t>
      </w:r>
    </w:p>
    <w:p w14:paraId="237570DE" w14:textId="77777777" w:rsidR="005302F2" w:rsidRPr="007E7691" w:rsidRDefault="005302F2" w:rsidP="005302F2">
      <w:pPr>
        <w:ind w:firstLine="567"/>
        <w:jc w:val="both"/>
        <w:rPr>
          <w:rFonts w:ascii="Times New Roman" w:hAnsi="Times New Roman" w:cs="Times New Roman"/>
          <w:sz w:val="24"/>
          <w:szCs w:val="24"/>
        </w:rPr>
      </w:pPr>
      <w:r w:rsidRPr="007E7691">
        <w:rPr>
          <w:rFonts w:ascii="Times New Roman" w:hAnsi="Times New Roman" w:cs="Times New Roman"/>
          <w:bCs/>
          <w:i/>
          <w:sz w:val="24"/>
          <w:szCs w:val="24"/>
        </w:rPr>
        <w:t>PR4</w:t>
      </w:r>
      <w:r w:rsidRPr="007E7691">
        <w:rPr>
          <w:rFonts w:ascii="Times New Roman" w:hAnsi="Times New Roman" w:cs="Times New Roman"/>
          <w:bCs/>
          <w:i/>
          <w:sz w:val="24"/>
          <w:szCs w:val="24"/>
          <w:vertAlign w:val="subscript"/>
        </w:rPr>
        <w:t>p</w:t>
      </w:r>
      <w:r w:rsidRPr="007E7691">
        <w:rPr>
          <w:rFonts w:ascii="Times New Roman" w:hAnsi="Times New Roman" w:cs="Times New Roman"/>
          <w:sz w:val="24"/>
          <w:szCs w:val="24"/>
        </w:rPr>
        <w:t xml:space="preserve"> – konkretaus komunalinių atliekų konteinerio (įvertinant metinį išvežimo dažnį) rinkliavos kintamoji dalis mėnesiui, Eur; </w:t>
      </w:r>
    </w:p>
    <w:p w14:paraId="6B77A892" w14:textId="77777777" w:rsidR="005302F2" w:rsidRPr="007E7691" w:rsidRDefault="005302F2" w:rsidP="005302F2">
      <w:pPr>
        <w:ind w:firstLine="567"/>
        <w:jc w:val="both"/>
        <w:rPr>
          <w:rFonts w:ascii="Times New Roman" w:hAnsi="Times New Roman" w:cs="Times New Roman"/>
          <w:sz w:val="24"/>
          <w:szCs w:val="24"/>
        </w:rPr>
      </w:pPr>
      <w:proofErr w:type="spellStart"/>
      <w:r w:rsidRPr="007E7691">
        <w:rPr>
          <w:rFonts w:ascii="Times New Roman" w:hAnsi="Times New Roman" w:cs="Times New Roman"/>
          <w:bCs/>
          <w:i/>
          <w:sz w:val="24"/>
          <w:szCs w:val="24"/>
        </w:rPr>
        <w:t>K</w:t>
      </w:r>
      <w:r w:rsidRPr="007E7691">
        <w:rPr>
          <w:rFonts w:ascii="Times New Roman" w:hAnsi="Times New Roman" w:cs="Times New Roman"/>
          <w:bCs/>
          <w:i/>
          <w:sz w:val="24"/>
          <w:szCs w:val="24"/>
          <w:vertAlign w:val="subscript"/>
        </w:rPr>
        <w:t>t</w:t>
      </w:r>
      <w:proofErr w:type="spellEnd"/>
      <w:r w:rsidRPr="007E7691">
        <w:rPr>
          <w:rFonts w:ascii="Times New Roman" w:hAnsi="Times New Roman" w:cs="Times New Roman"/>
          <w:sz w:val="24"/>
          <w:szCs w:val="24"/>
        </w:rPr>
        <w:t xml:space="preserve"> – mišrių komunalinių atliekų konteinerio tūris, m</w:t>
      </w:r>
      <w:r w:rsidRPr="007E7691">
        <w:rPr>
          <w:rFonts w:ascii="Times New Roman" w:hAnsi="Times New Roman" w:cs="Times New Roman"/>
          <w:sz w:val="24"/>
          <w:szCs w:val="24"/>
          <w:vertAlign w:val="superscript"/>
        </w:rPr>
        <w:t>3</w:t>
      </w:r>
      <w:r w:rsidRPr="007E7691">
        <w:rPr>
          <w:rFonts w:ascii="Times New Roman" w:hAnsi="Times New Roman" w:cs="Times New Roman"/>
          <w:sz w:val="24"/>
          <w:szCs w:val="24"/>
        </w:rPr>
        <w:t>;</w:t>
      </w:r>
    </w:p>
    <w:p w14:paraId="688AE485" w14:textId="77777777" w:rsidR="005302F2" w:rsidRPr="007E7691" w:rsidRDefault="005302F2" w:rsidP="005302F2">
      <w:pPr>
        <w:ind w:firstLine="567"/>
        <w:jc w:val="both"/>
        <w:rPr>
          <w:rFonts w:ascii="Times New Roman" w:hAnsi="Times New Roman" w:cs="Times New Roman"/>
          <w:sz w:val="24"/>
          <w:szCs w:val="24"/>
        </w:rPr>
      </w:pPr>
      <w:proofErr w:type="spellStart"/>
      <w:r w:rsidRPr="007E7691">
        <w:rPr>
          <w:rFonts w:ascii="Times New Roman" w:hAnsi="Times New Roman" w:cs="Times New Roman"/>
          <w:bCs/>
          <w:i/>
          <w:sz w:val="24"/>
          <w:szCs w:val="24"/>
        </w:rPr>
        <w:t>K</w:t>
      </w:r>
      <w:r w:rsidRPr="007E7691">
        <w:rPr>
          <w:rFonts w:ascii="Times New Roman" w:hAnsi="Times New Roman" w:cs="Times New Roman"/>
          <w:bCs/>
          <w:i/>
          <w:sz w:val="24"/>
          <w:szCs w:val="24"/>
          <w:vertAlign w:val="subscript"/>
        </w:rPr>
        <w:t>s</w:t>
      </w:r>
      <w:proofErr w:type="spellEnd"/>
      <w:r w:rsidRPr="007E7691">
        <w:rPr>
          <w:rFonts w:ascii="Times New Roman" w:hAnsi="Times New Roman" w:cs="Times New Roman"/>
          <w:sz w:val="24"/>
          <w:szCs w:val="24"/>
        </w:rPr>
        <w:t xml:space="preserve"> – mišrių komunalinių atliekų konteinerių rūšies skaičius, vnt.;</w:t>
      </w:r>
    </w:p>
    <w:p w14:paraId="336DA958" w14:textId="77777777" w:rsidR="005302F2" w:rsidRPr="005934EE" w:rsidRDefault="005302F2" w:rsidP="005302F2">
      <w:pPr>
        <w:ind w:firstLine="567"/>
        <w:jc w:val="both"/>
        <w:rPr>
          <w:rFonts w:ascii="Times New Roman" w:hAnsi="Times New Roman" w:cs="Times New Roman"/>
          <w:sz w:val="24"/>
          <w:szCs w:val="24"/>
        </w:rPr>
      </w:pPr>
      <w:r>
        <w:rPr>
          <w:rFonts w:ascii="Times New Roman" w:hAnsi="Times New Roman" w:cs="Times New Roman"/>
          <w:sz w:val="24"/>
          <w:szCs w:val="24"/>
        </w:rPr>
        <w:t xml:space="preserve">26. </w:t>
      </w:r>
      <w:r w:rsidRPr="005934EE">
        <w:rPr>
          <w:rFonts w:ascii="Times New Roman" w:hAnsi="Times New Roman" w:cs="Times New Roman"/>
          <w:sz w:val="24"/>
          <w:szCs w:val="24"/>
        </w:rPr>
        <w:t>Vietinės rinkliavos kintamoji dedamoji nustatoma tokia, kad padengtų kintamąsias su komunalinių atliekų tvarkymu susijusias sąnaudas.</w:t>
      </w:r>
    </w:p>
    <w:p w14:paraId="11066572" w14:textId="77777777" w:rsidR="005302F2" w:rsidRPr="005934EE" w:rsidRDefault="005302F2" w:rsidP="005302F2">
      <w:pPr>
        <w:ind w:firstLine="567"/>
        <w:jc w:val="both"/>
        <w:rPr>
          <w:rFonts w:ascii="Times New Roman" w:hAnsi="Times New Roman" w:cs="Times New Roman"/>
          <w:sz w:val="24"/>
          <w:szCs w:val="24"/>
        </w:rPr>
      </w:pPr>
      <w:r w:rsidRPr="005934EE">
        <w:rPr>
          <w:rFonts w:ascii="Times New Roman" w:hAnsi="Times New Roman" w:cs="Times New Roman"/>
          <w:sz w:val="24"/>
          <w:szCs w:val="24"/>
        </w:rPr>
        <w:t>2</w:t>
      </w:r>
      <w:r>
        <w:rPr>
          <w:rFonts w:ascii="Times New Roman" w:hAnsi="Times New Roman" w:cs="Times New Roman"/>
          <w:sz w:val="24"/>
          <w:szCs w:val="24"/>
        </w:rPr>
        <w:t>7</w:t>
      </w:r>
      <w:r w:rsidRPr="005934EE">
        <w:rPr>
          <w:rFonts w:ascii="Times New Roman" w:hAnsi="Times New Roman" w:cs="Times New Roman"/>
          <w:sz w:val="24"/>
          <w:szCs w:val="24"/>
        </w:rPr>
        <w:t xml:space="preserve">. Vietinės rinkliavos kintamąją dalį moka nekilnojamojo turto objektų savininkai arba įgalioti asmenys, kuriems teikiama komunalinių atliekų paėmimo ir tvarkymo paslauga. </w:t>
      </w:r>
    </w:p>
    <w:p w14:paraId="3D6E7D0A" w14:textId="77777777" w:rsidR="005302F2" w:rsidRPr="005934EE" w:rsidRDefault="005302F2" w:rsidP="005302F2">
      <w:pPr>
        <w:ind w:firstLine="567"/>
        <w:jc w:val="both"/>
        <w:rPr>
          <w:rFonts w:ascii="Times New Roman" w:hAnsi="Times New Roman" w:cs="Times New Roman"/>
          <w:sz w:val="24"/>
          <w:szCs w:val="24"/>
        </w:rPr>
      </w:pPr>
      <w:r w:rsidRPr="005934EE">
        <w:rPr>
          <w:rFonts w:ascii="Times New Roman" w:hAnsi="Times New Roman" w:cs="Times New Roman"/>
          <w:sz w:val="24"/>
          <w:szCs w:val="24"/>
        </w:rPr>
        <w:t>2</w:t>
      </w:r>
      <w:r>
        <w:rPr>
          <w:rFonts w:ascii="Times New Roman" w:hAnsi="Times New Roman" w:cs="Times New Roman"/>
          <w:sz w:val="24"/>
          <w:szCs w:val="24"/>
        </w:rPr>
        <w:t>8</w:t>
      </w:r>
      <w:r w:rsidRPr="005934EE">
        <w:rPr>
          <w:rFonts w:ascii="Times New Roman" w:hAnsi="Times New Roman" w:cs="Times New Roman"/>
          <w:sz w:val="24"/>
          <w:szCs w:val="24"/>
        </w:rPr>
        <w:t>. Vietinės rinkliavos kintamoji dalis konkrečiai nekilnojamojo turto objektų kategorijai nustatoma pagal formulę:</w:t>
      </w:r>
    </w:p>
    <w:p w14:paraId="52BFAC11" w14:textId="77777777" w:rsidR="005302F2" w:rsidRPr="005934EE" w:rsidRDefault="005302F2" w:rsidP="005302F2">
      <w:pPr>
        <w:ind w:firstLine="567"/>
        <w:jc w:val="both"/>
        <w:rPr>
          <w:rFonts w:ascii="Times New Roman" w:hAnsi="Times New Roman" w:cs="Times New Roman"/>
          <w:sz w:val="24"/>
          <w:szCs w:val="24"/>
        </w:rPr>
      </w:pPr>
      <w:proofErr w:type="spellStart"/>
      <w:r w:rsidRPr="005934EE">
        <w:rPr>
          <w:rFonts w:ascii="Times New Roman" w:hAnsi="Times New Roman" w:cs="Times New Roman"/>
          <w:bCs/>
          <w:i/>
          <w:sz w:val="24"/>
          <w:szCs w:val="24"/>
        </w:rPr>
        <w:t>OKS</w:t>
      </w:r>
      <w:r w:rsidRPr="005934EE">
        <w:rPr>
          <w:rFonts w:ascii="Times New Roman" w:hAnsi="Times New Roman" w:cs="Times New Roman"/>
          <w:bCs/>
          <w:i/>
          <w:sz w:val="24"/>
          <w:szCs w:val="24"/>
          <w:vertAlign w:val="subscript"/>
        </w:rPr>
        <w:t>p</w:t>
      </w:r>
      <w:proofErr w:type="spellEnd"/>
      <w:r w:rsidRPr="005934EE">
        <w:rPr>
          <w:rFonts w:ascii="Times New Roman" w:hAnsi="Times New Roman" w:cs="Times New Roman"/>
          <w:bCs/>
          <w:i/>
          <w:sz w:val="24"/>
          <w:szCs w:val="24"/>
        </w:rPr>
        <w:t xml:space="preserve"> = OS*</w:t>
      </w:r>
      <w:proofErr w:type="spellStart"/>
      <w:r w:rsidRPr="005934EE">
        <w:rPr>
          <w:rFonts w:ascii="Times New Roman" w:hAnsi="Times New Roman" w:cs="Times New Roman"/>
          <w:bCs/>
          <w:i/>
          <w:sz w:val="24"/>
          <w:szCs w:val="24"/>
        </w:rPr>
        <w:t>KS</w:t>
      </w:r>
      <w:r w:rsidRPr="005934EE">
        <w:rPr>
          <w:rFonts w:ascii="Times New Roman" w:hAnsi="Times New Roman" w:cs="Times New Roman"/>
          <w:bCs/>
          <w:i/>
          <w:sz w:val="24"/>
          <w:szCs w:val="24"/>
          <w:vertAlign w:val="subscript"/>
        </w:rPr>
        <w:t>p</w:t>
      </w:r>
      <w:proofErr w:type="spellEnd"/>
      <w:r w:rsidRPr="005934EE">
        <w:rPr>
          <w:rFonts w:ascii="Times New Roman" w:hAnsi="Times New Roman" w:cs="Times New Roman"/>
          <w:bCs/>
          <w:i/>
          <w:sz w:val="24"/>
          <w:szCs w:val="24"/>
          <w:vertAlign w:val="subscript"/>
        </w:rPr>
        <w:t xml:space="preserve"> </w:t>
      </w:r>
      <w:r w:rsidRPr="005934EE">
        <w:rPr>
          <w:rFonts w:ascii="Times New Roman" w:hAnsi="Times New Roman" w:cs="Times New Roman"/>
          <w:bCs/>
          <w:i/>
          <w:sz w:val="24"/>
          <w:szCs w:val="24"/>
        </w:rPr>
        <w:t>/ BS</w:t>
      </w:r>
    </w:p>
    <w:p w14:paraId="1E38F44D" w14:textId="77777777" w:rsidR="005302F2" w:rsidRPr="005934EE" w:rsidRDefault="005302F2" w:rsidP="005302F2">
      <w:pPr>
        <w:ind w:firstLine="567"/>
        <w:jc w:val="both"/>
        <w:rPr>
          <w:rFonts w:ascii="Times New Roman" w:hAnsi="Times New Roman" w:cs="Times New Roman"/>
          <w:sz w:val="24"/>
          <w:szCs w:val="24"/>
        </w:rPr>
      </w:pPr>
      <w:proofErr w:type="spellStart"/>
      <w:r w:rsidRPr="005934EE">
        <w:rPr>
          <w:rFonts w:ascii="Times New Roman" w:hAnsi="Times New Roman" w:cs="Times New Roman"/>
          <w:bCs/>
          <w:i/>
          <w:sz w:val="24"/>
          <w:szCs w:val="24"/>
        </w:rPr>
        <w:t>OKS</w:t>
      </w:r>
      <w:r w:rsidRPr="005934EE">
        <w:rPr>
          <w:rFonts w:ascii="Times New Roman" w:hAnsi="Times New Roman" w:cs="Times New Roman"/>
          <w:bCs/>
          <w:i/>
          <w:sz w:val="24"/>
          <w:szCs w:val="24"/>
          <w:vertAlign w:val="subscript"/>
        </w:rPr>
        <w:t>p</w:t>
      </w:r>
      <w:proofErr w:type="spellEnd"/>
      <w:r w:rsidRPr="005934EE">
        <w:rPr>
          <w:rFonts w:ascii="Times New Roman" w:hAnsi="Times New Roman" w:cs="Times New Roman"/>
          <w:sz w:val="24"/>
          <w:szCs w:val="24"/>
        </w:rPr>
        <w:t xml:space="preserve"> – kintamosios konkrečios nekilnojamojo turto objektų kategorijos sąnaudos, Eur.</w:t>
      </w:r>
    </w:p>
    <w:p w14:paraId="0A00E593" w14:textId="77777777" w:rsidR="005302F2" w:rsidRPr="005934EE" w:rsidRDefault="005302F2" w:rsidP="005302F2">
      <w:pPr>
        <w:ind w:firstLine="567"/>
        <w:jc w:val="both"/>
        <w:rPr>
          <w:rFonts w:ascii="Times New Roman" w:hAnsi="Times New Roman" w:cs="Times New Roman"/>
          <w:sz w:val="24"/>
          <w:szCs w:val="24"/>
        </w:rPr>
      </w:pPr>
      <w:r w:rsidRPr="005934EE">
        <w:rPr>
          <w:rFonts w:ascii="Times New Roman" w:hAnsi="Times New Roman" w:cs="Times New Roman"/>
          <w:sz w:val="24"/>
          <w:szCs w:val="24"/>
        </w:rPr>
        <w:t>2</w:t>
      </w:r>
      <w:r>
        <w:rPr>
          <w:rFonts w:ascii="Times New Roman" w:hAnsi="Times New Roman" w:cs="Times New Roman"/>
          <w:sz w:val="24"/>
          <w:szCs w:val="24"/>
        </w:rPr>
        <w:t>9</w:t>
      </w:r>
      <w:r w:rsidRPr="005934EE">
        <w:rPr>
          <w:rFonts w:ascii="Times New Roman" w:hAnsi="Times New Roman" w:cs="Times New Roman"/>
          <w:sz w:val="24"/>
          <w:szCs w:val="24"/>
        </w:rPr>
        <w:t>. Vietinės rinkliavos kintamoji dedamoji gyvenamosios paskirties objektams, kurie naudojasi individualiais mišrių komunalinių atliekų konteineriais, nustatoma pagal naudojamų individualių mišrių komunalinių atliekų konteinerių skaičių ir tūrį (dydį):</w:t>
      </w:r>
    </w:p>
    <w:p w14:paraId="5F73E356" w14:textId="77777777" w:rsidR="005302F2" w:rsidRPr="005934EE" w:rsidRDefault="005302F2" w:rsidP="005302F2">
      <w:pPr>
        <w:ind w:firstLine="567"/>
        <w:jc w:val="both"/>
        <w:rPr>
          <w:rFonts w:ascii="Times New Roman" w:hAnsi="Times New Roman" w:cs="Times New Roman"/>
          <w:bCs/>
          <w:i/>
          <w:sz w:val="24"/>
          <w:szCs w:val="24"/>
        </w:rPr>
      </w:pPr>
      <w:r w:rsidRPr="005934EE">
        <w:rPr>
          <w:rFonts w:ascii="Times New Roman" w:hAnsi="Times New Roman" w:cs="Times New Roman"/>
          <w:sz w:val="24"/>
          <w:szCs w:val="24"/>
        </w:rPr>
        <w:t xml:space="preserve"> </w:t>
      </w:r>
      <w:r w:rsidRPr="005934EE">
        <w:rPr>
          <w:rFonts w:ascii="Times New Roman" w:hAnsi="Times New Roman" w:cs="Times New Roman"/>
          <w:i/>
          <w:sz w:val="24"/>
          <w:szCs w:val="24"/>
        </w:rPr>
        <w:t>KR1</w:t>
      </w:r>
      <w:r w:rsidRPr="005934EE">
        <w:rPr>
          <w:rFonts w:ascii="Times New Roman" w:hAnsi="Times New Roman" w:cs="Times New Roman"/>
          <w:i/>
          <w:sz w:val="24"/>
          <w:szCs w:val="24"/>
          <w:vertAlign w:val="subscript"/>
        </w:rPr>
        <w:t xml:space="preserve">p </w:t>
      </w:r>
      <w:r w:rsidRPr="005934EE">
        <w:rPr>
          <w:rFonts w:ascii="Times New Roman" w:hAnsi="Times New Roman" w:cs="Times New Roman"/>
          <w:i/>
          <w:sz w:val="24"/>
          <w:szCs w:val="24"/>
        </w:rPr>
        <w:t xml:space="preserve">= </w:t>
      </w:r>
      <w:proofErr w:type="spellStart"/>
      <w:r w:rsidRPr="005934EE">
        <w:rPr>
          <w:rFonts w:ascii="Times New Roman" w:hAnsi="Times New Roman" w:cs="Times New Roman"/>
          <w:i/>
          <w:sz w:val="24"/>
          <w:szCs w:val="24"/>
        </w:rPr>
        <w:t>K</w:t>
      </w:r>
      <w:r w:rsidRPr="005934EE">
        <w:rPr>
          <w:rFonts w:ascii="Times New Roman" w:hAnsi="Times New Roman" w:cs="Times New Roman"/>
          <w:i/>
          <w:sz w:val="24"/>
          <w:szCs w:val="24"/>
          <w:vertAlign w:val="subscript"/>
        </w:rPr>
        <w:t>t</w:t>
      </w:r>
      <w:proofErr w:type="spellEnd"/>
      <w:r w:rsidRPr="005934EE">
        <w:rPr>
          <w:rFonts w:ascii="Times New Roman" w:hAnsi="Times New Roman" w:cs="Times New Roman"/>
          <w:i/>
          <w:sz w:val="24"/>
          <w:szCs w:val="24"/>
        </w:rPr>
        <w:t>* (</w:t>
      </w:r>
      <w:proofErr w:type="spellStart"/>
      <w:r w:rsidRPr="005934EE">
        <w:rPr>
          <w:rFonts w:ascii="Times New Roman" w:hAnsi="Times New Roman" w:cs="Times New Roman"/>
          <w:bCs/>
          <w:i/>
          <w:sz w:val="24"/>
          <w:szCs w:val="24"/>
        </w:rPr>
        <w:t>OKS</w:t>
      </w:r>
      <w:r w:rsidRPr="005934EE">
        <w:rPr>
          <w:rFonts w:ascii="Times New Roman" w:hAnsi="Times New Roman" w:cs="Times New Roman"/>
          <w:bCs/>
          <w:i/>
          <w:sz w:val="24"/>
          <w:szCs w:val="24"/>
          <w:vertAlign w:val="subscript"/>
        </w:rPr>
        <w:t>p</w:t>
      </w:r>
      <w:proofErr w:type="spellEnd"/>
      <w:r w:rsidRPr="005934EE">
        <w:rPr>
          <w:rFonts w:ascii="Times New Roman" w:hAnsi="Times New Roman" w:cs="Times New Roman"/>
          <w:bCs/>
          <w:i/>
          <w:sz w:val="24"/>
          <w:szCs w:val="24"/>
          <w:vertAlign w:val="subscript"/>
        </w:rPr>
        <w:t xml:space="preserve"> </w:t>
      </w:r>
      <w:r w:rsidRPr="005934EE">
        <w:rPr>
          <w:rFonts w:ascii="Times New Roman" w:hAnsi="Times New Roman" w:cs="Times New Roman"/>
          <w:i/>
          <w:sz w:val="24"/>
          <w:szCs w:val="24"/>
        </w:rPr>
        <w:t>/</w:t>
      </w:r>
      <w:bookmarkStart w:id="20" w:name="OLE_LINK11"/>
      <w:bookmarkStart w:id="21" w:name="OLE_LINK10"/>
      <w:bookmarkStart w:id="22" w:name="OLE_LINK9"/>
      <w:r w:rsidRPr="005934EE">
        <w:rPr>
          <w:rFonts w:ascii="Times New Roman" w:hAnsi="Times New Roman" w:cs="Times New Roman"/>
          <w:bCs/>
          <w:i/>
          <w:sz w:val="24"/>
          <w:szCs w:val="24"/>
        </w:rPr>
        <w:object w:dxaOrig="465" w:dyaOrig="405" w14:anchorId="65DDADAC">
          <v:shape id="_x0000_i1028" type="#_x0000_t75" style="width:23.25pt;height:21pt" o:ole="">
            <v:imagedata r:id="rId10" o:title=""/>
          </v:shape>
          <o:OLEObject Type="Embed" ProgID="Equation.3" ShapeID="_x0000_i1028" DrawAspect="Content" ObjectID="_1772451160" r:id="rId16"/>
        </w:object>
      </w:r>
      <w:bookmarkEnd w:id="20"/>
      <w:bookmarkEnd w:id="21"/>
      <w:bookmarkEnd w:id="22"/>
      <w:r w:rsidRPr="005934EE">
        <w:rPr>
          <w:rFonts w:ascii="Times New Roman" w:hAnsi="Times New Roman" w:cs="Times New Roman"/>
          <w:bCs/>
          <w:i/>
          <w:vanish/>
          <w:sz w:val="24"/>
          <w:szCs w:val="24"/>
        </w:rPr>
        <w:t>SUMA</w:t>
      </w:r>
      <w:proofErr w:type="spellStart"/>
      <w:r w:rsidRPr="005934EE">
        <w:rPr>
          <w:rFonts w:ascii="Times New Roman" w:hAnsi="Times New Roman" w:cs="Times New Roman"/>
          <w:bCs/>
          <w:i/>
          <w:sz w:val="24"/>
          <w:szCs w:val="24"/>
        </w:rPr>
        <w:t>K</w:t>
      </w:r>
      <w:r w:rsidRPr="005934EE">
        <w:rPr>
          <w:rFonts w:ascii="Times New Roman" w:hAnsi="Times New Roman" w:cs="Times New Roman"/>
          <w:bCs/>
          <w:i/>
          <w:sz w:val="24"/>
          <w:szCs w:val="24"/>
          <w:vertAlign w:val="subscript"/>
        </w:rPr>
        <w:t>t</w:t>
      </w:r>
      <w:proofErr w:type="spellEnd"/>
      <w:r w:rsidRPr="005934EE">
        <w:rPr>
          <w:rFonts w:ascii="Times New Roman" w:hAnsi="Times New Roman" w:cs="Times New Roman"/>
          <w:bCs/>
          <w:i/>
          <w:sz w:val="24"/>
          <w:szCs w:val="24"/>
        </w:rPr>
        <w:t>*</w:t>
      </w:r>
      <w:proofErr w:type="spellStart"/>
      <w:r w:rsidRPr="005934EE">
        <w:rPr>
          <w:rFonts w:ascii="Times New Roman" w:hAnsi="Times New Roman" w:cs="Times New Roman"/>
          <w:bCs/>
          <w:i/>
          <w:sz w:val="24"/>
          <w:szCs w:val="24"/>
        </w:rPr>
        <w:t>K</w:t>
      </w:r>
      <w:r w:rsidRPr="005934EE">
        <w:rPr>
          <w:rFonts w:ascii="Times New Roman" w:hAnsi="Times New Roman" w:cs="Times New Roman"/>
          <w:bCs/>
          <w:i/>
          <w:sz w:val="24"/>
          <w:szCs w:val="24"/>
          <w:vertAlign w:val="subscript"/>
        </w:rPr>
        <w:t>s</w:t>
      </w:r>
      <w:proofErr w:type="spellEnd"/>
      <w:r w:rsidRPr="005934EE">
        <w:rPr>
          <w:rFonts w:ascii="Times New Roman" w:hAnsi="Times New Roman" w:cs="Times New Roman"/>
          <w:bCs/>
          <w:i/>
          <w:sz w:val="24"/>
          <w:szCs w:val="24"/>
        </w:rPr>
        <w:t>)</w:t>
      </w:r>
      <w:r>
        <w:rPr>
          <w:rFonts w:ascii="Times New Roman" w:hAnsi="Times New Roman" w:cs="Times New Roman"/>
          <w:bCs/>
          <w:i/>
          <w:sz w:val="24"/>
          <w:szCs w:val="24"/>
        </w:rPr>
        <w:t>/12</w:t>
      </w:r>
    </w:p>
    <w:p w14:paraId="7BE53726" w14:textId="77777777" w:rsidR="005302F2" w:rsidRPr="005934EE" w:rsidRDefault="005302F2" w:rsidP="005302F2">
      <w:pPr>
        <w:ind w:firstLine="567"/>
        <w:jc w:val="both"/>
        <w:rPr>
          <w:rFonts w:ascii="Times New Roman" w:hAnsi="Times New Roman" w:cs="Times New Roman"/>
          <w:sz w:val="24"/>
          <w:szCs w:val="24"/>
        </w:rPr>
      </w:pPr>
      <w:r w:rsidRPr="005934EE">
        <w:rPr>
          <w:rFonts w:ascii="Times New Roman" w:hAnsi="Times New Roman" w:cs="Times New Roman"/>
          <w:bCs/>
          <w:i/>
          <w:sz w:val="24"/>
          <w:szCs w:val="24"/>
        </w:rPr>
        <w:t>KR1</w:t>
      </w:r>
      <w:r w:rsidRPr="005934EE">
        <w:rPr>
          <w:rFonts w:ascii="Times New Roman" w:hAnsi="Times New Roman" w:cs="Times New Roman"/>
          <w:bCs/>
          <w:i/>
          <w:sz w:val="24"/>
          <w:szCs w:val="24"/>
          <w:vertAlign w:val="subscript"/>
        </w:rPr>
        <w:t>p</w:t>
      </w:r>
      <w:r w:rsidRPr="005934EE">
        <w:rPr>
          <w:rFonts w:ascii="Times New Roman" w:hAnsi="Times New Roman" w:cs="Times New Roman"/>
          <w:sz w:val="24"/>
          <w:szCs w:val="24"/>
        </w:rPr>
        <w:t xml:space="preserve"> – konkretaus komunalinių atliekų konteinerio rinkliavos kintamoji dalis </w:t>
      </w:r>
      <w:r>
        <w:rPr>
          <w:rFonts w:ascii="Times New Roman" w:hAnsi="Times New Roman" w:cs="Times New Roman"/>
          <w:sz w:val="24"/>
          <w:szCs w:val="24"/>
        </w:rPr>
        <w:t>mėnesiui</w:t>
      </w:r>
      <w:r w:rsidRPr="005934EE">
        <w:rPr>
          <w:rFonts w:ascii="Times New Roman" w:hAnsi="Times New Roman" w:cs="Times New Roman"/>
          <w:sz w:val="24"/>
          <w:szCs w:val="24"/>
        </w:rPr>
        <w:t>, Eur;</w:t>
      </w:r>
    </w:p>
    <w:p w14:paraId="2381B600" w14:textId="77777777" w:rsidR="005302F2" w:rsidRPr="005934EE" w:rsidRDefault="005302F2" w:rsidP="005302F2">
      <w:pPr>
        <w:ind w:firstLine="567"/>
        <w:jc w:val="both"/>
        <w:rPr>
          <w:rFonts w:ascii="Times New Roman" w:hAnsi="Times New Roman" w:cs="Times New Roman"/>
          <w:sz w:val="24"/>
          <w:szCs w:val="24"/>
        </w:rPr>
      </w:pPr>
      <w:r>
        <w:rPr>
          <w:rFonts w:ascii="Times New Roman" w:hAnsi="Times New Roman" w:cs="Times New Roman"/>
          <w:sz w:val="24"/>
          <w:szCs w:val="24"/>
        </w:rPr>
        <w:t>30</w:t>
      </w:r>
      <w:r w:rsidRPr="005934EE">
        <w:rPr>
          <w:rFonts w:ascii="Times New Roman" w:hAnsi="Times New Roman" w:cs="Times New Roman"/>
          <w:sz w:val="24"/>
          <w:szCs w:val="24"/>
        </w:rPr>
        <w:t xml:space="preserve">. </w:t>
      </w:r>
      <w:bookmarkStart w:id="23" w:name="OLE_LINK19"/>
      <w:bookmarkStart w:id="24" w:name="OLE_LINK20"/>
      <w:r w:rsidRPr="005934EE">
        <w:rPr>
          <w:rFonts w:ascii="Times New Roman" w:hAnsi="Times New Roman" w:cs="Times New Roman"/>
          <w:sz w:val="24"/>
          <w:szCs w:val="24"/>
        </w:rPr>
        <w:t xml:space="preserve">Vietinės rinkliavos kintamoji dedamoji gyvenamosios paskirties nekilnojamojo turto objektams, kurie </w:t>
      </w:r>
      <w:bookmarkStart w:id="25" w:name="OLE_LINK17"/>
      <w:bookmarkStart w:id="26" w:name="OLE_LINK18"/>
      <w:r w:rsidRPr="005934EE">
        <w:rPr>
          <w:rFonts w:ascii="Times New Roman" w:hAnsi="Times New Roman" w:cs="Times New Roman"/>
          <w:sz w:val="24"/>
          <w:szCs w:val="24"/>
        </w:rPr>
        <w:t>naudojasi bendro naudojimo mišrių komunalinių atliekų konteineriais</w:t>
      </w:r>
      <w:bookmarkEnd w:id="25"/>
      <w:bookmarkEnd w:id="26"/>
      <w:r w:rsidRPr="005934EE">
        <w:rPr>
          <w:rFonts w:ascii="Times New Roman" w:hAnsi="Times New Roman" w:cs="Times New Roman"/>
          <w:sz w:val="24"/>
          <w:szCs w:val="24"/>
        </w:rPr>
        <w:t>, nustatoma pagal gyventojų skaičių:</w:t>
      </w:r>
    </w:p>
    <w:p w14:paraId="422FE7F4" w14:textId="77777777" w:rsidR="005302F2" w:rsidRPr="005934EE" w:rsidRDefault="005302F2" w:rsidP="005302F2">
      <w:pPr>
        <w:ind w:firstLine="567"/>
        <w:jc w:val="both"/>
        <w:rPr>
          <w:rFonts w:ascii="Times New Roman" w:hAnsi="Times New Roman" w:cs="Times New Roman"/>
          <w:i/>
          <w:sz w:val="24"/>
          <w:szCs w:val="24"/>
        </w:rPr>
      </w:pPr>
      <w:r w:rsidRPr="005934EE">
        <w:rPr>
          <w:rFonts w:ascii="Times New Roman" w:hAnsi="Times New Roman" w:cs="Times New Roman"/>
          <w:i/>
          <w:sz w:val="24"/>
          <w:szCs w:val="24"/>
        </w:rPr>
        <w:t>KR2</w:t>
      </w:r>
      <w:r w:rsidRPr="005934EE">
        <w:rPr>
          <w:rFonts w:ascii="Times New Roman" w:hAnsi="Times New Roman" w:cs="Times New Roman"/>
          <w:i/>
          <w:sz w:val="24"/>
          <w:szCs w:val="24"/>
          <w:vertAlign w:val="subscript"/>
        </w:rPr>
        <w:t xml:space="preserve">p </w:t>
      </w:r>
      <w:r w:rsidRPr="005934EE">
        <w:rPr>
          <w:rFonts w:ascii="Times New Roman" w:hAnsi="Times New Roman" w:cs="Times New Roman"/>
          <w:i/>
          <w:sz w:val="24"/>
          <w:szCs w:val="24"/>
        </w:rPr>
        <w:t xml:space="preserve">= </w:t>
      </w:r>
      <w:proofErr w:type="spellStart"/>
      <w:r w:rsidRPr="005934EE">
        <w:rPr>
          <w:rFonts w:ascii="Times New Roman" w:hAnsi="Times New Roman" w:cs="Times New Roman"/>
          <w:i/>
          <w:sz w:val="24"/>
          <w:szCs w:val="24"/>
        </w:rPr>
        <w:t>OKS</w:t>
      </w:r>
      <w:r w:rsidRPr="005934EE">
        <w:rPr>
          <w:rFonts w:ascii="Times New Roman" w:hAnsi="Times New Roman" w:cs="Times New Roman"/>
          <w:i/>
          <w:sz w:val="24"/>
          <w:szCs w:val="24"/>
          <w:vertAlign w:val="subscript"/>
        </w:rPr>
        <w:t>p</w:t>
      </w:r>
      <w:proofErr w:type="spellEnd"/>
      <w:r w:rsidRPr="005934EE">
        <w:rPr>
          <w:rFonts w:ascii="Times New Roman" w:hAnsi="Times New Roman" w:cs="Times New Roman"/>
          <w:i/>
          <w:sz w:val="24"/>
          <w:szCs w:val="24"/>
        </w:rPr>
        <w:t>/</w:t>
      </w:r>
      <w:proofErr w:type="spellStart"/>
      <w:r w:rsidRPr="005934EE">
        <w:rPr>
          <w:rFonts w:ascii="Times New Roman" w:hAnsi="Times New Roman" w:cs="Times New Roman"/>
          <w:i/>
          <w:sz w:val="24"/>
          <w:szCs w:val="24"/>
        </w:rPr>
        <w:t>P</w:t>
      </w:r>
      <w:r w:rsidRPr="005934EE">
        <w:rPr>
          <w:rFonts w:ascii="Times New Roman" w:hAnsi="Times New Roman" w:cs="Times New Roman"/>
          <w:i/>
          <w:sz w:val="24"/>
          <w:szCs w:val="24"/>
          <w:vertAlign w:val="subscript"/>
        </w:rPr>
        <w:t>d</w:t>
      </w:r>
      <w:proofErr w:type="spellEnd"/>
      <w:r w:rsidRPr="0062316C">
        <w:rPr>
          <w:rFonts w:ascii="Times New Roman" w:hAnsi="Times New Roman" w:cs="Times New Roman"/>
          <w:i/>
          <w:sz w:val="24"/>
          <w:szCs w:val="24"/>
        </w:rPr>
        <w:t>/12</w:t>
      </w:r>
    </w:p>
    <w:p w14:paraId="42E26032" w14:textId="77777777" w:rsidR="005302F2" w:rsidRPr="005934EE" w:rsidRDefault="005302F2" w:rsidP="005302F2">
      <w:pPr>
        <w:ind w:firstLine="567"/>
        <w:jc w:val="both"/>
        <w:rPr>
          <w:rFonts w:ascii="Times New Roman" w:hAnsi="Times New Roman" w:cs="Times New Roman"/>
          <w:sz w:val="24"/>
          <w:szCs w:val="24"/>
        </w:rPr>
      </w:pPr>
      <w:r w:rsidRPr="005934EE">
        <w:rPr>
          <w:rFonts w:ascii="Times New Roman" w:hAnsi="Times New Roman" w:cs="Times New Roman"/>
          <w:bCs/>
          <w:i/>
          <w:sz w:val="24"/>
          <w:szCs w:val="24"/>
        </w:rPr>
        <w:t>KR2</w:t>
      </w:r>
      <w:r w:rsidRPr="005934EE">
        <w:rPr>
          <w:rFonts w:ascii="Times New Roman" w:hAnsi="Times New Roman" w:cs="Times New Roman"/>
          <w:bCs/>
          <w:i/>
          <w:sz w:val="24"/>
          <w:szCs w:val="24"/>
          <w:vertAlign w:val="subscript"/>
        </w:rPr>
        <w:t>p</w:t>
      </w:r>
      <w:r w:rsidRPr="005934EE">
        <w:rPr>
          <w:rFonts w:ascii="Times New Roman" w:hAnsi="Times New Roman" w:cs="Times New Roman"/>
          <w:sz w:val="24"/>
          <w:szCs w:val="24"/>
        </w:rPr>
        <w:t xml:space="preserve"> – konkrečios nekilnojamojo turto objektų kategorijos vietinės rinkliavos kintamoji dalis </w:t>
      </w:r>
      <w:r>
        <w:rPr>
          <w:rFonts w:ascii="Times New Roman" w:hAnsi="Times New Roman" w:cs="Times New Roman"/>
          <w:sz w:val="24"/>
          <w:szCs w:val="24"/>
        </w:rPr>
        <w:t>mėnesiui</w:t>
      </w:r>
      <w:r w:rsidRPr="005934EE">
        <w:rPr>
          <w:rFonts w:ascii="Times New Roman" w:hAnsi="Times New Roman" w:cs="Times New Roman"/>
          <w:sz w:val="24"/>
          <w:szCs w:val="24"/>
        </w:rPr>
        <w:t>, Eur;</w:t>
      </w:r>
    </w:p>
    <w:p w14:paraId="01912EDE" w14:textId="77777777" w:rsidR="005302F2" w:rsidRPr="005934EE" w:rsidRDefault="005302F2" w:rsidP="005302F2">
      <w:pPr>
        <w:ind w:firstLine="567"/>
        <w:jc w:val="both"/>
        <w:rPr>
          <w:rFonts w:ascii="Times New Roman" w:hAnsi="Times New Roman" w:cs="Times New Roman"/>
          <w:sz w:val="24"/>
          <w:szCs w:val="24"/>
        </w:rPr>
      </w:pPr>
      <w:proofErr w:type="spellStart"/>
      <w:r w:rsidRPr="005934EE">
        <w:rPr>
          <w:rFonts w:ascii="Times New Roman" w:hAnsi="Times New Roman" w:cs="Times New Roman"/>
          <w:bCs/>
          <w:i/>
          <w:sz w:val="24"/>
          <w:szCs w:val="24"/>
        </w:rPr>
        <w:t>P</w:t>
      </w:r>
      <w:r w:rsidRPr="005934EE">
        <w:rPr>
          <w:rFonts w:ascii="Times New Roman" w:hAnsi="Times New Roman" w:cs="Times New Roman"/>
          <w:bCs/>
          <w:i/>
          <w:sz w:val="24"/>
          <w:szCs w:val="24"/>
          <w:vertAlign w:val="subscript"/>
        </w:rPr>
        <w:t>d</w:t>
      </w:r>
      <w:proofErr w:type="spellEnd"/>
      <w:r w:rsidRPr="005934EE">
        <w:rPr>
          <w:rFonts w:ascii="Times New Roman" w:hAnsi="Times New Roman" w:cs="Times New Roman"/>
          <w:sz w:val="24"/>
          <w:szCs w:val="24"/>
        </w:rPr>
        <w:t xml:space="preserve"> – gyventojų, kurie naudojasi kolektyviniais (bendrais) mišrių komunalinių atliekų konteineriais, skaičius, vnt.</w:t>
      </w:r>
      <w:bookmarkEnd w:id="23"/>
      <w:bookmarkEnd w:id="24"/>
    </w:p>
    <w:p w14:paraId="39BF9FD0" w14:textId="77777777" w:rsidR="005302F2" w:rsidRPr="005934EE" w:rsidRDefault="005302F2" w:rsidP="005302F2">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31</w:t>
      </w:r>
      <w:r w:rsidRPr="005934EE">
        <w:rPr>
          <w:rFonts w:ascii="Times New Roman" w:hAnsi="Times New Roman" w:cs="Times New Roman"/>
          <w:sz w:val="24"/>
          <w:szCs w:val="24"/>
        </w:rPr>
        <w:t xml:space="preserve">. </w:t>
      </w:r>
      <w:r>
        <w:rPr>
          <w:rFonts w:ascii="Times New Roman" w:hAnsi="Times New Roman" w:cs="Times New Roman"/>
          <w:sz w:val="24"/>
          <w:szCs w:val="24"/>
        </w:rPr>
        <w:t>V</w:t>
      </w:r>
      <w:r w:rsidRPr="005934EE">
        <w:rPr>
          <w:rFonts w:ascii="Times New Roman" w:hAnsi="Times New Roman" w:cs="Times New Roman"/>
          <w:sz w:val="24"/>
          <w:szCs w:val="24"/>
        </w:rPr>
        <w:t xml:space="preserve">ietinės rinkliavos </w:t>
      </w:r>
      <w:r>
        <w:rPr>
          <w:rFonts w:ascii="Times New Roman" w:hAnsi="Times New Roman" w:cs="Times New Roman"/>
          <w:sz w:val="24"/>
          <w:szCs w:val="24"/>
        </w:rPr>
        <w:t>k</w:t>
      </w:r>
      <w:r w:rsidRPr="005934EE">
        <w:rPr>
          <w:rFonts w:ascii="Times New Roman" w:hAnsi="Times New Roman" w:cs="Times New Roman"/>
          <w:sz w:val="24"/>
          <w:szCs w:val="24"/>
        </w:rPr>
        <w:t>intamoji dedamoji sodų ir garažų paskirties objektams nustatoma pagal objektų skaičių:</w:t>
      </w:r>
    </w:p>
    <w:p w14:paraId="0762CC01" w14:textId="77777777" w:rsidR="005302F2" w:rsidRPr="005934EE" w:rsidRDefault="005302F2" w:rsidP="005302F2">
      <w:pPr>
        <w:ind w:firstLine="567"/>
        <w:jc w:val="both"/>
        <w:rPr>
          <w:rFonts w:ascii="Times New Roman" w:hAnsi="Times New Roman" w:cs="Times New Roman"/>
          <w:i/>
          <w:sz w:val="24"/>
          <w:szCs w:val="24"/>
        </w:rPr>
      </w:pPr>
      <w:r w:rsidRPr="005934EE">
        <w:rPr>
          <w:rFonts w:ascii="Times New Roman" w:hAnsi="Times New Roman" w:cs="Times New Roman"/>
          <w:i/>
          <w:sz w:val="24"/>
          <w:szCs w:val="24"/>
        </w:rPr>
        <w:t>KR3</w:t>
      </w:r>
      <w:r w:rsidRPr="005934EE">
        <w:rPr>
          <w:rFonts w:ascii="Times New Roman" w:hAnsi="Times New Roman" w:cs="Times New Roman"/>
          <w:i/>
          <w:sz w:val="24"/>
          <w:szCs w:val="24"/>
          <w:vertAlign w:val="subscript"/>
        </w:rPr>
        <w:t xml:space="preserve">p </w:t>
      </w:r>
      <w:r w:rsidRPr="005934EE">
        <w:rPr>
          <w:rFonts w:ascii="Times New Roman" w:hAnsi="Times New Roman" w:cs="Times New Roman"/>
          <w:i/>
          <w:sz w:val="24"/>
          <w:szCs w:val="24"/>
        </w:rPr>
        <w:t xml:space="preserve">= </w:t>
      </w:r>
      <w:proofErr w:type="spellStart"/>
      <w:r w:rsidRPr="005934EE">
        <w:rPr>
          <w:rFonts w:ascii="Times New Roman" w:hAnsi="Times New Roman" w:cs="Times New Roman"/>
          <w:i/>
          <w:sz w:val="24"/>
          <w:szCs w:val="24"/>
        </w:rPr>
        <w:t>OKS</w:t>
      </w:r>
      <w:r w:rsidRPr="005934EE">
        <w:rPr>
          <w:rFonts w:ascii="Times New Roman" w:hAnsi="Times New Roman" w:cs="Times New Roman"/>
          <w:i/>
          <w:sz w:val="24"/>
          <w:szCs w:val="24"/>
          <w:vertAlign w:val="subscript"/>
        </w:rPr>
        <w:t>p</w:t>
      </w:r>
      <w:proofErr w:type="spellEnd"/>
      <w:r w:rsidRPr="005934EE">
        <w:rPr>
          <w:rFonts w:ascii="Times New Roman" w:hAnsi="Times New Roman" w:cs="Times New Roman"/>
          <w:i/>
          <w:sz w:val="24"/>
          <w:szCs w:val="24"/>
        </w:rPr>
        <w:t>/</w:t>
      </w:r>
      <w:proofErr w:type="spellStart"/>
      <w:r w:rsidRPr="005934EE">
        <w:rPr>
          <w:rFonts w:ascii="Times New Roman" w:hAnsi="Times New Roman" w:cs="Times New Roman"/>
          <w:i/>
          <w:sz w:val="24"/>
          <w:szCs w:val="24"/>
        </w:rPr>
        <w:t>S</w:t>
      </w:r>
      <w:r w:rsidRPr="005934EE">
        <w:rPr>
          <w:rFonts w:ascii="Times New Roman" w:hAnsi="Times New Roman" w:cs="Times New Roman"/>
          <w:i/>
          <w:sz w:val="24"/>
          <w:szCs w:val="24"/>
          <w:vertAlign w:val="subscript"/>
        </w:rPr>
        <w:t>d</w:t>
      </w:r>
      <w:proofErr w:type="spellEnd"/>
      <w:r w:rsidRPr="0062316C">
        <w:rPr>
          <w:rFonts w:ascii="Times New Roman" w:hAnsi="Times New Roman" w:cs="Times New Roman"/>
          <w:i/>
          <w:sz w:val="24"/>
          <w:szCs w:val="24"/>
        </w:rPr>
        <w:t>/12</w:t>
      </w:r>
    </w:p>
    <w:p w14:paraId="7438EE58" w14:textId="77777777" w:rsidR="005302F2" w:rsidRPr="005934EE" w:rsidRDefault="005302F2" w:rsidP="005302F2">
      <w:pPr>
        <w:ind w:firstLine="567"/>
        <w:jc w:val="both"/>
        <w:rPr>
          <w:rFonts w:ascii="Times New Roman" w:hAnsi="Times New Roman" w:cs="Times New Roman"/>
          <w:sz w:val="24"/>
          <w:szCs w:val="24"/>
        </w:rPr>
      </w:pPr>
      <w:r w:rsidRPr="005934EE">
        <w:rPr>
          <w:rFonts w:ascii="Times New Roman" w:hAnsi="Times New Roman" w:cs="Times New Roman"/>
          <w:bCs/>
          <w:i/>
          <w:sz w:val="24"/>
          <w:szCs w:val="24"/>
        </w:rPr>
        <w:t>KR3</w:t>
      </w:r>
      <w:r w:rsidRPr="005934EE">
        <w:rPr>
          <w:rFonts w:ascii="Times New Roman" w:hAnsi="Times New Roman" w:cs="Times New Roman"/>
          <w:bCs/>
          <w:i/>
          <w:sz w:val="24"/>
          <w:szCs w:val="24"/>
          <w:vertAlign w:val="subscript"/>
        </w:rPr>
        <w:t>p</w:t>
      </w:r>
      <w:r w:rsidRPr="005934EE">
        <w:rPr>
          <w:rFonts w:ascii="Times New Roman" w:hAnsi="Times New Roman" w:cs="Times New Roman"/>
          <w:sz w:val="24"/>
          <w:szCs w:val="24"/>
        </w:rPr>
        <w:t xml:space="preserve"> – konkrečios nekilnojamojo turto objektų kategorijos vietinės rinkliavos kintamoji dalis </w:t>
      </w:r>
      <w:r>
        <w:rPr>
          <w:rFonts w:ascii="Times New Roman" w:hAnsi="Times New Roman" w:cs="Times New Roman"/>
          <w:sz w:val="24"/>
          <w:szCs w:val="24"/>
        </w:rPr>
        <w:t>mėnesiui</w:t>
      </w:r>
      <w:r w:rsidRPr="005934EE">
        <w:rPr>
          <w:rFonts w:ascii="Times New Roman" w:hAnsi="Times New Roman" w:cs="Times New Roman"/>
          <w:sz w:val="24"/>
          <w:szCs w:val="24"/>
        </w:rPr>
        <w:t xml:space="preserve"> objektui, Eur;</w:t>
      </w:r>
    </w:p>
    <w:p w14:paraId="471C97B6" w14:textId="77777777" w:rsidR="005302F2" w:rsidRPr="005934EE" w:rsidRDefault="005302F2" w:rsidP="005302F2">
      <w:pPr>
        <w:ind w:firstLine="567"/>
        <w:jc w:val="both"/>
        <w:rPr>
          <w:rFonts w:ascii="Times New Roman" w:hAnsi="Times New Roman" w:cs="Times New Roman"/>
          <w:sz w:val="24"/>
          <w:szCs w:val="24"/>
        </w:rPr>
      </w:pPr>
      <w:proofErr w:type="spellStart"/>
      <w:r w:rsidRPr="005934EE">
        <w:rPr>
          <w:rFonts w:ascii="Times New Roman" w:hAnsi="Times New Roman" w:cs="Times New Roman"/>
          <w:bCs/>
          <w:i/>
          <w:sz w:val="24"/>
          <w:szCs w:val="24"/>
        </w:rPr>
        <w:t>S</w:t>
      </w:r>
      <w:r w:rsidRPr="005934EE">
        <w:rPr>
          <w:rFonts w:ascii="Times New Roman" w:hAnsi="Times New Roman" w:cs="Times New Roman"/>
          <w:bCs/>
          <w:i/>
          <w:sz w:val="24"/>
          <w:szCs w:val="24"/>
          <w:vertAlign w:val="subscript"/>
        </w:rPr>
        <w:t>d</w:t>
      </w:r>
      <w:proofErr w:type="spellEnd"/>
      <w:r w:rsidRPr="005934EE">
        <w:rPr>
          <w:rFonts w:ascii="Times New Roman" w:hAnsi="Times New Roman" w:cs="Times New Roman"/>
          <w:sz w:val="24"/>
          <w:szCs w:val="24"/>
        </w:rPr>
        <w:t xml:space="preserve"> – konkrečios nekilnojamojo turto objektų kategorijos objektų skaičius, vnt.</w:t>
      </w:r>
    </w:p>
    <w:p w14:paraId="2EF4F0C4" w14:textId="77777777" w:rsidR="005302F2" w:rsidRPr="005934EE" w:rsidRDefault="005302F2" w:rsidP="005302F2">
      <w:pPr>
        <w:ind w:firstLine="567"/>
        <w:jc w:val="both"/>
        <w:rPr>
          <w:rFonts w:ascii="Times New Roman" w:hAnsi="Times New Roman" w:cs="Times New Roman"/>
          <w:sz w:val="24"/>
          <w:szCs w:val="24"/>
        </w:rPr>
      </w:pPr>
      <w:r w:rsidRPr="005934EE">
        <w:rPr>
          <w:rFonts w:ascii="Times New Roman" w:hAnsi="Times New Roman" w:cs="Times New Roman"/>
          <w:sz w:val="24"/>
          <w:szCs w:val="24"/>
        </w:rPr>
        <w:t>3</w:t>
      </w:r>
      <w:r>
        <w:rPr>
          <w:rFonts w:ascii="Times New Roman" w:hAnsi="Times New Roman" w:cs="Times New Roman"/>
          <w:sz w:val="24"/>
          <w:szCs w:val="24"/>
        </w:rPr>
        <w:t>2</w:t>
      </w:r>
      <w:r w:rsidRPr="005934EE">
        <w:rPr>
          <w:rFonts w:ascii="Times New Roman" w:hAnsi="Times New Roman" w:cs="Times New Roman"/>
          <w:sz w:val="24"/>
          <w:szCs w:val="24"/>
        </w:rPr>
        <w:t>. Vietinės rinkliavos kintamoji dedamoji negyvenamosios paskirties nekilnojamojo turto objektams, kurie naudojasi bendro naudojimo mišrių komunalinių atliekų konteineriais, išskyrus sodų ir garažų paskirties objektus</w:t>
      </w:r>
      <w:r>
        <w:rPr>
          <w:rFonts w:ascii="Times New Roman" w:hAnsi="Times New Roman" w:cs="Times New Roman"/>
          <w:sz w:val="24"/>
          <w:szCs w:val="24"/>
        </w:rPr>
        <w:t xml:space="preserve"> bei atviro tipo turgavietes</w:t>
      </w:r>
      <w:r w:rsidRPr="005934EE">
        <w:rPr>
          <w:rFonts w:ascii="Times New Roman" w:hAnsi="Times New Roman" w:cs="Times New Roman"/>
          <w:sz w:val="24"/>
          <w:szCs w:val="24"/>
        </w:rPr>
        <w:t>, nustatoma pagal darbuotojų skaičių:</w:t>
      </w:r>
    </w:p>
    <w:p w14:paraId="05C56C45" w14:textId="77777777" w:rsidR="005302F2" w:rsidRPr="005934EE" w:rsidRDefault="005302F2" w:rsidP="005302F2">
      <w:pPr>
        <w:ind w:firstLine="567"/>
        <w:jc w:val="both"/>
        <w:rPr>
          <w:rFonts w:ascii="Times New Roman" w:hAnsi="Times New Roman" w:cs="Times New Roman"/>
          <w:i/>
          <w:sz w:val="24"/>
          <w:szCs w:val="24"/>
        </w:rPr>
      </w:pPr>
      <w:r w:rsidRPr="005934EE">
        <w:rPr>
          <w:rFonts w:ascii="Times New Roman" w:hAnsi="Times New Roman" w:cs="Times New Roman"/>
          <w:i/>
          <w:sz w:val="24"/>
          <w:szCs w:val="24"/>
        </w:rPr>
        <w:t>KR4</w:t>
      </w:r>
      <w:r w:rsidRPr="005934EE">
        <w:rPr>
          <w:rFonts w:ascii="Times New Roman" w:hAnsi="Times New Roman" w:cs="Times New Roman"/>
          <w:i/>
          <w:sz w:val="24"/>
          <w:szCs w:val="24"/>
          <w:vertAlign w:val="subscript"/>
        </w:rPr>
        <w:t xml:space="preserve">p </w:t>
      </w:r>
      <w:r w:rsidRPr="005934EE">
        <w:rPr>
          <w:rFonts w:ascii="Times New Roman" w:hAnsi="Times New Roman" w:cs="Times New Roman"/>
          <w:i/>
          <w:sz w:val="24"/>
          <w:szCs w:val="24"/>
        </w:rPr>
        <w:t xml:space="preserve">= </w:t>
      </w:r>
      <w:proofErr w:type="spellStart"/>
      <w:r w:rsidRPr="005934EE">
        <w:rPr>
          <w:rFonts w:ascii="Times New Roman" w:hAnsi="Times New Roman" w:cs="Times New Roman"/>
          <w:i/>
          <w:sz w:val="24"/>
          <w:szCs w:val="24"/>
        </w:rPr>
        <w:t>OKS</w:t>
      </w:r>
      <w:r w:rsidRPr="005934EE">
        <w:rPr>
          <w:rFonts w:ascii="Times New Roman" w:hAnsi="Times New Roman" w:cs="Times New Roman"/>
          <w:i/>
          <w:sz w:val="24"/>
          <w:szCs w:val="24"/>
          <w:vertAlign w:val="subscript"/>
        </w:rPr>
        <w:t>p</w:t>
      </w:r>
      <w:proofErr w:type="spellEnd"/>
      <w:r w:rsidRPr="005934EE">
        <w:rPr>
          <w:rFonts w:ascii="Times New Roman" w:hAnsi="Times New Roman" w:cs="Times New Roman"/>
          <w:i/>
          <w:sz w:val="24"/>
          <w:szCs w:val="24"/>
        </w:rPr>
        <w:t>/</w:t>
      </w:r>
      <w:proofErr w:type="spellStart"/>
      <w:r w:rsidRPr="005934EE">
        <w:rPr>
          <w:rFonts w:ascii="Times New Roman" w:hAnsi="Times New Roman" w:cs="Times New Roman"/>
          <w:i/>
          <w:sz w:val="24"/>
          <w:szCs w:val="24"/>
        </w:rPr>
        <w:t>D</w:t>
      </w:r>
      <w:r w:rsidRPr="005934EE">
        <w:rPr>
          <w:rFonts w:ascii="Times New Roman" w:hAnsi="Times New Roman" w:cs="Times New Roman"/>
          <w:i/>
          <w:sz w:val="24"/>
          <w:szCs w:val="24"/>
          <w:vertAlign w:val="subscript"/>
        </w:rPr>
        <w:t>d</w:t>
      </w:r>
      <w:proofErr w:type="spellEnd"/>
      <w:r w:rsidRPr="0062316C">
        <w:rPr>
          <w:rFonts w:ascii="Times New Roman" w:hAnsi="Times New Roman" w:cs="Times New Roman"/>
          <w:i/>
          <w:sz w:val="24"/>
          <w:szCs w:val="24"/>
        </w:rPr>
        <w:t>/12</w:t>
      </w:r>
    </w:p>
    <w:p w14:paraId="01D7371C" w14:textId="77777777" w:rsidR="005302F2" w:rsidRPr="005934EE" w:rsidRDefault="005302F2" w:rsidP="005302F2">
      <w:pPr>
        <w:ind w:firstLine="567"/>
        <w:jc w:val="both"/>
        <w:rPr>
          <w:rFonts w:ascii="Times New Roman" w:hAnsi="Times New Roman" w:cs="Times New Roman"/>
          <w:sz w:val="24"/>
          <w:szCs w:val="24"/>
        </w:rPr>
      </w:pPr>
      <w:r w:rsidRPr="005934EE">
        <w:rPr>
          <w:rFonts w:ascii="Times New Roman" w:hAnsi="Times New Roman" w:cs="Times New Roman"/>
          <w:bCs/>
          <w:i/>
          <w:sz w:val="24"/>
          <w:szCs w:val="24"/>
        </w:rPr>
        <w:t>KR4</w:t>
      </w:r>
      <w:r w:rsidRPr="005934EE">
        <w:rPr>
          <w:rFonts w:ascii="Times New Roman" w:hAnsi="Times New Roman" w:cs="Times New Roman"/>
          <w:bCs/>
          <w:i/>
          <w:sz w:val="24"/>
          <w:szCs w:val="24"/>
          <w:vertAlign w:val="subscript"/>
        </w:rPr>
        <w:t>p</w:t>
      </w:r>
      <w:r w:rsidRPr="005934EE">
        <w:rPr>
          <w:rFonts w:ascii="Times New Roman" w:hAnsi="Times New Roman" w:cs="Times New Roman"/>
          <w:sz w:val="24"/>
          <w:szCs w:val="24"/>
        </w:rPr>
        <w:t xml:space="preserve"> – konkrečios nekilnojamojo turto objektų kategorijos vietinės rinkliavos kintamoji dalis </w:t>
      </w:r>
      <w:r>
        <w:rPr>
          <w:rFonts w:ascii="Times New Roman" w:hAnsi="Times New Roman" w:cs="Times New Roman"/>
          <w:sz w:val="24"/>
          <w:szCs w:val="24"/>
        </w:rPr>
        <w:t>mėnesiui</w:t>
      </w:r>
      <w:r w:rsidRPr="005934EE">
        <w:rPr>
          <w:rFonts w:ascii="Times New Roman" w:hAnsi="Times New Roman" w:cs="Times New Roman"/>
          <w:sz w:val="24"/>
          <w:szCs w:val="24"/>
        </w:rPr>
        <w:t>, Eur;</w:t>
      </w:r>
    </w:p>
    <w:p w14:paraId="3869EECF" w14:textId="77777777" w:rsidR="005302F2" w:rsidRPr="005934EE" w:rsidRDefault="005302F2" w:rsidP="005302F2">
      <w:pPr>
        <w:ind w:firstLine="567"/>
        <w:jc w:val="both"/>
        <w:rPr>
          <w:rFonts w:ascii="Times New Roman" w:hAnsi="Times New Roman" w:cs="Times New Roman"/>
          <w:sz w:val="24"/>
          <w:szCs w:val="24"/>
        </w:rPr>
      </w:pPr>
      <w:proofErr w:type="spellStart"/>
      <w:r w:rsidRPr="005934EE">
        <w:rPr>
          <w:rFonts w:ascii="Times New Roman" w:hAnsi="Times New Roman" w:cs="Times New Roman"/>
          <w:bCs/>
          <w:i/>
          <w:sz w:val="24"/>
          <w:szCs w:val="24"/>
        </w:rPr>
        <w:t>D</w:t>
      </w:r>
      <w:r w:rsidRPr="005934EE">
        <w:rPr>
          <w:rFonts w:ascii="Times New Roman" w:hAnsi="Times New Roman" w:cs="Times New Roman"/>
          <w:bCs/>
          <w:i/>
          <w:sz w:val="24"/>
          <w:szCs w:val="24"/>
          <w:vertAlign w:val="subscript"/>
        </w:rPr>
        <w:t>p</w:t>
      </w:r>
      <w:proofErr w:type="spellEnd"/>
      <w:r w:rsidRPr="005934EE">
        <w:rPr>
          <w:rFonts w:ascii="Times New Roman" w:hAnsi="Times New Roman" w:cs="Times New Roman"/>
          <w:sz w:val="24"/>
          <w:szCs w:val="24"/>
        </w:rPr>
        <w:t xml:space="preserve"> – konkrečios nekilnojamojo turto objektų kategorijos, kuri naudojasi bendro naudojimo mišrių komunalinių atliekų konteineriais, darbuotojų skaičius, vnt.</w:t>
      </w:r>
    </w:p>
    <w:p w14:paraId="52FB5989" w14:textId="77777777" w:rsidR="005302F2" w:rsidRPr="005934EE" w:rsidRDefault="005302F2" w:rsidP="005302F2">
      <w:pPr>
        <w:shd w:val="clear" w:color="auto" w:fill="FFFFFF"/>
        <w:tabs>
          <w:tab w:val="left" w:pos="1134"/>
          <w:tab w:val="left" w:pos="1560"/>
        </w:tabs>
        <w:spacing w:line="300" w:lineRule="atLeast"/>
        <w:ind w:firstLine="567"/>
        <w:jc w:val="both"/>
        <w:rPr>
          <w:rFonts w:ascii="Times New Roman" w:hAnsi="Times New Roman" w:cs="Times New Roman"/>
          <w:sz w:val="24"/>
          <w:szCs w:val="24"/>
          <w:lang w:eastAsia="lt-LT"/>
        </w:rPr>
      </w:pPr>
      <w:r w:rsidRPr="005934EE">
        <w:rPr>
          <w:rFonts w:ascii="Times New Roman" w:hAnsi="Times New Roman" w:cs="Times New Roman"/>
          <w:sz w:val="24"/>
          <w:szCs w:val="24"/>
          <w:lang w:eastAsia="lt-LT"/>
        </w:rPr>
        <w:t>3</w:t>
      </w:r>
      <w:r>
        <w:rPr>
          <w:rFonts w:ascii="Times New Roman" w:hAnsi="Times New Roman" w:cs="Times New Roman"/>
          <w:sz w:val="24"/>
          <w:szCs w:val="24"/>
          <w:lang w:eastAsia="lt-LT"/>
        </w:rPr>
        <w:t>3</w:t>
      </w:r>
      <w:r w:rsidRPr="005934EE">
        <w:rPr>
          <w:rFonts w:ascii="Times New Roman" w:hAnsi="Times New Roman" w:cs="Times New Roman"/>
          <w:sz w:val="24"/>
          <w:szCs w:val="24"/>
          <w:lang w:eastAsia="lt-LT"/>
        </w:rPr>
        <w:t>. Negyvenamosios paskirties nekilnojamojo turto objektams, kurie naudojasi identifikuotais individualiais mišrių komunalinių atliekų surinkimo konteineriais, vietinės rinkliavos kintamoji dal</w:t>
      </w:r>
      <w:r>
        <w:rPr>
          <w:rFonts w:ascii="Times New Roman" w:hAnsi="Times New Roman" w:cs="Times New Roman"/>
          <w:sz w:val="24"/>
          <w:szCs w:val="24"/>
          <w:lang w:eastAsia="lt-LT"/>
        </w:rPr>
        <w:t>i</w:t>
      </w:r>
      <w:r w:rsidRPr="005934EE">
        <w:rPr>
          <w:rFonts w:ascii="Times New Roman" w:hAnsi="Times New Roman" w:cs="Times New Roman"/>
          <w:sz w:val="24"/>
          <w:szCs w:val="24"/>
          <w:lang w:eastAsia="lt-LT"/>
        </w:rPr>
        <w:t>s nustatomos pagal naudojamų konteinerių skaičių</w:t>
      </w:r>
      <w:r>
        <w:rPr>
          <w:rFonts w:ascii="Times New Roman" w:hAnsi="Times New Roman" w:cs="Times New Roman"/>
          <w:sz w:val="24"/>
          <w:szCs w:val="24"/>
          <w:lang w:eastAsia="lt-LT"/>
        </w:rPr>
        <w:t xml:space="preserve"> ir</w:t>
      </w:r>
      <w:r w:rsidRPr="005934EE">
        <w:rPr>
          <w:rFonts w:ascii="Times New Roman" w:hAnsi="Times New Roman" w:cs="Times New Roman"/>
          <w:sz w:val="24"/>
          <w:szCs w:val="24"/>
          <w:lang w:eastAsia="lt-LT"/>
        </w:rPr>
        <w:t xml:space="preserve"> dydį:</w:t>
      </w:r>
    </w:p>
    <w:p w14:paraId="0FA6C18D" w14:textId="77777777" w:rsidR="005302F2" w:rsidRPr="005934EE" w:rsidRDefault="005302F2" w:rsidP="005302F2">
      <w:pPr>
        <w:ind w:firstLine="567"/>
        <w:jc w:val="both"/>
        <w:rPr>
          <w:rFonts w:ascii="Times New Roman" w:hAnsi="Times New Roman" w:cs="Times New Roman"/>
          <w:bCs/>
          <w:i/>
          <w:sz w:val="24"/>
          <w:szCs w:val="24"/>
        </w:rPr>
      </w:pPr>
      <w:r w:rsidRPr="005934EE">
        <w:rPr>
          <w:rFonts w:ascii="Times New Roman" w:hAnsi="Times New Roman" w:cs="Times New Roman"/>
          <w:i/>
          <w:sz w:val="24"/>
          <w:szCs w:val="24"/>
        </w:rPr>
        <w:t>KR4</w:t>
      </w:r>
      <w:r w:rsidRPr="005934EE">
        <w:rPr>
          <w:rFonts w:ascii="Times New Roman" w:hAnsi="Times New Roman" w:cs="Times New Roman"/>
          <w:i/>
          <w:sz w:val="24"/>
          <w:szCs w:val="24"/>
          <w:vertAlign w:val="subscript"/>
        </w:rPr>
        <w:t xml:space="preserve">p </w:t>
      </w:r>
      <w:r w:rsidRPr="005934EE">
        <w:rPr>
          <w:rFonts w:ascii="Times New Roman" w:hAnsi="Times New Roman" w:cs="Times New Roman"/>
          <w:i/>
          <w:sz w:val="24"/>
          <w:szCs w:val="24"/>
        </w:rPr>
        <w:t xml:space="preserve">= </w:t>
      </w:r>
      <w:proofErr w:type="spellStart"/>
      <w:r w:rsidRPr="005934EE">
        <w:rPr>
          <w:rFonts w:ascii="Times New Roman" w:hAnsi="Times New Roman" w:cs="Times New Roman"/>
          <w:i/>
          <w:sz w:val="24"/>
          <w:szCs w:val="24"/>
        </w:rPr>
        <w:t>K</w:t>
      </w:r>
      <w:r w:rsidRPr="005934EE">
        <w:rPr>
          <w:rFonts w:ascii="Times New Roman" w:hAnsi="Times New Roman" w:cs="Times New Roman"/>
          <w:i/>
          <w:sz w:val="24"/>
          <w:szCs w:val="24"/>
          <w:vertAlign w:val="subscript"/>
        </w:rPr>
        <w:t>t</w:t>
      </w:r>
      <w:proofErr w:type="spellEnd"/>
      <w:r w:rsidRPr="005934EE">
        <w:rPr>
          <w:rFonts w:ascii="Times New Roman" w:hAnsi="Times New Roman" w:cs="Times New Roman"/>
          <w:i/>
          <w:sz w:val="24"/>
          <w:szCs w:val="24"/>
        </w:rPr>
        <w:t>* (</w:t>
      </w:r>
      <w:proofErr w:type="spellStart"/>
      <w:r w:rsidRPr="005934EE">
        <w:rPr>
          <w:rFonts w:ascii="Times New Roman" w:hAnsi="Times New Roman" w:cs="Times New Roman"/>
          <w:bCs/>
          <w:i/>
          <w:sz w:val="24"/>
          <w:szCs w:val="24"/>
        </w:rPr>
        <w:t>OKS</w:t>
      </w:r>
      <w:r>
        <w:rPr>
          <w:rFonts w:ascii="Times New Roman" w:hAnsi="Times New Roman" w:cs="Times New Roman"/>
          <w:bCs/>
          <w:i/>
          <w:sz w:val="24"/>
          <w:szCs w:val="24"/>
          <w:vertAlign w:val="subscript"/>
        </w:rPr>
        <w:t>p</w:t>
      </w:r>
      <w:proofErr w:type="spellEnd"/>
      <w:r w:rsidRPr="005934EE">
        <w:rPr>
          <w:rFonts w:ascii="Times New Roman" w:hAnsi="Times New Roman" w:cs="Times New Roman"/>
          <w:bCs/>
          <w:i/>
          <w:sz w:val="24"/>
          <w:szCs w:val="24"/>
        </w:rPr>
        <w:t>)</w:t>
      </w:r>
      <w:r w:rsidRPr="005934EE">
        <w:rPr>
          <w:rFonts w:ascii="Times New Roman" w:hAnsi="Times New Roman" w:cs="Times New Roman"/>
          <w:bCs/>
          <w:i/>
          <w:sz w:val="24"/>
          <w:szCs w:val="24"/>
          <w:vertAlign w:val="subscript"/>
        </w:rPr>
        <w:t xml:space="preserve"> </w:t>
      </w:r>
      <w:r w:rsidRPr="005934EE">
        <w:rPr>
          <w:rFonts w:ascii="Times New Roman" w:hAnsi="Times New Roman" w:cs="Times New Roman"/>
          <w:i/>
          <w:sz w:val="24"/>
          <w:szCs w:val="24"/>
        </w:rPr>
        <w:t>/</w:t>
      </w:r>
      <w:r w:rsidRPr="005934EE">
        <w:rPr>
          <w:rFonts w:ascii="Times New Roman" w:hAnsi="Times New Roman" w:cs="Times New Roman"/>
          <w:bCs/>
          <w:i/>
          <w:sz w:val="24"/>
          <w:szCs w:val="24"/>
        </w:rPr>
        <w:object w:dxaOrig="465" w:dyaOrig="405" w14:anchorId="045C999F">
          <v:shape id="_x0000_i1029" type="#_x0000_t75" style="width:23.25pt;height:21pt" o:ole="">
            <v:imagedata r:id="rId14" o:title=""/>
          </v:shape>
          <o:OLEObject Type="Embed" ProgID="Equation.3" ShapeID="_x0000_i1029" DrawAspect="Content" ObjectID="_1772451161" r:id="rId17"/>
        </w:object>
      </w:r>
      <w:r w:rsidRPr="005934EE">
        <w:rPr>
          <w:rFonts w:ascii="Times New Roman" w:hAnsi="Times New Roman" w:cs="Times New Roman"/>
          <w:bCs/>
          <w:i/>
          <w:vanish/>
          <w:sz w:val="24"/>
          <w:szCs w:val="24"/>
        </w:rPr>
        <w:t>SUMA</w:t>
      </w:r>
      <w:proofErr w:type="spellStart"/>
      <w:r w:rsidRPr="005934EE">
        <w:rPr>
          <w:rFonts w:ascii="Times New Roman" w:hAnsi="Times New Roman" w:cs="Times New Roman"/>
          <w:bCs/>
          <w:i/>
          <w:sz w:val="24"/>
          <w:szCs w:val="24"/>
        </w:rPr>
        <w:t>K</w:t>
      </w:r>
      <w:r w:rsidRPr="005934EE">
        <w:rPr>
          <w:rFonts w:ascii="Times New Roman" w:hAnsi="Times New Roman" w:cs="Times New Roman"/>
          <w:bCs/>
          <w:i/>
          <w:sz w:val="24"/>
          <w:szCs w:val="24"/>
          <w:vertAlign w:val="subscript"/>
        </w:rPr>
        <w:t>t</w:t>
      </w:r>
      <w:proofErr w:type="spellEnd"/>
      <w:r w:rsidRPr="005934EE">
        <w:rPr>
          <w:rFonts w:ascii="Times New Roman" w:hAnsi="Times New Roman" w:cs="Times New Roman"/>
          <w:bCs/>
          <w:i/>
          <w:sz w:val="24"/>
          <w:szCs w:val="24"/>
        </w:rPr>
        <w:t>*</w:t>
      </w:r>
      <w:proofErr w:type="spellStart"/>
      <w:r w:rsidRPr="005934EE">
        <w:rPr>
          <w:rFonts w:ascii="Times New Roman" w:hAnsi="Times New Roman" w:cs="Times New Roman"/>
          <w:bCs/>
          <w:i/>
          <w:sz w:val="24"/>
          <w:szCs w:val="24"/>
        </w:rPr>
        <w:t>K</w:t>
      </w:r>
      <w:r w:rsidRPr="005934EE">
        <w:rPr>
          <w:rFonts w:ascii="Times New Roman" w:hAnsi="Times New Roman" w:cs="Times New Roman"/>
          <w:bCs/>
          <w:i/>
          <w:sz w:val="24"/>
          <w:szCs w:val="24"/>
          <w:vertAlign w:val="subscript"/>
        </w:rPr>
        <w:t>s</w:t>
      </w:r>
      <w:proofErr w:type="spellEnd"/>
      <w:r w:rsidRPr="005934EE">
        <w:rPr>
          <w:rFonts w:ascii="Times New Roman" w:hAnsi="Times New Roman" w:cs="Times New Roman"/>
          <w:bCs/>
          <w:i/>
          <w:sz w:val="24"/>
          <w:szCs w:val="24"/>
        </w:rPr>
        <w:t>)</w:t>
      </w:r>
      <w:r>
        <w:rPr>
          <w:rFonts w:ascii="Times New Roman" w:hAnsi="Times New Roman" w:cs="Times New Roman"/>
          <w:bCs/>
          <w:i/>
          <w:sz w:val="24"/>
          <w:szCs w:val="24"/>
        </w:rPr>
        <w:t>/12</w:t>
      </w:r>
    </w:p>
    <w:p w14:paraId="0B5BFD77" w14:textId="77777777" w:rsidR="005302F2" w:rsidRPr="005934EE" w:rsidRDefault="005302F2" w:rsidP="005302F2">
      <w:pPr>
        <w:ind w:firstLine="567"/>
        <w:jc w:val="both"/>
        <w:rPr>
          <w:rFonts w:ascii="Times New Roman" w:hAnsi="Times New Roman" w:cs="Times New Roman"/>
          <w:sz w:val="24"/>
          <w:szCs w:val="24"/>
        </w:rPr>
      </w:pPr>
      <w:r w:rsidRPr="005934EE">
        <w:rPr>
          <w:rFonts w:ascii="Times New Roman" w:hAnsi="Times New Roman" w:cs="Times New Roman"/>
          <w:bCs/>
          <w:i/>
          <w:sz w:val="24"/>
          <w:szCs w:val="24"/>
        </w:rPr>
        <w:t>KR4</w:t>
      </w:r>
      <w:r w:rsidRPr="005934EE">
        <w:rPr>
          <w:rFonts w:ascii="Times New Roman" w:hAnsi="Times New Roman" w:cs="Times New Roman"/>
          <w:bCs/>
          <w:i/>
          <w:sz w:val="24"/>
          <w:szCs w:val="24"/>
          <w:vertAlign w:val="subscript"/>
        </w:rPr>
        <w:t>p</w:t>
      </w:r>
      <w:r w:rsidRPr="005934EE">
        <w:rPr>
          <w:rFonts w:ascii="Times New Roman" w:hAnsi="Times New Roman" w:cs="Times New Roman"/>
          <w:sz w:val="24"/>
          <w:szCs w:val="24"/>
        </w:rPr>
        <w:t xml:space="preserve"> – konkretaus komunalinių atliekų konteinerio (įvertinant metinį išvežimo dažnį) rinkliavos kintamoji dalis </w:t>
      </w:r>
      <w:r>
        <w:rPr>
          <w:rFonts w:ascii="Times New Roman" w:hAnsi="Times New Roman" w:cs="Times New Roman"/>
          <w:sz w:val="24"/>
          <w:szCs w:val="24"/>
        </w:rPr>
        <w:t>mėnesiui</w:t>
      </w:r>
      <w:r w:rsidRPr="005934EE">
        <w:rPr>
          <w:rFonts w:ascii="Times New Roman" w:hAnsi="Times New Roman" w:cs="Times New Roman"/>
          <w:sz w:val="24"/>
          <w:szCs w:val="24"/>
        </w:rPr>
        <w:t>, Eur;</w:t>
      </w:r>
    </w:p>
    <w:p w14:paraId="63177D65" w14:textId="77777777" w:rsidR="005302F2" w:rsidRPr="005934EE" w:rsidRDefault="005302F2" w:rsidP="005302F2">
      <w:pPr>
        <w:ind w:firstLine="567"/>
        <w:jc w:val="both"/>
        <w:rPr>
          <w:rFonts w:ascii="Times New Roman" w:hAnsi="Times New Roman" w:cs="Times New Roman"/>
          <w:sz w:val="24"/>
          <w:szCs w:val="24"/>
        </w:rPr>
      </w:pPr>
      <w:r>
        <w:rPr>
          <w:rFonts w:ascii="Times New Roman" w:hAnsi="Times New Roman" w:cs="Times New Roman"/>
          <w:sz w:val="24"/>
          <w:szCs w:val="24"/>
        </w:rPr>
        <w:t xml:space="preserve">34. </w:t>
      </w:r>
      <w:r w:rsidRPr="005934EE">
        <w:rPr>
          <w:rFonts w:ascii="Times New Roman" w:hAnsi="Times New Roman" w:cs="Times New Roman"/>
          <w:sz w:val="24"/>
          <w:szCs w:val="24"/>
        </w:rPr>
        <w:t xml:space="preserve">Vietinės rinkliavos </w:t>
      </w:r>
      <w:r>
        <w:rPr>
          <w:rFonts w:ascii="Times New Roman" w:hAnsi="Times New Roman" w:cs="Times New Roman"/>
          <w:sz w:val="24"/>
          <w:szCs w:val="24"/>
        </w:rPr>
        <w:t>kintamoji</w:t>
      </w:r>
      <w:r w:rsidRPr="005934EE">
        <w:rPr>
          <w:rFonts w:ascii="Times New Roman" w:hAnsi="Times New Roman" w:cs="Times New Roman"/>
          <w:sz w:val="24"/>
          <w:szCs w:val="24"/>
        </w:rPr>
        <w:t xml:space="preserve"> dedamoji </w:t>
      </w:r>
      <w:r>
        <w:rPr>
          <w:rFonts w:ascii="Times New Roman" w:hAnsi="Times New Roman" w:cs="Times New Roman"/>
          <w:sz w:val="24"/>
          <w:szCs w:val="24"/>
        </w:rPr>
        <w:t>atviro tipo turgavietėms</w:t>
      </w:r>
      <w:r w:rsidRPr="005934EE">
        <w:rPr>
          <w:rFonts w:ascii="Times New Roman" w:hAnsi="Times New Roman" w:cs="Times New Roman"/>
          <w:sz w:val="24"/>
          <w:szCs w:val="24"/>
        </w:rPr>
        <w:t xml:space="preserve">, nustatoma pagal </w:t>
      </w:r>
      <w:r>
        <w:rPr>
          <w:rFonts w:ascii="Times New Roman" w:hAnsi="Times New Roman" w:cs="Times New Roman"/>
          <w:sz w:val="24"/>
          <w:szCs w:val="24"/>
        </w:rPr>
        <w:t>plotą</w:t>
      </w:r>
      <w:r w:rsidRPr="005934EE">
        <w:rPr>
          <w:rFonts w:ascii="Times New Roman" w:hAnsi="Times New Roman" w:cs="Times New Roman"/>
          <w:sz w:val="24"/>
          <w:szCs w:val="24"/>
        </w:rPr>
        <w:t>:</w:t>
      </w:r>
    </w:p>
    <w:p w14:paraId="17326A41" w14:textId="77777777" w:rsidR="005302F2" w:rsidRPr="005934EE" w:rsidRDefault="005302F2" w:rsidP="005302F2">
      <w:pPr>
        <w:ind w:firstLine="567"/>
        <w:jc w:val="both"/>
        <w:rPr>
          <w:rFonts w:ascii="Times New Roman" w:hAnsi="Times New Roman" w:cs="Times New Roman"/>
          <w:i/>
          <w:sz w:val="24"/>
          <w:szCs w:val="24"/>
        </w:rPr>
      </w:pPr>
      <w:r>
        <w:rPr>
          <w:rFonts w:ascii="Times New Roman" w:hAnsi="Times New Roman" w:cs="Times New Roman"/>
          <w:i/>
          <w:sz w:val="24"/>
          <w:szCs w:val="24"/>
        </w:rPr>
        <w:t>K</w:t>
      </w:r>
      <w:r w:rsidRPr="005934EE">
        <w:rPr>
          <w:rFonts w:ascii="Times New Roman" w:hAnsi="Times New Roman" w:cs="Times New Roman"/>
          <w:i/>
          <w:sz w:val="24"/>
          <w:szCs w:val="24"/>
        </w:rPr>
        <w:t>R</w:t>
      </w:r>
      <w:r>
        <w:rPr>
          <w:rFonts w:ascii="Times New Roman" w:hAnsi="Times New Roman" w:cs="Times New Roman"/>
          <w:i/>
          <w:sz w:val="24"/>
          <w:szCs w:val="24"/>
        </w:rPr>
        <w:t>5</w:t>
      </w:r>
      <w:r w:rsidRPr="005934EE">
        <w:rPr>
          <w:rFonts w:ascii="Times New Roman" w:hAnsi="Times New Roman" w:cs="Times New Roman"/>
          <w:i/>
          <w:sz w:val="24"/>
          <w:szCs w:val="24"/>
          <w:vertAlign w:val="subscript"/>
        </w:rPr>
        <w:t xml:space="preserve">p </w:t>
      </w:r>
      <w:r w:rsidRPr="005934EE">
        <w:rPr>
          <w:rFonts w:ascii="Times New Roman" w:hAnsi="Times New Roman" w:cs="Times New Roman"/>
          <w:i/>
          <w:sz w:val="24"/>
          <w:szCs w:val="24"/>
        </w:rPr>
        <w:t xml:space="preserve">= </w:t>
      </w:r>
      <w:proofErr w:type="spellStart"/>
      <w:r w:rsidRPr="005934EE">
        <w:rPr>
          <w:rFonts w:ascii="Times New Roman" w:hAnsi="Times New Roman" w:cs="Times New Roman"/>
          <w:i/>
          <w:sz w:val="24"/>
          <w:szCs w:val="24"/>
        </w:rPr>
        <w:t>O</w:t>
      </w:r>
      <w:r>
        <w:rPr>
          <w:rFonts w:ascii="Times New Roman" w:hAnsi="Times New Roman" w:cs="Times New Roman"/>
          <w:i/>
          <w:sz w:val="24"/>
          <w:szCs w:val="24"/>
        </w:rPr>
        <w:t>K</w:t>
      </w:r>
      <w:r w:rsidRPr="005934EE">
        <w:rPr>
          <w:rFonts w:ascii="Times New Roman" w:hAnsi="Times New Roman" w:cs="Times New Roman"/>
          <w:i/>
          <w:sz w:val="24"/>
          <w:szCs w:val="24"/>
        </w:rPr>
        <w:t>Sp</w:t>
      </w:r>
      <w:proofErr w:type="spellEnd"/>
      <w:r w:rsidRPr="005934EE">
        <w:rPr>
          <w:rFonts w:ascii="Times New Roman" w:hAnsi="Times New Roman" w:cs="Times New Roman"/>
          <w:i/>
          <w:sz w:val="24"/>
          <w:szCs w:val="24"/>
        </w:rPr>
        <w:t>/</w:t>
      </w:r>
      <w:proofErr w:type="spellStart"/>
      <w:r>
        <w:rPr>
          <w:rFonts w:ascii="Times New Roman" w:hAnsi="Times New Roman" w:cs="Times New Roman"/>
          <w:i/>
          <w:sz w:val="24"/>
          <w:szCs w:val="24"/>
        </w:rPr>
        <w:t>T</w:t>
      </w:r>
      <w:r w:rsidRPr="005934EE">
        <w:rPr>
          <w:rFonts w:ascii="Times New Roman" w:hAnsi="Times New Roman" w:cs="Times New Roman"/>
          <w:i/>
          <w:sz w:val="24"/>
          <w:szCs w:val="24"/>
          <w:vertAlign w:val="subscript"/>
        </w:rPr>
        <w:t>p</w:t>
      </w:r>
      <w:proofErr w:type="spellEnd"/>
      <w:r w:rsidRPr="005934EE">
        <w:rPr>
          <w:rFonts w:ascii="Times New Roman" w:hAnsi="Times New Roman" w:cs="Times New Roman"/>
          <w:i/>
          <w:sz w:val="24"/>
          <w:szCs w:val="24"/>
        </w:rPr>
        <w:t>/12</w:t>
      </w:r>
    </w:p>
    <w:p w14:paraId="0422FBEF" w14:textId="608B0C9F" w:rsidR="005302F2" w:rsidRDefault="005302F2" w:rsidP="005302F2">
      <w:pPr>
        <w:ind w:firstLine="567"/>
        <w:jc w:val="both"/>
        <w:rPr>
          <w:rFonts w:ascii="Times New Roman" w:hAnsi="Times New Roman" w:cs="Times New Roman"/>
          <w:sz w:val="24"/>
          <w:szCs w:val="24"/>
        </w:rPr>
      </w:pPr>
      <w:r>
        <w:rPr>
          <w:rFonts w:ascii="Times New Roman" w:hAnsi="Times New Roman" w:cs="Times New Roman"/>
          <w:bCs/>
          <w:i/>
          <w:sz w:val="24"/>
          <w:szCs w:val="24"/>
        </w:rPr>
        <w:t>K</w:t>
      </w:r>
      <w:r w:rsidRPr="005934EE">
        <w:rPr>
          <w:rFonts w:ascii="Times New Roman" w:hAnsi="Times New Roman" w:cs="Times New Roman"/>
          <w:bCs/>
          <w:i/>
          <w:sz w:val="24"/>
          <w:szCs w:val="24"/>
        </w:rPr>
        <w:t>R</w:t>
      </w:r>
      <w:r>
        <w:rPr>
          <w:rFonts w:ascii="Times New Roman" w:hAnsi="Times New Roman" w:cs="Times New Roman"/>
          <w:bCs/>
          <w:i/>
          <w:sz w:val="24"/>
          <w:szCs w:val="24"/>
        </w:rPr>
        <w:t>5</w:t>
      </w:r>
      <w:r w:rsidRPr="005934EE">
        <w:rPr>
          <w:rFonts w:ascii="Times New Roman" w:hAnsi="Times New Roman" w:cs="Times New Roman"/>
          <w:bCs/>
          <w:i/>
          <w:sz w:val="24"/>
          <w:szCs w:val="24"/>
          <w:vertAlign w:val="subscript"/>
        </w:rPr>
        <w:t>p</w:t>
      </w:r>
      <w:r w:rsidRPr="005934EE">
        <w:rPr>
          <w:rFonts w:ascii="Times New Roman" w:hAnsi="Times New Roman" w:cs="Times New Roman"/>
          <w:sz w:val="24"/>
          <w:szCs w:val="24"/>
        </w:rPr>
        <w:t xml:space="preserve"> – konkrečios nekilnojamojo turto objektų kategorijos vietinės rinkliavos pastovioji dalis mėnesiui, Eur</w:t>
      </w:r>
      <w:r w:rsidR="007E7691">
        <w:rPr>
          <w:rFonts w:ascii="Times New Roman" w:hAnsi="Times New Roman" w:cs="Times New Roman"/>
          <w:sz w:val="24"/>
          <w:szCs w:val="24"/>
        </w:rPr>
        <w:t>.</w:t>
      </w:r>
    </w:p>
    <w:p w14:paraId="5374DBE0" w14:textId="77777777" w:rsidR="007E7691" w:rsidRPr="005934EE" w:rsidRDefault="007E7691" w:rsidP="005302F2">
      <w:pPr>
        <w:ind w:firstLine="567"/>
        <w:jc w:val="both"/>
        <w:rPr>
          <w:rFonts w:ascii="Times New Roman" w:hAnsi="Times New Roman" w:cs="Times New Roman"/>
          <w:sz w:val="24"/>
          <w:szCs w:val="24"/>
        </w:rPr>
      </w:pPr>
    </w:p>
    <w:p w14:paraId="4D27BBC4" w14:textId="16DE1649" w:rsidR="005302F2" w:rsidRDefault="005302F2" w:rsidP="007E7691">
      <w:pPr>
        <w:pStyle w:val="Sraopastraipa"/>
        <w:spacing w:before="0" w:after="0"/>
        <w:ind w:left="0"/>
        <w:jc w:val="center"/>
        <w:rPr>
          <w:b/>
          <w:color w:val="000000" w:themeColor="text1"/>
          <w:sz w:val="24"/>
        </w:rPr>
      </w:pPr>
      <w:r w:rsidRPr="0062316C">
        <w:rPr>
          <w:b/>
          <w:color w:val="000000" w:themeColor="text1"/>
          <w:sz w:val="24"/>
        </w:rPr>
        <w:t>IV BAIGIAMOSIOS NUOSTATOS</w:t>
      </w:r>
    </w:p>
    <w:p w14:paraId="6FB7069C" w14:textId="77777777" w:rsidR="007E7691" w:rsidRPr="0062316C" w:rsidRDefault="007E7691" w:rsidP="007E7691">
      <w:pPr>
        <w:pStyle w:val="Sraopastraipa"/>
        <w:spacing w:before="0" w:after="0"/>
        <w:ind w:left="0"/>
        <w:jc w:val="center"/>
        <w:rPr>
          <w:b/>
          <w:color w:val="000000" w:themeColor="text1"/>
          <w:sz w:val="24"/>
        </w:rPr>
      </w:pPr>
    </w:p>
    <w:p w14:paraId="085B3409" w14:textId="77777777" w:rsidR="005302F2" w:rsidRPr="0062316C" w:rsidRDefault="005302F2" w:rsidP="007E7691">
      <w:pPr>
        <w:suppressAutoHyphens w:val="0"/>
        <w:ind w:firstLine="567"/>
        <w:contextualSpacing/>
        <w:jc w:val="both"/>
        <w:rPr>
          <w:rFonts w:ascii="Times New Roman" w:hAnsi="Times New Roman" w:cs="Times New Roman"/>
          <w:color w:val="000000" w:themeColor="text1"/>
          <w:sz w:val="24"/>
        </w:rPr>
      </w:pPr>
      <w:r w:rsidRPr="0062316C">
        <w:rPr>
          <w:color w:val="000000" w:themeColor="text1"/>
          <w:sz w:val="24"/>
        </w:rPr>
        <w:t xml:space="preserve"> 3</w:t>
      </w:r>
      <w:r>
        <w:rPr>
          <w:color w:val="000000" w:themeColor="text1"/>
          <w:sz w:val="24"/>
        </w:rPr>
        <w:t>5</w:t>
      </w:r>
      <w:r w:rsidRPr="0062316C">
        <w:rPr>
          <w:color w:val="000000" w:themeColor="text1"/>
          <w:sz w:val="24"/>
        </w:rPr>
        <w:t xml:space="preserve">. </w:t>
      </w:r>
      <w:r w:rsidRPr="0062316C">
        <w:rPr>
          <w:rFonts w:ascii="Times New Roman" w:hAnsi="Times New Roman" w:cs="Times New Roman"/>
          <w:color w:val="000000" w:themeColor="text1"/>
          <w:sz w:val="24"/>
        </w:rPr>
        <w:t xml:space="preserve">Kasmet iki lapkričio 1 d. būtinosios sąnaudos perskaičiuojamos ateinantiems finansiniams metams. Būtinosios sąnaudos perskaičiuojamos atsižvelgiant į praėjusių kalendorinių metų dvylikos mėnesių faktinius, einamųjų metų 1−6 mėn. faktinius ir 7−12 mėn. prognozuojamus finansinius rezultatus, numatomus kainų bei mokesčių pokyčius ir į naujų komunalinių atliekų tvarkymo priemonių įgyvendinimą. Jeigu apskaičiuojant ateinančių kalendorinių metų būtinąsias sąnaudas paaiškėja, kad iš anksto apskaičiuotos prieš tai buvusių kalendorinių metų būtinosios sąnaudos skiriasi nuo faktinių tų kalendorinių metų sąnaudų (faktinės sąnaudos didesnės arba mažesnės už apskaičiuotas iš anksto sąnaudas), skirtumas išlyginamas apskaičiuojant ateinančių metų būtinąsias sąnaudas. </w:t>
      </w:r>
    </w:p>
    <w:p w14:paraId="2DE7EAFA" w14:textId="77777777" w:rsidR="005302F2" w:rsidRPr="0062316C" w:rsidRDefault="005302F2" w:rsidP="005302F2">
      <w:pPr>
        <w:tabs>
          <w:tab w:val="left" w:pos="1134"/>
        </w:tabs>
        <w:suppressAutoHyphens w:val="0"/>
        <w:ind w:firstLine="567"/>
        <w:contextualSpacing/>
        <w:jc w:val="both"/>
        <w:rPr>
          <w:rFonts w:ascii="Times New Roman" w:hAnsi="Times New Roman" w:cs="Times New Roman"/>
          <w:color w:val="000000" w:themeColor="text1"/>
          <w:sz w:val="24"/>
        </w:rPr>
      </w:pPr>
      <w:r w:rsidRPr="0062316C">
        <w:rPr>
          <w:rFonts w:ascii="Times New Roman" w:hAnsi="Times New Roman" w:cs="Times New Roman"/>
          <w:color w:val="000000" w:themeColor="text1"/>
          <w:sz w:val="24"/>
        </w:rPr>
        <w:t>3</w:t>
      </w:r>
      <w:r>
        <w:rPr>
          <w:rFonts w:ascii="Times New Roman" w:hAnsi="Times New Roman" w:cs="Times New Roman"/>
          <w:color w:val="000000" w:themeColor="text1"/>
          <w:sz w:val="24"/>
        </w:rPr>
        <w:t>6</w:t>
      </w:r>
      <w:r w:rsidRPr="0062316C">
        <w:rPr>
          <w:rFonts w:ascii="Times New Roman" w:hAnsi="Times New Roman" w:cs="Times New Roman"/>
          <w:color w:val="000000" w:themeColor="text1"/>
          <w:sz w:val="24"/>
        </w:rPr>
        <w:t xml:space="preserve">. Atsižvelgiant į perskaičiavimų rezultatus, Vietinės rinkliavos dydžių koregavimai atliekami, jeigu ateinančių finansinių metų būtinosios </w:t>
      </w:r>
      <w:r w:rsidRPr="00357BCF">
        <w:rPr>
          <w:rFonts w:ascii="Times New Roman" w:hAnsi="Times New Roman" w:cs="Times New Roman"/>
          <w:color w:val="000000" w:themeColor="text1"/>
          <w:sz w:val="24"/>
        </w:rPr>
        <w:t>sąnaudos yra 10 ir daugiau procentų</w:t>
      </w:r>
      <w:r w:rsidRPr="0062316C">
        <w:rPr>
          <w:rFonts w:ascii="Times New Roman" w:hAnsi="Times New Roman" w:cs="Times New Roman"/>
          <w:color w:val="000000" w:themeColor="text1"/>
          <w:sz w:val="24"/>
        </w:rPr>
        <w:t xml:space="preserve"> didesnės už ateinančiais finansiniais metais priskaičiuotą Vietinės rinkliavos sumą pagal patvirtintus Vietinės rinkliavos dydžius.</w:t>
      </w:r>
    </w:p>
    <w:p w14:paraId="352E4B05" w14:textId="77777777" w:rsidR="005302F2" w:rsidRPr="0062316C" w:rsidRDefault="005302F2" w:rsidP="005302F2">
      <w:pPr>
        <w:tabs>
          <w:tab w:val="left" w:pos="1134"/>
        </w:tabs>
        <w:suppressAutoHyphens w:val="0"/>
        <w:ind w:firstLine="567"/>
        <w:contextualSpacing/>
        <w:jc w:val="both"/>
        <w:rPr>
          <w:rFonts w:ascii="Times New Roman" w:hAnsi="Times New Roman" w:cs="Times New Roman"/>
          <w:color w:val="000000" w:themeColor="text1"/>
          <w:sz w:val="24"/>
        </w:rPr>
      </w:pPr>
      <w:r w:rsidRPr="0062316C">
        <w:rPr>
          <w:rFonts w:ascii="Times New Roman" w:hAnsi="Times New Roman" w:cs="Times New Roman"/>
          <w:color w:val="000000" w:themeColor="text1"/>
          <w:sz w:val="24"/>
        </w:rPr>
        <w:t>3</w:t>
      </w:r>
      <w:r>
        <w:rPr>
          <w:rFonts w:ascii="Times New Roman" w:hAnsi="Times New Roman" w:cs="Times New Roman"/>
          <w:color w:val="000000" w:themeColor="text1"/>
          <w:sz w:val="24"/>
        </w:rPr>
        <w:t>7</w:t>
      </w:r>
      <w:r w:rsidRPr="0062316C">
        <w:rPr>
          <w:rFonts w:ascii="Times New Roman" w:hAnsi="Times New Roman" w:cs="Times New Roman"/>
          <w:color w:val="000000" w:themeColor="text1"/>
          <w:sz w:val="24"/>
        </w:rPr>
        <w:t xml:space="preserve">. Kasmet iki lapkričio 1 d. apmokestinimo parametrų dydžiai (gyventojų skaičius, nekilnojamojo turto objektų skaičius, darbuotojų skaičius, mišrių komunalinių atliekų konteineriai ir jų ištuštinimo dažnis) patikslinami ateinantiems finansiniams metams. Tikslinant apmokestinimo parametrų dydžius, naudojami praėjusių visų finansinių metų faktiniai </w:t>
      </w:r>
      <w:r>
        <w:rPr>
          <w:rFonts w:ascii="Times New Roman" w:hAnsi="Times New Roman" w:cs="Times New Roman"/>
          <w:color w:val="000000" w:themeColor="text1"/>
          <w:sz w:val="24"/>
        </w:rPr>
        <w:t>V</w:t>
      </w:r>
      <w:r w:rsidRPr="0062316C">
        <w:rPr>
          <w:rFonts w:ascii="Times New Roman" w:hAnsi="Times New Roman" w:cs="Times New Roman"/>
          <w:color w:val="000000" w:themeColor="text1"/>
          <w:sz w:val="24"/>
        </w:rPr>
        <w:t xml:space="preserve">ietinės rinkliavos administravimo informacinėje sistemoje sukaupti duomenys bei turimi naujausi duomenys, reikalingi apmokestinimo parametrų dydžių patikslinimui. </w:t>
      </w:r>
    </w:p>
    <w:p w14:paraId="4C00BC42" w14:textId="4523F053" w:rsidR="005302F2" w:rsidRPr="0062316C" w:rsidRDefault="005302F2" w:rsidP="005302F2">
      <w:pPr>
        <w:suppressAutoHyphens w:val="0"/>
        <w:ind w:firstLine="567"/>
        <w:contextualSpacing/>
        <w:jc w:val="both"/>
        <w:rPr>
          <w:rFonts w:ascii="Times New Roman" w:hAnsi="Times New Roman" w:cs="Times New Roman"/>
          <w:color w:val="000000" w:themeColor="text1"/>
          <w:sz w:val="24"/>
        </w:rPr>
      </w:pPr>
      <w:r w:rsidRPr="0062316C">
        <w:rPr>
          <w:rFonts w:ascii="Times New Roman" w:hAnsi="Times New Roman" w:cs="Times New Roman"/>
          <w:color w:val="000000" w:themeColor="text1"/>
          <w:sz w:val="24"/>
        </w:rPr>
        <w:t>3</w:t>
      </w:r>
      <w:r>
        <w:rPr>
          <w:rFonts w:ascii="Times New Roman" w:hAnsi="Times New Roman" w:cs="Times New Roman"/>
          <w:color w:val="000000" w:themeColor="text1"/>
          <w:sz w:val="24"/>
        </w:rPr>
        <w:t>8</w:t>
      </w:r>
      <w:r w:rsidRPr="0062316C">
        <w:rPr>
          <w:rFonts w:ascii="Times New Roman" w:hAnsi="Times New Roman" w:cs="Times New Roman"/>
          <w:color w:val="000000" w:themeColor="text1"/>
          <w:sz w:val="24"/>
        </w:rPr>
        <w:t xml:space="preserve">. </w:t>
      </w:r>
      <w:r w:rsidR="007E7691">
        <w:rPr>
          <w:rFonts w:ascii="Times New Roman" w:hAnsi="Times New Roman" w:cs="Times New Roman"/>
          <w:color w:val="000000" w:themeColor="text1"/>
          <w:sz w:val="24"/>
        </w:rPr>
        <w:t xml:space="preserve"> </w:t>
      </w:r>
      <w:r w:rsidRPr="0062316C">
        <w:rPr>
          <w:rFonts w:ascii="Times New Roman" w:hAnsi="Times New Roman" w:cs="Times New Roman"/>
          <w:color w:val="000000" w:themeColor="text1"/>
          <w:sz w:val="24"/>
        </w:rPr>
        <w:t>Apskaičiuoti Vietinės rinkliavos dydžiai keičiami Nuostatų numatyta tvarka.</w:t>
      </w:r>
    </w:p>
    <w:p w14:paraId="534307B7" w14:textId="77777777" w:rsidR="005302F2" w:rsidRPr="000E7624" w:rsidRDefault="005302F2" w:rsidP="005302F2">
      <w:pPr>
        <w:jc w:val="center"/>
        <w:rPr>
          <w:rFonts w:ascii="Times New Roman" w:hAnsi="Times New Roman" w:cs="Times New Roman"/>
          <w:color w:val="7030A0"/>
          <w:sz w:val="24"/>
          <w:szCs w:val="24"/>
        </w:rPr>
      </w:pPr>
      <w:r w:rsidRPr="000E7624">
        <w:rPr>
          <w:rFonts w:ascii="Times New Roman" w:hAnsi="Times New Roman" w:cs="Times New Roman"/>
          <w:color w:val="7030A0"/>
          <w:sz w:val="24"/>
          <w:szCs w:val="24"/>
        </w:rPr>
        <w:t>___</w:t>
      </w:r>
    </w:p>
    <w:p w14:paraId="4D8BEC38" w14:textId="77777777" w:rsidR="005302F2" w:rsidRPr="00932C73" w:rsidRDefault="005302F2" w:rsidP="005302F2">
      <w:pPr>
        <w:rPr>
          <w:rFonts w:ascii="Times New Roman" w:hAnsi="Times New Roman" w:cs="Times New Roman"/>
          <w:sz w:val="24"/>
          <w:szCs w:val="24"/>
        </w:rPr>
      </w:pPr>
    </w:p>
    <w:p w14:paraId="0BF1FA09" w14:textId="77777777" w:rsidR="005302F2" w:rsidRDefault="005302F2" w:rsidP="005302F2">
      <w:pPr>
        <w:suppressAutoHyphens w:val="0"/>
        <w:rPr>
          <w:rFonts w:ascii="Times New Roman" w:hAnsi="Times New Roman" w:cs="Times New Roman"/>
          <w:sz w:val="24"/>
          <w:szCs w:val="24"/>
        </w:rPr>
      </w:pPr>
      <w:r>
        <w:rPr>
          <w:rFonts w:ascii="Times New Roman" w:hAnsi="Times New Roman" w:cs="Times New Roman"/>
          <w:sz w:val="24"/>
          <w:szCs w:val="24"/>
        </w:rPr>
        <w:br w:type="page"/>
      </w:r>
    </w:p>
    <w:p w14:paraId="5D11EF01" w14:textId="77777777" w:rsidR="005302F2" w:rsidRPr="00932C73" w:rsidRDefault="005302F2" w:rsidP="005302F2">
      <w:pPr>
        <w:jc w:val="right"/>
        <w:rPr>
          <w:rFonts w:ascii="Times New Roman" w:hAnsi="Times New Roman" w:cs="Times New Roman"/>
          <w:sz w:val="24"/>
          <w:szCs w:val="24"/>
        </w:rPr>
      </w:pPr>
      <w:r w:rsidRPr="00932C73">
        <w:rPr>
          <w:rFonts w:ascii="Times New Roman" w:hAnsi="Times New Roman" w:cs="Times New Roman"/>
          <w:sz w:val="24"/>
          <w:szCs w:val="24"/>
        </w:rPr>
        <w:lastRenderedPageBreak/>
        <w:t>1 priedas</w:t>
      </w:r>
    </w:p>
    <w:p w14:paraId="140ADAFF" w14:textId="77777777" w:rsidR="005302F2" w:rsidRPr="00932C73" w:rsidRDefault="005302F2" w:rsidP="005302F2">
      <w:pPr>
        <w:tabs>
          <w:tab w:val="left" w:pos="1440"/>
        </w:tabs>
        <w:jc w:val="center"/>
        <w:rPr>
          <w:rFonts w:ascii="Times New Roman" w:hAnsi="Times New Roman" w:cs="Times New Roman"/>
          <w:b/>
          <w:sz w:val="24"/>
          <w:szCs w:val="24"/>
        </w:rPr>
      </w:pPr>
      <w:r w:rsidRPr="00932C73">
        <w:rPr>
          <w:rFonts w:ascii="Times New Roman" w:hAnsi="Times New Roman" w:cs="Times New Roman"/>
          <w:b/>
          <w:sz w:val="24"/>
          <w:szCs w:val="24"/>
        </w:rPr>
        <w:t>NEKILNOJAMOJO TURTO OBJEKTŲ KATEGORIJOS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013"/>
        <w:gridCol w:w="6051"/>
      </w:tblGrid>
      <w:tr w:rsidR="005302F2" w:rsidRPr="00E77E66" w14:paraId="69FF0678" w14:textId="77777777" w:rsidTr="00A52DF3">
        <w:trPr>
          <w:trHeight w:val="949"/>
          <w:tblHeader/>
          <w:jc w:val="center"/>
        </w:trPr>
        <w:tc>
          <w:tcPr>
            <w:tcW w:w="0" w:type="auto"/>
            <w:vAlign w:val="center"/>
          </w:tcPr>
          <w:p w14:paraId="7F80361C" w14:textId="77777777" w:rsidR="005302F2" w:rsidRPr="00E77E66" w:rsidRDefault="005302F2" w:rsidP="00A52DF3">
            <w:pPr>
              <w:jc w:val="center"/>
              <w:rPr>
                <w:rFonts w:asciiTheme="majorBidi" w:hAnsiTheme="majorBidi" w:cstheme="majorBidi"/>
                <w:b/>
                <w:bCs/>
                <w:sz w:val="20"/>
              </w:rPr>
            </w:pPr>
            <w:r>
              <w:rPr>
                <w:rFonts w:asciiTheme="majorBidi" w:hAnsiTheme="majorBidi" w:cstheme="majorBidi"/>
                <w:b/>
                <w:bCs/>
                <w:sz w:val="20"/>
              </w:rPr>
              <w:t>Eil. Nr.</w:t>
            </w:r>
          </w:p>
        </w:tc>
        <w:tc>
          <w:tcPr>
            <w:tcW w:w="0" w:type="auto"/>
            <w:shd w:val="clear" w:color="auto" w:fill="auto"/>
            <w:vAlign w:val="center"/>
            <w:hideMark/>
          </w:tcPr>
          <w:p w14:paraId="74A8C954" w14:textId="77777777" w:rsidR="005302F2" w:rsidRPr="00E77E66" w:rsidRDefault="005302F2" w:rsidP="00A52DF3">
            <w:pPr>
              <w:jc w:val="center"/>
              <w:rPr>
                <w:rFonts w:asciiTheme="majorBidi" w:hAnsiTheme="majorBidi" w:cstheme="majorBidi"/>
                <w:b/>
                <w:bCs/>
                <w:sz w:val="20"/>
              </w:rPr>
            </w:pPr>
            <w:r w:rsidRPr="00E77E66">
              <w:rPr>
                <w:rFonts w:asciiTheme="majorBidi" w:hAnsiTheme="majorBidi" w:cstheme="majorBidi"/>
                <w:b/>
                <w:bCs/>
                <w:sz w:val="20"/>
              </w:rPr>
              <w:t>Nekilnojamojo turto objektų kategorijos</w:t>
            </w:r>
          </w:p>
        </w:tc>
        <w:tc>
          <w:tcPr>
            <w:tcW w:w="0" w:type="auto"/>
            <w:vAlign w:val="center"/>
          </w:tcPr>
          <w:p w14:paraId="0A4090C8" w14:textId="77777777" w:rsidR="005302F2" w:rsidRPr="00E77E66" w:rsidRDefault="005302F2" w:rsidP="00A52DF3">
            <w:pPr>
              <w:jc w:val="center"/>
              <w:rPr>
                <w:rFonts w:asciiTheme="majorBidi" w:hAnsiTheme="majorBidi" w:cstheme="majorBidi"/>
                <w:b/>
                <w:bCs/>
                <w:sz w:val="20"/>
              </w:rPr>
            </w:pPr>
            <w:r>
              <w:rPr>
                <w:rFonts w:asciiTheme="majorBidi" w:hAnsiTheme="majorBidi" w:cstheme="majorBidi"/>
                <w:b/>
                <w:bCs/>
                <w:sz w:val="20"/>
              </w:rPr>
              <w:t>Nekilnojamojo turto objektų* apibūdinimas</w:t>
            </w:r>
          </w:p>
        </w:tc>
      </w:tr>
      <w:tr w:rsidR="005302F2" w:rsidRPr="008F0C28" w14:paraId="0880B27C" w14:textId="77777777" w:rsidTr="00A52DF3">
        <w:trPr>
          <w:trHeight w:val="270"/>
          <w:jc w:val="center"/>
        </w:trPr>
        <w:tc>
          <w:tcPr>
            <w:tcW w:w="0" w:type="auto"/>
            <w:gridSpan w:val="3"/>
          </w:tcPr>
          <w:p w14:paraId="77A8242C" w14:textId="77777777" w:rsidR="005302F2" w:rsidRPr="008F0C28" w:rsidRDefault="005302F2" w:rsidP="00A52DF3">
            <w:pPr>
              <w:ind w:left="-90"/>
              <w:rPr>
                <w:rFonts w:asciiTheme="majorBidi" w:hAnsiTheme="majorBidi" w:cstheme="majorBidi"/>
                <w:b/>
                <w:i/>
                <w:sz w:val="20"/>
              </w:rPr>
            </w:pPr>
            <w:r w:rsidRPr="008F0C28">
              <w:rPr>
                <w:rFonts w:asciiTheme="majorBidi" w:hAnsiTheme="majorBidi" w:cstheme="majorBidi"/>
                <w:b/>
                <w:i/>
                <w:sz w:val="20"/>
              </w:rPr>
              <w:t>Gyvenamosios paskirties objektai</w:t>
            </w:r>
          </w:p>
        </w:tc>
      </w:tr>
      <w:tr w:rsidR="005302F2" w:rsidRPr="00E77E66" w14:paraId="24BB2D16" w14:textId="77777777" w:rsidTr="00A52DF3">
        <w:trPr>
          <w:trHeight w:val="270"/>
          <w:jc w:val="center"/>
        </w:trPr>
        <w:tc>
          <w:tcPr>
            <w:tcW w:w="0" w:type="auto"/>
          </w:tcPr>
          <w:p w14:paraId="4C4BF452" w14:textId="77777777" w:rsidR="005302F2" w:rsidRPr="00E77E66" w:rsidRDefault="005302F2" w:rsidP="00A52DF3">
            <w:pPr>
              <w:jc w:val="center"/>
              <w:rPr>
                <w:rFonts w:asciiTheme="majorBidi" w:hAnsiTheme="majorBidi" w:cstheme="majorBidi"/>
                <w:sz w:val="20"/>
              </w:rPr>
            </w:pPr>
            <w:r>
              <w:rPr>
                <w:rFonts w:asciiTheme="majorBidi" w:hAnsiTheme="majorBidi" w:cstheme="majorBidi"/>
                <w:sz w:val="20"/>
              </w:rPr>
              <w:t>1.1.</w:t>
            </w:r>
          </w:p>
        </w:tc>
        <w:tc>
          <w:tcPr>
            <w:tcW w:w="0" w:type="auto"/>
            <w:shd w:val="clear" w:color="auto" w:fill="auto"/>
          </w:tcPr>
          <w:p w14:paraId="18E8CD40" w14:textId="77777777" w:rsidR="005302F2" w:rsidRPr="00E77E66" w:rsidRDefault="005302F2" w:rsidP="00A52DF3">
            <w:pPr>
              <w:rPr>
                <w:rFonts w:asciiTheme="majorBidi" w:hAnsiTheme="majorBidi" w:cstheme="majorBidi"/>
                <w:sz w:val="20"/>
              </w:rPr>
            </w:pPr>
            <w:r>
              <w:rPr>
                <w:rFonts w:asciiTheme="majorBidi" w:hAnsiTheme="majorBidi" w:cstheme="majorBidi"/>
                <w:sz w:val="20"/>
              </w:rPr>
              <w:t>Individualūs namai</w:t>
            </w:r>
          </w:p>
        </w:tc>
        <w:tc>
          <w:tcPr>
            <w:tcW w:w="0" w:type="auto"/>
            <w:vMerge w:val="restart"/>
          </w:tcPr>
          <w:p w14:paraId="3616D376" w14:textId="77777777" w:rsidR="005302F2" w:rsidRDefault="005302F2" w:rsidP="00A52DF3">
            <w:pPr>
              <w:rPr>
                <w:rFonts w:asciiTheme="majorBidi" w:hAnsiTheme="majorBidi" w:cstheme="majorBidi"/>
                <w:sz w:val="20"/>
              </w:rPr>
            </w:pPr>
            <w:r w:rsidRPr="0003314C">
              <w:rPr>
                <w:rFonts w:asciiTheme="majorBidi" w:hAnsiTheme="majorBidi" w:cstheme="majorBidi"/>
                <w:sz w:val="20"/>
              </w:rPr>
              <w:t>Pastatai, naudojami gyventi vienam ar daugiau asmenų, vienai ar daugiau šeimų, įvairių socialinių grupių asmenims (individualūs namai, butai, bendrabučiai, vaikų namai, prieglaudos, globos namai, šeimos namai, vienuolynai, nakvynės namai, socialinis būstas, kiti panašios paskirties objektai).</w:t>
            </w:r>
          </w:p>
        </w:tc>
      </w:tr>
      <w:tr w:rsidR="005302F2" w:rsidRPr="00E77E66" w14:paraId="4E7AA2A0" w14:textId="77777777" w:rsidTr="00A52DF3">
        <w:trPr>
          <w:trHeight w:val="70"/>
          <w:jc w:val="center"/>
        </w:trPr>
        <w:tc>
          <w:tcPr>
            <w:tcW w:w="0" w:type="auto"/>
          </w:tcPr>
          <w:p w14:paraId="3BBD68F4" w14:textId="77777777" w:rsidR="005302F2" w:rsidRPr="00E77E66" w:rsidRDefault="005302F2" w:rsidP="00A52DF3">
            <w:pPr>
              <w:jc w:val="center"/>
              <w:rPr>
                <w:rFonts w:asciiTheme="majorBidi" w:hAnsiTheme="majorBidi" w:cstheme="majorBidi"/>
                <w:sz w:val="20"/>
              </w:rPr>
            </w:pPr>
            <w:r>
              <w:rPr>
                <w:rFonts w:asciiTheme="majorBidi" w:hAnsiTheme="majorBidi" w:cstheme="majorBidi"/>
                <w:sz w:val="20"/>
              </w:rPr>
              <w:t>1.2.</w:t>
            </w:r>
          </w:p>
        </w:tc>
        <w:tc>
          <w:tcPr>
            <w:tcW w:w="0" w:type="auto"/>
            <w:shd w:val="clear" w:color="auto" w:fill="auto"/>
          </w:tcPr>
          <w:p w14:paraId="6C7028D0" w14:textId="77777777" w:rsidR="005302F2" w:rsidRPr="00E77E66" w:rsidRDefault="005302F2" w:rsidP="00A52DF3">
            <w:pPr>
              <w:rPr>
                <w:rFonts w:asciiTheme="majorBidi" w:hAnsiTheme="majorBidi" w:cstheme="majorBidi"/>
                <w:sz w:val="20"/>
              </w:rPr>
            </w:pPr>
            <w:r>
              <w:rPr>
                <w:rFonts w:asciiTheme="majorBidi" w:hAnsiTheme="majorBidi" w:cstheme="majorBidi"/>
                <w:sz w:val="20"/>
              </w:rPr>
              <w:t>Butai daugiabučiuose namuose</w:t>
            </w:r>
          </w:p>
        </w:tc>
        <w:tc>
          <w:tcPr>
            <w:tcW w:w="0" w:type="auto"/>
            <w:vMerge/>
          </w:tcPr>
          <w:p w14:paraId="25DA9B0A" w14:textId="77777777" w:rsidR="005302F2" w:rsidRDefault="005302F2" w:rsidP="00A52DF3">
            <w:pPr>
              <w:rPr>
                <w:rFonts w:asciiTheme="majorBidi" w:hAnsiTheme="majorBidi" w:cstheme="majorBidi"/>
                <w:sz w:val="20"/>
              </w:rPr>
            </w:pPr>
          </w:p>
        </w:tc>
      </w:tr>
      <w:tr w:rsidR="005302F2" w:rsidRPr="00E77E66" w14:paraId="2ADEE9DA" w14:textId="77777777" w:rsidTr="00A52DF3">
        <w:trPr>
          <w:trHeight w:val="70"/>
          <w:jc w:val="center"/>
        </w:trPr>
        <w:tc>
          <w:tcPr>
            <w:tcW w:w="0" w:type="auto"/>
          </w:tcPr>
          <w:p w14:paraId="51BDC5B7" w14:textId="77777777" w:rsidR="005302F2" w:rsidRPr="00E77E66" w:rsidRDefault="005302F2" w:rsidP="00A52DF3">
            <w:pPr>
              <w:jc w:val="center"/>
              <w:rPr>
                <w:rFonts w:asciiTheme="majorBidi" w:hAnsiTheme="majorBidi" w:cstheme="majorBidi"/>
                <w:sz w:val="20"/>
                <w:lang w:eastAsia="lt-LT"/>
              </w:rPr>
            </w:pPr>
            <w:r>
              <w:rPr>
                <w:rFonts w:asciiTheme="majorBidi" w:hAnsiTheme="majorBidi" w:cstheme="majorBidi"/>
                <w:sz w:val="20"/>
                <w:lang w:eastAsia="lt-LT"/>
              </w:rPr>
              <w:t>1.3.</w:t>
            </w:r>
          </w:p>
        </w:tc>
        <w:tc>
          <w:tcPr>
            <w:tcW w:w="0" w:type="auto"/>
            <w:shd w:val="clear" w:color="auto" w:fill="auto"/>
          </w:tcPr>
          <w:p w14:paraId="7856E567" w14:textId="77777777" w:rsidR="005302F2" w:rsidRPr="00E77E66" w:rsidRDefault="005302F2" w:rsidP="00A52DF3">
            <w:pPr>
              <w:rPr>
                <w:rFonts w:asciiTheme="majorBidi" w:hAnsiTheme="majorBidi" w:cstheme="majorBidi"/>
                <w:sz w:val="20"/>
              </w:rPr>
            </w:pPr>
            <w:r w:rsidRPr="00E77E66">
              <w:rPr>
                <w:rFonts w:asciiTheme="majorBidi" w:hAnsiTheme="majorBidi" w:cstheme="majorBidi"/>
                <w:sz w:val="20"/>
                <w:lang w:eastAsia="lt-LT"/>
              </w:rPr>
              <w:t xml:space="preserve">Gyvenamosios paskirties objektai </w:t>
            </w:r>
            <w:proofErr w:type="spellStart"/>
            <w:r w:rsidRPr="00E77E66">
              <w:rPr>
                <w:rFonts w:asciiTheme="majorBidi" w:hAnsiTheme="majorBidi" w:cstheme="majorBidi"/>
                <w:sz w:val="20"/>
                <w:lang w:eastAsia="lt-LT"/>
              </w:rPr>
              <w:t>įv</w:t>
            </w:r>
            <w:proofErr w:type="spellEnd"/>
            <w:r w:rsidRPr="00E77E66">
              <w:rPr>
                <w:rFonts w:asciiTheme="majorBidi" w:hAnsiTheme="majorBidi" w:cstheme="majorBidi"/>
                <w:sz w:val="20"/>
                <w:lang w:eastAsia="lt-LT"/>
              </w:rPr>
              <w:t xml:space="preserve">. </w:t>
            </w:r>
            <w:proofErr w:type="spellStart"/>
            <w:r w:rsidRPr="00E77E66">
              <w:rPr>
                <w:rFonts w:asciiTheme="majorBidi" w:hAnsiTheme="majorBidi" w:cstheme="majorBidi"/>
                <w:sz w:val="20"/>
                <w:lang w:eastAsia="lt-LT"/>
              </w:rPr>
              <w:t>soc</w:t>
            </w:r>
            <w:proofErr w:type="spellEnd"/>
            <w:r w:rsidRPr="00E77E66">
              <w:rPr>
                <w:rFonts w:asciiTheme="majorBidi" w:hAnsiTheme="majorBidi" w:cstheme="majorBidi"/>
                <w:sz w:val="20"/>
                <w:lang w:eastAsia="lt-LT"/>
              </w:rPr>
              <w:t>. grupėms (bendrabučiai, globos namai</w:t>
            </w:r>
            <w:r>
              <w:rPr>
                <w:rFonts w:asciiTheme="majorBidi" w:hAnsiTheme="majorBidi" w:cstheme="majorBidi"/>
                <w:sz w:val="20"/>
                <w:lang w:eastAsia="lt-LT"/>
              </w:rPr>
              <w:t xml:space="preserve">, vienuolynai, </w:t>
            </w:r>
            <w:r w:rsidRPr="00E00751">
              <w:rPr>
                <w:rFonts w:asciiTheme="majorBidi" w:hAnsiTheme="majorBidi" w:cstheme="majorBidi"/>
                <w:sz w:val="20"/>
                <w:lang w:eastAsia="lt-LT"/>
              </w:rPr>
              <w:t>socialinis būstas, kiti panašios paskirties objektai</w:t>
            </w:r>
            <w:r w:rsidRPr="00E77E66">
              <w:rPr>
                <w:rFonts w:asciiTheme="majorBidi" w:hAnsiTheme="majorBidi" w:cstheme="majorBidi"/>
                <w:sz w:val="20"/>
                <w:lang w:eastAsia="lt-LT"/>
              </w:rPr>
              <w:t>)</w:t>
            </w:r>
          </w:p>
        </w:tc>
        <w:tc>
          <w:tcPr>
            <w:tcW w:w="0" w:type="auto"/>
            <w:vMerge/>
          </w:tcPr>
          <w:p w14:paraId="38AB9E26" w14:textId="77777777" w:rsidR="005302F2" w:rsidRPr="00E77E66" w:rsidRDefault="005302F2" w:rsidP="00A52DF3">
            <w:pPr>
              <w:rPr>
                <w:rFonts w:asciiTheme="majorBidi" w:hAnsiTheme="majorBidi" w:cstheme="majorBidi"/>
                <w:sz w:val="20"/>
                <w:lang w:eastAsia="lt-LT"/>
              </w:rPr>
            </w:pPr>
          </w:p>
        </w:tc>
      </w:tr>
      <w:tr w:rsidR="005302F2" w:rsidRPr="00E77E66" w14:paraId="4DC713CC" w14:textId="77777777" w:rsidTr="00A52DF3">
        <w:trPr>
          <w:trHeight w:val="272"/>
          <w:jc w:val="center"/>
        </w:trPr>
        <w:tc>
          <w:tcPr>
            <w:tcW w:w="0" w:type="auto"/>
            <w:gridSpan w:val="3"/>
          </w:tcPr>
          <w:p w14:paraId="44BE2610" w14:textId="77777777" w:rsidR="005302F2" w:rsidRDefault="005302F2" w:rsidP="00A52DF3">
            <w:pPr>
              <w:ind w:left="-90"/>
              <w:rPr>
                <w:rFonts w:asciiTheme="majorBidi" w:hAnsiTheme="majorBidi" w:cstheme="majorBidi"/>
                <w:b/>
                <w:i/>
                <w:sz w:val="20"/>
              </w:rPr>
            </w:pPr>
            <w:r>
              <w:rPr>
                <w:rFonts w:asciiTheme="majorBidi" w:hAnsiTheme="majorBidi" w:cstheme="majorBidi"/>
                <w:b/>
                <w:i/>
                <w:sz w:val="20"/>
              </w:rPr>
              <w:t>Neg</w:t>
            </w:r>
            <w:r w:rsidRPr="008F0C28">
              <w:rPr>
                <w:rFonts w:asciiTheme="majorBidi" w:hAnsiTheme="majorBidi" w:cstheme="majorBidi"/>
                <w:b/>
                <w:i/>
                <w:sz w:val="20"/>
              </w:rPr>
              <w:t>yvenamosios paskirties objektai</w:t>
            </w:r>
          </w:p>
        </w:tc>
      </w:tr>
      <w:tr w:rsidR="005302F2" w:rsidRPr="00E77E66" w14:paraId="0639A14D" w14:textId="77777777" w:rsidTr="00A52DF3">
        <w:trPr>
          <w:trHeight w:val="70"/>
          <w:jc w:val="center"/>
        </w:trPr>
        <w:tc>
          <w:tcPr>
            <w:tcW w:w="0" w:type="auto"/>
          </w:tcPr>
          <w:p w14:paraId="694F46BC" w14:textId="77777777" w:rsidR="005302F2" w:rsidRPr="00E77E66" w:rsidRDefault="005302F2" w:rsidP="00A52DF3">
            <w:pPr>
              <w:jc w:val="center"/>
              <w:rPr>
                <w:rFonts w:asciiTheme="majorBidi" w:hAnsiTheme="majorBidi" w:cstheme="majorBidi"/>
                <w:sz w:val="20"/>
              </w:rPr>
            </w:pPr>
            <w:r>
              <w:rPr>
                <w:rFonts w:asciiTheme="majorBidi" w:hAnsiTheme="majorBidi" w:cstheme="majorBidi"/>
                <w:sz w:val="20"/>
              </w:rPr>
              <w:t>2.</w:t>
            </w:r>
          </w:p>
        </w:tc>
        <w:tc>
          <w:tcPr>
            <w:tcW w:w="0" w:type="auto"/>
            <w:shd w:val="clear" w:color="auto" w:fill="auto"/>
            <w:hideMark/>
          </w:tcPr>
          <w:p w14:paraId="21597B08" w14:textId="77777777" w:rsidR="005302F2" w:rsidRPr="00E77E66" w:rsidRDefault="005302F2" w:rsidP="00A52DF3">
            <w:pPr>
              <w:rPr>
                <w:rFonts w:asciiTheme="majorBidi" w:hAnsiTheme="majorBidi" w:cstheme="majorBidi"/>
                <w:sz w:val="20"/>
              </w:rPr>
            </w:pPr>
            <w:r w:rsidRPr="00E00751">
              <w:rPr>
                <w:rFonts w:asciiTheme="majorBidi" w:hAnsiTheme="majorBidi" w:cstheme="majorBidi"/>
                <w:sz w:val="20"/>
              </w:rPr>
              <w:t>Viešbučių paskirties  pastatai (patalpos)</w:t>
            </w:r>
          </w:p>
        </w:tc>
        <w:tc>
          <w:tcPr>
            <w:tcW w:w="0" w:type="auto"/>
          </w:tcPr>
          <w:p w14:paraId="00D1A87E" w14:textId="77777777" w:rsidR="005302F2" w:rsidRPr="00E00751" w:rsidRDefault="005302F2" w:rsidP="00A52DF3">
            <w:pPr>
              <w:rPr>
                <w:rFonts w:asciiTheme="majorBidi" w:hAnsiTheme="majorBidi" w:cstheme="majorBidi"/>
                <w:sz w:val="20"/>
              </w:rPr>
            </w:pPr>
            <w:r w:rsidRPr="0003314C">
              <w:rPr>
                <w:rFonts w:asciiTheme="majorBidi" w:hAnsiTheme="majorBidi" w:cstheme="majorBidi"/>
                <w:sz w:val="20"/>
              </w:rPr>
              <w:t>Pastatai, naudojami trumpalaikiam apgyvendinimui (viešbučiai, moteliai, svečių namai), patalpos trumpai apsistoti</w:t>
            </w:r>
          </w:p>
        </w:tc>
      </w:tr>
      <w:tr w:rsidR="005302F2" w:rsidRPr="00E77E66" w14:paraId="29E7BB4E" w14:textId="77777777" w:rsidTr="00A52DF3">
        <w:trPr>
          <w:trHeight w:val="70"/>
          <w:jc w:val="center"/>
        </w:trPr>
        <w:tc>
          <w:tcPr>
            <w:tcW w:w="0" w:type="auto"/>
          </w:tcPr>
          <w:p w14:paraId="6BEDAAF0" w14:textId="77777777" w:rsidR="005302F2" w:rsidRPr="00E77E66" w:rsidRDefault="005302F2" w:rsidP="00A52DF3">
            <w:pPr>
              <w:jc w:val="center"/>
              <w:rPr>
                <w:rFonts w:asciiTheme="majorBidi" w:hAnsiTheme="majorBidi" w:cstheme="majorBidi"/>
                <w:sz w:val="20"/>
              </w:rPr>
            </w:pPr>
            <w:r>
              <w:rPr>
                <w:rFonts w:asciiTheme="majorBidi" w:hAnsiTheme="majorBidi" w:cstheme="majorBidi"/>
                <w:sz w:val="20"/>
              </w:rPr>
              <w:t>3.</w:t>
            </w:r>
          </w:p>
        </w:tc>
        <w:tc>
          <w:tcPr>
            <w:tcW w:w="0" w:type="auto"/>
            <w:shd w:val="clear" w:color="auto" w:fill="auto"/>
            <w:hideMark/>
          </w:tcPr>
          <w:p w14:paraId="17C3A5B8" w14:textId="77777777" w:rsidR="005302F2" w:rsidRPr="00E77E66" w:rsidRDefault="005302F2" w:rsidP="00A52DF3">
            <w:pPr>
              <w:rPr>
                <w:rFonts w:asciiTheme="majorBidi" w:hAnsiTheme="majorBidi" w:cstheme="majorBidi"/>
                <w:sz w:val="20"/>
              </w:rPr>
            </w:pPr>
            <w:r w:rsidRPr="00E00751">
              <w:rPr>
                <w:rFonts w:asciiTheme="majorBidi" w:hAnsiTheme="majorBidi" w:cstheme="majorBidi"/>
                <w:sz w:val="20"/>
              </w:rPr>
              <w:t>Administracinės paskirties pastatai</w:t>
            </w:r>
          </w:p>
        </w:tc>
        <w:tc>
          <w:tcPr>
            <w:tcW w:w="0" w:type="auto"/>
          </w:tcPr>
          <w:p w14:paraId="47B9470E" w14:textId="77777777" w:rsidR="005302F2" w:rsidRPr="00E00751" w:rsidRDefault="005302F2" w:rsidP="00A52DF3">
            <w:pPr>
              <w:rPr>
                <w:rFonts w:asciiTheme="majorBidi" w:hAnsiTheme="majorBidi" w:cstheme="majorBidi"/>
                <w:sz w:val="20"/>
              </w:rPr>
            </w:pPr>
            <w:r w:rsidRPr="0003314C">
              <w:rPr>
                <w:rFonts w:asciiTheme="majorBidi" w:hAnsiTheme="majorBidi" w:cstheme="majorBidi"/>
                <w:sz w:val="20"/>
              </w:rPr>
              <w:t>Pastatai, naudojami administraciniams tikslams (bankai, paštas, valstybės ir savivaldybės įstaigos, ambasados, teismai, kiti įmonių, įstaigų ir organizacijų administraciniai pastatai arba kitos paskirties pastatų dalis, naudojama administracinei veiklai, ir kiti panašios paskirties objektai)</w:t>
            </w:r>
          </w:p>
        </w:tc>
      </w:tr>
      <w:tr w:rsidR="005302F2" w:rsidRPr="00E77E66" w14:paraId="18134646" w14:textId="77777777" w:rsidTr="00A52DF3">
        <w:trPr>
          <w:trHeight w:val="108"/>
          <w:jc w:val="center"/>
        </w:trPr>
        <w:tc>
          <w:tcPr>
            <w:tcW w:w="0" w:type="auto"/>
          </w:tcPr>
          <w:p w14:paraId="3A09634C" w14:textId="77777777" w:rsidR="005302F2" w:rsidRPr="00E77E66" w:rsidRDefault="005302F2" w:rsidP="00A52DF3">
            <w:pPr>
              <w:jc w:val="center"/>
              <w:rPr>
                <w:rFonts w:asciiTheme="majorBidi" w:hAnsiTheme="majorBidi" w:cstheme="majorBidi"/>
                <w:sz w:val="20"/>
              </w:rPr>
            </w:pPr>
            <w:r>
              <w:rPr>
                <w:rFonts w:asciiTheme="majorBidi" w:hAnsiTheme="majorBidi" w:cstheme="majorBidi"/>
                <w:sz w:val="20"/>
              </w:rPr>
              <w:t>4.</w:t>
            </w:r>
          </w:p>
        </w:tc>
        <w:tc>
          <w:tcPr>
            <w:tcW w:w="0" w:type="auto"/>
            <w:shd w:val="clear" w:color="auto" w:fill="auto"/>
            <w:hideMark/>
          </w:tcPr>
          <w:p w14:paraId="15332AC9" w14:textId="77777777" w:rsidR="005302F2" w:rsidRPr="00E77E66" w:rsidRDefault="005302F2" w:rsidP="00A52DF3">
            <w:pPr>
              <w:rPr>
                <w:rFonts w:asciiTheme="majorBidi" w:hAnsiTheme="majorBidi" w:cstheme="majorBidi"/>
                <w:sz w:val="20"/>
              </w:rPr>
            </w:pPr>
            <w:r w:rsidRPr="00E00751">
              <w:rPr>
                <w:rFonts w:asciiTheme="majorBidi" w:hAnsiTheme="majorBidi" w:cstheme="majorBidi"/>
                <w:sz w:val="20"/>
              </w:rPr>
              <w:t>Prekybos paskirties pastatai</w:t>
            </w:r>
          </w:p>
        </w:tc>
        <w:tc>
          <w:tcPr>
            <w:tcW w:w="0" w:type="auto"/>
          </w:tcPr>
          <w:p w14:paraId="66FD2221" w14:textId="77777777" w:rsidR="005302F2" w:rsidRPr="00E00751" w:rsidRDefault="005302F2" w:rsidP="00A52DF3">
            <w:pPr>
              <w:rPr>
                <w:rFonts w:asciiTheme="majorBidi" w:hAnsiTheme="majorBidi" w:cstheme="majorBidi"/>
                <w:sz w:val="20"/>
              </w:rPr>
            </w:pPr>
            <w:r w:rsidRPr="001B2B75">
              <w:rPr>
                <w:rFonts w:asciiTheme="majorBidi" w:hAnsiTheme="majorBidi" w:cstheme="majorBidi"/>
                <w:sz w:val="20"/>
              </w:rPr>
              <w:t xml:space="preserve">Pastatai, naudojami didmeninei ir mažmeninei prekybai (parduotuvės, parduotuvės – </w:t>
            </w:r>
            <w:proofErr w:type="spellStart"/>
            <w:r w:rsidRPr="001B2B75">
              <w:rPr>
                <w:rFonts w:asciiTheme="majorBidi" w:hAnsiTheme="majorBidi" w:cstheme="majorBidi"/>
                <w:sz w:val="20"/>
              </w:rPr>
              <w:t>operatorinės</w:t>
            </w:r>
            <w:proofErr w:type="spellEnd"/>
            <w:r w:rsidRPr="001B2B75">
              <w:rPr>
                <w:rFonts w:asciiTheme="majorBidi" w:hAnsiTheme="majorBidi" w:cstheme="majorBidi"/>
                <w:sz w:val="20"/>
              </w:rPr>
              <w:t xml:space="preserve">, knygynai, vaistinės, prekybos </w:t>
            </w:r>
            <w:r>
              <w:rPr>
                <w:rFonts w:asciiTheme="majorBidi" w:hAnsiTheme="majorBidi" w:cstheme="majorBidi"/>
                <w:sz w:val="20"/>
              </w:rPr>
              <w:t>paviljonai</w:t>
            </w:r>
            <w:r w:rsidRPr="001B2B75">
              <w:rPr>
                <w:rFonts w:asciiTheme="majorBidi" w:hAnsiTheme="majorBidi" w:cstheme="majorBidi"/>
                <w:sz w:val="20"/>
              </w:rPr>
              <w:t>) ir kiti laikini statiniai (kioskai, palapinės ir kiti panašios paskirties objektai), išskyrus atviro tipo turgavietes</w:t>
            </w:r>
            <w:r w:rsidRPr="0003314C">
              <w:rPr>
                <w:rFonts w:asciiTheme="majorBidi" w:hAnsiTheme="majorBidi" w:cstheme="majorBidi"/>
                <w:sz w:val="20"/>
              </w:rPr>
              <w:t xml:space="preserve"> </w:t>
            </w:r>
          </w:p>
        </w:tc>
      </w:tr>
      <w:tr w:rsidR="005302F2" w:rsidRPr="00E77E66" w14:paraId="36BAC38D" w14:textId="77777777" w:rsidTr="00A52DF3">
        <w:trPr>
          <w:trHeight w:val="154"/>
          <w:jc w:val="center"/>
        </w:trPr>
        <w:tc>
          <w:tcPr>
            <w:tcW w:w="0" w:type="auto"/>
          </w:tcPr>
          <w:p w14:paraId="367BAFB1" w14:textId="77777777" w:rsidR="005302F2" w:rsidRPr="00E77E66" w:rsidRDefault="005302F2" w:rsidP="00A52DF3">
            <w:pPr>
              <w:jc w:val="center"/>
              <w:rPr>
                <w:rFonts w:asciiTheme="majorBidi" w:hAnsiTheme="majorBidi" w:cstheme="majorBidi"/>
                <w:sz w:val="20"/>
              </w:rPr>
            </w:pPr>
            <w:r>
              <w:rPr>
                <w:rFonts w:asciiTheme="majorBidi" w:hAnsiTheme="majorBidi" w:cstheme="majorBidi"/>
                <w:sz w:val="20"/>
              </w:rPr>
              <w:t>5.</w:t>
            </w:r>
          </w:p>
        </w:tc>
        <w:tc>
          <w:tcPr>
            <w:tcW w:w="0" w:type="auto"/>
            <w:shd w:val="clear" w:color="auto" w:fill="auto"/>
            <w:hideMark/>
          </w:tcPr>
          <w:p w14:paraId="420FDEFC" w14:textId="77777777" w:rsidR="005302F2" w:rsidRPr="00E77E66" w:rsidRDefault="005302F2" w:rsidP="00A52DF3">
            <w:pPr>
              <w:rPr>
                <w:rFonts w:asciiTheme="majorBidi" w:hAnsiTheme="majorBidi" w:cstheme="majorBidi"/>
                <w:sz w:val="20"/>
              </w:rPr>
            </w:pPr>
            <w:r w:rsidRPr="00E00751">
              <w:rPr>
                <w:rFonts w:asciiTheme="majorBidi" w:hAnsiTheme="majorBidi" w:cstheme="majorBidi"/>
                <w:sz w:val="20"/>
              </w:rPr>
              <w:t>Paslaugų paskirties pastatai</w:t>
            </w:r>
          </w:p>
        </w:tc>
        <w:tc>
          <w:tcPr>
            <w:tcW w:w="0" w:type="auto"/>
          </w:tcPr>
          <w:p w14:paraId="75EA4089" w14:textId="77777777" w:rsidR="005302F2" w:rsidRPr="00E00751" w:rsidRDefault="005302F2" w:rsidP="00A52DF3">
            <w:pPr>
              <w:rPr>
                <w:rFonts w:asciiTheme="majorBidi" w:hAnsiTheme="majorBidi" w:cstheme="majorBidi"/>
                <w:sz w:val="20"/>
              </w:rPr>
            </w:pPr>
            <w:r w:rsidRPr="0003314C">
              <w:rPr>
                <w:rFonts w:asciiTheme="majorBidi" w:hAnsiTheme="majorBidi" w:cstheme="majorBidi"/>
                <w:sz w:val="20"/>
              </w:rPr>
              <w:t>Pastatai, naudojami paslaugoms teikti (pirtys, grožio salonai, skalbyklos, taisyklos, remonto dirbtuvės, priėmimo–išdavimo punktai, autoservisai, plovyklos, krematoriumai, laidojimo namai ir kiti panašios paskirties objektai)</w:t>
            </w:r>
          </w:p>
        </w:tc>
      </w:tr>
      <w:tr w:rsidR="005302F2" w:rsidRPr="00E77E66" w14:paraId="41D51D36" w14:textId="77777777" w:rsidTr="00A52DF3">
        <w:trPr>
          <w:trHeight w:val="70"/>
          <w:jc w:val="center"/>
        </w:trPr>
        <w:tc>
          <w:tcPr>
            <w:tcW w:w="0" w:type="auto"/>
          </w:tcPr>
          <w:p w14:paraId="35ECD4C3" w14:textId="77777777" w:rsidR="005302F2" w:rsidRPr="00E77E66" w:rsidRDefault="005302F2" w:rsidP="00A52DF3">
            <w:pPr>
              <w:jc w:val="center"/>
              <w:rPr>
                <w:rFonts w:asciiTheme="majorBidi" w:hAnsiTheme="majorBidi" w:cstheme="majorBidi"/>
                <w:sz w:val="20"/>
              </w:rPr>
            </w:pPr>
            <w:r>
              <w:rPr>
                <w:rFonts w:asciiTheme="majorBidi" w:hAnsiTheme="majorBidi" w:cstheme="majorBidi"/>
                <w:sz w:val="20"/>
              </w:rPr>
              <w:t>6.</w:t>
            </w:r>
          </w:p>
        </w:tc>
        <w:tc>
          <w:tcPr>
            <w:tcW w:w="0" w:type="auto"/>
            <w:shd w:val="clear" w:color="auto" w:fill="auto"/>
            <w:hideMark/>
          </w:tcPr>
          <w:p w14:paraId="59AAFCD4" w14:textId="77777777" w:rsidR="005302F2" w:rsidRPr="00E77E66" w:rsidRDefault="005302F2" w:rsidP="00A52DF3">
            <w:pPr>
              <w:rPr>
                <w:rFonts w:asciiTheme="majorBidi" w:hAnsiTheme="majorBidi" w:cstheme="majorBidi"/>
                <w:sz w:val="20"/>
              </w:rPr>
            </w:pPr>
            <w:r w:rsidRPr="00E77E66">
              <w:rPr>
                <w:rFonts w:asciiTheme="majorBidi" w:hAnsiTheme="majorBidi" w:cstheme="majorBidi"/>
                <w:sz w:val="20"/>
              </w:rPr>
              <w:t xml:space="preserve">Maitinimo paskirties </w:t>
            </w:r>
            <w:r w:rsidRPr="00E00751">
              <w:rPr>
                <w:rFonts w:asciiTheme="majorBidi" w:hAnsiTheme="majorBidi" w:cstheme="majorBidi"/>
                <w:sz w:val="20"/>
              </w:rPr>
              <w:t>pastatai</w:t>
            </w:r>
          </w:p>
        </w:tc>
        <w:tc>
          <w:tcPr>
            <w:tcW w:w="0" w:type="auto"/>
          </w:tcPr>
          <w:p w14:paraId="0FB22F81" w14:textId="77777777" w:rsidR="005302F2" w:rsidRPr="00E77E66" w:rsidRDefault="005302F2" w:rsidP="00A52DF3">
            <w:pPr>
              <w:rPr>
                <w:rFonts w:asciiTheme="majorBidi" w:hAnsiTheme="majorBidi" w:cstheme="majorBidi"/>
                <w:sz w:val="20"/>
              </w:rPr>
            </w:pPr>
            <w:r w:rsidRPr="0003314C">
              <w:rPr>
                <w:rFonts w:asciiTheme="majorBidi" w:hAnsiTheme="majorBidi" w:cstheme="majorBidi"/>
                <w:sz w:val="20"/>
              </w:rPr>
              <w:t>Pastatai naudojami žmonėms maitinti (valgyklos, restoranai, kavinės, barai, kiti panašios paskirties objektai)</w:t>
            </w:r>
          </w:p>
        </w:tc>
      </w:tr>
      <w:tr w:rsidR="005302F2" w:rsidRPr="00E77E66" w14:paraId="0164A9F4" w14:textId="77777777" w:rsidTr="00A52DF3">
        <w:trPr>
          <w:trHeight w:val="90"/>
          <w:jc w:val="center"/>
        </w:trPr>
        <w:tc>
          <w:tcPr>
            <w:tcW w:w="0" w:type="auto"/>
          </w:tcPr>
          <w:p w14:paraId="27CE870C" w14:textId="77777777" w:rsidR="005302F2" w:rsidRPr="00E77E66" w:rsidRDefault="005302F2" w:rsidP="00A52DF3">
            <w:pPr>
              <w:jc w:val="center"/>
              <w:rPr>
                <w:rFonts w:asciiTheme="majorBidi" w:hAnsiTheme="majorBidi" w:cstheme="majorBidi"/>
                <w:sz w:val="20"/>
              </w:rPr>
            </w:pPr>
            <w:r>
              <w:rPr>
                <w:rFonts w:asciiTheme="majorBidi" w:hAnsiTheme="majorBidi" w:cstheme="majorBidi"/>
                <w:sz w:val="20"/>
              </w:rPr>
              <w:t>7.</w:t>
            </w:r>
          </w:p>
        </w:tc>
        <w:tc>
          <w:tcPr>
            <w:tcW w:w="0" w:type="auto"/>
            <w:shd w:val="clear" w:color="auto" w:fill="auto"/>
            <w:hideMark/>
          </w:tcPr>
          <w:p w14:paraId="391F9673" w14:textId="77777777" w:rsidR="005302F2" w:rsidRPr="00E77E66" w:rsidRDefault="005302F2" w:rsidP="00A52DF3">
            <w:pPr>
              <w:rPr>
                <w:rFonts w:asciiTheme="majorBidi" w:hAnsiTheme="majorBidi" w:cstheme="majorBidi"/>
                <w:sz w:val="20"/>
              </w:rPr>
            </w:pPr>
            <w:r w:rsidRPr="00E77E66">
              <w:rPr>
                <w:rFonts w:asciiTheme="majorBidi" w:hAnsiTheme="majorBidi" w:cstheme="majorBidi"/>
                <w:sz w:val="20"/>
              </w:rPr>
              <w:t xml:space="preserve">Transporto paskirties </w:t>
            </w:r>
            <w:r w:rsidRPr="00E00751">
              <w:rPr>
                <w:rFonts w:asciiTheme="majorBidi" w:hAnsiTheme="majorBidi" w:cstheme="majorBidi"/>
                <w:sz w:val="20"/>
              </w:rPr>
              <w:t>pastatai</w:t>
            </w:r>
          </w:p>
        </w:tc>
        <w:tc>
          <w:tcPr>
            <w:tcW w:w="0" w:type="auto"/>
          </w:tcPr>
          <w:p w14:paraId="0BDB915F" w14:textId="77777777" w:rsidR="005302F2" w:rsidRPr="00E77E66" w:rsidRDefault="005302F2" w:rsidP="00A52DF3">
            <w:pPr>
              <w:rPr>
                <w:rFonts w:asciiTheme="majorBidi" w:hAnsiTheme="majorBidi" w:cstheme="majorBidi"/>
                <w:sz w:val="20"/>
              </w:rPr>
            </w:pPr>
            <w:r w:rsidRPr="0003314C">
              <w:rPr>
                <w:rFonts w:asciiTheme="majorBidi" w:hAnsiTheme="majorBidi" w:cstheme="majorBidi"/>
                <w:sz w:val="20"/>
              </w:rPr>
              <w:t>Pastatai, naudojami transporto tikslams, t. y. susiję su transportavimu, gabenimu, vežimu (oro uosto, jūrų ir upių laivyno, geležinkelio ir autobusų stočių pastatai, uosto terminalai, muitinių pastatai, kiti panašios paskirties objektai)</w:t>
            </w:r>
          </w:p>
        </w:tc>
      </w:tr>
      <w:tr w:rsidR="005302F2" w:rsidRPr="00E77E66" w14:paraId="112D0B46" w14:textId="77777777" w:rsidTr="00A52DF3">
        <w:trPr>
          <w:trHeight w:val="86"/>
          <w:jc w:val="center"/>
        </w:trPr>
        <w:tc>
          <w:tcPr>
            <w:tcW w:w="0" w:type="auto"/>
          </w:tcPr>
          <w:p w14:paraId="0DD8B136" w14:textId="77777777" w:rsidR="005302F2" w:rsidRPr="00E77E66" w:rsidRDefault="005302F2" w:rsidP="00A52DF3">
            <w:pPr>
              <w:jc w:val="center"/>
              <w:rPr>
                <w:rFonts w:asciiTheme="majorBidi" w:hAnsiTheme="majorBidi" w:cstheme="majorBidi"/>
                <w:sz w:val="20"/>
              </w:rPr>
            </w:pPr>
            <w:r>
              <w:rPr>
                <w:rFonts w:asciiTheme="majorBidi" w:hAnsiTheme="majorBidi" w:cstheme="majorBidi"/>
                <w:sz w:val="20"/>
              </w:rPr>
              <w:t>8.</w:t>
            </w:r>
          </w:p>
        </w:tc>
        <w:tc>
          <w:tcPr>
            <w:tcW w:w="0" w:type="auto"/>
            <w:shd w:val="clear" w:color="auto" w:fill="auto"/>
            <w:hideMark/>
          </w:tcPr>
          <w:p w14:paraId="4D13279B" w14:textId="77777777" w:rsidR="005302F2" w:rsidRPr="00E77E66" w:rsidRDefault="005302F2" w:rsidP="00A52DF3">
            <w:pPr>
              <w:rPr>
                <w:rFonts w:asciiTheme="majorBidi" w:hAnsiTheme="majorBidi" w:cstheme="majorBidi"/>
                <w:sz w:val="20"/>
              </w:rPr>
            </w:pPr>
            <w:r w:rsidRPr="00E77E66">
              <w:rPr>
                <w:rFonts w:asciiTheme="majorBidi" w:hAnsiTheme="majorBidi" w:cstheme="majorBidi"/>
                <w:sz w:val="20"/>
              </w:rPr>
              <w:t xml:space="preserve">Gamybos, pramonės paskirties </w:t>
            </w:r>
            <w:r w:rsidRPr="00E00751">
              <w:rPr>
                <w:rFonts w:asciiTheme="majorBidi" w:hAnsiTheme="majorBidi" w:cstheme="majorBidi"/>
                <w:sz w:val="20"/>
              </w:rPr>
              <w:t>pastatai</w:t>
            </w:r>
          </w:p>
        </w:tc>
        <w:tc>
          <w:tcPr>
            <w:tcW w:w="0" w:type="auto"/>
          </w:tcPr>
          <w:p w14:paraId="72E3331E" w14:textId="77777777" w:rsidR="005302F2" w:rsidRPr="00E77E66" w:rsidRDefault="005302F2" w:rsidP="00A52DF3">
            <w:pPr>
              <w:rPr>
                <w:rFonts w:asciiTheme="majorBidi" w:hAnsiTheme="majorBidi" w:cstheme="majorBidi"/>
                <w:sz w:val="20"/>
              </w:rPr>
            </w:pPr>
            <w:r w:rsidRPr="0003314C">
              <w:rPr>
                <w:rFonts w:asciiTheme="majorBidi" w:hAnsiTheme="majorBidi" w:cstheme="majorBidi"/>
                <w:sz w:val="20"/>
              </w:rPr>
              <w:t>Pastatai, naudojami gamybai (gamyklos, dirbtuvės, produkcijos perdirbimo įmonės, kalvės, energetikos pastatai (įvairių tipų elektrinių, katilinių, naftos perdirbimo ir kiti pastatai, skirti energijos ar energijos išteklių gavybai, gamybai, perdirbimui, gamybinės laboratorijos, kūrybinės dirbtuvės ir kiti panašios paskirties objektai)</w:t>
            </w:r>
          </w:p>
        </w:tc>
      </w:tr>
      <w:tr w:rsidR="005302F2" w:rsidRPr="00E77E66" w14:paraId="4D24CC62" w14:textId="77777777" w:rsidTr="00A52DF3">
        <w:trPr>
          <w:trHeight w:val="70"/>
          <w:jc w:val="center"/>
        </w:trPr>
        <w:tc>
          <w:tcPr>
            <w:tcW w:w="0" w:type="auto"/>
          </w:tcPr>
          <w:p w14:paraId="08163C33" w14:textId="77777777" w:rsidR="005302F2" w:rsidRPr="00E77E66" w:rsidRDefault="005302F2" w:rsidP="00A52DF3">
            <w:pPr>
              <w:jc w:val="center"/>
              <w:rPr>
                <w:rFonts w:asciiTheme="majorBidi" w:hAnsiTheme="majorBidi" w:cstheme="majorBidi"/>
                <w:sz w:val="20"/>
              </w:rPr>
            </w:pPr>
            <w:r>
              <w:rPr>
                <w:rFonts w:asciiTheme="majorBidi" w:hAnsiTheme="majorBidi" w:cstheme="majorBidi"/>
                <w:sz w:val="20"/>
              </w:rPr>
              <w:t>9.</w:t>
            </w:r>
          </w:p>
        </w:tc>
        <w:tc>
          <w:tcPr>
            <w:tcW w:w="0" w:type="auto"/>
            <w:shd w:val="clear" w:color="auto" w:fill="auto"/>
            <w:hideMark/>
          </w:tcPr>
          <w:p w14:paraId="581013BE" w14:textId="77777777" w:rsidR="005302F2" w:rsidRPr="00E77E66" w:rsidRDefault="005302F2" w:rsidP="00A52DF3">
            <w:pPr>
              <w:rPr>
                <w:rFonts w:asciiTheme="majorBidi" w:hAnsiTheme="majorBidi" w:cstheme="majorBidi"/>
                <w:sz w:val="20"/>
              </w:rPr>
            </w:pPr>
            <w:r w:rsidRPr="00E77E66">
              <w:rPr>
                <w:rFonts w:asciiTheme="majorBidi" w:hAnsiTheme="majorBidi" w:cstheme="majorBidi"/>
                <w:sz w:val="20"/>
              </w:rPr>
              <w:t xml:space="preserve">Sandėliavimo paskirties </w:t>
            </w:r>
            <w:r w:rsidRPr="00E00751">
              <w:rPr>
                <w:rFonts w:asciiTheme="majorBidi" w:hAnsiTheme="majorBidi" w:cstheme="majorBidi"/>
                <w:sz w:val="20"/>
              </w:rPr>
              <w:t>pastatai</w:t>
            </w:r>
          </w:p>
        </w:tc>
        <w:tc>
          <w:tcPr>
            <w:tcW w:w="0" w:type="auto"/>
          </w:tcPr>
          <w:p w14:paraId="7BD24818" w14:textId="77777777" w:rsidR="005302F2" w:rsidRPr="00E77E66" w:rsidRDefault="005302F2" w:rsidP="00A52DF3">
            <w:pPr>
              <w:rPr>
                <w:rFonts w:asciiTheme="majorBidi" w:hAnsiTheme="majorBidi" w:cstheme="majorBidi"/>
                <w:sz w:val="20"/>
              </w:rPr>
            </w:pPr>
            <w:r w:rsidRPr="0003314C">
              <w:rPr>
                <w:rFonts w:asciiTheme="majorBidi" w:hAnsiTheme="majorBidi" w:cstheme="majorBidi"/>
                <w:sz w:val="20"/>
              </w:rPr>
              <w:t>Pastatai, naudojami sandėliuoti arba ką nors laikyti (saugyklos, bendro naudojimo sandėliai, specialūs sandėliai, kiti objektai, naudojami produkcijai laikyti ir saugoti)</w:t>
            </w:r>
          </w:p>
        </w:tc>
      </w:tr>
      <w:tr w:rsidR="005302F2" w:rsidRPr="00E77E66" w14:paraId="0E957AE8" w14:textId="77777777" w:rsidTr="00A52DF3">
        <w:trPr>
          <w:trHeight w:val="164"/>
          <w:jc w:val="center"/>
        </w:trPr>
        <w:tc>
          <w:tcPr>
            <w:tcW w:w="0" w:type="auto"/>
          </w:tcPr>
          <w:p w14:paraId="17C1BB9F" w14:textId="77777777" w:rsidR="005302F2" w:rsidRPr="00E77E66" w:rsidRDefault="005302F2" w:rsidP="00A52DF3">
            <w:pPr>
              <w:jc w:val="center"/>
              <w:rPr>
                <w:rFonts w:asciiTheme="majorBidi" w:hAnsiTheme="majorBidi" w:cstheme="majorBidi"/>
                <w:sz w:val="20"/>
              </w:rPr>
            </w:pPr>
            <w:r>
              <w:rPr>
                <w:rFonts w:asciiTheme="majorBidi" w:hAnsiTheme="majorBidi" w:cstheme="majorBidi"/>
                <w:sz w:val="20"/>
              </w:rPr>
              <w:t>10.</w:t>
            </w:r>
          </w:p>
        </w:tc>
        <w:tc>
          <w:tcPr>
            <w:tcW w:w="0" w:type="auto"/>
            <w:shd w:val="clear" w:color="auto" w:fill="auto"/>
            <w:hideMark/>
          </w:tcPr>
          <w:p w14:paraId="7E478B70" w14:textId="77777777" w:rsidR="005302F2" w:rsidRPr="00E77E66" w:rsidRDefault="005302F2" w:rsidP="00A52DF3">
            <w:pPr>
              <w:rPr>
                <w:rFonts w:asciiTheme="majorBidi" w:hAnsiTheme="majorBidi" w:cstheme="majorBidi"/>
                <w:sz w:val="20"/>
              </w:rPr>
            </w:pPr>
            <w:r w:rsidRPr="00E77E66">
              <w:rPr>
                <w:rFonts w:asciiTheme="majorBidi" w:hAnsiTheme="majorBidi" w:cstheme="majorBidi"/>
                <w:sz w:val="20"/>
              </w:rPr>
              <w:t xml:space="preserve">Kultūros paskirties </w:t>
            </w:r>
            <w:r w:rsidRPr="00E00751">
              <w:rPr>
                <w:rFonts w:asciiTheme="majorBidi" w:hAnsiTheme="majorBidi" w:cstheme="majorBidi"/>
                <w:sz w:val="20"/>
              </w:rPr>
              <w:t>pastatai</w:t>
            </w:r>
          </w:p>
        </w:tc>
        <w:tc>
          <w:tcPr>
            <w:tcW w:w="0" w:type="auto"/>
          </w:tcPr>
          <w:p w14:paraId="19BD4F3C" w14:textId="77777777" w:rsidR="005302F2" w:rsidRPr="00E77E66" w:rsidRDefault="005302F2" w:rsidP="00A52DF3">
            <w:pPr>
              <w:rPr>
                <w:rFonts w:asciiTheme="majorBidi" w:hAnsiTheme="majorBidi" w:cstheme="majorBidi"/>
                <w:sz w:val="20"/>
              </w:rPr>
            </w:pPr>
            <w:r w:rsidRPr="0003314C">
              <w:rPr>
                <w:rFonts w:asciiTheme="majorBidi" w:hAnsiTheme="majorBidi" w:cstheme="majorBidi"/>
                <w:sz w:val="20"/>
              </w:rPr>
              <w:t>Pastatai, naudojami kultūros tikslams (teatrai, kino teatrai, kultūros namai, klubai, bibliotekos, archyvai, muziejai, parodų centrai, planetariumai, radijo ir televizijos pastatai, kiti panašios paskirties objektai)</w:t>
            </w:r>
          </w:p>
        </w:tc>
      </w:tr>
      <w:tr w:rsidR="005302F2" w:rsidRPr="00E77E66" w14:paraId="31216749" w14:textId="77777777" w:rsidTr="00A52DF3">
        <w:trPr>
          <w:trHeight w:val="70"/>
          <w:jc w:val="center"/>
        </w:trPr>
        <w:tc>
          <w:tcPr>
            <w:tcW w:w="0" w:type="auto"/>
          </w:tcPr>
          <w:p w14:paraId="1798BC0C" w14:textId="77777777" w:rsidR="005302F2" w:rsidRPr="00E77E66" w:rsidRDefault="005302F2" w:rsidP="00A52DF3">
            <w:pPr>
              <w:jc w:val="center"/>
              <w:rPr>
                <w:rFonts w:asciiTheme="majorBidi" w:hAnsiTheme="majorBidi" w:cstheme="majorBidi"/>
                <w:sz w:val="20"/>
              </w:rPr>
            </w:pPr>
            <w:r>
              <w:rPr>
                <w:rFonts w:asciiTheme="majorBidi" w:hAnsiTheme="majorBidi" w:cstheme="majorBidi"/>
                <w:sz w:val="20"/>
              </w:rPr>
              <w:t>11.</w:t>
            </w:r>
          </w:p>
        </w:tc>
        <w:tc>
          <w:tcPr>
            <w:tcW w:w="0" w:type="auto"/>
            <w:shd w:val="clear" w:color="auto" w:fill="auto"/>
            <w:hideMark/>
          </w:tcPr>
          <w:p w14:paraId="5972E0D0" w14:textId="77777777" w:rsidR="005302F2" w:rsidRPr="00E77E66" w:rsidRDefault="005302F2" w:rsidP="00A52DF3">
            <w:pPr>
              <w:rPr>
                <w:rFonts w:asciiTheme="majorBidi" w:hAnsiTheme="majorBidi" w:cstheme="majorBidi"/>
                <w:sz w:val="20"/>
              </w:rPr>
            </w:pPr>
            <w:r w:rsidRPr="00E77E66">
              <w:rPr>
                <w:rFonts w:asciiTheme="majorBidi" w:hAnsiTheme="majorBidi" w:cstheme="majorBidi"/>
                <w:sz w:val="20"/>
              </w:rPr>
              <w:t xml:space="preserve">Mokslo paskirties </w:t>
            </w:r>
            <w:r w:rsidRPr="00E00751">
              <w:rPr>
                <w:rFonts w:asciiTheme="majorBidi" w:hAnsiTheme="majorBidi" w:cstheme="majorBidi"/>
                <w:sz w:val="20"/>
              </w:rPr>
              <w:t>pastatai</w:t>
            </w:r>
          </w:p>
        </w:tc>
        <w:tc>
          <w:tcPr>
            <w:tcW w:w="0" w:type="auto"/>
          </w:tcPr>
          <w:p w14:paraId="27277E34" w14:textId="77777777" w:rsidR="005302F2" w:rsidRPr="00E77E66" w:rsidRDefault="005302F2" w:rsidP="00A52DF3">
            <w:pPr>
              <w:rPr>
                <w:rFonts w:asciiTheme="majorBidi" w:hAnsiTheme="majorBidi" w:cstheme="majorBidi"/>
                <w:sz w:val="20"/>
              </w:rPr>
            </w:pPr>
            <w:r w:rsidRPr="0003314C">
              <w:rPr>
                <w:rFonts w:asciiTheme="majorBidi" w:hAnsiTheme="majorBidi" w:cstheme="majorBidi"/>
                <w:sz w:val="20"/>
              </w:rPr>
              <w:t>Pastatai, naudojami švietimo ir mokslo tikslams (institutai ir mokslinio tyrimo įstaigos, observatorijos, meteorologijos stotys, laboratorijos (išskyrus gamybines laboratorijas), bendrojo lavinimo, profesinės ir aukštosios mokyklos, vaikų darželiai, lopšeliai, kiti panašios paskirties objektai)</w:t>
            </w:r>
          </w:p>
        </w:tc>
      </w:tr>
      <w:tr w:rsidR="005302F2" w:rsidRPr="00E77E66" w14:paraId="3A86FB65" w14:textId="77777777" w:rsidTr="00A52DF3">
        <w:trPr>
          <w:trHeight w:val="70"/>
          <w:jc w:val="center"/>
        </w:trPr>
        <w:tc>
          <w:tcPr>
            <w:tcW w:w="0" w:type="auto"/>
          </w:tcPr>
          <w:p w14:paraId="69841F8D" w14:textId="77777777" w:rsidR="005302F2" w:rsidRPr="00E77E66" w:rsidRDefault="005302F2" w:rsidP="00A52DF3">
            <w:pPr>
              <w:jc w:val="center"/>
              <w:rPr>
                <w:rFonts w:asciiTheme="majorBidi" w:hAnsiTheme="majorBidi" w:cstheme="majorBidi"/>
                <w:sz w:val="20"/>
              </w:rPr>
            </w:pPr>
            <w:r>
              <w:rPr>
                <w:rFonts w:asciiTheme="majorBidi" w:hAnsiTheme="majorBidi" w:cstheme="majorBidi"/>
                <w:sz w:val="20"/>
              </w:rPr>
              <w:t>12.</w:t>
            </w:r>
          </w:p>
        </w:tc>
        <w:tc>
          <w:tcPr>
            <w:tcW w:w="0" w:type="auto"/>
            <w:shd w:val="clear" w:color="auto" w:fill="auto"/>
            <w:hideMark/>
          </w:tcPr>
          <w:p w14:paraId="0CBB61BB" w14:textId="77777777" w:rsidR="005302F2" w:rsidRPr="00E77E66" w:rsidRDefault="005302F2" w:rsidP="00A52DF3">
            <w:pPr>
              <w:rPr>
                <w:rFonts w:asciiTheme="majorBidi" w:hAnsiTheme="majorBidi" w:cstheme="majorBidi"/>
                <w:sz w:val="20"/>
              </w:rPr>
            </w:pPr>
            <w:r w:rsidRPr="00E77E66">
              <w:rPr>
                <w:rFonts w:asciiTheme="majorBidi" w:hAnsiTheme="majorBidi" w:cstheme="majorBidi"/>
                <w:sz w:val="20"/>
              </w:rPr>
              <w:t xml:space="preserve">Gydymo paskirties </w:t>
            </w:r>
            <w:r w:rsidRPr="00E00751">
              <w:rPr>
                <w:rFonts w:asciiTheme="majorBidi" w:hAnsiTheme="majorBidi" w:cstheme="majorBidi"/>
                <w:sz w:val="20"/>
              </w:rPr>
              <w:t>pastatai</w:t>
            </w:r>
          </w:p>
        </w:tc>
        <w:tc>
          <w:tcPr>
            <w:tcW w:w="0" w:type="auto"/>
          </w:tcPr>
          <w:p w14:paraId="0BA0FFEE" w14:textId="77777777" w:rsidR="005302F2" w:rsidRPr="00E77E66" w:rsidRDefault="005302F2" w:rsidP="00A52DF3">
            <w:pPr>
              <w:rPr>
                <w:rFonts w:asciiTheme="majorBidi" w:hAnsiTheme="majorBidi" w:cstheme="majorBidi"/>
                <w:sz w:val="20"/>
              </w:rPr>
            </w:pPr>
            <w:r w:rsidRPr="0003314C">
              <w:rPr>
                <w:rFonts w:asciiTheme="majorBidi" w:hAnsiTheme="majorBidi" w:cstheme="majorBidi"/>
                <w:sz w:val="20"/>
              </w:rPr>
              <w:t>Pastatai, naudojami gydymo tikslams, kuriuose teikiama medicininė pagalba ir priežiūra sergantiems žmonėms (ligoninės, klinikos, poliklinikos, sanatorijos, reabilitacijos centrai, specialiųjų įstaigų sveikatos apsaugos pastatai, gydyklų pastatai, medicininės priežiūros įstaigų slaugos namai ir kiti panašios paskirties objektai) ar gyvūnams (veterinarijos gydyklos, gyvūnų globos namai ir kiti panašios paskirties objektai)</w:t>
            </w:r>
          </w:p>
        </w:tc>
      </w:tr>
      <w:tr w:rsidR="005302F2" w:rsidRPr="00E77E66" w14:paraId="656E617A" w14:textId="77777777" w:rsidTr="00A52DF3">
        <w:trPr>
          <w:trHeight w:val="161"/>
          <w:jc w:val="center"/>
        </w:trPr>
        <w:tc>
          <w:tcPr>
            <w:tcW w:w="0" w:type="auto"/>
          </w:tcPr>
          <w:p w14:paraId="6767126D" w14:textId="77777777" w:rsidR="005302F2" w:rsidRPr="00E77E66" w:rsidRDefault="005302F2" w:rsidP="00A52DF3">
            <w:pPr>
              <w:jc w:val="center"/>
              <w:rPr>
                <w:rFonts w:asciiTheme="majorBidi" w:hAnsiTheme="majorBidi" w:cstheme="majorBidi"/>
                <w:sz w:val="20"/>
              </w:rPr>
            </w:pPr>
            <w:r>
              <w:rPr>
                <w:rFonts w:asciiTheme="majorBidi" w:hAnsiTheme="majorBidi" w:cstheme="majorBidi"/>
                <w:sz w:val="20"/>
              </w:rPr>
              <w:lastRenderedPageBreak/>
              <w:t>13.</w:t>
            </w:r>
          </w:p>
        </w:tc>
        <w:tc>
          <w:tcPr>
            <w:tcW w:w="0" w:type="auto"/>
            <w:shd w:val="clear" w:color="auto" w:fill="auto"/>
            <w:hideMark/>
          </w:tcPr>
          <w:p w14:paraId="783ADD66" w14:textId="77777777" w:rsidR="005302F2" w:rsidRPr="00E77E66" w:rsidRDefault="005302F2" w:rsidP="00A52DF3">
            <w:pPr>
              <w:rPr>
                <w:rFonts w:asciiTheme="majorBidi" w:hAnsiTheme="majorBidi" w:cstheme="majorBidi"/>
                <w:sz w:val="20"/>
              </w:rPr>
            </w:pPr>
            <w:r w:rsidRPr="00E77E66">
              <w:rPr>
                <w:rFonts w:asciiTheme="majorBidi" w:hAnsiTheme="majorBidi" w:cstheme="majorBidi"/>
                <w:sz w:val="20"/>
              </w:rPr>
              <w:t xml:space="preserve">Poilsio paskirties </w:t>
            </w:r>
            <w:r w:rsidRPr="00E00751">
              <w:rPr>
                <w:rFonts w:asciiTheme="majorBidi" w:hAnsiTheme="majorBidi" w:cstheme="majorBidi"/>
                <w:sz w:val="20"/>
              </w:rPr>
              <w:t>pastatai</w:t>
            </w:r>
            <w:r>
              <w:rPr>
                <w:rFonts w:asciiTheme="majorBidi" w:hAnsiTheme="majorBidi" w:cstheme="majorBidi"/>
                <w:sz w:val="20"/>
              </w:rPr>
              <w:t xml:space="preserve"> </w:t>
            </w:r>
            <w:r w:rsidRPr="00F572A1">
              <w:rPr>
                <w:rFonts w:asciiTheme="majorBidi" w:hAnsiTheme="majorBidi" w:cstheme="majorBidi"/>
                <w:sz w:val="20"/>
              </w:rPr>
              <w:t>(patalpos)</w:t>
            </w:r>
          </w:p>
        </w:tc>
        <w:tc>
          <w:tcPr>
            <w:tcW w:w="0" w:type="auto"/>
          </w:tcPr>
          <w:p w14:paraId="054C9149" w14:textId="77777777" w:rsidR="005302F2" w:rsidRPr="00E77E66" w:rsidRDefault="005302F2" w:rsidP="00A52DF3">
            <w:pPr>
              <w:rPr>
                <w:rFonts w:asciiTheme="majorBidi" w:hAnsiTheme="majorBidi" w:cstheme="majorBidi"/>
                <w:sz w:val="20"/>
              </w:rPr>
            </w:pPr>
            <w:r w:rsidRPr="0003314C">
              <w:rPr>
                <w:rFonts w:asciiTheme="majorBidi" w:hAnsiTheme="majorBidi" w:cstheme="majorBidi"/>
                <w:sz w:val="20"/>
              </w:rPr>
              <w:t>Pastatai, naudojami poilsiui: poilsio namai, turizmo centrai, kempingų pastatai, jaunimo nakvynės namai, kaimo turizmo pastatai, vasarnamiai,  medžioklės nameliai, ir kiti poilsio pastatai, poilsio patalpos</w:t>
            </w:r>
          </w:p>
        </w:tc>
      </w:tr>
      <w:tr w:rsidR="005302F2" w:rsidRPr="00E77E66" w14:paraId="0B941D10" w14:textId="77777777" w:rsidTr="00A52DF3">
        <w:trPr>
          <w:trHeight w:val="206"/>
          <w:jc w:val="center"/>
        </w:trPr>
        <w:tc>
          <w:tcPr>
            <w:tcW w:w="0" w:type="auto"/>
          </w:tcPr>
          <w:p w14:paraId="569E7BDB" w14:textId="77777777" w:rsidR="005302F2" w:rsidRPr="00E77E66" w:rsidRDefault="005302F2" w:rsidP="00A52DF3">
            <w:pPr>
              <w:jc w:val="center"/>
              <w:rPr>
                <w:rFonts w:asciiTheme="majorBidi" w:hAnsiTheme="majorBidi" w:cstheme="majorBidi"/>
                <w:sz w:val="20"/>
              </w:rPr>
            </w:pPr>
            <w:r>
              <w:rPr>
                <w:rFonts w:asciiTheme="majorBidi" w:hAnsiTheme="majorBidi" w:cstheme="majorBidi"/>
                <w:sz w:val="20"/>
              </w:rPr>
              <w:t>14.</w:t>
            </w:r>
          </w:p>
        </w:tc>
        <w:tc>
          <w:tcPr>
            <w:tcW w:w="0" w:type="auto"/>
            <w:shd w:val="clear" w:color="auto" w:fill="auto"/>
            <w:hideMark/>
          </w:tcPr>
          <w:p w14:paraId="1902680A" w14:textId="77777777" w:rsidR="005302F2" w:rsidRPr="00E77E66" w:rsidRDefault="005302F2" w:rsidP="00A52DF3">
            <w:pPr>
              <w:rPr>
                <w:rFonts w:asciiTheme="majorBidi" w:hAnsiTheme="majorBidi" w:cstheme="majorBidi"/>
                <w:sz w:val="20"/>
              </w:rPr>
            </w:pPr>
            <w:r w:rsidRPr="00E77E66">
              <w:rPr>
                <w:rFonts w:asciiTheme="majorBidi" w:hAnsiTheme="majorBidi" w:cstheme="majorBidi"/>
                <w:sz w:val="20"/>
              </w:rPr>
              <w:t xml:space="preserve">Sporto paskirties </w:t>
            </w:r>
            <w:r w:rsidRPr="00E00751">
              <w:rPr>
                <w:rFonts w:asciiTheme="majorBidi" w:hAnsiTheme="majorBidi" w:cstheme="majorBidi"/>
                <w:sz w:val="20"/>
              </w:rPr>
              <w:t>pastatai</w:t>
            </w:r>
          </w:p>
        </w:tc>
        <w:tc>
          <w:tcPr>
            <w:tcW w:w="0" w:type="auto"/>
          </w:tcPr>
          <w:p w14:paraId="0C5DF531" w14:textId="77777777" w:rsidR="005302F2" w:rsidRPr="00E77E66" w:rsidRDefault="005302F2" w:rsidP="00A52DF3">
            <w:pPr>
              <w:rPr>
                <w:rFonts w:asciiTheme="majorBidi" w:hAnsiTheme="majorBidi" w:cstheme="majorBidi"/>
                <w:sz w:val="20"/>
              </w:rPr>
            </w:pPr>
            <w:r w:rsidRPr="0003314C">
              <w:rPr>
                <w:rFonts w:asciiTheme="majorBidi" w:hAnsiTheme="majorBidi" w:cstheme="majorBidi"/>
                <w:sz w:val="20"/>
              </w:rPr>
              <w:t>Pastatai, naudojami sportui (sporto halės, salės, teniso kortai, baseinai, čiuožyklos, jachtklubai, šaudyklos, stadionai, maniežai, aikštynai, laikinos sporto aikštelės ir kiti panašios paskirties objektai)</w:t>
            </w:r>
          </w:p>
        </w:tc>
      </w:tr>
      <w:tr w:rsidR="005302F2" w:rsidRPr="00E77E66" w14:paraId="463F5851" w14:textId="77777777" w:rsidTr="00A52DF3">
        <w:trPr>
          <w:trHeight w:val="70"/>
          <w:jc w:val="center"/>
        </w:trPr>
        <w:tc>
          <w:tcPr>
            <w:tcW w:w="0" w:type="auto"/>
          </w:tcPr>
          <w:p w14:paraId="4C2BB47F" w14:textId="77777777" w:rsidR="005302F2" w:rsidRPr="00E77E66" w:rsidRDefault="005302F2" w:rsidP="00A52DF3">
            <w:pPr>
              <w:jc w:val="center"/>
              <w:rPr>
                <w:rFonts w:asciiTheme="majorBidi" w:hAnsiTheme="majorBidi" w:cstheme="majorBidi"/>
                <w:sz w:val="20"/>
              </w:rPr>
            </w:pPr>
            <w:r>
              <w:rPr>
                <w:rFonts w:asciiTheme="majorBidi" w:hAnsiTheme="majorBidi" w:cstheme="majorBidi"/>
                <w:sz w:val="20"/>
              </w:rPr>
              <w:t>15.</w:t>
            </w:r>
          </w:p>
        </w:tc>
        <w:tc>
          <w:tcPr>
            <w:tcW w:w="0" w:type="auto"/>
            <w:shd w:val="clear" w:color="auto" w:fill="auto"/>
            <w:hideMark/>
          </w:tcPr>
          <w:p w14:paraId="43B84321" w14:textId="77777777" w:rsidR="005302F2" w:rsidRPr="00E77E66" w:rsidRDefault="005302F2" w:rsidP="00A52DF3">
            <w:pPr>
              <w:rPr>
                <w:rFonts w:asciiTheme="majorBidi" w:hAnsiTheme="majorBidi" w:cstheme="majorBidi"/>
                <w:sz w:val="20"/>
              </w:rPr>
            </w:pPr>
            <w:r w:rsidRPr="00E77E66">
              <w:rPr>
                <w:rFonts w:asciiTheme="majorBidi" w:hAnsiTheme="majorBidi" w:cstheme="majorBidi"/>
                <w:sz w:val="20"/>
              </w:rPr>
              <w:t xml:space="preserve">Religinės paskirties </w:t>
            </w:r>
            <w:r w:rsidRPr="00E00751">
              <w:rPr>
                <w:rFonts w:asciiTheme="majorBidi" w:hAnsiTheme="majorBidi" w:cstheme="majorBidi"/>
                <w:sz w:val="20"/>
              </w:rPr>
              <w:t>pastatai</w:t>
            </w:r>
          </w:p>
        </w:tc>
        <w:tc>
          <w:tcPr>
            <w:tcW w:w="0" w:type="auto"/>
          </w:tcPr>
          <w:p w14:paraId="0EF41E69" w14:textId="77777777" w:rsidR="005302F2" w:rsidRPr="00E77E66" w:rsidRDefault="005302F2" w:rsidP="00A52DF3">
            <w:pPr>
              <w:rPr>
                <w:rFonts w:asciiTheme="majorBidi" w:hAnsiTheme="majorBidi" w:cstheme="majorBidi"/>
                <w:sz w:val="20"/>
              </w:rPr>
            </w:pPr>
            <w:r w:rsidRPr="0003314C">
              <w:rPr>
                <w:rFonts w:asciiTheme="majorBidi" w:hAnsiTheme="majorBidi" w:cstheme="majorBidi"/>
                <w:sz w:val="20"/>
              </w:rPr>
              <w:t>Pastatai, naudojami religiniams tikslams (bažnyčios, cerkvės, koplyčios, sinagogos, maldos namai, katedros, parapijų namai ir kiti religiniams tikslams naudojami pastatai)</w:t>
            </w:r>
          </w:p>
        </w:tc>
      </w:tr>
      <w:tr w:rsidR="005302F2" w:rsidRPr="00E77E66" w14:paraId="4F7A77CA" w14:textId="77777777" w:rsidTr="00A52DF3">
        <w:trPr>
          <w:trHeight w:val="70"/>
          <w:jc w:val="center"/>
        </w:trPr>
        <w:tc>
          <w:tcPr>
            <w:tcW w:w="0" w:type="auto"/>
          </w:tcPr>
          <w:p w14:paraId="072C01C8" w14:textId="77777777" w:rsidR="005302F2" w:rsidRPr="00E77E66" w:rsidRDefault="005302F2" w:rsidP="00A52DF3">
            <w:pPr>
              <w:jc w:val="center"/>
              <w:rPr>
                <w:rFonts w:asciiTheme="majorBidi" w:hAnsiTheme="majorBidi" w:cstheme="majorBidi"/>
                <w:sz w:val="20"/>
              </w:rPr>
            </w:pPr>
            <w:r>
              <w:rPr>
                <w:rFonts w:asciiTheme="majorBidi" w:hAnsiTheme="majorBidi" w:cstheme="majorBidi"/>
                <w:sz w:val="20"/>
              </w:rPr>
              <w:t>16.</w:t>
            </w:r>
          </w:p>
        </w:tc>
        <w:tc>
          <w:tcPr>
            <w:tcW w:w="0" w:type="auto"/>
            <w:shd w:val="clear" w:color="auto" w:fill="auto"/>
            <w:hideMark/>
          </w:tcPr>
          <w:p w14:paraId="3E4D0DC7" w14:textId="77777777" w:rsidR="005302F2" w:rsidRPr="00E77E66" w:rsidRDefault="005302F2" w:rsidP="00A52DF3">
            <w:pPr>
              <w:rPr>
                <w:rFonts w:asciiTheme="majorBidi" w:hAnsiTheme="majorBidi" w:cstheme="majorBidi"/>
                <w:sz w:val="20"/>
              </w:rPr>
            </w:pPr>
            <w:r w:rsidRPr="00E77E66">
              <w:rPr>
                <w:rFonts w:asciiTheme="majorBidi" w:hAnsiTheme="majorBidi" w:cstheme="majorBidi"/>
                <w:sz w:val="20"/>
              </w:rPr>
              <w:t xml:space="preserve">Specialiosios paskirties </w:t>
            </w:r>
            <w:r w:rsidRPr="00E00751">
              <w:rPr>
                <w:rFonts w:asciiTheme="majorBidi" w:hAnsiTheme="majorBidi" w:cstheme="majorBidi"/>
                <w:sz w:val="20"/>
              </w:rPr>
              <w:t>pastatai</w:t>
            </w:r>
          </w:p>
        </w:tc>
        <w:tc>
          <w:tcPr>
            <w:tcW w:w="0" w:type="auto"/>
          </w:tcPr>
          <w:p w14:paraId="2D166702" w14:textId="77777777" w:rsidR="005302F2" w:rsidRPr="00E77E66" w:rsidRDefault="005302F2" w:rsidP="00A52DF3">
            <w:pPr>
              <w:rPr>
                <w:rFonts w:asciiTheme="majorBidi" w:hAnsiTheme="majorBidi" w:cstheme="majorBidi"/>
                <w:sz w:val="20"/>
              </w:rPr>
            </w:pPr>
            <w:r w:rsidRPr="0003314C">
              <w:rPr>
                <w:rFonts w:asciiTheme="majorBidi" w:hAnsiTheme="majorBidi" w:cstheme="majorBidi"/>
                <w:sz w:val="20"/>
              </w:rPr>
              <w:t>Pastatai, naudojami specialiesiems tikslams (kareivinių pastatai, kalėjimai, pataisos darbų kolonijos, tardymo izoliatoriai, policijos, priešgaisrinių ir gelbėjimo tarnybų pastatai, slėptuvės, pasienio kontrolės punktai ir kiti panašios paskirties objektai)</w:t>
            </w:r>
          </w:p>
        </w:tc>
      </w:tr>
      <w:tr w:rsidR="005302F2" w:rsidRPr="00E77E66" w14:paraId="7E751624" w14:textId="77777777" w:rsidTr="00A52DF3">
        <w:trPr>
          <w:trHeight w:val="235"/>
          <w:jc w:val="center"/>
        </w:trPr>
        <w:tc>
          <w:tcPr>
            <w:tcW w:w="0" w:type="auto"/>
          </w:tcPr>
          <w:p w14:paraId="285265D6" w14:textId="77777777" w:rsidR="005302F2" w:rsidRPr="00E77E66" w:rsidRDefault="005302F2" w:rsidP="00A52DF3">
            <w:pPr>
              <w:jc w:val="center"/>
              <w:rPr>
                <w:rFonts w:asciiTheme="majorBidi" w:hAnsiTheme="majorBidi" w:cstheme="majorBidi"/>
                <w:sz w:val="20"/>
              </w:rPr>
            </w:pPr>
            <w:r>
              <w:rPr>
                <w:rFonts w:asciiTheme="majorBidi" w:hAnsiTheme="majorBidi" w:cstheme="majorBidi"/>
                <w:sz w:val="20"/>
              </w:rPr>
              <w:t>17.</w:t>
            </w:r>
          </w:p>
        </w:tc>
        <w:tc>
          <w:tcPr>
            <w:tcW w:w="0" w:type="auto"/>
            <w:shd w:val="clear" w:color="auto" w:fill="auto"/>
            <w:hideMark/>
          </w:tcPr>
          <w:p w14:paraId="7C199A54" w14:textId="77777777" w:rsidR="005302F2" w:rsidRPr="00E77E66" w:rsidRDefault="005302F2" w:rsidP="00A52DF3">
            <w:pPr>
              <w:rPr>
                <w:rFonts w:asciiTheme="majorBidi" w:hAnsiTheme="majorBidi" w:cstheme="majorBidi"/>
                <w:sz w:val="20"/>
              </w:rPr>
            </w:pPr>
            <w:r w:rsidRPr="00E77E66">
              <w:rPr>
                <w:rFonts w:asciiTheme="majorBidi" w:hAnsiTheme="majorBidi" w:cstheme="majorBidi"/>
                <w:sz w:val="20"/>
              </w:rPr>
              <w:t xml:space="preserve">Žemės ūkio paskirties </w:t>
            </w:r>
            <w:r>
              <w:rPr>
                <w:rFonts w:asciiTheme="majorBidi" w:hAnsiTheme="majorBidi" w:cstheme="majorBidi"/>
                <w:sz w:val="20"/>
              </w:rPr>
              <w:t>pastatai (fermos, kitos (ūkio) paskirties pastatai ir pan.)</w:t>
            </w:r>
          </w:p>
        </w:tc>
        <w:tc>
          <w:tcPr>
            <w:tcW w:w="0" w:type="auto"/>
          </w:tcPr>
          <w:p w14:paraId="7D4295AD" w14:textId="77777777" w:rsidR="005302F2" w:rsidRPr="00E77E66" w:rsidRDefault="005302F2" w:rsidP="00A52DF3">
            <w:pPr>
              <w:rPr>
                <w:rFonts w:asciiTheme="majorBidi" w:hAnsiTheme="majorBidi" w:cstheme="majorBidi"/>
                <w:sz w:val="20"/>
              </w:rPr>
            </w:pPr>
            <w:r w:rsidRPr="007E2D01">
              <w:rPr>
                <w:rFonts w:asciiTheme="majorBidi" w:hAnsiTheme="majorBidi" w:cstheme="majorBidi"/>
                <w:sz w:val="20"/>
              </w:rPr>
              <w:t>Pastatai, naudojami galvijams, gyvuliams, paukščiams auginti (kiaulidės, karvidės, arklidės, veršidės, paukštidės ir</w:t>
            </w:r>
            <w:r>
              <w:rPr>
                <w:rFonts w:asciiTheme="majorBidi" w:hAnsiTheme="majorBidi" w:cstheme="majorBidi"/>
                <w:sz w:val="20"/>
              </w:rPr>
              <w:t xml:space="preserve"> kiti</w:t>
            </w:r>
            <w:r w:rsidRPr="00DD0FDC">
              <w:rPr>
                <w:rFonts w:asciiTheme="majorBidi" w:hAnsiTheme="majorBidi" w:cstheme="majorBidi"/>
                <w:sz w:val="20"/>
              </w:rPr>
              <w:t xml:space="preserve"> ki</w:t>
            </w:r>
            <w:r>
              <w:rPr>
                <w:rFonts w:asciiTheme="majorBidi" w:hAnsiTheme="majorBidi" w:cstheme="majorBidi"/>
                <w:sz w:val="20"/>
              </w:rPr>
              <w:t>tos (fermų) paskirties pastatai</w:t>
            </w:r>
            <w:r w:rsidRPr="007E2D01">
              <w:rPr>
                <w:rFonts w:asciiTheme="majorBidi" w:hAnsiTheme="majorBidi" w:cstheme="majorBidi"/>
                <w:sz w:val="20"/>
              </w:rPr>
              <w:t>)</w:t>
            </w:r>
            <w:r>
              <w:rPr>
                <w:rFonts w:asciiTheme="majorBidi" w:hAnsiTheme="majorBidi" w:cstheme="majorBidi"/>
                <w:sz w:val="20"/>
              </w:rPr>
              <w:t xml:space="preserve">. </w:t>
            </w:r>
            <w:r w:rsidRPr="007E2D01">
              <w:rPr>
                <w:rFonts w:asciiTheme="majorBidi" w:hAnsiTheme="majorBidi" w:cstheme="majorBidi"/>
                <w:sz w:val="20"/>
              </w:rPr>
              <w:t>Žemės ūkiui tvarkyti skirti pastatai (svirn</w:t>
            </w:r>
            <w:r>
              <w:rPr>
                <w:rFonts w:asciiTheme="majorBidi" w:hAnsiTheme="majorBidi" w:cstheme="majorBidi"/>
                <w:sz w:val="20"/>
              </w:rPr>
              <w:t xml:space="preserve">ai, angarai, garažai ir kiti </w:t>
            </w:r>
            <w:r w:rsidRPr="00DD0FDC">
              <w:rPr>
                <w:rFonts w:asciiTheme="majorBidi" w:hAnsiTheme="majorBidi" w:cstheme="majorBidi"/>
                <w:sz w:val="20"/>
              </w:rPr>
              <w:t>k</w:t>
            </w:r>
            <w:r>
              <w:rPr>
                <w:rFonts w:asciiTheme="majorBidi" w:hAnsiTheme="majorBidi" w:cstheme="majorBidi"/>
                <w:sz w:val="20"/>
              </w:rPr>
              <w:t>itos (ūkio) paskirties pastatai</w:t>
            </w:r>
            <w:r w:rsidRPr="007E2D01">
              <w:rPr>
                <w:rFonts w:asciiTheme="majorBidi" w:hAnsiTheme="majorBidi" w:cstheme="majorBidi"/>
                <w:sz w:val="20"/>
              </w:rPr>
              <w:t>)</w:t>
            </w:r>
          </w:p>
        </w:tc>
      </w:tr>
      <w:tr w:rsidR="005302F2" w:rsidRPr="00E77E66" w14:paraId="341C7821" w14:textId="77777777" w:rsidTr="00A52DF3">
        <w:trPr>
          <w:trHeight w:val="70"/>
          <w:jc w:val="center"/>
        </w:trPr>
        <w:tc>
          <w:tcPr>
            <w:tcW w:w="0" w:type="auto"/>
          </w:tcPr>
          <w:p w14:paraId="6CDF4C80" w14:textId="77777777" w:rsidR="005302F2" w:rsidRPr="00E77E66" w:rsidRDefault="005302F2" w:rsidP="00A52DF3">
            <w:pPr>
              <w:jc w:val="center"/>
              <w:rPr>
                <w:rFonts w:asciiTheme="majorBidi" w:hAnsiTheme="majorBidi" w:cstheme="majorBidi"/>
                <w:sz w:val="20"/>
              </w:rPr>
            </w:pPr>
            <w:r>
              <w:rPr>
                <w:rFonts w:asciiTheme="majorBidi" w:hAnsiTheme="majorBidi" w:cstheme="majorBidi"/>
                <w:sz w:val="20"/>
              </w:rPr>
              <w:t>18.</w:t>
            </w:r>
          </w:p>
        </w:tc>
        <w:tc>
          <w:tcPr>
            <w:tcW w:w="0" w:type="auto"/>
            <w:shd w:val="clear" w:color="auto" w:fill="auto"/>
            <w:hideMark/>
          </w:tcPr>
          <w:p w14:paraId="4D86BA38" w14:textId="77777777" w:rsidR="005302F2" w:rsidRPr="00E77E66" w:rsidRDefault="005302F2" w:rsidP="00A52DF3">
            <w:pPr>
              <w:rPr>
                <w:rFonts w:asciiTheme="majorBidi" w:hAnsiTheme="majorBidi" w:cstheme="majorBidi"/>
                <w:sz w:val="20"/>
              </w:rPr>
            </w:pPr>
            <w:r w:rsidRPr="00E77E66">
              <w:rPr>
                <w:rFonts w:asciiTheme="majorBidi" w:hAnsiTheme="majorBidi" w:cstheme="majorBidi"/>
                <w:sz w:val="20"/>
              </w:rPr>
              <w:t xml:space="preserve">Kiti </w:t>
            </w:r>
            <w:r>
              <w:rPr>
                <w:rFonts w:asciiTheme="majorBidi" w:hAnsiTheme="majorBidi" w:cstheme="majorBidi"/>
                <w:sz w:val="20"/>
              </w:rPr>
              <w:t>pastatai</w:t>
            </w:r>
          </w:p>
        </w:tc>
        <w:tc>
          <w:tcPr>
            <w:tcW w:w="0" w:type="auto"/>
          </w:tcPr>
          <w:p w14:paraId="44A2C997" w14:textId="77777777" w:rsidR="005302F2" w:rsidRPr="00E77E66" w:rsidRDefault="005302F2" w:rsidP="00A52DF3">
            <w:pPr>
              <w:rPr>
                <w:rFonts w:asciiTheme="majorBidi" w:hAnsiTheme="majorBidi" w:cstheme="majorBidi"/>
                <w:sz w:val="20"/>
              </w:rPr>
            </w:pPr>
            <w:r w:rsidRPr="007E2D01">
              <w:rPr>
                <w:rFonts w:asciiTheme="majorBidi" w:hAnsiTheme="majorBidi" w:cstheme="majorBidi"/>
                <w:sz w:val="20"/>
              </w:rPr>
              <w:t>Pastatai, naudojami kita paskirtimi (lošimų namų pastatai) ir kiti savarankiški objektai (automobilių stovėjimo aikštelės, kapinės, degalinės, viešųjų renginių vietos), kurių negalima priskirti jokiai nurodytai paskirčiai</w:t>
            </w:r>
          </w:p>
        </w:tc>
      </w:tr>
      <w:tr w:rsidR="005302F2" w:rsidRPr="00E77E66" w14:paraId="04C434C1" w14:textId="77777777" w:rsidTr="00A52DF3">
        <w:trPr>
          <w:trHeight w:val="70"/>
          <w:jc w:val="center"/>
        </w:trPr>
        <w:tc>
          <w:tcPr>
            <w:tcW w:w="0" w:type="auto"/>
          </w:tcPr>
          <w:p w14:paraId="43394E66" w14:textId="77777777" w:rsidR="005302F2" w:rsidRPr="00E77E66" w:rsidRDefault="005302F2" w:rsidP="00A52DF3">
            <w:pPr>
              <w:jc w:val="center"/>
              <w:rPr>
                <w:rFonts w:asciiTheme="majorBidi" w:hAnsiTheme="majorBidi" w:cstheme="majorBidi"/>
                <w:sz w:val="20"/>
              </w:rPr>
            </w:pPr>
            <w:r>
              <w:rPr>
                <w:rFonts w:asciiTheme="majorBidi" w:hAnsiTheme="majorBidi" w:cstheme="majorBidi"/>
                <w:sz w:val="20"/>
              </w:rPr>
              <w:t>19.</w:t>
            </w:r>
          </w:p>
        </w:tc>
        <w:tc>
          <w:tcPr>
            <w:tcW w:w="0" w:type="auto"/>
            <w:shd w:val="clear" w:color="auto" w:fill="auto"/>
          </w:tcPr>
          <w:p w14:paraId="088172AE" w14:textId="77777777" w:rsidR="005302F2" w:rsidRPr="00E77E66" w:rsidRDefault="005302F2" w:rsidP="00A52DF3">
            <w:pPr>
              <w:rPr>
                <w:rFonts w:asciiTheme="majorBidi" w:hAnsiTheme="majorBidi" w:cstheme="majorBidi"/>
                <w:sz w:val="20"/>
                <w:shd w:val="clear" w:color="auto" w:fill="FFFFFF"/>
              </w:rPr>
            </w:pPr>
            <w:r w:rsidRPr="00E00751">
              <w:rPr>
                <w:rFonts w:asciiTheme="majorBidi" w:hAnsiTheme="majorBidi" w:cstheme="majorBidi"/>
                <w:sz w:val="20"/>
              </w:rPr>
              <w:t>Kiti poilsio objektai</w:t>
            </w:r>
          </w:p>
        </w:tc>
        <w:tc>
          <w:tcPr>
            <w:tcW w:w="0" w:type="auto"/>
          </w:tcPr>
          <w:p w14:paraId="69192598" w14:textId="77777777" w:rsidR="005302F2" w:rsidRPr="00E00751" w:rsidRDefault="005302F2" w:rsidP="00A52DF3">
            <w:pPr>
              <w:rPr>
                <w:rFonts w:asciiTheme="majorBidi" w:hAnsiTheme="majorBidi" w:cstheme="majorBidi"/>
                <w:sz w:val="20"/>
              </w:rPr>
            </w:pPr>
            <w:r w:rsidRPr="007E2D01">
              <w:rPr>
                <w:rFonts w:asciiTheme="majorBidi" w:hAnsiTheme="majorBidi" w:cstheme="majorBidi"/>
                <w:sz w:val="20"/>
              </w:rPr>
              <w:t>Kiti poilsio objektai: kempingai, poilsiavietės, paplūdimiai, apžvalgos aikštelės, kiti turizmo objektai ir kiti panašios paskirties objektai</w:t>
            </w:r>
          </w:p>
        </w:tc>
      </w:tr>
      <w:tr w:rsidR="005302F2" w:rsidRPr="00E77E66" w14:paraId="15F099CB" w14:textId="77777777" w:rsidTr="00A52DF3">
        <w:trPr>
          <w:trHeight w:val="70"/>
          <w:jc w:val="center"/>
        </w:trPr>
        <w:tc>
          <w:tcPr>
            <w:tcW w:w="0" w:type="auto"/>
          </w:tcPr>
          <w:p w14:paraId="76287F3D" w14:textId="77777777" w:rsidR="005302F2" w:rsidRDefault="005302F2" w:rsidP="00A52DF3">
            <w:pPr>
              <w:jc w:val="center"/>
              <w:rPr>
                <w:rFonts w:asciiTheme="majorBidi" w:hAnsiTheme="majorBidi" w:cstheme="majorBidi"/>
                <w:sz w:val="20"/>
              </w:rPr>
            </w:pPr>
            <w:r>
              <w:rPr>
                <w:rFonts w:asciiTheme="majorBidi" w:hAnsiTheme="majorBidi" w:cstheme="majorBidi"/>
                <w:sz w:val="20"/>
              </w:rPr>
              <w:t>20.</w:t>
            </w:r>
          </w:p>
        </w:tc>
        <w:tc>
          <w:tcPr>
            <w:tcW w:w="0" w:type="auto"/>
            <w:shd w:val="clear" w:color="auto" w:fill="auto"/>
          </w:tcPr>
          <w:p w14:paraId="0AA65108" w14:textId="77777777" w:rsidR="005302F2" w:rsidRPr="00E00751" w:rsidRDefault="005302F2" w:rsidP="00A52DF3">
            <w:pPr>
              <w:rPr>
                <w:rFonts w:asciiTheme="majorBidi" w:hAnsiTheme="majorBidi" w:cstheme="majorBidi"/>
                <w:sz w:val="20"/>
              </w:rPr>
            </w:pPr>
            <w:r>
              <w:rPr>
                <w:rFonts w:asciiTheme="majorBidi" w:hAnsiTheme="majorBidi" w:cstheme="majorBidi"/>
                <w:sz w:val="20"/>
              </w:rPr>
              <w:t>Atviro tipo turgavietės</w:t>
            </w:r>
          </w:p>
        </w:tc>
        <w:tc>
          <w:tcPr>
            <w:tcW w:w="0" w:type="auto"/>
          </w:tcPr>
          <w:p w14:paraId="297F5BC7" w14:textId="77777777" w:rsidR="005302F2" w:rsidRPr="007E2D01" w:rsidRDefault="005302F2" w:rsidP="00A52DF3">
            <w:pPr>
              <w:rPr>
                <w:rFonts w:asciiTheme="majorBidi" w:hAnsiTheme="majorBidi" w:cstheme="majorBidi"/>
                <w:sz w:val="20"/>
              </w:rPr>
            </w:pPr>
            <w:r>
              <w:rPr>
                <w:rFonts w:asciiTheme="majorBidi" w:hAnsiTheme="majorBidi" w:cstheme="majorBidi"/>
                <w:sz w:val="20"/>
              </w:rPr>
              <w:t xml:space="preserve">Atviro tipo turgavietės  </w:t>
            </w:r>
            <w:r w:rsidRPr="001B2B75">
              <w:rPr>
                <w:rFonts w:asciiTheme="majorBidi" w:hAnsiTheme="majorBidi" w:cstheme="majorBidi"/>
                <w:sz w:val="20"/>
              </w:rPr>
              <w:t>su prekybos vietomis ir (ar) laikinais statiniais (kioskais, palapinėmis ir pan.)</w:t>
            </w:r>
          </w:p>
        </w:tc>
      </w:tr>
      <w:tr w:rsidR="005302F2" w:rsidRPr="00E77E66" w14:paraId="04D16442" w14:textId="77777777" w:rsidTr="00A52DF3">
        <w:trPr>
          <w:trHeight w:val="70"/>
          <w:jc w:val="center"/>
        </w:trPr>
        <w:tc>
          <w:tcPr>
            <w:tcW w:w="0" w:type="auto"/>
          </w:tcPr>
          <w:p w14:paraId="4A48B293" w14:textId="77777777" w:rsidR="005302F2" w:rsidRPr="00E77E66" w:rsidRDefault="005302F2" w:rsidP="00A52DF3">
            <w:pPr>
              <w:jc w:val="center"/>
              <w:rPr>
                <w:rFonts w:asciiTheme="majorBidi" w:hAnsiTheme="majorBidi" w:cstheme="majorBidi"/>
                <w:sz w:val="20"/>
              </w:rPr>
            </w:pPr>
            <w:r>
              <w:rPr>
                <w:rFonts w:asciiTheme="majorBidi" w:hAnsiTheme="majorBidi" w:cstheme="majorBidi"/>
                <w:sz w:val="20"/>
              </w:rPr>
              <w:t>21.</w:t>
            </w:r>
          </w:p>
        </w:tc>
        <w:tc>
          <w:tcPr>
            <w:tcW w:w="0" w:type="auto"/>
            <w:shd w:val="clear" w:color="auto" w:fill="auto"/>
          </w:tcPr>
          <w:p w14:paraId="61F78339" w14:textId="77777777" w:rsidR="005302F2" w:rsidRPr="00E77E66" w:rsidRDefault="005302F2" w:rsidP="00A52DF3">
            <w:pPr>
              <w:rPr>
                <w:rFonts w:asciiTheme="majorBidi" w:hAnsiTheme="majorBidi" w:cstheme="majorBidi"/>
                <w:sz w:val="20"/>
              </w:rPr>
            </w:pPr>
            <w:r w:rsidRPr="00E77E66">
              <w:rPr>
                <w:rFonts w:asciiTheme="majorBidi" w:hAnsiTheme="majorBidi" w:cstheme="majorBidi"/>
                <w:sz w:val="20"/>
                <w:shd w:val="clear" w:color="auto" w:fill="FFFFFF"/>
              </w:rPr>
              <w:t>Garažų paskirties objektai (</w:t>
            </w:r>
            <w:r w:rsidRPr="00E00751">
              <w:rPr>
                <w:rFonts w:asciiTheme="majorBidi" w:hAnsiTheme="majorBidi" w:cstheme="majorBidi"/>
                <w:sz w:val="20"/>
                <w:shd w:val="clear" w:color="auto" w:fill="FFFFFF"/>
              </w:rPr>
              <w:t>išskyrus garažus lengviesiems</w:t>
            </w:r>
            <w:r>
              <w:rPr>
                <w:rFonts w:asciiTheme="majorBidi" w:hAnsiTheme="majorBidi" w:cstheme="majorBidi"/>
                <w:sz w:val="20"/>
                <w:shd w:val="clear" w:color="auto" w:fill="FFFFFF"/>
              </w:rPr>
              <w:t xml:space="preserve"> </w:t>
            </w:r>
            <w:r w:rsidRPr="00E00751">
              <w:rPr>
                <w:rFonts w:asciiTheme="majorBidi" w:hAnsiTheme="majorBidi" w:cstheme="majorBidi"/>
                <w:sz w:val="20"/>
                <w:shd w:val="clear" w:color="auto" w:fill="FFFFFF"/>
              </w:rPr>
              <w:t>automobiliams, esančius namų valdoje</w:t>
            </w:r>
            <w:r w:rsidRPr="00E77E66">
              <w:rPr>
                <w:rFonts w:asciiTheme="majorBidi" w:hAnsiTheme="majorBidi" w:cstheme="majorBidi"/>
                <w:sz w:val="20"/>
              </w:rPr>
              <w:t>)</w:t>
            </w:r>
          </w:p>
        </w:tc>
        <w:tc>
          <w:tcPr>
            <w:tcW w:w="0" w:type="auto"/>
          </w:tcPr>
          <w:p w14:paraId="6F720908" w14:textId="77777777" w:rsidR="005302F2" w:rsidRPr="00E77E66" w:rsidRDefault="005302F2" w:rsidP="00A52DF3">
            <w:pPr>
              <w:rPr>
                <w:rFonts w:asciiTheme="majorBidi" w:hAnsiTheme="majorBidi" w:cstheme="majorBidi"/>
                <w:sz w:val="20"/>
                <w:shd w:val="clear" w:color="auto" w:fill="FFFFFF"/>
              </w:rPr>
            </w:pPr>
            <w:r w:rsidRPr="0003314C">
              <w:rPr>
                <w:rFonts w:asciiTheme="majorBidi" w:hAnsiTheme="majorBidi" w:cstheme="majorBidi"/>
                <w:sz w:val="20"/>
                <w:shd w:val="clear" w:color="auto" w:fill="FFFFFF"/>
              </w:rPr>
              <w:t xml:space="preserve">Pastatai, naudojami transporto priemonėms laikyti ir remontuoti (automobilių garažai, atviri ar uždari požeminiai garažai, antžeminės automobilių saugyklos, elingai, geležinkelio vagonų depai, autobusų ir troleibusų garažai, orlaivių angarai, laivų ir aerostatų elingai ir kiti panašios paskirties objektai, </w:t>
            </w:r>
            <w:r w:rsidRPr="00816731">
              <w:rPr>
                <w:rFonts w:asciiTheme="majorBidi" w:hAnsiTheme="majorBidi" w:cstheme="majorBidi"/>
                <w:b/>
                <w:sz w:val="20"/>
                <w:shd w:val="clear" w:color="auto" w:fill="FFFFFF"/>
              </w:rPr>
              <w:t>išskyrus</w:t>
            </w:r>
            <w:r w:rsidRPr="0003314C">
              <w:rPr>
                <w:rFonts w:asciiTheme="majorBidi" w:hAnsiTheme="majorBidi" w:cstheme="majorBidi"/>
                <w:sz w:val="20"/>
                <w:shd w:val="clear" w:color="auto" w:fill="FFFFFF"/>
              </w:rPr>
              <w:t xml:space="preserve"> garažus lengviesiems</w:t>
            </w:r>
            <w:r>
              <w:rPr>
                <w:rFonts w:asciiTheme="majorBidi" w:hAnsiTheme="majorBidi" w:cstheme="majorBidi"/>
                <w:sz w:val="20"/>
                <w:shd w:val="clear" w:color="auto" w:fill="FFFFFF"/>
              </w:rPr>
              <w:t xml:space="preserve"> </w:t>
            </w:r>
            <w:r w:rsidRPr="0003314C">
              <w:rPr>
                <w:rFonts w:asciiTheme="majorBidi" w:hAnsiTheme="majorBidi" w:cstheme="majorBidi"/>
                <w:sz w:val="20"/>
                <w:shd w:val="clear" w:color="auto" w:fill="FFFFFF"/>
              </w:rPr>
              <w:t>automobiliams, esančius namų valdoje</w:t>
            </w:r>
            <w:r>
              <w:rPr>
                <w:rFonts w:asciiTheme="majorBidi" w:hAnsiTheme="majorBidi" w:cstheme="majorBidi"/>
                <w:sz w:val="20"/>
                <w:shd w:val="clear" w:color="auto" w:fill="FFFFFF"/>
              </w:rPr>
              <w:t xml:space="preserve">, </w:t>
            </w:r>
            <w:r w:rsidRPr="00816731">
              <w:rPr>
                <w:rFonts w:asciiTheme="majorBidi" w:hAnsiTheme="majorBidi" w:cstheme="majorBidi"/>
                <w:sz w:val="20"/>
                <w:shd w:val="clear" w:color="auto" w:fill="FFFFFF"/>
              </w:rPr>
              <w:t xml:space="preserve">po daugiabučiais gyvenamaisiais namais, ir automobilių </w:t>
            </w:r>
            <w:r>
              <w:rPr>
                <w:rFonts w:asciiTheme="majorBidi" w:hAnsiTheme="majorBidi" w:cstheme="majorBidi"/>
                <w:sz w:val="20"/>
                <w:shd w:val="clear" w:color="auto" w:fill="FFFFFF"/>
              </w:rPr>
              <w:t>saugyklas, esančias</w:t>
            </w:r>
            <w:r w:rsidRPr="00816731">
              <w:rPr>
                <w:rFonts w:asciiTheme="majorBidi" w:hAnsiTheme="majorBidi" w:cstheme="majorBidi"/>
                <w:sz w:val="20"/>
                <w:shd w:val="clear" w:color="auto" w:fill="FFFFFF"/>
              </w:rPr>
              <w:t xml:space="preserve"> po daugiabučiais gyvenamaisiais namais</w:t>
            </w:r>
            <w:r w:rsidRPr="0003314C">
              <w:rPr>
                <w:rFonts w:asciiTheme="majorBidi" w:hAnsiTheme="majorBidi" w:cstheme="majorBidi"/>
                <w:sz w:val="20"/>
                <w:shd w:val="clear" w:color="auto" w:fill="FFFFFF"/>
              </w:rPr>
              <w:t>)</w:t>
            </w:r>
          </w:p>
        </w:tc>
      </w:tr>
      <w:tr w:rsidR="005302F2" w:rsidRPr="00E77E66" w14:paraId="324A10EC" w14:textId="77777777" w:rsidTr="00A52DF3">
        <w:trPr>
          <w:trHeight w:val="70"/>
          <w:jc w:val="center"/>
        </w:trPr>
        <w:tc>
          <w:tcPr>
            <w:tcW w:w="0" w:type="auto"/>
          </w:tcPr>
          <w:p w14:paraId="6FFFDE43" w14:textId="77777777" w:rsidR="005302F2" w:rsidRPr="00E77E66" w:rsidRDefault="005302F2" w:rsidP="00A52DF3">
            <w:pPr>
              <w:jc w:val="center"/>
              <w:rPr>
                <w:rFonts w:asciiTheme="majorBidi" w:hAnsiTheme="majorBidi" w:cstheme="majorBidi"/>
                <w:sz w:val="20"/>
              </w:rPr>
            </w:pPr>
            <w:r>
              <w:rPr>
                <w:rFonts w:asciiTheme="majorBidi" w:hAnsiTheme="majorBidi" w:cstheme="majorBidi"/>
                <w:sz w:val="20"/>
              </w:rPr>
              <w:t>22.</w:t>
            </w:r>
          </w:p>
        </w:tc>
        <w:tc>
          <w:tcPr>
            <w:tcW w:w="0" w:type="auto"/>
            <w:shd w:val="clear" w:color="auto" w:fill="auto"/>
          </w:tcPr>
          <w:p w14:paraId="45FEA993" w14:textId="77777777" w:rsidR="005302F2" w:rsidRPr="00E77E66" w:rsidRDefault="005302F2" w:rsidP="00A52DF3">
            <w:pPr>
              <w:rPr>
                <w:rFonts w:asciiTheme="majorBidi" w:hAnsiTheme="majorBidi" w:cstheme="majorBidi"/>
                <w:sz w:val="20"/>
              </w:rPr>
            </w:pPr>
            <w:r w:rsidRPr="00E77E66">
              <w:rPr>
                <w:rFonts w:asciiTheme="majorBidi" w:hAnsiTheme="majorBidi" w:cstheme="majorBidi"/>
                <w:sz w:val="20"/>
              </w:rPr>
              <w:t xml:space="preserve">Sodų paskirties </w:t>
            </w:r>
            <w:r w:rsidRPr="00E00751">
              <w:rPr>
                <w:rFonts w:asciiTheme="majorBidi" w:hAnsiTheme="majorBidi" w:cstheme="majorBidi"/>
                <w:sz w:val="20"/>
              </w:rPr>
              <w:t xml:space="preserve">pastatai </w:t>
            </w:r>
            <w:r w:rsidRPr="00E77E66">
              <w:rPr>
                <w:rFonts w:asciiTheme="majorBidi" w:hAnsiTheme="majorBidi" w:cstheme="majorBidi"/>
                <w:sz w:val="20"/>
              </w:rPr>
              <w:t>(</w:t>
            </w:r>
            <w:r>
              <w:rPr>
                <w:rFonts w:asciiTheme="majorBidi" w:hAnsiTheme="majorBidi" w:cstheme="majorBidi"/>
                <w:sz w:val="20"/>
              </w:rPr>
              <w:t>sodų namai)</w:t>
            </w:r>
          </w:p>
        </w:tc>
        <w:tc>
          <w:tcPr>
            <w:tcW w:w="0" w:type="auto"/>
          </w:tcPr>
          <w:p w14:paraId="55BC4258" w14:textId="77777777" w:rsidR="005302F2" w:rsidRPr="00E77E66" w:rsidRDefault="005302F2" w:rsidP="00A52DF3">
            <w:pPr>
              <w:rPr>
                <w:rFonts w:asciiTheme="majorBidi" w:hAnsiTheme="majorBidi" w:cstheme="majorBidi"/>
                <w:sz w:val="20"/>
              </w:rPr>
            </w:pPr>
            <w:r w:rsidRPr="007E2D01">
              <w:rPr>
                <w:rFonts w:asciiTheme="majorBidi" w:hAnsiTheme="majorBidi" w:cstheme="majorBidi"/>
                <w:sz w:val="20"/>
              </w:rPr>
              <w:t>Pastatai, naudojami arba poilsiui ir (arba) sodininkystei ir (arba) daržininkystei sodininkų bendrijos nariams priklausantys sodo sklypai su pastatais ir (ar) sodo sklypai su pastatais, nepriklausantys sodininkų bendrijos nariams, bet esantys sodo teritorijoje</w:t>
            </w:r>
          </w:p>
        </w:tc>
      </w:tr>
    </w:tbl>
    <w:p w14:paraId="5E77F73D" w14:textId="77777777" w:rsidR="005302F2" w:rsidRPr="00E35445" w:rsidRDefault="005302F2" w:rsidP="005302F2">
      <w:pPr>
        <w:tabs>
          <w:tab w:val="left" w:pos="7513"/>
          <w:tab w:val="left" w:pos="11057"/>
        </w:tabs>
        <w:ind w:left="360"/>
        <w:jc w:val="right"/>
        <w:rPr>
          <w:rFonts w:asciiTheme="majorBidi" w:hAnsiTheme="majorBidi" w:cstheme="majorBidi"/>
          <w:sz w:val="22"/>
          <w:szCs w:val="22"/>
        </w:rPr>
      </w:pPr>
    </w:p>
    <w:p w14:paraId="3B54C045" w14:textId="77777777" w:rsidR="005302F2" w:rsidRPr="007E2D01" w:rsidRDefault="005302F2" w:rsidP="005302F2">
      <w:pPr>
        <w:tabs>
          <w:tab w:val="left" w:pos="284"/>
        </w:tabs>
        <w:spacing w:line="278" w:lineRule="auto"/>
        <w:ind w:firstLine="567"/>
        <w:jc w:val="both"/>
        <w:textAlignment w:val="center"/>
        <w:rPr>
          <w:rFonts w:ascii="Times New Roman" w:hAnsi="Times New Roman" w:cs="Times New Roman"/>
          <w:color w:val="000000"/>
          <w:sz w:val="24"/>
          <w:szCs w:val="24"/>
          <w:lang w:eastAsia="lt-LT"/>
        </w:rPr>
      </w:pPr>
      <w:r w:rsidRPr="007E2D01">
        <w:rPr>
          <w:rFonts w:ascii="Times New Roman" w:hAnsi="Times New Roman" w:cs="Times New Roman"/>
          <w:color w:val="000000"/>
          <w:sz w:val="24"/>
          <w:szCs w:val="24"/>
          <w:lang w:eastAsia="lt-LT"/>
        </w:rPr>
        <w:t>*</w:t>
      </w:r>
      <w:r w:rsidRPr="007E2D01">
        <w:rPr>
          <w:rFonts w:ascii="Times New Roman" w:hAnsi="Times New Roman" w:cs="Times New Roman"/>
          <w:b/>
          <w:bCs/>
          <w:color w:val="000000"/>
          <w:sz w:val="24"/>
          <w:szCs w:val="24"/>
          <w:lang w:eastAsia="lt-LT"/>
        </w:rPr>
        <w:t xml:space="preserve">Nekilnojamojo turto objektai </w:t>
      </w:r>
      <w:r>
        <w:rPr>
          <w:rFonts w:ascii="Times New Roman" w:hAnsi="Times New Roman" w:cs="Times New Roman"/>
          <w:color w:val="000000"/>
          <w:sz w:val="24"/>
          <w:szCs w:val="24"/>
          <w:lang w:eastAsia="lt-LT"/>
        </w:rPr>
        <w:t xml:space="preserve">– </w:t>
      </w:r>
      <w:r w:rsidRPr="007E2D01">
        <w:rPr>
          <w:rFonts w:ascii="Times New Roman" w:hAnsi="Times New Roman" w:cs="Times New Roman"/>
          <w:color w:val="000000"/>
          <w:sz w:val="24"/>
          <w:szCs w:val="24"/>
          <w:lang w:eastAsia="lt-LT"/>
        </w:rPr>
        <w:t>pastatai ir inžineriniai statiniai su priklausiniais ir (ar) priskirtais naudoti žemės sklypais ar be jų, kitos patalpos, nepaisant jų registracijos nekilnojamojo turto registre, atskirais nekilnojamojo turto vienetais suformuotos patalpos.</w:t>
      </w:r>
      <w:r w:rsidRPr="007E2D01">
        <w:rPr>
          <w:rFonts w:ascii="Times New Roman" w:hAnsi="Times New Roman" w:cs="Times New Roman"/>
          <w:sz w:val="24"/>
          <w:szCs w:val="24"/>
        </w:rPr>
        <w:t xml:space="preserve"> </w:t>
      </w:r>
    </w:p>
    <w:p w14:paraId="3D60DA21" w14:textId="77777777" w:rsidR="005302F2" w:rsidRPr="00E77E66" w:rsidRDefault="005302F2" w:rsidP="005302F2">
      <w:pPr>
        <w:ind w:left="284"/>
        <w:jc w:val="both"/>
        <w:rPr>
          <w:rFonts w:ascii="Times New Roman" w:hAnsi="Times New Roman" w:cs="Times New Roman"/>
          <w:sz w:val="24"/>
          <w:szCs w:val="24"/>
        </w:rPr>
      </w:pPr>
    </w:p>
    <w:p w14:paraId="49311599" w14:textId="327F4A2B" w:rsidR="00A226F9" w:rsidRPr="00E77E66" w:rsidRDefault="005302F2" w:rsidP="00E93E14">
      <w:pPr>
        <w:rPr>
          <w:rFonts w:asciiTheme="majorBidi" w:hAnsiTheme="majorBidi" w:cstheme="majorBidi"/>
          <w:sz w:val="24"/>
          <w:szCs w:val="24"/>
        </w:rPr>
        <w:sectPr w:rsidR="00A226F9" w:rsidRPr="00E77E66" w:rsidSect="00385EC6">
          <w:headerReference w:type="default" r:id="rId18"/>
          <w:pgSz w:w="11906" w:h="16838" w:code="9"/>
          <w:pgMar w:top="1134" w:right="567" w:bottom="1134" w:left="1701" w:header="0" w:footer="0" w:gutter="0"/>
          <w:cols w:space="1296"/>
          <w:docGrid w:linePitch="600" w:charSpace="28672"/>
        </w:sectPr>
      </w:pPr>
      <w:r w:rsidRPr="00E77E66">
        <w:rPr>
          <w:rFonts w:asciiTheme="majorBidi" w:hAnsiTheme="majorBidi" w:cstheme="majorBidi"/>
          <w:b/>
          <w:sz w:val="24"/>
          <w:szCs w:val="24"/>
        </w:rPr>
        <w:t>––––––––––––––––––––––––––––––––––––––––––</w:t>
      </w:r>
    </w:p>
    <w:p w14:paraId="3BDD3B88" w14:textId="179C77F2" w:rsidR="00A226F9" w:rsidRDefault="00A226F9">
      <w:pPr>
        <w:suppressAutoHyphens w:val="0"/>
        <w:rPr>
          <w:rFonts w:asciiTheme="majorBidi" w:hAnsiTheme="majorBidi" w:cstheme="majorBidi"/>
          <w:sz w:val="22"/>
          <w:szCs w:val="22"/>
        </w:rPr>
      </w:pPr>
    </w:p>
    <w:p w14:paraId="0E3BE651" w14:textId="696DFF04" w:rsidR="00A4019B" w:rsidRPr="00E77E66" w:rsidRDefault="00D57D0B" w:rsidP="00B57187">
      <w:pPr>
        <w:tabs>
          <w:tab w:val="left" w:pos="7513"/>
          <w:tab w:val="left" w:pos="11057"/>
        </w:tabs>
        <w:ind w:left="11057"/>
        <w:rPr>
          <w:rFonts w:asciiTheme="majorBidi" w:hAnsiTheme="majorBidi" w:cstheme="majorBidi"/>
          <w:sz w:val="22"/>
          <w:szCs w:val="22"/>
        </w:rPr>
      </w:pPr>
      <w:r w:rsidRPr="00D57D0B">
        <w:rPr>
          <w:rFonts w:asciiTheme="majorBidi" w:hAnsiTheme="majorBidi" w:cstheme="majorBidi"/>
          <w:sz w:val="22"/>
          <w:szCs w:val="22"/>
        </w:rPr>
        <w:t>Kėdainių rajono savivaldybės v</w:t>
      </w:r>
      <w:r w:rsidR="004F146B" w:rsidRPr="00D57D0B">
        <w:rPr>
          <w:rFonts w:asciiTheme="majorBidi" w:hAnsiTheme="majorBidi" w:cstheme="majorBidi"/>
          <w:sz w:val="22"/>
          <w:szCs w:val="22"/>
        </w:rPr>
        <w:t>ietinės rinkliavos už komunalinių</w:t>
      </w:r>
      <w:r w:rsidR="00AE6A8C" w:rsidRPr="00D57D0B">
        <w:rPr>
          <w:rFonts w:asciiTheme="majorBidi" w:hAnsiTheme="majorBidi" w:cstheme="majorBidi"/>
          <w:sz w:val="22"/>
          <w:szCs w:val="22"/>
        </w:rPr>
        <w:t xml:space="preserve"> </w:t>
      </w:r>
      <w:r w:rsidR="004F146B" w:rsidRPr="00D57D0B">
        <w:rPr>
          <w:rFonts w:asciiTheme="majorBidi" w:hAnsiTheme="majorBidi" w:cstheme="majorBidi"/>
          <w:sz w:val="22"/>
          <w:szCs w:val="22"/>
        </w:rPr>
        <w:t>atliekų surin</w:t>
      </w:r>
      <w:r w:rsidR="00DC4A68" w:rsidRPr="00D57D0B">
        <w:rPr>
          <w:rFonts w:asciiTheme="majorBidi" w:hAnsiTheme="majorBidi" w:cstheme="majorBidi"/>
          <w:sz w:val="22"/>
          <w:szCs w:val="22"/>
        </w:rPr>
        <w:t xml:space="preserve">kimą </w:t>
      </w:r>
      <w:r w:rsidR="00320A14">
        <w:rPr>
          <w:rFonts w:asciiTheme="majorBidi" w:hAnsiTheme="majorBidi" w:cstheme="majorBidi"/>
          <w:sz w:val="22"/>
          <w:szCs w:val="22"/>
        </w:rPr>
        <w:t xml:space="preserve">iš atliekų turėtojų </w:t>
      </w:r>
      <w:r w:rsidR="004F146B" w:rsidRPr="00D57D0B">
        <w:rPr>
          <w:rFonts w:asciiTheme="majorBidi" w:hAnsiTheme="majorBidi" w:cstheme="majorBidi"/>
          <w:sz w:val="22"/>
          <w:szCs w:val="22"/>
        </w:rPr>
        <w:t xml:space="preserve">ir </w:t>
      </w:r>
      <w:r w:rsidR="00320A14">
        <w:rPr>
          <w:rFonts w:asciiTheme="majorBidi" w:hAnsiTheme="majorBidi" w:cstheme="majorBidi"/>
          <w:sz w:val="22"/>
          <w:szCs w:val="22"/>
        </w:rPr>
        <w:t xml:space="preserve">atliekų </w:t>
      </w:r>
      <w:r w:rsidR="004F146B" w:rsidRPr="00D57D0B">
        <w:rPr>
          <w:rFonts w:asciiTheme="majorBidi" w:hAnsiTheme="majorBidi" w:cstheme="majorBidi"/>
          <w:sz w:val="22"/>
          <w:szCs w:val="22"/>
        </w:rPr>
        <w:t>tvarkymą nuostatų</w:t>
      </w:r>
    </w:p>
    <w:p w14:paraId="2AFF7576" w14:textId="015E8B09" w:rsidR="006974C9" w:rsidRPr="00E77E66" w:rsidRDefault="00C61871" w:rsidP="00B57187">
      <w:pPr>
        <w:tabs>
          <w:tab w:val="left" w:pos="7513"/>
          <w:tab w:val="left" w:pos="11057"/>
        </w:tabs>
        <w:ind w:left="11057"/>
        <w:rPr>
          <w:rFonts w:asciiTheme="majorBidi" w:hAnsiTheme="majorBidi" w:cstheme="majorBidi"/>
          <w:sz w:val="22"/>
          <w:szCs w:val="22"/>
        </w:rPr>
      </w:pPr>
      <w:r>
        <w:rPr>
          <w:rFonts w:asciiTheme="majorBidi" w:hAnsiTheme="majorBidi" w:cstheme="majorBidi"/>
          <w:sz w:val="22"/>
          <w:szCs w:val="22"/>
        </w:rPr>
        <w:t>2</w:t>
      </w:r>
      <w:r w:rsidR="004F146B" w:rsidRPr="00E77E66">
        <w:rPr>
          <w:rFonts w:asciiTheme="majorBidi" w:hAnsiTheme="majorBidi" w:cstheme="majorBidi"/>
          <w:sz w:val="22"/>
          <w:szCs w:val="22"/>
        </w:rPr>
        <w:t xml:space="preserve"> priedas</w:t>
      </w:r>
    </w:p>
    <w:p w14:paraId="254A0703" w14:textId="77777777" w:rsidR="000D66C7" w:rsidRPr="00E77E66" w:rsidRDefault="000D66C7" w:rsidP="000D66C7">
      <w:pPr>
        <w:jc w:val="both"/>
        <w:rPr>
          <w:rFonts w:asciiTheme="majorBidi" w:hAnsiTheme="majorBidi" w:cstheme="majorBidi"/>
          <w:sz w:val="20"/>
        </w:rPr>
      </w:pPr>
    </w:p>
    <w:p w14:paraId="6261819F" w14:textId="77777777" w:rsidR="00B133E2" w:rsidRPr="001B4677" w:rsidRDefault="00B133E2" w:rsidP="00B133E2">
      <w:pPr>
        <w:tabs>
          <w:tab w:val="left" w:pos="1440"/>
        </w:tabs>
        <w:jc w:val="center"/>
        <w:rPr>
          <w:b/>
          <w:szCs w:val="24"/>
        </w:rPr>
      </w:pPr>
      <w:r>
        <w:rPr>
          <w:b/>
          <w:szCs w:val="24"/>
        </w:rPr>
        <w:t>1 lentelė. KĖDAINIŲ RAJONO SAVIVALDYBĖS VIETINĖS RINKLIAVOS UŽ KOMUNALINIŲ ATLIEKŲ SURINKIMĄ IŠ ATLIEKŲ TURĖTOJŲ IR ATLIEKŲ TVARKYMĄ DYDŽIAI</w:t>
      </w:r>
    </w:p>
    <w:tbl>
      <w:tblPr>
        <w:tblW w:w="13949" w:type="dxa"/>
        <w:jc w:val="center"/>
        <w:tblLayout w:type="fixed"/>
        <w:tblLook w:val="04A0" w:firstRow="1" w:lastRow="0" w:firstColumn="1" w:lastColumn="0" w:noHBand="0" w:noVBand="1"/>
      </w:tblPr>
      <w:tblGrid>
        <w:gridCol w:w="665"/>
        <w:gridCol w:w="2538"/>
        <w:gridCol w:w="1217"/>
        <w:gridCol w:w="1670"/>
        <w:gridCol w:w="1559"/>
        <w:gridCol w:w="709"/>
        <w:gridCol w:w="11"/>
        <w:gridCol w:w="981"/>
        <w:gridCol w:w="851"/>
        <w:gridCol w:w="1276"/>
        <w:gridCol w:w="840"/>
        <w:gridCol w:w="23"/>
        <w:gridCol w:w="1609"/>
      </w:tblGrid>
      <w:tr w:rsidR="00B133E2" w:rsidRPr="00E77E66" w14:paraId="57A1CAA4" w14:textId="77777777" w:rsidTr="00286585">
        <w:trPr>
          <w:trHeight w:val="337"/>
          <w:tblHeader/>
          <w:jc w:val="center"/>
        </w:trPr>
        <w:tc>
          <w:tcPr>
            <w:tcW w:w="665" w:type="dxa"/>
            <w:vMerge w:val="restart"/>
            <w:tcBorders>
              <w:top w:val="single" w:sz="4" w:space="0" w:color="000000"/>
              <w:left w:val="single" w:sz="4" w:space="0" w:color="000000"/>
              <w:right w:val="nil"/>
            </w:tcBorders>
            <w:vAlign w:val="center"/>
          </w:tcPr>
          <w:p w14:paraId="51B69910" w14:textId="77777777" w:rsidR="00B133E2" w:rsidRPr="00E77E66" w:rsidRDefault="00B133E2" w:rsidP="00286585">
            <w:pPr>
              <w:jc w:val="center"/>
              <w:rPr>
                <w:rFonts w:asciiTheme="majorBidi" w:hAnsiTheme="majorBidi" w:cstheme="majorBidi"/>
                <w:b/>
                <w:bCs/>
                <w:sz w:val="20"/>
              </w:rPr>
            </w:pPr>
            <w:r>
              <w:rPr>
                <w:rFonts w:asciiTheme="majorBidi" w:hAnsiTheme="majorBidi" w:cstheme="majorBidi"/>
                <w:b/>
                <w:bCs/>
                <w:sz w:val="20"/>
              </w:rPr>
              <w:t>Eil. Nr.</w:t>
            </w:r>
          </w:p>
        </w:tc>
        <w:tc>
          <w:tcPr>
            <w:tcW w:w="2538" w:type="dxa"/>
            <w:vMerge w:val="restart"/>
            <w:tcBorders>
              <w:top w:val="single" w:sz="4" w:space="0" w:color="000000"/>
              <w:left w:val="single" w:sz="4" w:space="0" w:color="000000"/>
              <w:right w:val="nil"/>
            </w:tcBorders>
            <w:shd w:val="clear" w:color="auto" w:fill="auto"/>
            <w:vAlign w:val="center"/>
            <w:hideMark/>
          </w:tcPr>
          <w:p w14:paraId="651ACEA8" w14:textId="77777777" w:rsidR="00B133E2" w:rsidRPr="00E77E66" w:rsidRDefault="00B133E2" w:rsidP="00286585">
            <w:pPr>
              <w:jc w:val="center"/>
              <w:rPr>
                <w:rFonts w:asciiTheme="majorBidi" w:hAnsiTheme="majorBidi" w:cstheme="majorBidi"/>
                <w:b/>
                <w:bCs/>
                <w:sz w:val="20"/>
              </w:rPr>
            </w:pPr>
            <w:r w:rsidRPr="00E77E66">
              <w:rPr>
                <w:rFonts w:asciiTheme="majorBidi" w:hAnsiTheme="majorBidi" w:cstheme="majorBidi"/>
                <w:b/>
                <w:bCs/>
                <w:sz w:val="20"/>
              </w:rPr>
              <w:t>Nekilnojamojo turto objektų kategorijos</w:t>
            </w:r>
          </w:p>
        </w:tc>
        <w:tc>
          <w:tcPr>
            <w:tcW w:w="4446" w:type="dxa"/>
            <w:gridSpan w:val="3"/>
            <w:tcBorders>
              <w:top w:val="single" w:sz="4" w:space="0" w:color="000000"/>
              <w:left w:val="single" w:sz="4" w:space="0" w:color="000000"/>
              <w:bottom w:val="single" w:sz="4" w:space="0" w:color="000000"/>
              <w:right w:val="single" w:sz="4" w:space="0" w:color="000000"/>
            </w:tcBorders>
            <w:vAlign w:val="center"/>
            <w:hideMark/>
          </w:tcPr>
          <w:p w14:paraId="5076E6AF" w14:textId="77777777" w:rsidR="00B133E2" w:rsidRPr="00E77E66" w:rsidRDefault="00B133E2" w:rsidP="00286585">
            <w:pPr>
              <w:jc w:val="center"/>
              <w:rPr>
                <w:rFonts w:asciiTheme="majorBidi" w:hAnsiTheme="majorBidi" w:cstheme="majorBidi"/>
                <w:b/>
                <w:bCs/>
                <w:sz w:val="20"/>
              </w:rPr>
            </w:pPr>
            <w:r w:rsidRPr="00F82A6E">
              <w:rPr>
                <w:rFonts w:asciiTheme="majorBidi" w:hAnsiTheme="majorBidi" w:cstheme="majorBidi"/>
                <w:b/>
                <w:bCs/>
                <w:sz w:val="20"/>
              </w:rPr>
              <w:t>Apmokestinamieji parametrai</w:t>
            </w:r>
          </w:p>
        </w:tc>
        <w:tc>
          <w:tcPr>
            <w:tcW w:w="6300" w:type="dxa"/>
            <w:gridSpan w:val="8"/>
            <w:tcBorders>
              <w:top w:val="single" w:sz="4" w:space="0" w:color="000000"/>
              <w:left w:val="single" w:sz="4" w:space="0" w:color="000000"/>
              <w:bottom w:val="single" w:sz="4" w:space="0" w:color="000000"/>
              <w:right w:val="single" w:sz="4" w:space="0" w:color="000000"/>
            </w:tcBorders>
            <w:vAlign w:val="center"/>
            <w:hideMark/>
          </w:tcPr>
          <w:p w14:paraId="7C7CB7BD" w14:textId="77777777" w:rsidR="00B133E2" w:rsidRPr="00E77E66" w:rsidRDefault="00B133E2" w:rsidP="00286585">
            <w:pPr>
              <w:jc w:val="center"/>
              <w:rPr>
                <w:rFonts w:asciiTheme="majorBidi" w:hAnsiTheme="majorBidi" w:cstheme="majorBidi"/>
                <w:b/>
                <w:bCs/>
                <w:sz w:val="20"/>
              </w:rPr>
            </w:pPr>
            <w:r>
              <w:rPr>
                <w:rFonts w:asciiTheme="majorBidi" w:hAnsiTheme="majorBidi" w:cstheme="majorBidi"/>
                <w:b/>
                <w:bCs/>
                <w:sz w:val="20"/>
              </w:rPr>
              <w:t>Vietinės rinkliavos dydžiai per mėnesį, Eur/parametrui/mėn.</w:t>
            </w:r>
          </w:p>
        </w:tc>
      </w:tr>
      <w:tr w:rsidR="00B133E2" w:rsidRPr="00E77E66" w14:paraId="2F6FA0AD" w14:textId="77777777" w:rsidTr="00286585">
        <w:trPr>
          <w:trHeight w:val="301"/>
          <w:tblHeader/>
          <w:jc w:val="center"/>
        </w:trPr>
        <w:tc>
          <w:tcPr>
            <w:tcW w:w="665" w:type="dxa"/>
            <w:vMerge/>
            <w:tcBorders>
              <w:left w:val="single" w:sz="4" w:space="0" w:color="000000"/>
              <w:right w:val="nil"/>
            </w:tcBorders>
          </w:tcPr>
          <w:p w14:paraId="74E7CE84" w14:textId="77777777" w:rsidR="00B133E2" w:rsidRPr="00E77E66" w:rsidRDefault="00B133E2" w:rsidP="00286585">
            <w:pPr>
              <w:suppressAutoHyphens w:val="0"/>
              <w:rPr>
                <w:rFonts w:asciiTheme="majorBidi" w:hAnsiTheme="majorBidi" w:cstheme="majorBidi"/>
                <w:b/>
                <w:bCs/>
                <w:sz w:val="20"/>
              </w:rPr>
            </w:pPr>
          </w:p>
        </w:tc>
        <w:tc>
          <w:tcPr>
            <w:tcW w:w="2538" w:type="dxa"/>
            <w:vMerge/>
            <w:tcBorders>
              <w:left w:val="single" w:sz="4" w:space="0" w:color="000000"/>
              <w:bottom w:val="single" w:sz="4" w:space="0" w:color="000000"/>
              <w:right w:val="nil"/>
            </w:tcBorders>
            <w:shd w:val="clear" w:color="auto" w:fill="auto"/>
            <w:vAlign w:val="center"/>
          </w:tcPr>
          <w:p w14:paraId="7BEA8F17" w14:textId="77777777" w:rsidR="00B133E2" w:rsidRPr="00E77E66" w:rsidRDefault="00B133E2" w:rsidP="00286585">
            <w:pPr>
              <w:suppressAutoHyphens w:val="0"/>
              <w:rPr>
                <w:rFonts w:asciiTheme="majorBidi" w:hAnsiTheme="majorBidi" w:cstheme="majorBidi"/>
                <w:b/>
                <w:bCs/>
                <w:sz w:val="20"/>
              </w:rPr>
            </w:pPr>
          </w:p>
        </w:tc>
        <w:tc>
          <w:tcPr>
            <w:tcW w:w="1217" w:type="dxa"/>
            <w:vMerge w:val="restart"/>
            <w:tcBorders>
              <w:top w:val="nil"/>
              <w:left w:val="single" w:sz="4" w:space="0" w:color="000000"/>
              <w:right w:val="nil"/>
            </w:tcBorders>
            <w:vAlign w:val="center"/>
          </w:tcPr>
          <w:p w14:paraId="70807058" w14:textId="0287F70E" w:rsidR="00B133E2" w:rsidRPr="008F0C28" w:rsidRDefault="00B133E2" w:rsidP="00005DF3">
            <w:pPr>
              <w:spacing w:line="276" w:lineRule="auto"/>
              <w:jc w:val="center"/>
              <w:rPr>
                <w:rFonts w:asciiTheme="majorBidi" w:hAnsiTheme="majorBidi" w:cstheme="majorBidi"/>
                <w:bCs/>
                <w:sz w:val="20"/>
              </w:rPr>
            </w:pPr>
            <w:r w:rsidRPr="008F0C28">
              <w:rPr>
                <w:rFonts w:asciiTheme="majorBidi" w:hAnsiTheme="majorBidi" w:cstheme="majorBidi"/>
                <w:bCs/>
                <w:sz w:val="20"/>
              </w:rPr>
              <w:t xml:space="preserve">Vietinės rinkliavos </w:t>
            </w:r>
            <w:r w:rsidR="00005DF3">
              <w:rPr>
                <w:rFonts w:asciiTheme="majorBidi" w:hAnsiTheme="majorBidi" w:cstheme="majorBidi"/>
                <w:bCs/>
                <w:sz w:val="20"/>
              </w:rPr>
              <w:t>p</w:t>
            </w:r>
            <w:r w:rsidR="00005DF3" w:rsidRPr="008F0C28">
              <w:rPr>
                <w:rFonts w:asciiTheme="majorBidi" w:hAnsiTheme="majorBidi" w:cstheme="majorBidi"/>
                <w:bCs/>
                <w:sz w:val="20"/>
              </w:rPr>
              <w:t xml:space="preserve">astoviosios </w:t>
            </w:r>
            <w:r w:rsidRPr="008F0C28">
              <w:rPr>
                <w:rFonts w:asciiTheme="majorBidi" w:hAnsiTheme="majorBidi" w:cstheme="majorBidi"/>
                <w:bCs/>
                <w:sz w:val="20"/>
              </w:rPr>
              <w:t>dalies</w:t>
            </w:r>
          </w:p>
        </w:tc>
        <w:tc>
          <w:tcPr>
            <w:tcW w:w="3229" w:type="dxa"/>
            <w:gridSpan w:val="2"/>
            <w:tcBorders>
              <w:top w:val="single" w:sz="4" w:space="0" w:color="000000"/>
              <w:left w:val="single" w:sz="4" w:space="0" w:color="000000"/>
              <w:bottom w:val="single" w:sz="4" w:space="0" w:color="auto"/>
              <w:right w:val="single" w:sz="4" w:space="0" w:color="000000"/>
            </w:tcBorders>
            <w:vAlign w:val="center"/>
          </w:tcPr>
          <w:p w14:paraId="0A62DE14" w14:textId="04D3C09F" w:rsidR="00B133E2" w:rsidRPr="00E77E66" w:rsidRDefault="00B133E2" w:rsidP="00005DF3">
            <w:pPr>
              <w:jc w:val="center"/>
              <w:rPr>
                <w:rFonts w:asciiTheme="majorBidi" w:hAnsiTheme="majorBidi" w:cstheme="majorBidi"/>
                <w:b/>
                <w:bCs/>
                <w:sz w:val="20"/>
              </w:rPr>
            </w:pPr>
            <w:r w:rsidRPr="008F0C28">
              <w:rPr>
                <w:rFonts w:asciiTheme="majorBidi" w:hAnsiTheme="majorBidi" w:cstheme="majorBidi"/>
                <w:bCs/>
                <w:sz w:val="20"/>
              </w:rPr>
              <w:t xml:space="preserve">Vietinės rinkliavos </w:t>
            </w:r>
            <w:r w:rsidR="00005DF3">
              <w:rPr>
                <w:rFonts w:asciiTheme="majorBidi" w:hAnsiTheme="majorBidi" w:cstheme="majorBidi"/>
                <w:bCs/>
                <w:sz w:val="20"/>
              </w:rPr>
              <w:t>kintamosios</w:t>
            </w:r>
            <w:r w:rsidR="00005DF3" w:rsidRPr="008F0C28">
              <w:rPr>
                <w:rFonts w:asciiTheme="majorBidi" w:hAnsiTheme="majorBidi" w:cstheme="majorBidi"/>
                <w:bCs/>
                <w:sz w:val="20"/>
              </w:rPr>
              <w:t xml:space="preserve"> </w:t>
            </w:r>
            <w:r w:rsidRPr="008F0C28">
              <w:rPr>
                <w:rFonts w:asciiTheme="majorBidi" w:hAnsiTheme="majorBidi" w:cstheme="majorBidi"/>
                <w:bCs/>
                <w:sz w:val="20"/>
              </w:rPr>
              <w:t>dalies</w:t>
            </w:r>
          </w:p>
        </w:tc>
        <w:tc>
          <w:tcPr>
            <w:tcW w:w="1701" w:type="dxa"/>
            <w:gridSpan w:val="3"/>
            <w:vMerge w:val="restart"/>
            <w:tcBorders>
              <w:top w:val="nil"/>
              <w:left w:val="single" w:sz="4" w:space="0" w:color="000000"/>
              <w:right w:val="nil"/>
            </w:tcBorders>
            <w:vAlign w:val="center"/>
          </w:tcPr>
          <w:p w14:paraId="0DEE4D5B" w14:textId="001A7396" w:rsidR="00B133E2" w:rsidRPr="00E77E66" w:rsidRDefault="00B133E2" w:rsidP="00005DF3">
            <w:pPr>
              <w:jc w:val="center"/>
              <w:rPr>
                <w:rFonts w:asciiTheme="majorBidi" w:hAnsiTheme="majorBidi" w:cstheme="majorBidi"/>
                <w:b/>
                <w:bCs/>
                <w:sz w:val="20"/>
              </w:rPr>
            </w:pPr>
            <w:r w:rsidRPr="008F0C28">
              <w:rPr>
                <w:rFonts w:asciiTheme="majorBidi" w:hAnsiTheme="majorBidi" w:cstheme="majorBidi"/>
                <w:bCs/>
                <w:sz w:val="20"/>
              </w:rPr>
              <w:t xml:space="preserve">Vietinės rinkliavos </w:t>
            </w:r>
            <w:r w:rsidR="00005DF3">
              <w:rPr>
                <w:rFonts w:asciiTheme="majorBidi" w:hAnsiTheme="majorBidi" w:cstheme="majorBidi"/>
                <w:bCs/>
                <w:sz w:val="20"/>
              </w:rPr>
              <w:t>p</w:t>
            </w:r>
            <w:r w:rsidR="00005DF3" w:rsidRPr="008F0C28">
              <w:rPr>
                <w:rFonts w:asciiTheme="majorBidi" w:hAnsiTheme="majorBidi" w:cstheme="majorBidi"/>
                <w:bCs/>
                <w:sz w:val="20"/>
              </w:rPr>
              <w:t xml:space="preserve">astoviosios </w:t>
            </w:r>
            <w:r w:rsidRPr="008F0C28">
              <w:rPr>
                <w:rFonts w:asciiTheme="majorBidi" w:hAnsiTheme="majorBidi" w:cstheme="majorBidi"/>
                <w:bCs/>
                <w:sz w:val="20"/>
              </w:rPr>
              <w:t>dalies</w:t>
            </w:r>
          </w:p>
        </w:tc>
        <w:tc>
          <w:tcPr>
            <w:tcW w:w="4599" w:type="dxa"/>
            <w:gridSpan w:val="5"/>
            <w:tcBorders>
              <w:top w:val="single" w:sz="4" w:space="0" w:color="000000"/>
              <w:left w:val="single" w:sz="4" w:space="0" w:color="000000"/>
              <w:bottom w:val="single" w:sz="4" w:space="0" w:color="000000"/>
              <w:right w:val="single" w:sz="4" w:space="0" w:color="000000"/>
            </w:tcBorders>
            <w:vAlign w:val="center"/>
          </w:tcPr>
          <w:p w14:paraId="0A1A565B" w14:textId="19B18383" w:rsidR="00B133E2" w:rsidRPr="00E77E66" w:rsidRDefault="00B133E2" w:rsidP="00286585">
            <w:pPr>
              <w:jc w:val="center"/>
              <w:rPr>
                <w:rFonts w:asciiTheme="majorBidi" w:hAnsiTheme="majorBidi" w:cstheme="majorBidi"/>
                <w:b/>
                <w:bCs/>
                <w:sz w:val="20"/>
              </w:rPr>
            </w:pPr>
            <w:r w:rsidRPr="008F0C28">
              <w:rPr>
                <w:rFonts w:asciiTheme="majorBidi" w:hAnsiTheme="majorBidi" w:cstheme="majorBidi"/>
                <w:bCs/>
                <w:sz w:val="20"/>
              </w:rPr>
              <w:t xml:space="preserve">Vietinės rinkliavos </w:t>
            </w:r>
            <w:r w:rsidR="006B4308">
              <w:rPr>
                <w:rFonts w:asciiTheme="majorBidi" w:hAnsiTheme="majorBidi" w:cstheme="majorBidi"/>
                <w:bCs/>
                <w:sz w:val="20"/>
              </w:rPr>
              <w:t>kintamosios</w:t>
            </w:r>
            <w:r w:rsidR="006B4308" w:rsidRPr="008F0C28">
              <w:rPr>
                <w:rFonts w:asciiTheme="majorBidi" w:hAnsiTheme="majorBidi" w:cstheme="majorBidi"/>
                <w:bCs/>
                <w:sz w:val="20"/>
              </w:rPr>
              <w:t xml:space="preserve"> </w:t>
            </w:r>
            <w:r w:rsidRPr="008F0C28">
              <w:rPr>
                <w:rFonts w:asciiTheme="majorBidi" w:hAnsiTheme="majorBidi" w:cstheme="majorBidi"/>
                <w:bCs/>
                <w:sz w:val="20"/>
              </w:rPr>
              <w:t>dalies</w:t>
            </w:r>
          </w:p>
        </w:tc>
      </w:tr>
      <w:tr w:rsidR="00B133E2" w:rsidRPr="00E77E66" w14:paraId="12859897" w14:textId="77777777" w:rsidTr="00286585">
        <w:trPr>
          <w:trHeight w:val="301"/>
          <w:tblHeader/>
          <w:jc w:val="center"/>
        </w:trPr>
        <w:tc>
          <w:tcPr>
            <w:tcW w:w="665" w:type="dxa"/>
            <w:vMerge/>
            <w:tcBorders>
              <w:left w:val="single" w:sz="4" w:space="0" w:color="000000"/>
              <w:bottom w:val="single" w:sz="4" w:space="0" w:color="000000"/>
              <w:right w:val="nil"/>
            </w:tcBorders>
          </w:tcPr>
          <w:p w14:paraId="6873C87D" w14:textId="77777777" w:rsidR="00B133E2" w:rsidRPr="00E77E66" w:rsidRDefault="00B133E2" w:rsidP="00286585">
            <w:pPr>
              <w:suppressAutoHyphens w:val="0"/>
              <w:rPr>
                <w:rFonts w:asciiTheme="majorBidi" w:hAnsiTheme="majorBidi" w:cstheme="majorBidi"/>
                <w:b/>
                <w:bCs/>
                <w:sz w:val="20"/>
              </w:rPr>
            </w:pPr>
          </w:p>
        </w:tc>
        <w:tc>
          <w:tcPr>
            <w:tcW w:w="2538" w:type="dxa"/>
            <w:vMerge/>
            <w:tcBorders>
              <w:left w:val="single" w:sz="4" w:space="0" w:color="000000"/>
              <w:bottom w:val="single" w:sz="4" w:space="0" w:color="000000"/>
              <w:right w:val="nil"/>
            </w:tcBorders>
            <w:shd w:val="clear" w:color="auto" w:fill="auto"/>
            <w:vAlign w:val="center"/>
            <w:hideMark/>
          </w:tcPr>
          <w:p w14:paraId="3CDF53BA" w14:textId="77777777" w:rsidR="00B133E2" w:rsidRPr="00E77E66" w:rsidRDefault="00B133E2" w:rsidP="00286585">
            <w:pPr>
              <w:suppressAutoHyphens w:val="0"/>
              <w:rPr>
                <w:rFonts w:asciiTheme="majorBidi" w:hAnsiTheme="majorBidi" w:cstheme="majorBidi"/>
                <w:b/>
                <w:bCs/>
                <w:sz w:val="20"/>
              </w:rPr>
            </w:pPr>
          </w:p>
        </w:tc>
        <w:tc>
          <w:tcPr>
            <w:tcW w:w="1217" w:type="dxa"/>
            <w:vMerge/>
            <w:tcBorders>
              <w:left w:val="single" w:sz="4" w:space="0" w:color="000000"/>
              <w:bottom w:val="single" w:sz="4" w:space="0" w:color="auto"/>
              <w:right w:val="nil"/>
            </w:tcBorders>
            <w:vAlign w:val="center"/>
            <w:hideMark/>
          </w:tcPr>
          <w:p w14:paraId="5E9BEB1F" w14:textId="77777777" w:rsidR="00B133E2" w:rsidRPr="00E77E66" w:rsidRDefault="00B133E2" w:rsidP="00286585">
            <w:pPr>
              <w:jc w:val="center"/>
              <w:rPr>
                <w:rFonts w:asciiTheme="majorBidi" w:hAnsiTheme="majorBidi" w:cstheme="majorBidi"/>
                <w:b/>
                <w:bCs/>
                <w:sz w:val="20"/>
              </w:rPr>
            </w:pPr>
          </w:p>
        </w:tc>
        <w:tc>
          <w:tcPr>
            <w:tcW w:w="1670" w:type="dxa"/>
            <w:tcBorders>
              <w:top w:val="single" w:sz="4" w:space="0" w:color="000000"/>
              <w:left w:val="single" w:sz="4" w:space="0" w:color="000000"/>
              <w:bottom w:val="single" w:sz="4" w:space="0" w:color="auto"/>
              <w:right w:val="nil"/>
            </w:tcBorders>
            <w:vAlign w:val="center"/>
            <w:hideMark/>
          </w:tcPr>
          <w:p w14:paraId="1E97FB53" w14:textId="77777777" w:rsidR="00B133E2" w:rsidRPr="008F0C28" w:rsidRDefault="00B133E2" w:rsidP="00286585">
            <w:pPr>
              <w:jc w:val="center"/>
              <w:rPr>
                <w:rFonts w:asciiTheme="majorBidi" w:hAnsiTheme="majorBidi" w:cstheme="majorBidi"/>
                <w:bCs/>
                <w:sz w:val="20"/>
              </w:rPr>
            </w:pPr>
            <w:r w:rsidRPr="008F0C28">
              <w:rPr>
                <w:rFonts w:asciiTheme="majorBidi" w:hAnsiTheme="majorBidi" w:cstheme="majorBidi"/>
                <w:bCs/>
                <w:sz w:val="20"/>
              </w:rPr>
              <w:t>objektams, kurie naudojasi bendro naudojimo konteineriais</w:t>
            </w:r>
          </w:p>
        </w:tc>
        <w:tc>
          <w:tcPr>
            <w:tcW w:w="1559" w:type="dxa"/>
            <w:tcBorders>
              <w:top w:val="nil"/>
              <w:left w:val="single" w:sz="4" w:space="0" w:color="000000"/>
              <w:bottom w:val="single" w:sz="4" w:space="0" w:color="auto"/>
              <w:right w:val="single" w:sz="4" w:space="0" w:color="000000"/>
            </w:tcBorders>
          </w:tcPr>
          <w:p w14:paraId="47916AAE" w14:textId="77777777" w:rsidR="00B133E2" w:rsidRPr="008F0C28" w:rsidRDefault="00B133E2" w:rsidP="00286585">
            <w:pPr>
              <w:jc w:val="center"/>
              <w:rPr>
                <w:rFonts w:asciiTheme="majorBidi" w:hAnsiTheme="majorBidi" w:cstheme="majorBidi"/>
                <w:bCs/>
                <w:sz w:val="20"/>
              </w:rPr>
            </w:pPr>
            <w:r w:rsidRPr="008F0C28">
              <w:rPr>
                <w:rFonts w:asciiTheme="majorBidi" w:hAnsiTheme="majorBidi" w:cstheme="majorBidi"/>
                <w:bCs/>
                <w:sz w:val="20"/>
              </w:rPr>
              <w:t>objektams, kurie naudojasi individualiais konteineriais</w:t>
            </w:r>
          </w:p>
        </w:tc>
        <w:tc>
          <w:tcPr>
            <w:tcW w:w="1701" w:type="dxa"/>
            <w:gridSpan w:val="3"/>
            <w:vMerge/>
            <w:tcBorders>
              <w:left w:val="single" w:sz="4" w:space="0" w:color="000000"/>
              <w:bottom w:val="single" w:sz="4" w:space="0" w:color="auto"/>
              <w:right w:val="nil"/>
            </w:tcBorders>
            <w:vAlign w:val="center"/>
            <w:hideMark/>
          </w:tcPr>
          <w:p w14:paraId="30B672A6" w14:textId="77777777" w:rsidR="00B133E2" w:rsidRPr="00E77E66" w:rsidRDefault="00B133E2" w:rsidP="00286585">
            <w:pPr>
              <w:jc w:val="center"/>
              <w:rPr>
                <w:rFonts w:asciiTheme="majorBidi" w:hAnsiTheme="majorBidi" w:cstheme="majorBidi"/>
                <w:b/>
                <w:bCs/>
                <w:sz w:val="20"/>
              </w:rPr>
            </w:pPr>
          </w:p>
        </w:tc>
        <w:tc>
          <w:tcPr>
            <w:tcW w:w="2127" w:type="dxa"/>
            <w:gridSpan w:val="2"/>
            <w:tcBorders>
              <w:top w:val="single" w:sz="4" w:space="0" w:color="000000"/>
              <w:left w:val="single" w:sz="4" w:space="0" w:color="000000"/>
              <w:bottom w:val="single" w:sz="4" w:space="0" w:color="auto"/>
              <w:right w:val="single" w:sz="4" w:space="0" w:color="000000"/>
            </w:tcBorders>
            <w:vAlign w:val="center"/>
            <w:hideMark/>
          </w:tcPr>
          <w:p w14:paraId="6259112F" w14:textId="77777777" w:rsidR="00B133E2" w:rsidRPr="008F0C28" w:rsidRDefault="00B133E2" w:rsidP="00286585">
            <w:pPr>
              <w:jc w:val="center"/>
              <w:rPr>
                <w:rFonts w:asciiTheme="majorBidi" w:hAnsiTheme="majorBidi" w:cstheme="majorBidi"/>
                <w:bCs/>
                <w:sz w:val="20"/>
              </w:rPr>
            </w:pPr>
            <w:r w:rsidRPr="008F0C28">
              <w:rPr>
                <w:rFonts w:asciiTheme="majorBidi" w:hAnsiTheme="majorBidi" w:cstheme="majorBidi"/>
                <w:bCs/>
                <w:sz w:val="20"/>
              </w:rPr>
              <w:t>objektams, kurie naudojasi bendro naudojimo konteineriais</w:t>
            </w:r>
          </w:p>
        </w:tc>
        <w:tc>
          <w:tcPr>
            <w:tcW w:w="2472" w:type="dxa"/>
            <w:gridSpan w:val="3"/>
            <w:tcBorders>
              <w:top w:val="single" w:sz="4" w:space="0" w:color="000000"/>
              <w:left w:val="single" w:sz="4" w:space="0" w:color="000000"/>
              <w:bottom w:val="single" w:sz="4" w:space="0" w:color="000000"/>
              <w:right w:val="single" w:sz="4" w:space="0" w:color="000000"/>
            </w:tcBorders>
          </w:tcPr>
          <w:p w14:paraId="0DF531D6" w14:textId="77777777" w:rsidR="00B133E2" w:rsidRPr="008F0C28" w:rsidRDefault="00B133E2" w:rsidP="00286585">
            <w:pPr>
              <w:jc w:val="center"/>
              <w:rPr>
                <w:rFonts w:asciiTheme="majorBidi" w:hAnsiTheme="majorBidi" w:cstheme="majorBidi"/>
                <w:bCs/>
                <w:sz w:val="20"/>
              </w:rPr>
            </w:pPr>
            <w:r w:rsidRPr="008F0C28">
              <w:rPr>
                <w:rFonts w:asciiTheme="majorBidi" w:hAnsiTheme="majorBidi" w:cstheme="majorBidi"/>
                <w:bCs/>
                <w:sz w:val="20"/>
              </w:rPr>
              <w:t>objektams, kurie naudojasi individualiais konteineriais</w:t>
            </w:r>
          </w:p>
        </w:tc>
      </w:tr>
      <w:tr w:rsidR="00B133E2" w:rsidRPr="008F0C28" w14:paraId="4AD0DB8C" w14:textId="77777777" w:rsidTr="00286585">
        <w:trPr>
          <w:trHeight w:val="270"/>
          <w:jc w:val="center"/>
        </w:trPr>
        <w:tc>
          <w:tcPr>
            <w:tcW w:w="13949" w:type="dxa"/>
            <w:gridSpan w:val="13"/>
            <w:tcBorders>
              <w:top w:val="nil"/>
              <w:left w:val="single" w:sz="4" w:space="0" w:color="000000"/>
              <w:bottom w:val="single" w:sz="4" w:space="0" w:color="000000"/>
              <w:right w:val="single" w:sz="4" w:space="0" w:color="000000"/>
            </w:tcBorders>
          </w:tcPr>
          <w:p w14:paraId="2A3B9506" w14:textId="77777777" w:rsidR="00B133E2" w:rsidRPr="008F0C28" w:rsidRDefault="00B133E2" w:rsidP="00286585">
            <w:pPr>
              <w:ind w:left="-90"/>
              <w:rPr>
                <w:rFonts w:asciiTheme="majorBidi" w:hAnsiTheme="majorBidi" w:cstheme="majorBidi"/>
                <w:b/>
                <w:i/>
                <w:sz w:val="20"/>
              </w:rPr>
            </w:pPr>
            <w:r w:rsidRPr="008F0C28">
              <w:rPr>
                <w:rFonts w:asciiTheme="majorBidi" w:hAnsiTheme="majorBidi" w:cstheme="majorBidi"/>
                <w:b/>
                <w:i/>
                <w:sz w:val="20"/>
              </w:rPr>
              <w:t>Gyvenamosios paskirties objektai</w:t>
            </w:r>
          </w:p>
        </w:tc>
      </w:tr>
      <w:tr w:rsidR="00B133E2" w:rsidRPr="00E77E66" w14:paraId="114D2D9E" w14:textId="77777777" w:rsidTr="00286585">
        <w:trPr>
          <w:trHeight w:val="270"/>
          <w:jc w:val="center"/>
        </w:trPr>
        <w:tc>
          <w:tcPr>
            <w:tcW w:w="665" w:type="dxa"/>
            <w:tcBorders>
              <w:top w:val="nil"/>
              <w:left w:val="single" w:sz="4" w:space="0" w:color="000000"/>
              <w:bottom w:val="single" w:sz="4" w:space="0" w:color="000000"/>
              <w:right w:val="nil"/>
            </w:tcBorders>
          </w:tcPr>
          <w:p w14:paraId="498377EE" w14:textId="77777777" w:rsidR="00B133E2" w:rsidRPr="00E77E66" w:rsidRDefault="00B133E2" w:rsidP="00286585">
            <w:pPr>
              <w:rPr>
                <w:rFonts w:asciiTheme="majorBidi" w:hAnsiTheme="majorBidi" w:cstheme="majorBidi"/>
                <w:sz w:val="20"/>
              </w:rPr>
            </w:pPr>
            <w:r>
              <w:rPr>
                <w:rFonts w:asciiTheme="majorBidi" w:hAnsiTheme="majorBidi" w:cstheme="majorBidi"/>
                <w:sz w:val="20"/>
              </w:rPr>
              <w:t>1.1.</w:t>
            </w:r>
          </w:p>
        </w:tc>
        <w:tc>
          <w:tcPr>
            <w:tcW w:w="2538" w:type="dxa"/>
            <w:tcBorders>
              <w:top w:val="nil"/>
              <w:left w:val="single" w:sz="4" w:space="0" w:color="000000"/>
              <w:bottom w:val="single" w:sz="4" w:space="0" w:color="000000"/>
              <w:right w:val="nil"/>
            </w:tcBorders>
            <w:shd w:val="clear" w:color="auto" w:fill="auto"/>
            <w:vAlign w:val="center"/>
          </w:tcPr>
          <w:p w14:paraId="539CB8C8" w14:textId="77777777" w:rsidR="00B133E2" w:rsidRPr="00E77E66" w:rsidRDefault="00B133E2" w:rsidP="00286585">
            <w:pPr>
              <w:rPr>
                <w:rFonts w:asciiTheme="majorBidi" w:hAnsiTheme="majorBidi" w:cstheme="majorBidi"/>
                <w:sz w:val="20"/>
              </w:rPr>
            </w:pPr>
            <w:r>
              <w:rPr>
                <w:rFonts w:asciiTheme="majorBidi" w:hAnsiTheme="majorBidi" w:cstheme="majorBidi"/>
                <w:sz w:val="20"/>
              </w:rPr>
              <w:t>Individualūs namai ir butai, kuriems priskirti individualūs konteineriai:</w:t>
            </w:r>
          </w:p>
        </w:tc>
        <w:tc>
          <w:tcPr>
            <w:tcW w:w="1217" w:type="dxa"/>
            <w:tcBorders>
              <w:top w:val="nil"/>
              <w:left w:val="single" w:sz="4" w:space="0" w:color="000000"/>
              <w:bottom w:val="single" w:sz="4" w:space="0" w:color="000000"/>
              <w:right w:val="nil"/>
            </w:tcBorders>
            <w:vAlign w:val="center"/>
          </w:tcPr>
          <w:p w14:paraId="3E69A9E5" w14:textId="77777777" w:rsidR="00B133E2" w:rsidRPr="00E77E66" w:rsidRDefault="00B133E2" w:rsidP="00286585">
            <w:pPr>
              <w:jc w:val="center"/>
              <w:rPr>
                <w:rFonts w:asciiTheme="majorBidi" w:hAnsiTheme="majorBidi" w:cstheme="majorBidi"/>
                <w:sz w:val="20"/>
              </w:rPr>
            </w:pPr>
          </w:p>
        </w:tc>
        <w:tc>
          <w:tcPr>
            <w:tcW w:w="1670" w:type="dxa"/>
            <w:tcBorders>
              <w:top w:val="single" w:sz="4" w:space="0" w:color="000000"/>
              <w:left w:val="single" w:sz="4" w:space="0" w:color="000000"/>
              <w:bottom w:val="single" w:sz="4" w:space="0" w:color="000000"/>
              <w:right w:val="dotted" w:sz="4" w:space="0" w:color="auto"/>
            </w:tcBorders>
            <w:vAlign w:val="center"/>
          </w:tcPr>
          <w:p w14:paraId="76A79CD7" w14:textId="77777777" w:rsidR="00B133E2" w:rsidRPr="00E77E66" w:rsidRDefault="00B133E2" w:rsidP="00286585">
            <w:pPr>
              <w:ind w:left="-90"/>
              <w:jc w:val="center"/>
              <w:rPr>
                <w:rFonts w:asciiTheme="majorBidi" w:hAnsiTheme="majorBidi" w:cstheme="majorBidi"/>
                <w:sz w:val="20"/>
              </w:rPr>
            </w:pPr>
          </w:p>
        </w:tc>
        <w:tc>
          <w:tcPr>
            <w:tcW w:w="1559" w:type="dxa"/>
            <w:tcBorders>
              <w:top w:val="nil"/>
              <w:left w:val="single" w:sz="4" w:space="0" w:color="000000"/>
              <w:bottom w:val="single" w:sz="4" w:space="0" w:color="000000"/>
              <w:right w:val="single" w:sz="4" w:space="0" w:color="000000"/>
            </w:tcBorders>
            <w:vAlign w:val="center"/>
          </w:tcPr>
          <w:p w14:paraId="1738DE77" w14:textId="77777777" w:rsidR="00B133E2" w:rsidRPr="00E77E66" w:rsidRDefault="00B133E2" w:rsidP="00286585">
            <w:pPr>
              <w:jc w:val="center"/>
              <w:rPr>
                <w:rFonts w:asciiTheme="majorBidi" w:hAnsiTheme="majorBidi" w:cstheme="majorBidi"/>
                <w:sz w:val="20"/>
              </w:rPr>
            </w:pPr>
          </w:p>
        </w:tc>
        <w:tc>
          <w:tcPr>
            <w:tcW w:w="1701" w:type="dxa"/>
            <w:gridSpan w:val="3"/>
            <w:tcBorders>
              <w:top w:val="nil"/>
              <w:left w:val="single" w:sz="4" w:space="0" w:color="000000"/>
              <w:bottom w:val="single" w:sz="4" w:space="0" w:color="000000"/>
              <w:right w:val="dotted" w:sz="4" w:space="0" w:color="auto"/>
            </w:tcBorders>
            <w:vAlign w:val="center"/>
          </w:tcPr>
          <w:p w14:paraId="7BBB4688" w14:textId="77777777" w:rsidR="00B133E2" w:rsidRPr="00E77E66" w:rsidRDefault="00B133E2" w:rsidP="00286585">
            <w:pPr>
              <w:jc w:val="center"/>
              <w:rPr>
                <w:rFonts w:asciiTheme="majorBidi" w:hAnsiTheme="majorBidi" w:cstheme="majorBidi"/>
                <w:sz w:val="20"/>
              </w:rPr>
            </w:pPr>
          </w:p>
        </w:tc>
        <w:tc>
          <w:tcPr>
            <w:tcW w:w="2127" w:type="dxa"/>
            <w:gridSpan w:val="2"/>
            <w:tcBorders>
              <w:top w:val="nil"/>
              <w:left w:val="single" w:sz="4" w:space="0" w:color="000000"/>
              <w:bottom w:val="single" w:sz="4" w:space="0" w:color="000000"/>
              <w:right w:val="single" w:sz="4" w:space="0" w:color="000000"/>
            </w:tcBorders>
            <w:vAlign w:val="center"/>
          </w:tcPr>
          <w:p w14:paraId="5A8DBE4C" w14:textId="77777777" w:rsidR="00B133E2" w:rsidRPr="00E77E66" w:rsidRDefault="00B133E2" w:rsidP="00286585">
            <w:pPr>
              <w:ind w:left="-90"/>
              <w:rPr>
                <w:rFonts w:asciiTheme="majorBidi" w:hAnsiTheme="majorBidi" w:cstheme="majorBidi"/>
                <w:sz w:val="20"/>
              </w:rPr>
            </w:pPr>
          </w:p>
        </w:tc>
        <w:tc>
          <w:tcPr>
            <w:tcW w:w="2472" w:type="dxa"/>
            <w:gridSpan w:val="3"/>
            <w:tcBorders>
              <w:top w:val="nil"/>
              <w:left w:val="nil"/>
              <w:bottom w:val="single" w:sz="4" w:space="0" w:color="000000"/>
              <w:right w:val="single" w:sz="4" w:space="0" w:color="000000"/>
            </w:tcBorders>
          </w:tcPr>
          <w:p w14:paraId="0ACA6339" w14:textId="77777777" w:rsidR="00B133E2" w:rsidRPr="00E77E66" w:rsidRDefault="00B133E2" w:rsidP="00286585">
            <w:pPr>
              <w:ind w:left="-90"/>
              <w:rPr>
                <w:rFonts w:asciiTheme="majorBidi" w:hAnsiTheme="majorBidi" w:cstheme="majorBidi"/>
                <w:sz w:val="20"/>
              </w:rPr>
            </w:pPr>
          </w:p>
        </w:tc>
      </w:tr>
      <w:tr w:rsidR="00B133E2" w:rsidRPr="00E77E66" w14:paraId="3FCCCE65" w14:textId="77777777" w:rsidTr="00286585">
        <w:trPr>
          <w:trHeight w:val="270"/>
          <w:jc w:val="center"/>
        </w:trPr>
        <w:tc>
          <w:tcPr>
            <w:tcW w:w="665" w:type="dxa"/>
            <w:tcBorders>
              <w:top w:val="nil"/>
              <w:left w:val="single" w:sz="4" w:space="0" w:color="000000"/>
              <w:bottom w:val="single" w:sz="4" w:space="0" w:color="000000"/>
              <w:right w:val="nil"/>
            </w:tcBorders>
          </w:tcPr>
          <w:p w14:paraId="58DBCACF" w14:textId="53903A1A" w:rsidR="00B133E2" w:rsidRPr="001E4050" w:rsidRDefault="00B916F4" w:rsidP="00286585">
            <w:pPr>
              <w:ind w:left="-113" w:right="-147"/>
              <w:jc w:val="center"/>
              <w:rPr>
                <w:rFonts w:asciiTheme="majorBidi" w:hAnsiTheme="majorBidi" w:cstheme="majorBidi"/>
                <w:i/>
                <w:sz w:val="20"/>
              </w:rPr>
            </w:pPr>
            <w:r>
              <w:rPr>
                <w:rFonts w:asciiTheme="majorBidi" w:hAnsiTheme="majorBidi" w:cstheme="majorBidi"/>
                <w:i/>
                <w:sz w:val="20"/>
              </w:rPr>
              <w:t>1.1.1</w:t>
            </w:r>
          </w:p>
        </w:tc>
        <w:tc>
          <w:tcPr>
            <w:tcW w:w="2538" w:type="dxa"/>
            <w:tcBorders>
              <w:top w:val="nil"/>
              <w:left w:val="single" w:sz="4" w:space="0" w:color="000000"/>
              <w:bottom w:val="single" w:sz="4" w:space="0" w:color="000000"/>
              <w:right w:val="nil"/>
            </w:tcBorders>
            <w:shd w:val="clear" w:color="auto" w:fill="auto"/>
            <w:vAlign w:val="center"/>
          </w:tcPr>
          <w:p w14:paraId="03003AD3" w14:textId="77777777" w:rsidR="00B133E2" w:rsidRPr="001E4050" w:rsidRDefault="00B133E2" w:rsidP="00286585">
            <w:pPr>
              <w:jc w:val="right"/>
              <w:rPr>
                <w:rFonts w:asciiTheme="majorBidi" w:hAnsiTheme="majorBidi" w:cstheme="majorBidi"/>
                <w:i/>
                <w:sz w:val="20"/>
              </w:rPr>
            </w:pPr>
            <w:r w:rsidRPr="001E4050">
              <w:rPr>
                <w:rFonts w:asciiTheme="majorBidi" w:hAnsiTheme="majorBidi" w:cstheme="majorBidi"/>
                <w:i/>
                <w:sz w:val="20"/>
              </w:rPr>
              <w:t>Kėdainių miest</w:t>
            </w:r>
            <w:r>
              <w:rPr>
                <w:rFonts w:asciiTheme="majorBidi" w:hAnsiTheme="majorBidi" w:cstheme="majorBidi"/>
                <w:i/>
                <w:sz w:val="20"/>
              </w:rPr>
              <w:t>e</w:t>
            </w:r>
            <w:r w:rsidRPr="001E4050">
              <w:rPr>
                <w:rFonts w:asciiTheme="majorBidi" w:hAnsiTheme="majorBidi" w:cstheme="majorBidi"/>
                <w:i/>
                <w:sz w:val="20"/>
              </w:rPr>
              <w:t xml:space="preserve">, Vilainių k., </w:t>
            </w:r>
            <w:proofErr w:type="spellStart"/>
            <w:r w:rsidRPr="001E4050">
              <w:rPr>
                <w:rFonts w:asciiTheme="majorBidi" w:hAnsiTheme="majorBidi" w:cstheme="majorBidi"/>
                <w:i/>
                <w:sz w:val="20"/>
              </w:rPr>
              <w:t>Paobelio</w:t>
            </w:r>
            <w:proofErr w:type="spellEnd"/>
            <w:r w:rsidRPr="001E4050">
              <w:rPr>
                <w:rFonts w:asciiTheme="majorBidi" w:hAnsiTheme="majorBidi" w:cstheme="majorBidi"/>
                <w:i/>
                <w:sz w:val="20"/>
              </w:rPr>
              <w:t xml:space="preserve"> k., Janušavos k., Pelėdnagių k. </w:t>
            </w:r>
          </w:p>
        </w:tc>
        <w:tc>
          <w:tcPr>
            <w:tcW w:w="1217" w:type="dxa"/>
            <w:tcBorders>
              <w:top w:val="nil"/>
              <w:left w:val="single" w:sz="4" w:space="0" w:color="000000"/>
              <w:bottom w:val="single" w:sz="4" w:space="0" w:color="000000"/>
              <w:right w:val="nil"/>
            </w:tcBorders>
            <w:vAlign w:val="center"/>
          </w:tcPr>
          <w:p w14:paraId="3ADD590A" w14:textId="77777777" w:rsidR="00B133E2" w:rsidRPr="00173A85" w:rsidRDefault="00B133E2" w:rsidP="00286585">
            <w:pPr>
              <w:jc w:val="center"/>
              <w:rPr>
                <w:rFonts w:asciiTheme="majorBidi" w:hAnsiTheme="majorBidi" w:cstheme="majorBidi"/>
                <w:sz w:val="20"/>
              </w:rPr>
            </w:pPr>
            <w:r w:rsidRPr="00173A85">
              <w:rPr>
                <w:rFonts w:asciiTheme="majorBidi" w:hAnsiTheme="majorBidi" w:cstheme="majorBidi"/>
                <w:sz w:val="20"/>
              </w:rPr>
              <w:t>NT objektų skaičius</w:t>
            </w:r>
          </w:p>
        </w:tc>
        <w:tc>
          <w:tcPr>
            <w:tcW w:w="1670" w:type="dxa"/>
            <w:tcBorders>
              <w:top w:val="single" w:sz="4" w:space="0" w:color="000000"/>
              <w:left w:val="single" w:sz="4" w:space="0" w:color="000000"/>
              <w:bottom w:val="single" w:sz="4" w:space="0" w:color="000000"/>
              <w:right w:val="dotted" w:sz="4" w:space="0" w:color="auto"/>
            </w:tcBorders>
            <w:vAlign w:val="center"/>
          </w:tcPr>
          <w:p w14:paraId="58ADAACD" w14:textId="77777777" w:rsidR="00B133E2" w:rsidRDefault="00B133E2" w:rsidP="00286585">
            <w:pPr>
              <w:jc w:val="center"/>
            </w:pPr>
            <w:r>
              <w:rPr>
                <w:rFonts w:asciiTheme="majorBidi" w:hAnsiTheme="majorBidi" w:cstheme="majorBidi"/>
                <w:sz w:val="20"/>
              </w:rPr>
              <w:t>–</w:t>
            </w:r>
          </w:p>
        </w:tc>
        <w:tc>
          <w:tcPr>
            <w:tcW w:w="1559" w:type="dxa"/>
            <w:tcBorders>
              <w:top w:val="single" w:sz="4" w:space="0" w:color="000000"/>
              <w:left w:val="single" w:sz="4" w:space="0" w:color="000000"/>
              <w:bottom w:val="single" w:sz="4" w:space="0" w:color="000000"/>
              <w:right w:val="single" w:sz="4" w:space="0" w:color="auto"/>
            </w:tcBorders>
            <w:vAlign w:val="center"/>
          </w:tcPr>
          <w:p w14:paraId="197E66F9" w14:textId="77777777" w:rsidR="00B133E2" w:rsidRPr="00E77E66" w:rsidRDefault="00B133E2" w:rsidP="00286585">
            <w:pPr>
              <w:jc w:val="center"/>
              <w:rPr>
                <w:rFonts w:asciiTheme="majorBidi" w:hAnsiTheme="majorBidi" w:cstheme="majorBidi"/>
                <w:sz w:val="20"/>
              </w:rPr>
            </w:pPr>
            <w:r>
              <w:rPr>
                <w:rFonts w:asciiTheme="majorBidi" w:hAnsiTheme="majorBidi" w:cstheme="majorBidi"/>
                <w:sz w:val="20"/>
                <w:lang w:eastAsia="lt-LT"/>
              </w:rPr>
              <w:t>K</w:t>
            </w:r>
            <w:r w:rsidRPr="002A4A32">
              <w:rPr>
                <w:rFonts w:asciiTheme="majorBidi" w:hAnsiTheme="majorBidi" w:cstheme="majorBidi"/>
                <w:sz w:val="20"/>
                <w:lang w:eastAsia="lt-LT"/>
              </w:rPr>
              <w:t>onteinerių skaiči</w:t>
            </w:r>
            <w:r>
              <w:rPr>
                <w:rFonts w:asciiTheme="majorBidi" w:hAnsiTheme="majorBidi" w:cstheme="majorBidi"/>
                <w:sz w:val="20"/>
                <w:lang w:eastAsia="lt-LT"/>
              </w:rPr>
              <w:t>us ir dydis*</w:t>
            </w:r>
          </w:p>
        </w:tc>
        <w:tc>
          <w:tcPr>
            <w:tcW w:w="709" w:type="dxa"/>
            <w:tcBorders>
              <w:top w:val="nil"/>
              <w:left w:val="single" w:sz="4" w:space="0" w:color="auto"/>
              <w:bottom w:val="single" w:sz="4" w:space="0" w:color="auto"/>
            </w:tcBorders>
            <w:vAlign w:val="center"/>
          </w:tcPr>
          <w:p w14:paraId="21411289" w14:textId="2A1DA76E" w:rsidR="00B133E2" w:rsidRPr="00E77E66" w:rsidRDefault="00B916F4" w:rsidP="00286585">
            <w:pPr>
              <w:jc w:val="center"/>
              <w:rPr>
                <w:rFonts w:asciiTheme="majorBidi" w:hAnsiTheme="majorBidi" w:cstheme="majorBidi"/>
                <w:sz w:val="20"/>
              </w:rPr>
            </w:pPr>
            <w:r>
              <w:rPr>
                <w:rFonts w:asciiTheme="majorBidi" w:hAnsiTheme="majorBidi" w:cstheme="majorBidi"/>
                <w:sz w:val="20"/>
              </w:rPr>
              <w:t>2,10</w:t>
            </w:r>
          </w:p>
        </w:tc>
        <w:tc>
          <w:tcPr>
            <w:tcW w:w="992" w:type="dxa"/>
            <w:gridSpan w:val="2"/>
            <w:tcBorders>
              <w:top w:val="nil"/>
              <w:left w:val="nil"/>
              <w:bottom w:val="single" w:sz="4" w:space="0" w:color="000000"/>
              <w:right w:val="single" w:sz="4" w:space="0" w:color="auto"/>
            </w:tcBorders>
            <w:vAlign w:val="center"/>
          </w:tcPr>
          <w:p w14:paraId="5870CE76" w14:textId="77777777" w:rsidR="00B133E2" w:rsidRPr="00E77E66" w:rsidRDefault="00B133E2" w:rsidP="00286585">
            <w:pPr>
              <w:ind w:left="-90" w:right="-108"/>
              <w:jc w:val="center"/>
              <w:rPr>
                <w:rFonts w:asciiTheme="majorBidi" w:hAnsiTheme="majorBidi" w:cstheme="majorBidi"/>
                <w:sz w:val="20"/>
              </w:rPr>
            </w:pPr>
            <w:r>
              <w:rPr>
                <w:rFonts w:asciiTheme="majorBidi" w:hAnsiTheme="majorBidi" w:cstheme="majorBidi"/>
                <w:sz w:val="20"/>
              </w:rPr>
              <w:t xml:space="preserve">Eur/1 </w:t>
            </w:r>
            <w:proofErr w:type="spellStart"/>
            <w:r>
              <w:rPr>
                <w:rFonts w:asciiTheme="majorBidi" w:hAnsiTheme="majorBidi" w:cstheme="majorBidi"/>
                <w:sz w:val="20"/>
              </w:rPr>
              <w:t>obj</w:t>
            </w:r>
            <w:proofErr w:type="spellEnd"/>
            <w:r w:rsidRPr="00E77E66">
              <w:rPr>
                <w:rFonts w:asciiTheme="majorBidi" w:hAnsiTheme="majorBidi" w:cstheme="majorBidi"/>
                <w:sz w:val="20"/>
              </w:rPr>
              <w:t>.</w:t>
            </w:r>
          </w:p>
        </w:tc>
        <w:tc>
          <w:tcPr>
            <w:tcW w:w="2127" w:type="dxa"/>
            <w:gridSpan w:val="2"/>
            <w:tcBorders>
              <w:top w:val="nil"/>
              <w:left w:val="single" w:sz="4" w:space="0" w:color="auto"/>
              <w:bottom w:val="single" w:sz="4" w:space="0" w:color="auto"/>
              <w:right w:val="single" w:sz="4" w:space="0" w:color="auto"/>
            </w:tcBorders>
            <w:vAlign w:val="center"/>
          </w:tcPr>
          <w:p w14:paraId="7AAD63A6" w14:textId="77777777" w:rsidR="00B133E2" w:rsidRDefault="00B133E2" w:rsidP="00286585">
            <w:pPr>
              <w:jc w:val="center"/>
            </w:pPr>
            <w:r>
              <w:rPr>
                <w:rFonts w:asciiTheme="majorBidi" w:hAnsiTheme="majorBidi" w:cstheme="majorBidi"/>
                <w:sz w:val="20"/>
              </w:rPr>
              <w:t>–</w:t>
            </w:r>
          </w:p>
        </w:tc>
        <w:tc>
          <w:tcPr>
            <w:tcW w:w="840" w:type="dxa"/>
            <w:tcBorders>
              <w:top w:val="nil"/>
              <w:left w:val="single" w:sz="4" w:space="0" w:color="auto"/>
              <w:bottom w:val="single" w:sz="4" w:space="0" w:color="auto"/>
            </w:tcBorders>
            <w:vAlign w:val="center"/>
          </w:tcPr>
          <w:p w14:paraId="233BFE34" w14:textId="77777777" w:rsidR="00B133E2" w:rsidRDefault="00B916F4" w:rsidP="00286585">
            <w:pPr>
              <w:ind w:left="-90"/>
              <w:jc w:val="center"/>
              <w:rPr>
                <w:rFonts w:asciiTheme="majorBidi" w:hAnsiTheme="majorBidi" w:cstheme="majorBidi"/>
                <w:sz w:val="20"/>
              </w:rPr>
            </w:pPr>
            <w:r>
              <w:rPr>
                <w:rFonts w:asciiTheme="majorBidi" w:hAnsiTheme="majorBidi" w:cstheme="majorBidi"/>
                <w:sz w:val="20"/>
              </w:rPr>
              <w:t>4,30</w:t>
            </w:r>
          </w:p>
          <w:p w14:paraId="77DD6266" w14:textId="77777777" w:rsidR="00B916F4" w:rsidRDefault="00B916F4" w:rsidP="00286585">
            <w:pPr>
              <w:ind w:left="-90"/>
              <w:jc w:val="center"/>
              <w:rPr>
                <w:rFonts w:asciiTheme="majorBidi" w:hAnsiTheme="majorBidi" w:cstheme="majorBidi"/>
                <w:sz w:val="20"/>
              </w:rPr>
            </w:pPr>
            <w:r>
              <w:rPr>
                <w:rFonts w:asciiTheme="majorBidi" w:hAnsiTheme="majorBidi" w:cstheme="majorBidi"/>
                <w:sz w:val="20"/>
              </w:rPr>
              <w:t>8,70</w:t>
            </w:r>
          </w:p>
          <w:p w14:paraId="68D4CEE3" w14:textId="4F4E9B8A" w:rsidR="00B916F4" w:rsidRPr="00E77E66" w:rsidRDefault="00B916F4" w:rsidP="00286585">
            <w:pPr>
              <w:ind w:left="-90"/>
              <w:jc w:val="center"/>
              <w:rPr>
                <w:rFonts w:asciiTheme="majorBidi" w:hAnsiTheme="majorBidi" w:cstheme="majorBidi"/>
                <w:sz w:val="20"/>
              </w:rPr>
            </w:pPr>
            <w:r>
              <w:rPr>
                <w:rFonts w:asciiTheme="majorBidi" w:hAnsiTheme="majorBidi" w:cstheme="majorBidi"/>
                <w:sz w:val="20"/>
              </w:rPr>
              <w:t>40,00</w:t>
            </w:r>
          </w:p>
        </w:tc>
        <w:tc>
          <w:tcPr>
            <w:tcW w:w="1632" w:type="dxa"/>
            <w:gridSpan w:val="2"/>
            <w:tcBorders>
              <w:top w:val="nil"/>
              <w:left w:val="nil"/>
              <w:bottom w:val="single" w:sz="4" w:space="0" w:color="000000"/>
              <w:right w:val="single" w:sz="4" w:space="0" w:color="000000"/>
            </w:tcBorders>
            <w:vAlign w:val="center"/>
          </w:tcPr>
          <w:p w14:paraId="4711D6C5" w14:textId="77777777" w:rsidR="00B133E2" w:rsidRPr="000455EE" w:rsidRDefault="00B133E2" w:rsidP="00286585">
            <w:pPr>
              <w:ind w:left="-90"/>
              <w:jc w:val="center"/>
              <w:rPr>
                <w:rFonts w:asciiTheme="majorBidi" w:hAnsiTheme="majorBidi" w:cstheme="majorBidi"/>
                <w:sz w:val="20"/>
              </w:rPr>
            </w:pPr>
            <w:r w:rsidRPr="000455EE">
              <w:rPr>
                <w:rFonts w:asciiTheme="majorBidi" w:hAnsiTheme="majorBidi" w:cstheme="majorBidi"/>
                <w:sz w:val="20"/>
              </w:rPr>
              <w:t xml:space="preserve">Eur/120 l </w:t>
            </w:r>
            <w:proofErr w:type="spellStart"/>
            <w:r w:rsidRPr="000455EE">
              <w:rPr>
                <w:rFonts w:asciiTheme="majorBidi" w:hAnsiTheme="majorBidi" w:cstheme="majorBidi"/>
                <w:sz w:val="20"/>
              </w:rPr>
              <w:t>kont</w:t>
            </w:r>
            <w:proofErr w:type="spellEnd"/>
            <w:r w:rsidRPr="000455EE">
              <w:rPr>
                <w:rFonts w:asciiTheme="majorBidi" w:hAnsiTheme="majorBidi" w:cstheme="majorBidi"/>
                <w:sz w:val="20"/>
              </w:rPr>
              <w:t>.</w:t>
            </w:r>
          </w:p>
          <w:p w14:paraId="12692A85" w14:textId="77777777" w:rsidR="00B133E2" w:rsidRPr="000455EE" w:rsidRDefault="00B133E2" w:rsidP="00286585">
            <w:pPr>
              <w:ind w:left="-90"/>
              <w:jc w:val="center"/>
              <w:rPr>
                <w:rFonts w:asciiTheme="majorBidi" w:hAnsiTheme="majorBidi" w:cstheme="majorBidi"/>
                <w:sz w:val="20"/>
              </w:rPr>
            </w:pPr>
            <w:r w:rsidRPr="000455EE">
              <w:rPr>
                <w:rFonts w:asciiTheme="majorBidi" w:hAnsiTheme="majorBidi" w:cstheme="majorBidi"/>
                <w:sz w:val="20"/>
              </w:rPr>
              <w:t xml:space="preserve">Eur/240 l </w:t>
            </w:r>
            <w:proofErr w:type="spellStart"/>
            <w:r w:rsidRPr="000455EE">
              <w:rPr>
                <w:rFonts w:asciiTheme="majorBidi" w:hAnsiTheme="majorBidi" w:cstheme="majorBidi"/>
                <w:sz w:val="20"/>
              </w:rPr>
              <w:t>kont</w:t>
            </w:r>
            <w:proofErr w:type="spellEnd"/>
            <w:r w:rsidRPr="000455EE">
              <w:rPr>
                <w:rFonts w:asciiTheme="majorBidi" w:hAnsiTheme="majorBidi" w:cstheme="majorBidi"/>
                <w:sz w:val="20"/>
              </w:rPr>
              <w:t>.</w:t>
            </w:r>
          </w:p>
          <w:p w14:paraId="6790F9D2" w14:textId="77777777" w:rsidR="00B133E2" w:rsidRPr="00E77E66" w:rsidRDefault="00B133E2" w:rsidP="00286585">
            <w:pPr>
              <w:ind w:left="-90"/>
              <w:jc w:val="center"/>
              <w:rPr>
                <w:rFonts w:asciiTheme="majorBidi" w:hAnsiTheme="majorBidi" w:cstheme="majorBidi"/>
                <w:sz w:val="20"/>
              </w:rPr>
            </w:pPr>
            <w:r w:rsidRPr="000455EE">
              <w:rPr>
                <w:rFonts w:asciiTheme="majorBidi" w:hAnsiTheme="majorBidi" w:cstheme="majorBidi"/>
                <w:sz w:val="20"/>
              </w:rPr>
              <w:t xml:space="preserve">Eur/1100 l </w:t>
            </w:r>
            <w:proofErr w:type="spellStart"/>
            <w:r w:rsidRPr="000455EE">
              <w:rPr>
                <w:rFonts w:asciiTheme="majorBidi" w:hAnsiTheme="majorBidi" w:cstheme="majorBidi"/>
                <w:sz w:val="20"/>
              </w:rPr>
              <w:t>kont</w:t>
            </w:r>
            <w:proofErr w:type="spellEnd"/>
            <w:r w:rsidRPr="000455EE">
              <w:rPr>
                <w:rFonts w:asciiTheme="majorBidi" w:hAnsiTheme="majorBidi" w:cstheme="majorBidi"/>
                <w:sz w:val="20"/>
              </w:rPr>
              <w:t>.</w:t>
            </w:r>
          </w:p>
        </w:tc>
      </w:tr>
      <w:tr w:rsidR="005F3049" w:rsidRPr="005F3049" w14:paraId="7690BCA1" w14:textId="77777777" w:rsidTr="00286585">
        <w:trPr>
          <w:trHeight w:val="270"/>
          <w:jc w:val="center"/>
        </w:trPr>
        <w:tc>
          <w:tcPr>
            <w:tcW w:w="665" w:type="dxa"/>
            <w:tcBorders>
              <w:top w:val="nil"/>
              <w:left w:val="single" w:sz="4" w:space="0" w:color="000000"/>
              <w:bottom w:val="single" w:sz="4" w:space="0" w:color="000000"/>
              <w:right w:val="nil"/>
            </w:tcBorders>
          </w:tcPr>
          <w:p w14:paraId="2F16E21E" w14:textId="0314C823" w:rsidR="00B133E2" w:rsidRPr="005F3049" w:rsidRDefault="00B133E2" w:rsidP="00286585">
            <w:pPr>
              <w:ind w:left="-113" w:right="-147"/>
              <w:jc w:val="center"/>
              <w:rPr>
                <w:rFonts w:asciiTheme="majorBidi" w:hAnsiTheme="majorBidi" w:cstheme="majorBidi"/>
                <w:i/>
                <w:sz w:val="20"/>
              </w:rPr>
            </w:pPr>
            <w:r w:rsidRPr="005F3049">
              <w:rPr>
                <w:rFonts w:asciiTheme="majorBidi" w:hAnsiTheme="majorBidi" w:cstheme="majorBidi"/>
                <w:i/>
                <w:sz w:val="20"/>
              </w:rPr>
              <w:t>1.1.2</w:t>
            </w:r>
          </w:p>
        </w:tc>
        <w:tc>
          <w:tcPr>
            <w:tcW w:w="2538" w:type="dxa"/>
            <w:tcBorders>
              <w:top w:val="nil"/>
              <w:left w:val="single" w:sz="4" w:space="0" w:color="000000"/>
              <w:bottom w:val="single" w:sz="4" w:space="0" w:color="000000"/>
              <w:right w:val="nil"/>
            </w:tcBorders>
            <w:shd w:val="clear" w:color="auto" w:fill="auto"/>
            <w:vAlign w:val="center"/>
          </w:tcPr>
          <w:p w14:paraId="1BED622E" w14:textId="77777777" w:rsidR="00B133E2" w:rsidRPr="005F3049" w:rsidRDefault="00B133E2" w:rsidP="00286585">
            <w:pPr>
              <w:jc w:val="right"/>
              <w:rPr>
                <w:rFonts w:asciiTheme="majorBidi" w:hAnsiTheme="majorBidi" w:cstheme="majorBidi"/>
                <w:i/>
                <w:sz w:val="20"/>
              </w:rPr>
            </w:pPr>
            <w:r w:rsidRPr="005F3049">
              <w:rPr>
                <w:rFonts w:asciiTheme="majorBidi" w:hAnsiTheme="majorBidi" w:cstheme="majorBidi"/>
                <w:i/>
                <w:sz w:val="20"/>
              </w:rPr>
              <w:t xml:space="preserve">Būstai Kėdainių mieste, Vilainių k., </w:t>
            </w:r>
            <w:proofErr w:type="spellStart"/>
            <w:r w:rsidRPr="005F3049">
              <w:rPr>
                <w:rFonts w:asciiTheme="majorBidi" w:hAnsiTheme="majorBidi" w:cstheme="majorBidi"/>
                <w:i/>
                <w:sz w:val="20"/>
              </w:rPr>
              <w:t>Paobelio</w:t>
            </w:r>
            <w:proofErr w:type="spellEnd"/>
            <w:r w:rsidRPr="005F3049">
              <w:rPr>
                <w:rFonts w:asciiTheme="majorBidi" w:hAnsiTheme="majorBidi" w:cstheme="majorBidi"/>
                <w:i/>
                <w:sz w:val="20"/>
              </w:rPr>
              <w:t xml:space="preserve"> k., Janušavos k., Pelėdnagių k., kuriuose gyvena 1 gyventojas</w:t>
            </w:r>
          </w:p>
        </w:tc>
        <w:tc>
          <w:tcPr>
            <w:tcW w:w="1217" w:type="dxa"/>
            <w:tcBorders>
              <w:top w:val="nil"/>
              <w:left w:val="single" w:sz="4" w:space="0" w:color="000000"/>
              <w:bottom w:val="single" w:sz="4" w:space="0" w:color="000000"/>
              <w:right w:val="nil"/>
            </w:tcBorders>
            <w:vAlign w:val="center"/>
          </w:tcPr>
          <w:p w14:paraId="7CDC4AE9" w14:textId="77777777" w:rsidR="00B133E2" w:rsidRPr="005F3049" w:rsidRDefault="00B133E2" w:rsidP="00286585">
            <w:pPr>
              <w:jc w:val="center"/>
              <w:rPr>
                <w:rFonts w:asciiTheme="majorBidi" w:hAnsiTheme="majorBidi" w:cstheme="majorBidi"/>
                <w:sz w:val="20"/>
              </w:rPr>
            </w:pPr>
            <w:r w:rsidRPr="005F3049">
              <w:rPr>
                <w:rFonts w:asciiTheme="majorBidi" w:hAnsiTheme="majorBidi" w:cstheme="majorBidi"/>
                <w:sz w:val="20"/>
              </w:rPr>
              <w:t>NT objektų skaičius</w:t>
            </w:r>
          </w:p>
        </w:tc>
        <w:tc>
          <w:tcPr>
            <w:tcW w:w="1670" w:type="dxa"/>
            <w:tcBorders>
              <w:top w:val="single" w:sz="4" w:space="0" w:color="000000"/>
              <w:left w:val="single" w:sz="4" w:space="0" w:color="000000"/>
              <w:bottom w:val="single" w:sz="4" w:space="0" w:color="000000"/>
              <w:right w:val="dotted" w:sz="4" w:space="0" w:color="auto"/>
            </w:tcBorders>
            <w:vAlign w:val="center"/>
          </w:tcPr>
          <w:p w14:paraId="2A32C26F" w14:textId="77777777" w:rsidR="00B133E2" w:rsidRPr="005F3049" w:rsidRDefault="00B133E2" w:rsidP="00286585">
            <w:pPr>
              <w:jc w:val="center"/>
            </w:pPr>
            <w:r w:rsidRPr="005F3049">
              <w:rPr>
                <w:rFonts w:asciiTheme="majorBidi" w:hAnsiTheme="majorBidi" w:cstheme="majorBidi"/>
                <w:sz w:val="20"/>
              </w:rPr>
              <w:t>–</w:t>
            </w:r>
          </w:p>
        </w:tc>
        <w:tc>
          <w:tcPr>
            <w:tcW w:w="1559" w:type="dxa"/>
            <w:tcBorders>
              <w:top w:val="single" w:sz="4" w:space="0" w:color="000000"/>
              <w:left w:val="single" w:sz="4" w:space="0" w:color="000000"/>
              <w:bottom w:val="single" w:sz="4" w:space="0" w:color="000000"/>
              <w:right w:val="single" w:sz="4" w:space="0" w:color="auto"/>
            </w:tcBorders>
            <w:vAlign w:val="center"/>
          </w:tcPr>
          <w:p w14:paraId="7859E47A" w14:textId="77777777" w:rsidR="00B133E2" w:rsidRPr="005F3049" w:rsidRDefault="00B133E2" w:rsidP="00286585">
            <w:pPr>
              <w:jc w:val="center"/>
              <w:rPr>
                <w:rFonts w:asciiTheme="majorBidi" w:hAnsiTheme="majorBidi" w:cstheme="majorBidi"/>
                <w:sz w:val="20"/>
              </w:rPr>
            </w:pPr>
            <w:r w:rsidRPr="005F3049">
              <w:rPr>
                <w:rFonts w:asciiTheme="majorBidi" w:hAnsiTheme="majorBidi" w:cstheme="majorBidi"/>
                <w:sz w:val="20"/>
                <w:lang w:eastAsia="lt-LT"/>
              </w:rPr>
              <w:t>Konteinerių skaičius ir dydis*</w:t>
            </w:r>
          </w:p>
        </w:tc>
        <w:tc>
          <w:tcPr>
            <w:tcW w:w="709" w:type="dxa"/>
            <w:tcBorders>
              <w:top w:val="single" w:sz="4" w:space="0" w:color="auto"/>
              <w:left w:val="single" w:sz="4" w:space="0" w:color="auto"/>
              <w:bottom w:val="single" w:sz="4" w:space="0" w:color="auto"/>
            </w:tcBorders>
            <w:vAlign w:val="center"/>
          </w:tcPr>
          <w:p w14:paraId="2B9F1974" w14:textId="4EACE5AD" w:rsidR="00B133E2" w:rsidRPr="005F3049" w:rsidRDefault="00B916F4" w:rsidP="00286585">
            <w:pPr>
              <w:jc w:val="center"/>
              <w:rPr>
                <w:rFonts w:asciiTheme="majorBidi" w:hAnsiTheme="majorBidi" w:cstheme="majorBidi"/>
                <w:sz w:val="20"/>
              </w:rPr>
            </w:pPr>
            <w:r>
              <w:rPr>
                <w:rFonts w:asciiTheme="majorBidi" w:hAnsiTheme="majorBidi" w:cstheme="majorBidi"/>
                <w:sz w:val="20"/>
              </w:rPr>
              <w:t>2,10</w:t>
            </w:r>
          </w:p>
        </w:tc>
        <w:tc>
          <w:tcPr>
            <w:tcW w:w="992" w:type="dxa"/>
            <w:gridSpan w:val="2"/>
            <w:tcBorders>
              <w:top w:val="single" w:sz="4" w:space="0" w:color="auto"/>
              <w:left w:val="nil"/>
              <w:bottom w:val="single" w:sz="4" w:space="0" w:color="000000"/>
              <w:right w:val="single" w:sz="4" w:space="0" w:color="auto"/>
            </w:tcBorders>
            <w:vAlign w:val="center"/>
          </w:tcPr>
          <w:p w14:paraId="11A037CF" w14:textId="77777777" w:rsidR="00B133E2" w:rsidRPr="005F3049" w:rsidRDefault="00B133E2" w:rsidP="00286585">
            <w:pPr>
              <w:ind w:left="-90" w:right="-108"/>
              <w:jc w:val="center"/>
            </w:pPr>
            <w:r w:rsidRPr="005F3049">
              <w:rPr>
                <w:rFonts w:asciiTheme="majorBidi" w:hAnsiTheme="majorBidi" w:cstheme="majorBidi"/>
                <w:sz w:val="20"/>
              </w:rPr>
              <w:t xml:space="preserve">Eur/1 </w:t>
            </w:r>
            <w:proofErr w:type="spellStart"/>
            <w:r w:rsidRPr="005F3049">
              <w:rPr>
                <w:rFonts w:asciiTheme="majorBidi" w:hAnsiTheme="majorBidi" w:cstheme="majorBidi"/>
                <w:sz w:val="20"/>
              </w:rPr>
              <w:t>obj</w:t>
            </w:r>
            <w:proofErr w:type="spellEnd"/>
            <w:r w:rsidRPr="005F3049">
              <w:rPr>
                <w:rFonts w:asciiTheme="majorBidi" w:hAnsiTheme="majorBidi" w:cstheme="majorBidi"/>
                <w:sz w:val="20"/>
              </w:rPr>
              <w:t>.</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4A89AA4F" w14:textId="77777777" w:rsidR="00B133E2" w:rsidRPr="005F3049" w:rsidRDefault="00B133E2" w:rsidP="00286585">
            <w:pPr>
              <w:jc w:val="center"/>
            </w:pPr>
            <w:r w:rsidRPr="005F3049">
              <w:rPr>
                <w:rFonts w:asciiTheme="majorBidi" w:hAnsiTheme="majorBidi" w:cstheme="majorBidi"/>
                <w:sz w:val="20"/>
              </w:rPr>
              <w:t>–</w:t>
            </w:r>
          </w:p>
        </w:tc>
        <w:tc>
          <w:tcPr>
            <w:tcW w:w="840" w:type="dxa"/>
            <w:tcBorders>
              <w:top w:val="single" w:sz="4" w:space="0" w:color="auto"/>
              <w:left w:val="single" w:sz="4" w:space="0" w:color="auto"/>
              <w:bottom w:val="single" w:sz="4" w:space="0" w:color="auto"/>
            </w:tcBorders>
            <w:vAlign w:val="center"/>
          </w:tcPr>
          <w:p w14:paraId="1E5775B0" w14:textId="15B1D926" w:rsidR="00B133E2" w:rsidRPr="005F3049" w:rsidRDefault="00B916F4" w:rsidP="00286585">
            <w:pPr>
              <w:ind w:left="-90"/>
              <w:jc w:val="center"/>
              <w:rPr>
                <w:rFonts w:asciiTheme="majorBidi" w:hAnsiTheme="majorBidi" w:cstheme="majorBidi"/>
                <w:sz w:val="20"/>
              </w:rPr>
            </w:pPr>
            <w:r>
              <w:rPr>
                <w:rFonts w:asciiTheme="majorBidi" w:hAnsiTheme="majorBidi" w:cstheme="majorBidi"/>
                <w:sz w:val="20"/>
              </w:rPr>
              <w:t>1,30</w:t>
            </w:r>
          </w:p>
        </w:tc>
        <w:tc>
          <w:tcPr>
            <w:tcW w:w="1632" w:type="dxa"/>
            <w:gridSpan w:val="2"/>
            <w:tcBorders>
              <w:top w:val="nil"/>
              <w:left w:val="nil"/>
              <w:bottom w:val="single" w:sz="4" w:space="0" w:color="000000"/>
              <w:right w:val="single" w:sz="4" w:space="0" w:color="000000"/>
            </w:tcBorders>
            <w:vAlign w:val="center"/>
          </w:tcPr>
          <w:p w14:paraId="1C4AA460" w14:textId="77777777" w:rsidR="00B133E2" w:rsidRPr="005F3049" w:rsidRDefault="00B133E2" w:rsidP="00286585">
            <w:pPr>
              <w:ind w:left="-90"/>
              <w:jc w:val="center"/>
              <w:rPr>
                <w:rFonts w:asciiTheme="majorBidi" w:hAnsiTheme="majorBidi" w:cstheme="majorBidi"/>
                <w:sz w:val="20"/>
              </w:rPr>
            </w:pPr>
            <w:r w:rsidRPr="005F3049">
              <w:rPr>
                <w:rFonts w:asciiTheme="majorBidi" w:hAnsiTheme="majorBidi" w:cstheme="majorBidi"/>
                <w:sz w:val="20"/>
              </w:rPr>
              <w:t xml:space="preserve">Eur/120 l </w:t>
            </w:r>
            <w:proofErr w:type="spellStart"/>
            <w:r w:rsidRPr="005F3049">
              <w:rPr>
                <w:rFonts w:asciiTheme="majorBidi" w:hAnsiTheme="majorBidi" w:cstheme="majorBidi"/>
                <w:sz w:val="20"/>
              </w:rPr>
              <w:t>kont</w:t>
            </w:r>
            <w:proofErr w:type="spellEnd"/>
            <w:r w:rsidRPr="005F3049">
              <w:rPr>
                <w:rFonts w:asciiTheme="majorBidi" w:hAnsiTheme="majorBidi" w:cstheme="majorBidi"/>
                <w:sz w:val="20"/>
              </w:rPr>
              <w:t>.</w:t>
            </w:r>
          </w:p>
        </w:tc>
      </w:tr>
      <w:tr w:rsidR="005F3049" w:rsidRPr="005F3049" w14:paraId="1D159281" w14:textId="77777777" w:rsidTr="00286585">
        <w:trPr>
          <w:trHeight w:val="270"/>
          <w:jc w:val="center"/>
        </w:trPr>
        <w:tc>
          <w:tcPr>
            <w:tcW w:w="665" w:type="dxa"/>
            <w:tcBorders>
              <w:top w:val="nil"/>
              <w:left w:val="single" w:sz="4" w:space="0" w:color="000000"/>
              <w:bottom w:val="single" w:sz="4" w:space="0" w:color="000000"/>
              <w:right w:val="nil"/>
            </w:tcBorders>
          </w:tcPr>
          <w:p w14:paraId="29A170D0" w14:textId="4C906CEB" w:rsidR="00B133E2" w:rsidRPr="005F3049" w:rsidRDefault="00B916F4" w:rsidP="00286585">
            <w:pPr>
              <w:ind w:left="-113" w:right="-147"/>
              <w:jc w:val="center"/>
              <w:rPr>
                <w:rFonts w:asciiTheme="majorBidi" w:hAnsiTheme="majorBidi" w:cstheme="majorBidi"/>
                <w:i/>
                <w:sz w:val="20"/>
              </w:rPr>
            </w:pPr>
            <w:r>
              <w:rPr>
                <w:rFonts w:asciiTheme="majorBidi" w:hAnsiTheme="majorBidi" w:cstheme="majorBidi"/>
                <w:i/>
                <w:sz w:val="20"/>
              </w:rPr>
              <w:t>1.1.3</w:t>
            </w:r>
          </w:p>
        </w:tc>
        <w:tc>
          <w:tcPr>
            <w:tcW w:w="2538" w:type="dxa"/>
            <w:tcBorders>
              <w:top w:val="nil"/>
              <w:left w:val="single" w:sz="4" w:space="0" w:color="000000"/>
              <w:bottom w:val="single" w:sz="4" w:space="0" w:color="000000"/>
              <w:right w:val="nil"/>
            </w:tcBorders>
            <w:shd w:val="clear" w:color="auto" w:fill="auto"/>
            <w:vAlign w:val="center"/>
            <w:hideMark/>
          </w:tcPr>
          <w:p w14:paraId="3171AD03" w14:textId="77777777" w:rsidR="00B133E2" w:rsidRPr="005F3049" w:rsidRDefault="00B133E2" w:rsidP="00286585">
            <w:pPr>
              <w:jc w:val="right"/>
              <w:rPr>
                <w:rFonts w:asciiTheme="majorBidi" w:hAnsiTheme="majorBidi" w:cstheme="majorBidi"/>
                <w:i/>
                <w:sz w:val="20"/>
              </w:rPr>
            </w:pPr>
            <w:r w:rsidRPr="005F3049">
              <w:rPr>
                <w:rFonts w:asciiTheme="majorBidi" w:hAnsiTheme="majorBidi" w:cstheme="majorBidi"/>
                <w:i/>
                <w:sz w:val="20"/>
              </w:rPr>
              <w:t>Kitose savivaldybės gyvenvietėse</w:t>
            </w:r>
          </w:p>
        </w:tc>
        <w:tc>
          <w:tcPr>
            <w:tcW w:w="1217" w:type="dxa"/>
            <w:tcBorders>
              <w:top w:val="nil"/>
              <w:left w:val="single" w:sz="4" w:space="0" w:color="000000"/>
              <w:bottom w:val="single" w:sz="4" w:space="0" w:color="000000"/>
              <w:right w:val="nil"/>
            </w:tcBorders>
            <w:vAlign w:val="center"/>
            <w:hideMark/>
          </w:tcPr>
          <w:p w14:paraId="71071092" w14:textId="77777777" w:rsidR="00B133E2" w:rsidRPr="005F3049" w:rsidRDefault="00B133E2" w:rsidP="00286585">
            <w:pPr>
              <w:jc w:val="center"/>
              <w:rPr>
                <w:rFonts w:asciiTheme="majorBidi" w:hAnsiTheme="majorBidi" w:cstheme="majorBidi"/>
                <w:sz w:val="20"/>
              </w:rPr>
            </w:pPr>
            <w:r w:rsidRPr="005F3049">
              <w:rPr>
                <w:rFonts w:asciiTheme="majorBidi" w:hAnsiTheme="majorBidi" w:cstheme="majorBidi"/>
                <w:sz w:val="20"/>
              </w:rPr>
              <w:t>NT objektų skaičius</w:t>
            </w:r>
          </w:p>
        </w:tc>
        <w:tc>
          <w:tcPr>
            <w:tcW w:w="1670" w:type="dxa"/>
            <w:tcBorders>
              <w:top w:val="single" w:sz="4" w:space="0" w:color="000000"/>
              <w:left w:val="single" w:sz="4" w:space="0" w:color="000000"/>
              <w:bottom w:val="single" w:sz="4" w:space="0" w:color="000000"/>
              <w:right w:val="dotted" w:sz="4" w:space="0" w:color="auto"/>
            </w:tcBorders>
            <w:vAlign w:val="center"/>
          </w:tcPr>
          <w:p w14:paraId="3713B1FE" w14:textId="77777777" w:rsidR="00B133E2" w:rsidRPr="005F3049" w:rsidRDefault="00B133E2" w:rsidP="00286585">
            <w:pPr>
              <w:jc w:val="center"/>
            </w:pPr>
            <w:r w:rsidRPr="005F3049">
              <w:rPr>
                <w:rFonts w:asciiTheme="majorBidi" w:hAnsiTheme="majorBidi" w:cstheme="majorBidi"/>
                <w:sz w:val="20"/>
              </w:rPr>
              <w:t>–</w:t>
            </w:r>
          </w:p>
        </w:tc>
        <w:tc>
          <w:tcPr>
            <w:tcW w:w="1559" w:type="dxa"/>
            <w:tcBorders>
              <w:top w:val="single" w:sz="4" w:space="0" w:color="000000"/>
              <w:left w:val="single" w:sz="4" w:space="0" w:color="000000"/>
              <w:bottom w:val="single" w:sz="4" w:space="0" w:color="000000"/>
              <w:right w:val="single" w:sz="4" w:space="0" w:color="auto"/>
            </w:tcBorders>
            <w:vAlign w:val="center"/>
          </w:tcPr>
          <w:p w14:paraId="09A027FB" w14:textId="77777777" w:rsidR="00B133E2" w:rsidRPr="005F3049" w:rsidRDefault="00B133E2" w:rsidP="00286585">
            <w:pPr>
              <w:jc w:val="center"/>
              <w:rPr>
                <w:rFonts w:asciiTheme="majorBidi" w:hAnsiTheme="majorBidi" w:cstheme="majorBidi"/>
                <w:sz w:val="20"/>
              </w:rPr>
            </w:pPr>
            <w:r w:rsidRPr="005F3049">
              <w:rPr>
                <w:rFonts w:asciiTheme="majorBidi" w:hAnsiTheme="majorBidi" w:cstheme="majorBidi"/>
                <w:sz w:val="20"/>
                <w:lang w:eastAsia="lt-LT"/>
              </w:rPr>
              <w:t>Konteinerių skaičius ir dydis**</w:t>
            </w:r>
          </w:p>
        </w:tc>
        <w:tc>
          <w:tcPr>
            <w:tcW w:w="709" w:type="dxa"/>
            <w:tcBorders>
              <w:top w:val="single" w:sz="4" w:space="0" w:color="auto"/>
              <w:left w:val="single" w:sz="4" w:space="0" w:color="auto"/>
              <w:bottom w:val="single" w:sz="4" w:space="0" w:color="auto"/>
            </w:tcBorders>
            <w:vAlign w:val="center"/>
          </w:tcPr>
          <w:p w14:paraId="602A7F54" w14:textId="59F3F8F6" w:rsidR="00B133E2" w:rsidRPr="005F3049" w:rsidRDefault="00B916F4" w:rsidP="00286585">
            <w:pPr>
              <w:jc w:val="center"/>
              <w:rPr>
                <w:rFonts w:asciiTheme="majorBidi" w:hAnsiTheme="majorBidi" w:cstheme="majorBidi"/>
                <w:sz w:val="20"/>
              </w:rPr>
            </w:pPr>
            <w:r>
              <w:rPr>
                <w:rFonts w:asciiTheme="majorBidi" w:hAnsiTheme="majorBidi" w:cstheme="majorBidi"/>
                <w:sz w:val="20"/>
              </w:rPr>
              <w:t>2,10</w:t>
            </w:r>
          </w:p>
        </w:tc>
        <w:tc>
          <w:tcPr>
            <w:tcW w:w="992" w:type="dxa"/>
            <w:gridSpan w:val="2"/>
            <w:tcBorders>
              <w:top w:val="nil"/>
              <w:left w:val="nil"/>
              <w:bottom w:val="single" w:sz="4" w:space="0" w:color="000000"/>
              <w:right w:val="single" w:sz="4" w:space="0" w:color="auto"/>
            </w:tcBorders>
            <w:vAlign w:val="center"/>
          </w:tcPr>
          <w:p w14:paraId="5963ADBA" w14:textId="77777777" w:rsidR="00B133E2" w:rsidRPr="005F3049" w:rsidRDefault="00B133E2" w:rsidP="00286585">
            <w:pPr>
              <w:ind w:left="-90" w:right="-108"/>
              <w:jc w:val="center"/>
            </w:pPr>
            <w:r w:rsidRPr="005F3049">
              <w:rPr>
                <w:rFonts w:asciiTheme="majorBidi" w:hAnsiTheme="majorBidi" w:cstheme="majorBidi"/>
                <w:sz w:val="20"/>
              </w:rPr>
              <w:t xml:space="preserve">Eur/1 </w:t>
            </w:r>
            <w:proofErr w:type="spellStart"/>
            <w:r w:rsidRPr="005F3049">
              <w:rPr>
                <w:rFonts w:asciiTheme="majorBidi" w:hAnsiTheme="majorBidi" w:cstheme="majorBidi"/>
                <w:sz w:val="20"/>
              </w:rPr>
              <w:t>obj</w:t>
            </w:r>
            <w:proofErr w:type="spellEnd"/>
            <w:r w:rsidRPr="005F3049">
              <w:rPr>
                <w:rFonts w:asciiTheme="majorBidi" w:hAnsiTheme="majorBidi" w:cstheme="majorBidi"/>
                <w:sz w:val="20"/>
              </w:rPr>
              <w:t>.</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00CAE35" w14:textId="77777777" w:rsidR="00B133E2" w:rsidRPr="005F3049" w:rsidRDefault="00B133E2" w:rsidP="00286585">
            <w:pPr>
              <w:jc w:val="center"/>
            </w:pPr>
            <w:r w:rsidRPr="005F3049">
              <w:rPr>
                <w:rFonts w:asciiTheme="majorBidi" w:hAnsiTheme="majorBidi" w:cstheme="majorBidi"/>
                <w:sz w:val="20"/>
              </w:rPr>
              <w:t>–</w:t>
            </w:r>
          </w:p>
        </w:tc>
        <w:tc>
          <w:tcPr>
            <w:tcW w:w="840" w:type="dxa"/>
            <w:tcBorders>
              <w:top w:val="single" w:sz="4" w:space="0" w:color="auto"/>
              <w:left w:val="single" w:sz="4" w:space="0" w:color="auto"/>
              <w:bottom w:val="single" w:sz="4" w:space="0" w:color="auto"/>
            </w:tcBorders>
            <w:vAlign w:val="center"/>
          </w:tcPr>
          <w:p w14:paraId="62E45361" w14:textId="77777777" w:rsidR="00B133E2" w:rsidRDefault="00B916F4" w:rsidP="00286585">
            <w:pPr>
              <w:ind w:left="-90"/>
              <w:jc w:val="center"/>
              <w:rPr>
                <w:rFonts w:asciiTheme="majorBidi" w:hAnsiTheme="majorBidi" w:cstheme="majorBidi"/>
                <w:sz w:val="20"/>
              </w:rPr>
            </w:pPr>
            <w:r>
              <w:rPr>
                <w:rFonts w:asciiTheme="majorBidi" w:hAnsiTheme="majorBidi" w:cstheme="majorBidi"/>
                <w:sz w:val="20"/>
              </w:rPr>
              <w:t>2,10</w:t>
            </w:r>
          </w:p>
          <w:p w14:paraId="2BEA08C7" w14:textId="77777777" w:rsidR="00B916F4" w:rsidRDefault="00B916F4" w:rsidP="00286585">
            <w:pPr>
              <w:ind w:left="-90"/>
              <w:jc w:val="center"/>
              <w:rPr>
                <w:rFonts w:asciiTheme="majorBidi" w:hAnsiTheme="majorBidi" w:cstheme="majorBidi"/>
                <w:sz w:val="20"/>
              </w:rPr>
            </w:pPr>
            <w:r>
              <w:rPr>
                <w:rFonts w:asciiTheme="majorBidi" w:hAnsiTheme="majorBidi" w:cstheme="majorBidi"/>
                <w:sz w:val="20"/>
              </w:rPr>
              <w:t>4,30</w:t>
            </w:r>
          </w:p>
          <w:p w14:paraId="618407D6" w14:textId="4A28768D" w:rsidR="00B916F4" w:rsidRPr="005F3049" w:rsidRDefault="00B916F4" w:rsidP="00B916F4">
            <w:pPr>
              <w:ind w:left="-90"/>
              <w:jc w:val="center"/>
              <w:rPr>
                <w:rFonts w:asciiTheme="majorBidi" w:hAnsiTheme="majorBidi" w:cstheme="majorBidi"/>
                <w:sz w:val="20"/>
              </w:rPr>
            </w:pPr>
            <w:r>
              <w:rPr>
                <w:rFonts w:asciiTheme="majorBidi" w:hAnsiTheme="majorBidi" w:cstheme="majorBidi"/>
                <w:sz w:val="20"/>
              </w:rPr>
              <w:t>20,00</w:t>
            </w:r>
          </w:p>
        </w:tc>
        <w:tc>
          <w:tcPr>
            <w:tcW w:w="1632" w:type="dxa"/>
            <w:gridSpan w:val="2"/>
            <w:tcBorders>
              <w:top w:val="nil"/>
              <w:left w:val="nil"/>
              <w:bottom w:val="single" w:sz="4" w:space="0" w:color="000000"/>
              <w:right w:val="single" w:sz="4" w:space="0" w:color="000000"/>
            </w:tcBorders>
            <w:vAlign w:val="center"/>
          </w:tcPr>
          <w:p w14:paraId="212D7BC1" w14:textId="77777777" w:rsidR="00B133E2" w:rsidRPr="005F3049" w:rsidRDefault="00B133E2" w:rsidP="00286585">
            <w:pPr>
              <w:ind w:left="-90"/>
              <w:jc w:val="center"/>
              <w:rPr>
                <w:rFonts w:asciiTheme="majorBidi" w:hAnsiTheme="majorBidi" w:cstheme="majorBidi"/>
                <w:sz w:val="20"/>
              </w:rPr>
            </w:pPr>
            <w:r w:rsidRPr="005F3049">
              <w:rPr>
                <w:rFonts w:asciiTheme="majorBidi" w:hAnsiTheme="majorBidi" w:cstheme="majorBidi"/>
                <w:sz w:val="20"/>
              </w:rPr>
              <w:t xml:space="preserve">Eur/120 l </w:t>
            </w:r>
            <w:proofErr w:type="spellStart"/>
            <w:r w:rsidRPr="005F3049">
              <w:rPr>
                <w:rFonts w:asciiTheme="majorBidi" w:hAnsiTheme="majorBidi" w:cstheme="majorBidi"/>
                <w:sz w:val="20"/>
              </w:rPr>
              <w:t>kont</w:t>
            </w:r>
            <w:proofErr w:type="spellEnd"/>
            <w:r w:rsidRPr="005F3049">
              <w:rPr>
                <w:rFonts w:asciiTheme="majorBidi" w:hAnsiTheme="majorBidi" w:cstheme="majorBidi"/>
                <w:sz w:val="20"/>
              </w:rPr>
              <w:t>.</w:t>
            </w:r>
          </w:p>
          <w:p w14:paraId="68F15AE0" w14:textId="77777777" w:rsidR="00B133E2" w:rsidRPr="005F3049" w:rsidRDefault="00B133E2" w:rsidP="00286585">
            <w:pPr>
              <w:ind w:left="-90"/>
              <w:jc w:val="center"/>
              <w:rPr>
                <w:rFonts w:asciiTheme="majorBidi" w:hAnsiTheme="majorBidi" w:cstheme="majorBidi"/>
                <w:sz w:val="20"/>
              </w:rPr>
            </w:pPr>
            <w:r w:rsidRPr="005F3049">
              <w:rPr>
                <w:rFonts w:asciiTheme="majorBidi" w:hAnsiTheme="majorBidi" w:cstheme="majorBidi"/>
                <w:sz w:val="20"/>
              </w:rPr>
              <w:t xml:space="preserve">Eur/240 l </w:t>
            </w:r>
            <w:proofErr w:type="spellStart"/>
            <w:r w:rsidRPr="005F3049">
              <w:rPr>
                <w:rFonts w:asciiTheme="majorBidi" w:hAnsiTheme="majorBidi" w:cstheme="majorBidi"/>
                <w:sz w:val="20"/>
              </w:rPr>
              <w:t>kont</w:t>
            </w:r>
            <w:proofErr w:type="spellEnd"/>
            <w:r w:rsidRPr="005F3049">
              <w:rPr>
                <w:rFonts w:asciiTheme="majorBidi" w:hAnsiTheme="majorBidi" w:cstheme="majorBidi"/>
                <w:sz w:val="20"/>
              </w:rPr>
              <w:t>.</w:t>
            </w:r>
          </w:p>
          <w:p w14:paraId="0E383352" w14:textId="77777777" w:rsidR="00B133E2" w:rsidRPr="005F3049" w:rsidRDefault="00B133E2" w:rsidP="00286585">
            <w:pPr>
              <w:ind w:left="-90"/>
              <w:jc w:val="center"/>
              <w:rPr>
                <w:rFonts w:asciiTheme="majorBidi" w:hAnsiTheme="majorBidi" w:cstheme="majorBidi"/>
                <w:sz w:val="20"/>
              </w:rPr>
            </w:pPr>
            <w:r w:rsidRPr="005F3049">
              <w:rPr>
                <w:rFonts w:asciiTheme="majorBidi" w:hAnsiTheme="majorBidi" w:cstheme="majorBidi"/>
                <w:sz w:val="20"/>
              </w:rPr>
              <w:t xml:space="preserve">Eur/1100 l </w:t>
            </w:r>
            <w:proofErr w:type="spellStart"/>
            <w:r w:rsidRPr="005F3049">
              <w:rPr>
                <w:rFonts w:asciiTheme="majorBidi" w:hAnsiTheme="majorBidi" w:cstheme="majorBidi"/>
                <w:sz w:val="20"/>
              </w:rPr>
              <w:t>kont</w:t>
            </w:r>
            <w:proofErr w:type="spellEnd"/>
            <w:r w:rsidRPr="005F3049">
              <w:rPr>
                <w:rFonts w:asciiTheme="majorBidi" w:hAnsiTheme="majorBidi" w:cstheme="majorBidi"/>
                <w:sz w:val="20"/>
              </w:rPr>
              <w:t>.</w:t>
            </w:r>
          </w:p>
        </w:tc>
      </w:tr>
      <w:tr w:rsidR="005F3049" w:rsidRPr="005F3049" w14:paraId="6B6E9B72" w14:textId="77777777" w:rsidTr="00286585">
        <w:trPr>
          <w:trHeight w:val="270"/>
          <w:jc w:val="center"/>
        </w:trPr>
        <w:tc>
          <w:tcPr>
            <w:tcW w:w="665" w:type="dxa"/>
            <w:tcBorders>
              <w:top w:val="nil"/>
              <w:left w:val="single" w:sz="4" w:space="0" w:color="000000"/>
              <w:bottom w:val="single" w:sz="4" w:space="0" w:color="000000"/>
              <w:right w:val="nil"/>
            </w:tcBorders>
          </w:tcPr>
          <w:p w14:paraId="5FA21DCD" w14:textId="28345752" w:rsidR="00B133E2" w:rsidRPr="005F3049" w:rsidRDefault="00B133E2" w:rsidP="00286585">
            <w:pPr>
              <w:ind w:left="-113" w:right="-147"/>
              <w:jc w:val="center"/>
              <w:rPr>
                <w:rFonts w:asciiTheme="majorBidi" w:hAnsiTheme="majorBidi" w:cstheme="majorBidi"/>
                <w:i/>
                <w:sz w:val="20"/>
              </w:rPr>
            </w:pPr>
            <w:r w:rsidRPr="005F3049">
              <w:rPr>
                <w:rFonts w:asciiTheme="majorBidi" w:hAnsiTheme="majorBidi" w:cstheme="majorBidi"/>
                <w:i/>
                <w:sz w:val="20"/>
              </w:rPr>
              <w:t>1.1.4</w:t>
            </w:r>
          </w:p>
        </w:tc>
        <w:tc>
          <w:tcPr>
            <w:tcW w:w="2538" w:type="dxa"/>
            <w:tcBorders>
              <w:top w:val="nil"/>
              <w:left w:val="single" w:sz="4" w:space="0" w:color="000000"/>
              <w:bottom w:val="single" w:sz="4" w:space="0" w:color="000000"/>
              <w:right w:val="nil"/>
            </w:tcBorders>
            <w:shd w:val="clear" w:color="auto" w:fill="auto"/>
            <w:vAlign w:val="center"/>
          </w:tcPr>
          <w:p w14:paraId="695E317D" w14:textId="77777777" w:rsidR="00B133E2" w:rsidRPr="005F3049" w:rsidRDefault="00B133E2" w:rsidP="00286585">
            <w:pPr>
              <w:jc w:val="right"/>
              <w:rPr>
                <w:rFonts w:asciiTheme="majorBidi" w:hAnsiTheme="majorBidi" w:cstheme="majorBidi"/>
                <w:i/>
                <w:sz w:val="20"/>
              </w:rPr>
            </w:pPr>
            <w:r w:rsidRPr="005F3049">
              <w:rPr>
                <w:rFonts w:asciiTheme="majorBidi" w:hAnsiTheme="majorBidi" w:cstheme="majorBidi"/>
                <w:i/>
                <w:sz w:val="20"/>
              </w:rPr>
              <w:t>Būstai kitose savivaldybės gyvenvietėse, kuriuose gyvena 1 gyventojas</w:t>
            </w:r>
          </w:p>
        </w:tc>
        <w:tc>
          <w:tcPr>
            <w:tcW w:w="1217" w:type="dxa"/>
            <w:tcBorders>
              <w:top w:val="nil"/>
              <w:left w:val="single" w:sz="4" w:space="0" w:color="000000"/>
              <w:bottom w:val="single" w:sz="4" w:space="0" w:color="000000"/>
              <w:right w:val="nil"/>
            </w:tcBorders>
            <w:vAlign w:val="center"/>
          </w:tcPr>
          <w:p w14:paraId="5D9D7774" w14:textId="77777777" w:rsidR="00B133E2" w:rsidRPr="005F3049" w:rsidRDefault="00B133E2" w:rsidP="00286585">
            <w:pPr>
              <w:jc w:val="center"/>
              <w:rPr>
                <w:rFonts w:asciiTheme="majorBidi" w:hAnsiTheme="majorBidi" w:cstheme="majorBidi"/>
                <w:sz w:val="20"/>
              </w:rPr>
            </w:pPr>
            <w:r w:rsidRPr="005F3049">
              <w:rPr>
                <w:rFonts w:asciiTheme="majorBidi" w:hAnsiTheme="majorBidi" w:cstheme="majorBidi"/>
                <w:sz w:val="20"/>
              </w:rPr>
              <w:t>NT objektų skaičius</w:t>
            </w:r>
          </w:p>
        </w:tc>
        <w:tc>
          <w:tcPr>
            <w:tcW w:w="1670" w:type="dxa"/>
            <w:tcBorders>
              <w:top w:val="single" w:sz="4" w:space="0" w:color="000000"/>
              <w:left w:val="single" w:sz="4" w:space="0" w:color="000000"/>
              <w:bottom w:val="single" w:sz="4" w:space="0" w:color="000000"/>
              <w:right w:val="dotted" w:sz="4" w:space="0" w:color="auto"/>
            </w:tcBorders>
            <w:vAlign w:val="center"/>
          </w:tcPr>
          <w:p w14:paraId="7CFC7E52" w14:textId="77777777" w:rsidR="00B133E2" w:rsidRPr="005F3049" w:rsidRDefault="00B133E2" w:rsidP="00286585">
            <w:pPr>
              <w:jc w:val="center"/>
            </w:pPr>
            <w:r w:rsidRPr="005F3049">
              <w:rPr>
                <w:rFonts w:asciiTheme="majorBidi" w:hAnsiTheme="majorBidi" w:cstheme="majorBidi"/>
                <w:sz w:val="20"/>
              </w:rPr>
              <w:t>–</w:t>
            </w:r>
          </w:p>
        </w:tc>
        <w:tc>
          <w:tcPr>
            <w:tcW w:w="1559" w:type="dxa"/>
            <w:tcBorders>
              <w:top w:val="single" w:sz="4" w:space="0" w:color="000000"/>
              <w:left w:val="single" w:sz="4" w:space="0" w:color="000000"/>
              <w:bottom w:val="single" w:sz="4" w:space="0" w:color="000000"/>
              <w:right w:val="single" w:sz="4" w:space="0" w:color="auto"/>
            </w:tcBorders>
            <w:vAlign w:val="center"/>
          </w:tcPr>
          <w:p w14:paraId="7D87002E" w14:textId="77777777" w:rsidR="00B133E2" w:rsidRPr="005F3049" w:rsidRDefault="00B133E2" w:rsidP="00286585">
            <w:pPr>
              <w:jc w:val="center"/>
              <w:rPr>
                <w:rFonts w:asciiTheme="majorBidi" w:hAnsiTheme="majorBidi" w:cstheme="majorBidi"/>
                <w:sz w:val="20"/>
              </w:rPr>
            </w:pPr>
            <w:r w:rsidRPr="005F3049">
              <w:rPr>
                <w:rFonts w:asciiTheme="majorBidi" w:hAnsiTheme="majorBidi" w:cstheme="majorBidi"/>
                <w:sz w:val="20"/>
                <w:lang w:eastAsia="lt-LT"/>
              </w:rPr>
              <w:t>Konteinerių skaičius ir dydis**</w:t>
            </w:r>
          </w:p>
        </w:tc>
        <w:tc>
          <w:tcPr>
            <w:tcW w:w="709" w:type="dxa"/>
            <w:tcBorders>
              <w:top w:val="single" w:sz="4" w:space="0" w:color="auto"/>
              <w:left w:val="single" w:sz="4" w:space="0" w:color="auto"/>
              <w:bottom w:val="single" w:sz="4" w:space="0" w:color="auto"/>
            </w:tcBorders>
            <w:vAlign w:val="center"/>
          </w:tcPr>
          <w:p w14:paraId="3F1ED03C" w14:textId="7FA2CA68" w:rsidR="00B133E2" w:rsidRPr="005F3049" w:rsidRDefault="00B916F4" w:rsidP="00286585">
            <w:pPr>
              <w:jc w:val="center"/>
              <w:rPr>
                <w:rFonts w:asciiTheme="majorBidi" w:hAnsiTheme="majorBidi" w:cstheme="majorBidi"/>
                <w:sz w:val="20"/>
              </w:rPr>
            </w:pPr>
            <w:r>
              <w:rPr>
                <w:rFonts w:asciiTheme="majorBidi" w:hAnsiTheme="majorBidi" w:cstheme="majorBidi"/>
                <w:sz w:val="20"/>
              </w:rPr>
              <w:t>2,10</w:t>
            </w:r>
          </w:p>
        </w:tc>
        <w:tc>
          <w:tcPr>
            <w:tcW w:w="992" w:type="dxa"/>
            <w:gridSpan w:val="2"/>
            <w:tcBorders>
              <w:top w:val="nil"/>
              <w:left w:val="nil"/>
              <w:bottom w:val="single" w:sz="4" w:space="0" w:color="000000"/>
              <w:right w:val="single" w:sz="4" w:space="0" w:color="auto"/>
            </w:tcBorders>
            <w:vAlign w:val="center"/>
          </w:tcPr>
          <w:p w14:paraId="1C275A73" w14:textId="77777777" w:rsidR="00B133E2" w:rsidRPr="005F3049" w:rsidRDefault="00B133E2" w:rsidP="00286585">
            <w:pPr>
              <w:ind w:left="-90" w:right="-108"/>
              <w:jc w:val="center"/>
            </w:pPr>
            <w:r w:rsidRPr="005F3049">
              <w:rPr>
                <w:rFonts w:asciiTheme="majorBidi" w:hAnsiTheme="majorBidi" w:cstheme="majorBidi"/>
                <w:sz w:val="20"/>
              </w:rPr>
              <w:t xml:space="preserve">Eur/1 </w:t>
            </w:r>
            <w:proofErr w:type="spellStart"/>
            <w:r w:rsidRPr="005F3049">
              <w:rPr>
                <w:rFonts w:asciiTheme="majorBidi" w:hAnsiTheme="majorBidi" w:cstheme="majorBidi"/>
                <w:sz w:val="20"/>
              </w:rPr>
              <w:t>obj</w:t>
            </w:r>
            <w:proofErr w:type="spellEnd"/>
            <w:r w:rsidRPr="005F3049">
              <w:rPr>
                <w:rFonts w:asciiTheme="majorBidi" w:hAnsiTheme="majorBidi" w:cstheme="majorBidi"/>
                <w:sz w:val="20"/>
              </w:rPr>
              <w:t>.</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2CC5C0A6" w14:textId="77777777" w:rsidR="00B133E2" w:rsidRPr="005F3049" w:rsidRDefault="00B133E2" w:rsidP="00286585">
            <w:pPr>
              <w:jc w:val="center"/>
            </w:pPr>
            <w:r w:rsidRPr="005F3049">
              <w:rPr>
                <w:rFonts w:asciiTheme="majorBidi" w:hAnsiTheme="majorBidi" w:cstheme="majorBidi"/>
                <w:sz w:val="20"/>
              </w:rPr>
              <w:t>–</w:t>
            </w:r>
          </w:p>
        </w:tc>
        <w:tc>
          <w:tcPr>
            <w:tcW w:w="840" w:type="dxa"/>
            <w:tcBorders>
              <w:top w:val="single" w:sz="4" w:space="0" w:color="auto"/>
              <w:left w:val="single" w:sz="4" w:space="0" w:color="auto"/>
              <w:bottom w:val="single" w:sz="4" w:space="0" w:color="auto"/>
            </w:tcBorders>
            <w:vAlign w:val="center"/>
          </w:tcPr>
          <w:p w14:paraId="397C7619" w14:textId="0D58E20E" w:rsidR="00B133E2" w:rsidRPr="005F3049" w:rsidRDefault="00B916F4" w:rsidP="00286585">
            <w:pPr>
              <w:ind w:left="-90"/>
              <w:jc w:val="center"/>
              <w:rPr>
                <w:rFonts w:asciiTheme="majorBidi" w:hAnsiTheme="majorBidi" w:cstheme="majorBidi"/>
                <w:sz w:val="20"/>
              </w:rPr>
            </w:pPr>
            <w:r>
              <w:rPr>
                <w:rFonts w:asciiTheme="majorBidi" w:hAnsiTheme="majorBidi" w:cstheme="majorBidi"/>
                <w:sz w:val="20"/>
              </w:rPr>
              <w:t>0,02</w:t>
            </w:r>
          </w:p>
        </w:tc>
        <w:tc>
          <w:tcPr>
            <w:tcW w:w="1632" w:type="dxa"/>
            <w:gridSpan w:val="2"/>
            <w:tcBorders>
              <w:top w:val="nil"/>
              <w:left w:val="nil"/>
              <w:bottom w:val="single" w:sz="4" w:space="0" w:color="000000"/>
              <w:right w:val="single" w:sz="4" w:space="0" w:color="000000"/>
            </w:tcBorders>
            <w:vAlign w:val="center"/>
          </w:tcPr>
          <w:p w14:paraId="76CB7618" w14:textId="77777777" w:rsidR="00B133E2" w:rsidRPr="005F3049" w:rsidRDefault="00B133E2" w:rsidP="00286585">
            <w:pPr>
              <w:ind w:left="-90"/>
              <w:jc w:val="center"/>
              <w:rPr>
                <w:rFonts w:asciiTheme="majorBidi" w:hAnsiTheme="majorBidi" w:cstheme="majorBidi"/>
                <w:sz w:val="20"/>
              </w:rPr>
            </w:pPr>
            <w:r w:rsidRPr="005F3049">
              <w:rPr>
                <w:rFonts w:asciiTheme="majorBidi" w:hAnsiTheme="majorBidi" w:cstheme="majorBidi"/>
                <w:sz w:val="20"/>
              </w:rPr>
              <w:t xml:space="preserve">Eur/120 l </w:t>
            </w:r>
            <w:proofErr w:type="spellStart"/>
            <w:r w:rsidRPr="005F3049">
              <w:rPr>
                <w:rFonts w:asciiTheme="majorBidi" w:hAnsiTheme="majorBidi" w:cstheme="majorBidi"/>
                <w:sz w:val="20"/>
              </w:rPr>
              <w:t>kont</w:t>
            </w:r>
            <w:proofErr w:type="spellEnd"/>
            <w:r w:rsidRPr="005F3049">
              <w:rPr>
                <w:rFonts w:asciiTheme="majorBidi" w:hAnsiTheme="majorBidi" w:cstheme="majorBidi"/>
                <w:sz w:val="20"/>
              </w:rPr>
              <w:t>.</w:t>
            </w:r>
          </w:p>
          <w:p w14:paraId="767E6ED3" w14:textId="77777777" w:rsidR="00B133E2" w:rsidRPr="005F3049" w:rsidRDefault="00B133E2" w:rsidP="00286585">
            <w:pPr>
              <w:ind w:left="-90"/>
              <w:jc w:val="center"/>
              <w:rPr>
                <w:rFonts w:asciiTheme="majorBidi" w:hAnsiTheme="majorBidi" w:cstheme="majorBidi"/>
                <w:sz w:val="20"/>
              </w:rPr>
            </w:pPr>
          </w:p>
        </w:tc>
      </w:tr>
      <w:tr w:rsidR="00B133E2" w:rsidRPr="00E77E66" w14:paraId="524CA1CF" w14:textId="77777777" w:rsidTr="00286585">
        <w:trPr>
          <w:trHeight w:val="70"/>
          <w:jc w:val="center"/>
        </w:trPr>
        <w:tc>
          <w:tcPr>
            <w:tcW w:w="665" w:type="dxa"/>
            <w:tcBorders>
              <w:top w:val="nil"/>
              <w:left w:val="single" w:sz="4" w:space="0" w:color="000000"/>
              <w:bottom w:val="single" w:sz="4" w:space="0" w:color="000000"/>
              <w:right w:val="nil"/>
            </w:tcBorders>
          </w:tcPr>
          <w:p w14:paraId="0D4E5BEE" w14:textId="77777777" w:rsidR="00B133E2" w:rsidRPr="00E77E66" w:rsidRDefault="00B133E2" w:rsidP="00286585">
            <w:pPr>
              <w:rPr>
                <w:rFonts w:asciiTheme="majorBidi" w:hAnsiTheme="majorBidi" w:cstheme="majorBidi"/>
                <w:sz w:val="20"/>
              </w:rPr>
            </w:pPr>
            <w:r>
              <w:rPr>
                <w:rFonts w:asciiTheme="majorBidi" w:hAnsiTheme="majorBidi" w:cstheme="majorBidi"/>
                <w:sz w:val="20"/>
              </w:rPr>
              <w:t>1.2.</w:t>
            </w:r>
          </w:p>
        </w:tc>
        <w:tc>
          <w:tcPr>
            <w:tcW w:w="2538" w:type="dxa"/>
            <w:tcBorders>
              <w:top w:val="nil"/>
              <w:left w:val="single" w:sz="4" w:space="0" w:color="000000"/>
              <w:bottom w:val="single" w:sz="4" w:space="0" w:color="000000"/>
              <w:right w:val="nil"/>
            </w:tcBorders>
            <w:shd w:val="clear" w:color="auto" w:fill="auto"/>
            <w:vAlign w:val="center"/>
          </w:tcPr>
          <w:p w14:paraId="12296226" w14:textId="46F2E7C5" w:rsidR="00B133E2" w:rsidRPr="00E77E66" w:rsidRDefault="00B133E2" w:rsidP="00971876">
            <w:pPr>
              <w:ind w:left="-69" w:right="-161"/>
              <w:rPr>
                <w:rFonts w:asciiTheme="majorBidi" w:hAnsiTheme="majorBidi" w:cstheme="majorBidi"/>
                <w:sz w:val="20"/>
              </w:rPr>
            </w:pPr>
            <w:r>
              <w:rPr>
                <w:rFonts w:asciiTheme="majorBidi" w:hAnsiTheme="majorBidi" w:cstheme="majorBidi"/>
                <w:sz w:val="20"/>
              </w:rPr>
              <w:t>Butai daugiabučiuose namuose ir individualūs namai, kuriems priskirti bendro naudojimo konteineriai</w:t>
            </w:r>
            <w:r w:rsidR="00B916F4">
              <w:rPr>
                <w:rFonts w:asciiTheme="majorBidi" w:hAnsiTheme="majorBidi" w:cstheme="majorBidi"/>
                <w:sz w:val="20"/>
              </w:rPr>
              <w:t>:</w:t>
            </w:r>
          </w:p>
        </w:tc>
        <w:tc>
          <w:tcPr>
            <w:tcW w:w="1217" w:type="dxa"/>
            <w:tcBorders>
              <w:top w:val="nil"/>
              <w:left w:val="single" w:sz="4" w:space="0" w:color="000000"/>
              <w:bottom w:val="single" w:sz="4" w:space="0" w:color="000000"/>
              <w:right w:val="nil"/>
            </w:tcBorders>
            <w:vAlign w:val="center"/>
          </w:tcPr>
          <w:p w14:paraId="58A7177B" w14:textId="49E208DF" w:rsidR="00B133E2" w:rsidRPr="00173A85" w:rsidRDefault="00B133E2" w:rsidP="00286585">
            <w:pPr>
              <w:jc w:val="center"/>
              <w:rPr>
                <w:rFonts w:asciiTheme="majorBidi" w:hAnsiTheme="majorBidi" w:cstheme="majorBidi"/>
                <w:sz w:val="20"/>
              </w:rPr>
            </w:pPr>
          </w:p>
        </w:tc>
        <w:tc>
          <w:tcPr>
            <w:tcW w:w="1670" w:type="dxa"/>
            <w:tcBorders>
              <w:top w:val="nil"/>
              <w:left w:val="single" w:sz="4" w:space="0" w:color="000000"/>
              <w:bottom w:val="single" w:sz="4" w:space="0" w:color="000000"/>
              <w:right w:val="dotted" w:sz="4" w:space="0" w:color="auto"/>
            </w:tcBorders>
            <w:vAlign w:val="center"/>
          </w:tcPr>
          <w:p w14:paraId="1D3CB50F" w14:textId="6F41C9A7" w:rsidR="00B133E2" w:rsidRPr="00173A85" w:rsidRDefault="00B133E2" w:rsidP="00286585">
            <w:pPr>
              <w:jc w:val="center"/>
              <w:rPr>
                <w:rFonts w:asciiTheme="majorBidi" w:hAnsiTheme="majorBidi" w:cstheme="majorBidi"/>
                <w:sz w:val="20"/>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3CFABF17" w14:textId="4DAFE06E" w:rsidR="00B133E2" w:rsidRPr="00C85368" w:rsidRDefault="00B133E2" w:rsidP="00286585">
            <w:pPr>
              <w:jc w:val="center"/>
              <w:rPr>
                <w:rFonts w:asciiTheme="majorBidi" w:hAnsiTheme="majorBidi" w:cstheme="majorBidi"/>
                <w:sz w:val="20"/>
              </w:rPr>
            </w:pPr>
          </w:p>
        </w:tc>
        <w:tc>
          <w:tcPr>
            <w:tcW w:w="709" w:type="dxa"/>
            <w:tcBorders>
              <w:top w:val="single" w:sz="4" w:space="0" w:color="auto"/>
              <w:left w:val="single" w:sz="4" w:space="0" w:color="auto"/>
              <w:bottom w:val="single" w:sz="4" w:space="0" w:color="auto"/>
            </w:tcBorders>
            <w:vAlign w:val="center"/>
          </w:tcPr>
          <w:p w14:paraId="7A81A97F" w14:textId="77777777" w:rsidR="00B133E2" w:rsidRPr="00E77E66" w:rsidRDefault="00B133E2" w:rsidP="00286585">
            <w:pPr>
              <w:jc w:val="center"/>
              <w:rPr>
                <w:rFonts w:asciiTheme="majorBidi" w:hAnsiTheme="majorBidi" w:cstheme="majorBidi"/>
                <w:sz w:val="20"/>
              </w:rPr>
            </w:pPr>
          </w:p>
        </w:tc>
        <w:tc>
          <w:tcPr>
            <w:tcW w:w="992" w:type="dxa"/>
            <w:gridSpan w:val="2"/>
            <w:tcBorders>
              <w:top w:val="nil"/>
              <w:left w:val="nil"/>
              <w:bottom w:val="single" w:sz="4" w:space="0" w:color="000000"/>
              <w:right w:val="single" w:sz="4" w:space="0" w:color="auto"/>
            </w:tcBorders>
            <w:vAlign w:val="center"/>
          </w:tcPr>
          <w:p w14:paraId="5B506CAA" w14:textId="51B2A6A5" w:rsidR="00B133E2" w:rsidRDefault="00B133E2" w:rsidP="00286585">
            <w:pPr>
              <w:ind w:left="-90" w:right="-108"/>
              <w:jc w:val="center"/>
            </w:pPr>
          </w:p>
        </w:tc>
        <w:tc>
          <w:tcPr>
            <w:tcW w:w="851" w:type="dxa"/>
            <w:tcBorders>
              <w:top w:val="nil"/>
              <w:left w:val="single" w:sz="4" w:space="0" w:color="auto"/>
              <w:bottom w:val="single" w:sz="4" w:space="0" w:color="auto"/>
              <w:right w:val="nil"/>
            </w:tcBorders>
            <w:vAlign w:val="center"/>
          </w:tcPr>
          <w:p w14:paraId="37659598" w14:textId="77777777" w:rsidR="00B133E2" w:rsidRPr="00E77E66" w:rsidRDefault="00B133E2" w:rsidP="00286585">
            <w:pPr>
              <w:ind w:right="-70"/>
              <w:jc w:val="center"/>
              <w:rPr>
                <w:rFonts w:asciiTheme="majorBidi" w:hAnsiTheme="majorBidi" w:cstheme="majorBidi"/>
                <w:sz w:val="20"/>
              </w:rPr>
            </w:pPr>
          </w:p>
        </w:tc>
        <w:tc>
          <w:tcPr>
            <w:tcW w:w="1276" w:type="dxa"/>
            <w:tcBorders>
              <w:top w:val="nil"/>
              <w:left w:val="nil"/>
              <w:bottom w:val="single" w:sz="4" w:space="0" w:color="000000"/>
              <w:right w:val="single" w:sz="4" w:space="0" w:color="000000"/>
            </w:tcBorders>
            <w:vAlign w:val="center"/>
          </w:tcPr>
          <w:p w14:paraId="4F28A7E8" w14:textId="39717C19" w:rsidR="00B133E2" w:rsidRPr="00E77E66" w:rsidRDefault="00B133E2" w:rsidP="00286585">
            <w:pPr>
              <w:ind w:left="-90"/>
              <w:jc w:val="center"/>
              <w:rPr>
                <w:rFonts w:asciiTheme="majorBidi" w:hAnsiTheme="majorBidi" w:cstheme="majorBidi"/>
                <w:sz w:val="20"/>
              </w:rPr>
            </w:pPr>
          </w:p>
        </w:tc>
        <w:tc>
          <w:tcPr>
            <w:tcW w:w="2472" w:type="dxa"/>
            <w:gridSpan w:val="3"/>
            <w:tcBorders>
              <w:top w:val="nil"/>
              <w:left w:val="nil"/>
              <w:bottom w:val="single" w:sz="4" w:space="0" w:color="000000"/>
              <w:right w:val="single" w:sz="4" w:space="0" w:color="000000"/>
            </w:tcBorders>
            <w:vAlign w:val="center"/>
          </w:tcPr>
          <w:p w14:paraId="65BE5841" w14:textId="1A047E64" w:rsidR="00B133E2" w:rsidRPr="00C85368" w:rsidRDefault="00B133E2" w:rsidP="00286585">
            <w:pPr>
              <w:jc w:val="center"/>
              <w:rPr>
                <w:rFonts w:asciiTheme="majorBidi" w:hAnsiTheme="majorBidi" w:cstheme="majorBidi"/>
                <w:sz w:val="20"/>
              </w:rPr>
            </w:pPr>
          </w:p>
        </w:tc>
      </w:tr>
      <w:tr w:rsidR="00B916F4" w:rsidRPr="00E77E66" w14:paraId="3B3B237A" w14:textId="77777777" w:rsidTr="00286585">
        <w:trPr>
          <w:trHeight w:val="70"/>
          <w:jc w:val="center"/>
        </w:trPr>
        <w:tc>
          <w:tcPr>
            <w:tcW w:w="665" w:type="dxa"/>
            <w:tcBorders>
              <w:top w:val="nil"/>
              <w:left w:val="single" w:sz="4" w:space="0" w:color="000000"/>
              <w:bottom w:val="single" w:sz="4" w:space="0" w:color="000000"/>
              <w:right w:val="nil"/>
            </w:tcBorders>
          </w:tcPr>
          <w:p w14:paraId="2B9B989A" w14:textId="229E6E66" w:rsidR="00B916F4" w:rsidRDefault="00B916F4" w:rsidP="00B916F4">
            <w:pPr>
              <w:rPr>
                <w:rFonts w:asciiTheme="majorBidi" w:hAnsiTheme="majorBidi" w:cstheme="majorBidi"/>
                <w:sz w:val="20"/>
              </w:rPr>
            </w:pPr>
            <w:r>
              <w:rPr>
                <w:rFonts w:asciiTheme="majorBidi" w:hAnsiTheme="majorBidi" w:cstheme="majorBidi"/>
                <w:sz w:val="20"/>
              </w:rPr>
              <w:lastRenderedPageBreak/>
              <w:t>1.2.1</w:t>
            </w:r>
          </w:p>
        </w:tc>
        <w:tc>
          <w:tcPr>
            <w:tcW w:w="2538" w:type="dxa"/>
            <w:tcBorders>
              <w:top w:val="nil"/>
              <w:left w:val="single" w:sz="4" w:space="0" w:color="000000"/>
              <w:bottom w:val="single" w:sz="4" w:space="0" w:color="000000"/>
              <w:right w:val="nil"/>
            </w:tcBorders>
            <w:shd w:val="clear" w:color="auto" w:fill="auto"/>
            <w:vAlign w:val="center"/>
          </w:tcPr>
          <w:p w14:paraId="0B3A1920" w14:textId="7705A961" w:rsidR="00B916F4" w:rsidRDefault="00B916F4" w:rsidP="00B916F4">
            <w:pPr>
              <w:rPr>
                <w:rFonts w:asciiTheme="majorBidi" w:hAnsiTheme="majorBidi" w:cstheme="majorBidi"/>
                <w:sz w:val="20"/>
              </w:rPr>
            </w:pPr>
            <w:r w:rsidRPr="001E4050">
              <w:rPr>
                <w:rFonts w:asciiTheme="majorBidi" w:hAnsiTheme="majorBidi" w:cstheme="majorBidi"/>
                <w:i/>
                <w:sz w:val="20"/>
              </w:rPr>
              <w:t>Kėdainių miest</w:t>
            </w:r>
            <w:r>
              <w:rPr>
                <w:rFonts w:asciiTheme="majorBidi" w:hAnsiTheme="majorBidi" w:cstheme="majorBidi"/>
                <w:i/>
                <w:sz w:val="20"/>
              </w:rPr>
              <w:t>e</w:t>
            </w:r>
            <w:r w:rsidRPr="001E4050">
              <w:rPr>
                <w:rFonts w:asciiTheme="majorBidi" w:hAnsiTheme="majorBidi" w:cstheme="majorBidi"/>
                <w:i/>
                <w:sz w:val="20"/>
              </w:rPr>
              <w:t xml:space="preserve">, Vilainių k., </w:t>
            </w:r>
            <w:proofErr w:type="spellStart"/>
            <w:r w:rsidRPr="001E4050">
              <w:rPr>
                <w:rFonts w:asciiTheme="majorBidi" w:hAnsiTheme="majorBidi" w:cstheme="majorBidi"/>
                <w:i/>
                <w:sz w:val="20"/>
              </w:rPr>
              <w:t>Paobelio</w:t>
            </w:r>
            <w:proofErr w:type="spellEnd"/>
            <w:r w:rsidRPr="001E4050">
              <w:rPr>
                <w:rFonts w:asciiTheme="majorBidi" w:hAnsiTheme="majorBidi" w:cstheme="majorBidi"/>
                <w:i/>
                <w:sz w:val="20"/>
              </w:rPr>
              <w:t xml:space="preserve"> k., Janušavos k., Pelėdnagių k. </w:t>
            </w:r>
          </w:p>
        </w:tc>
        <w:tc>
          <w:tcPr>
            <w:tcW w:w="1217" w:type="dxa"/>
            <w:tcBorders>
              <w:top w:val="nil"/>
              <w:left w:val="single" w:sz="4" w:space="0" w:color="000000"/>
              <w:bottom w:val="single" w:sz="4" w:space="0" w:color="000000"/>
              <w:right w:val="nil"/>
            </w:tcBorders>
            <w:vAlign w:val="center"/>
          </w:tcPr>
          <w:p w14:paraId="4EE2978C" w14:textId="081DED5A" w:rsidR="00B916F4" w:rsidRPr="00173A85" w:rsidRDefault="00B916F4" w:rsidP="00B916F4">
            <w:pPr>
              <w:jc w:val="center"/>
              <w:rPr>
                <w:rFonts w:asciiTheme="majorBidi" w:hAnsiTheme="majorBidi" w:cstheme="majorBidi"/>
                <w:sz w:val="20"/>
              </w:rPr>
            </w:pPr>
            <w:r w:rsidRPr="00173A85">
              <w:rPr>
                <w:rFonts w:asciiTheme="majorBidi" w:hAnsiTheme="majorBidi" w:cstheme="majorBidi"/>
                <w:sz w:val="20"/>
              </w:rPr>
              <w:t>NT objektų skaičius</w:t>
            </w:r>
          </w:p>
        </w:tc>
        <w:tc>
          <w:tcPr>
            <w:tcW w:w="1670" w:type="dxa"/>
            <w:tcBorders>
              <w:top w:val="nil"/>
              <w:left w:val="single" w:sz="4" w:space="0" w:color="000000"/>
              <w:bottom w:val="single" w:sz="4" w:space="0" w:color="000000"/>
              <w:right w:val="dotted" w:sz="4" w:space="0" w:color="auto"/>
            </w:tcBorders>
            <w:vAlign w:val="center"/>
          </w:tcPr>
          <w:p w14:paraId="65DCB52B" w14:textId="7F273E27" w:rsidR="00B916F4" w:rsidRPr="00173A85" w:rsidRDefault="00B916F4" w:rsidP="00B916F4">
            <w:pPr>
              <w:jc w:val="center"/>
              <w:rPr>
                <w:rFonts w:asciiTheme="majorBidi" w:hAnsiTheme="majorBidi" w:cstheme="majorBidi"/>
                <w:sz w:val="20"/>
              </w:rPr>
            </w:pPr>
            <w:r w:rsidRPr="00173A85">
              <w:rPr>
                <w:rFonts w:asciiTheme="majorBidi" w:hAnsiTheme="majorBidi" w:cstheme="majorBidi"/>
                <w:sz w:val="20"/>
              </w:rPr>
              <w:t>Gyventojų skaičius</w:t>
            </w:r>
          </w:p>
        </w:tc>
        <w:tc>
          <w:tcPr>
            <w:tcW w:w="1559" w:type="dxa"/>
            <w:tcBorders>
              <w:top w:val="single" w:sz="4" w:space="0" w:color="000000"/>
              <w:left w:val="single" w:sz="4" w:space="0" w:color="000000"/>
              <w:bottom w:val="single" w:sz="4" w:space="0" w:color="000000"/>
              <w:right w:val="single" w:sz="4" w:space="0" w:color="auto"/>
            </w:tcBorders>
            <w:vAlign w:val="center"/>
          </w:tcPr>
          <w:p w14:paraId="5F1F0E42" w14:textId="1F8861AB" w:rsidR="00B916F4" w:rsidRDefault="00B916F4" w:rsidP="00B916F4">
            <w:pPr>
              <w:jc w:val="center"/>
              <w:rPr>
                <w:rFonts w:asciiTheme="majorBidi" w:hAnsiTheme="majorBidi" w:cstheme="majorBidi"/>
                <w:sz w:val="20"/>
              </w:rPr>
            </w:pPr>
            <w:r>
              <w:rPr>
                <w:rFonts w:asciiTheme="majorBidi" w:hAnsiTheme="majorBidi" w:cstheme="majorBidi"/>
                <w:sz w:val="20"/>
              </w:rPr>
              <w:t>–</w:t>
            </w:r>
          </w:p>
        </w:tc>
        <w:tc>
          <w:tcPr>
            <w:tcW w:w="709" w:type="dxa"/>
            <w:tcBorders>
              <w:top w:val="single" w:sz="4" w:space="0" w:color="auto"/>
              <w:left w:val="single" w:sz="4" w:space="0" w:color="auto"/>
              <w:bottom w:val="single" w:sz="4" w:space="0" w:color="auto"/>
            </w:tcBorders>
            <w:vAlign w:val="center"/>
          </w:tcPr>
          <w:p w14:paraId="4572D96F" w14:textId="72460B4C" w:rsidR="00B916F4" w:rsidRPr="00E77E66" w:rsidRDefault="00B916F4" w:rsidP="00B916F4">
            <w:pPr>
              <w:jc w:val="center"/>
              <w:rPr>
                <w:rFonts w:asciiTheme="majorBidi" w:hAnsiTheme="majorBidi" w:cstheme="majorBidi"/>
                <w:sz w:val="20"/>
              </w:rPr>
            </w:pPr>
            <w:r>
              <w:rPr>
                <w:rFonts w:asciiTheme="majorBidi" w:hAnsiTheme="majorBidi" w:cstheme="majorBidi"/>
                <w:sz w:val="20"/>
              </w:rPr>
              <w:t>2,10</w:t>
            </w:r>
          </w:p>
        </w:tc>
        <w:tc>
          <w:tcPr>
            <w:tcW w:w="992" w:type="dxa"/>
            <w:gridSpan w:val="2"/>
            <w:tcBorders>
              <w:top w:val="nil"/>
              <w:left w:val="nil"/>
              <w:bottom w:val="single" w:sz="4" w:space="0" w:color="000000"/>
              <w:right w:val="single" w:sz="4" w:space="0" w:color="auto"/>
            </w:tcBorders>
            <w:vAlign w:val="center"/>
          </w:tcPr>
          <w:p w14:paraId="620C60E5" w14:textId="4E17AE91" w:rsidR="00B916F4" w:rsidRPr="006A4ECD" w:rsidRDefault="00B916F4" w:rsidP="00B916F4">
            <w:pPr>
              <w:ind w:left="-90" w:right="-108"/>
              <w:jc w:val="center"/>
              <w:rPr>
                <w:rFonts w:asciiTheme="majorBidi" w:hAnsiTheme="majorBidi" w:cstheme="majorBidi"/>
                <w:sz w:val="20"/>
              </w:rPr>
            </w:pPr>
            <w:r w:rsidRPr="006A4ECD">
              <w:rPr>
                <w:rFonts w:asciiTheme="majorBidi" w:hAnsiTheme="majorBidi" w:cstheme="majorBidi"/>
                <w:sz w:val="20"/>
              </w:rPr>
              <w:t xml:space="preserve">Eur/1 </w:t>
            </w:r>
            <w:proofErr w:type="spellStart"/>
            <w:r w:rsidRPr="006A4ECD">
              <w:rPr>
                <w:rFonts w:asciiTheme="majorBidi" w:hAnsiTheme="majorBidi" w:cstheme="majorBidi"/>
                <w:sz w:val="20"/>
              </w:rPr>
              <w:t>obj</w:t>
            </w:r>
            <w:proofErr w:type="spellEnd"/>
            <w:r w:rsidRPr="006A4ECD">
              <w:rPr>
                <w:rFonts w:asciiTheme="majorBidi" w:hAnsiTheme="majorBidi" w:cstheme="majorBidi"/>
                <w:sz w:val="20"/>
              </w:rPr>
              <w:t>.</w:t>
            </w:r>
          </w:p>
        </w:tc>
        <w:tc>
          <w:tcPr>
            <w:tcW w:w="851" w:type="dxa"/>
            <w:tcBorders>
              <w:top w:val="nil"/>
              <w:left w:val="single" w:sz="4" w:space="0" w:color="auto"/>
              <w:bottom w:val="single" w:sz="4" w:space="0" w:color="auto"/>
              <w:right w:val="nil"/>
            </w:tcBorders>
            <w:vAlign w:val="center"/>
          </w:tcPr>
          <w:p w14:paraId="0FEE2EC6" w14:textId="5F8C40B5" w:rsidR="00B916F4" w:rsidRPr="00E77E66" w:rsidRDefault="00B916F4" w:rsidP="00B916F4">
            <w:pPr>
              <w:ind w:right="-70"/>
              <w:jc w:val="center"/>
              <w:rPr>
                <w:rFonts w:asciiTheme="majorBidi" w:hAnsiTheme="majorBidi" w:cstheme="majorBidi"/>
                <w:sz w:val="20"/>
              </w:rPr>
            </w:pPr>
            <w:r>
              <w:rPr>
                <w:rFonts w:asciiTheme="majorBidi" w:hAnsiTheme="majorBidi" w:cstheme="majorBidi"/>
                <w:sz w:val="20"/>
              </w:rPr>
              <w:t>1,30</w:t>
            </w:r>
          </w:p>
        </w:tc>
        <w:tc>
          <w:tcPr>
            <w:tcW w:w="1276" w:type="dxa"/>
            <w:tcBorders>
              <w:top w:val="nil"/>
              <w:left w:val="nil"/>
              <w:bottom w:val="single" w:sz="4" w:space="0" w:color="000000"/>
              <w:right w:val="single" w:sz="4" w:space="0" w:color="000000"/>
            </w:tcBorders>
            <w:vAlign w:val="center"/>
          </w:tcPr>
          <w:p w14:paraId="3F8525E4" w14:textId="7D90DB85" w:rsidR="00B916F4" w:rsidRPr="00E77E66" w:rsidRDefault="00B916F4" w:rsidP="00B916F4">
            <w:pPr>
              <w:ind w:left="-90"/>
              <w:jc w:val="center"/>
              <w:rPr>
                <w:rFonts w:asciiTheme="majorBidi" w:hAnsiTheme="majorBidi" w:cstheme="majorBidi"/>
                <w:sz w:val="20"/>
              </w:rPr>
            </w:pPr>
            <w:r w:rsidRPr="00E77E66">
              <w:rPr>
                <w:rFonts w:asciiTheme="majorBidi" w:hAnsiTheme="majorBidi" w:cstheme="majorBidi"/>
                <w:sz w:val="20"/>
              </w:rPr>
              <w:t>Eur/1 gyvent.</w:t>
            </w:r>
          </w:p>
        </w:tc>
        <w:tc>
          <w:tcPr>
            <w:tcW w:w="2472" w:type="dxa"/>
            <w:gridSpan w:val="3"/>
            <w:tcBorders>
              <w:top w:val="nil"/>
              <w:left w:val="nil"/>
              <w:bottom w:val="single" w:sz="4" w:space="0" w:color="000000"/>
              <w:right w:val="single" w:sz="4" w:space="0" w:color="000000"/>
            </w:tcBorders>
            <w:vAlign w:val="center"/>
          </w:tcPr>
          <w:p w14:paraId="720B6C00" w14:textId="39427E45" w:rsidR="00B916F4" w:rsidRDefault="00B916F4" w:rsidP="00B916F4">
            <w:pPr>
              <w:jc w:val="center"/>
              <w:rPr>
                <w:rFonts w:asciiTheme="majorBidi" w:hAnsiTheme="majorBidi" w:cstheme="majorBidi"/>
                <w:sz w:val="20"/>
              </w:rPr>
            </w:pPr>
            <w:r>
              <w:rPr>
                <w:rFonts w:asciiTheme="majorBidi" w:hAnsiTheme="majorBidi" w:cstheme="majorBidi"/>
                <w:sz w:val="20"/>
              </w:rPr>
              <w:t>–</w:t>
            </w:r>
          </w:p>
        </w:tc>
      </w:tr>
      <w:tr w:rsidR="00B916F4" w:rsidRPr="00E77E66" w14:paraId="27FFFD20" w14:textId="77777777" w:rsidTr="00286585">
        <w:trPr>
          <w:trHeight w:val="70"/>
          <w:jc w:val="center"/>
        </w:trPr>
        <w:tc>
          <w:tcPr>
            <w:tcW w:w="665" w:type="dxa"/>
            <w:tcBorders>
              <w:top w:val="nil"/>
              <w:left w:val="single" w:sz="4" w:space="0" w:color="000000"/>
              <w:bottom w:val="single" w:sz="4" w:space="0" w:color="000000"/>
              <w:right w:val="nil"/>
            </w:tcBorders>
          </w:tcPr>
          <w:p w14:paraId="42978DAE" w14:textId="5BAF6137" w:rsidR="00B916F4" w:rsidRDefault="00B916F4" w:rsidP="00B916F4">
            <w:pPr>
              <w:rPr>
                <w:rFonts w:asciiTheme="majorBidi" w:hAnsiTheme="majorBidi" w:cstheme="majorBidi"/>
                <w:sz w:val="20"/>
              </w:rPr>
            </w:pPr>
            <w:r>
              <w:rPr>
                <w:rFonts w:asciiTheme="majorBidi" w:hAnsiTheme="majorBidi" w:cstheme="majorBidi"/>
                <w:sz w:val="20"/>
              </w:rPr>
              <w:t>1.2.2</w:t>
            </w:r>
          </w:p>
        </w:tc>
        <w:tc>
          <w:tcPr>
            <w:tcW w:w="2538" w:type="dxa"/>
            <w:tcBorders>
              <w:top w:val="nil"/>
              <w:left w:val="single" w:sz="4" w:space="0" w:color="000000"/>
              <w:bottom w:val="single" w:sz="4" w:space="0" w:color="000000"/>
              <w:right w:val="nil"/>
            </w:tcBorders>
            <w:shd w:val="clear" w:color="auto" w:fill="auto"/>
            <w:vAlign w:val="center"/>
          </w:tcPr>
          <w:p w14:paraId="4B231C9C" w14:textId="3FBFD86C" w:rsidR="00B916F4" w:rsidRDefault="00B916F4" w:rsidP="00B916F4">
            <w:pPr>
              <w:rPr>
                <w:rFonts w:asciiTheme="majorBidi" w:hAnsiTheme="majorBidi" w:cstheme="majorBidi"/>
                <w:sz w:val="20"/>
              </w:rPr>
            </w:pPr>
            <w:r w:rsidRPr="005F3049">
              <w:rPr>
                <w:rFonts w:asciiTheme="majorBidi" w:hAnsiTheme="majorBidi" w:cstheme="majorBidi"/>
                <w:i/>
                <w:sz w:val="20"/>
              </w:rPr>
              <w:t>Kitose savivaldybės gyvenvietėse</w:t>
            </w:r>
          </w:p>
        </w:tc>
        <w:tc>
          <w:tcPr>
            <w:tcW w:w="1217" w:type="dxa"/>
            <w:tcBorders>
              <w:top w:val="nil"/>
              <w:left w:val="single" w:sz="4" w:space="0" w:color="000000"/>
              <w:bottom w:val="single" w:sz="4" w:space="0" w:color="000000"/>
              <w:right w:val="nil"/>
            </w:tcBorders>
            <w:vAlign w:val="center"/>
          </w:tcPr>
          <w:p w14:paraId="1D0D62B1" w14:textId="79B9BB6C" w:rsidR="00B916F4" w:rsidRPr="00173A85" w:rsidRDefault="00B916F4" w:rsidP="00B916F4">
            <w:pPr>
              <w:jc w:val="center"/>
              <w:rPr>
                <w:rFonts w:asciiTheme="majorBidi" w:hAnsiTheme="majorBidi" w:cstheme="majorBidi"/>
                <w:sz w:val="20"/>
              </w:rPr>
            </w:pPr>
            <w:r w:rsidRPr="00173A85">
              <w:rPr>
                <w:rFonts w:asciiTheme="majorBidi" w:hAnsiTheme="majorBidi" w:cstheme="majorBidi"/>
                <w:sz w:val="20"/>
              </w:rPr>
              <w:t>NT objektų skaičius</w:t>
            </w:r>
          </w:p>
        </w:tc>
        <w:tc>
          <w:tcPr>
            <w:tcW w:w="1670" w:type="dxa"/>
            <w:tcBorders>
              <w:top w:val="nil"/>
              <w:left w:val="single" w:sz="4" w:space="0" w:color="000000"/>
              <w:bottom w:val="single" w:sz="4" w:space="0" w:color="000000"/>
              <w:right w:val="dotted" w:sz="4" w:space="0" w:color="auto"/>
            </w:tcBorders>
            <w:vAlign w:val="center"/>
          </w:tcPr>
          <w:p w14:paraId="258FE7DC" w14:textId="65581944" w:rsidR="00B916F4" w:rsidRPr="00173A85" w:rsidRDefault="00B916F4" w:rsidP="00B916F4">
            <w:pPr>
              <w:jc w:val="center"/>
              <w:rPr>
                <w:rFonts w:asciiTheme="majorBidi" w:hAnsiTheme="majorBidi" w:cstheme="majorBidi"/>
                <w:sz w:val="20"/>
              </w:rPr>
            </w:pPr>
            <w:r w:rsidRPr="00173A85">
              <w:rPr>
                <w:rFonts w:asciiTheme="majorBidi" w:hAnsiTheme="majorBidi" w:cstheme="majorBidi"/>
                <w:sz w:val="20"/>
              </w:rPr>
              <w:t>Gyventojų skaičius</w:t>
            </w:r>
          </w:p>
        </w:tc>
        <w:tc>
          <w:tcPr>
            <w:tcW w:w="1559" w:type="dxa"/>
            <w:tcBorders>
              <w:top w:val="single" w:sz="4" w:space="0" w:color="000000"/>
              <w:left w:val="single" w:sz="4" w:space="0" w:color="000000"/>
              <w:bottom w:val="single" w:sz="4" w:space="0" w:color="000000"/>
              <w:right w:val="single" w:sz="4" w:space="0" w:color="auto"/>
            </w:tcBorders>
            <w:vAlign w:val="center"/>
          </w:tcPr>
          <w:p w14:paraId="1CBEA84F" w14:textId="7FCE296E" w:rsidR="00B916F4" w:rsidRDefault="00B916F4" w:rsidP="00B916F4">
            <w:pPr>
              <w:jc w:val="center"/>
              <w:rPr>
                <w:rFonts w:asciiTheme="majorBidi" w:hAnsiTheme="majorBidi" w:cstheme="majorBidi"/>
                <w:sz w:val="20"/>
              </w:rPr>
            </w:pPr>
            <w:r>
              <w:rPr>
                <w:rFonts w:asciiTheme="majorBidi" w:hAnsiTheme="majorBidi" w:cstheme="majorBidi"/>
                <w:sz w:val="20"/>
              </w:rPr>
              <w:t>–</w:t>
            </w:r>
          </w:p>
        </w:tc>
        <w:tc>
          <w:tcPr>
            <w:tcW w:w="709" w:type="dxa"/>
            <w:tcBorders>
              <w:top w:val="single" w:sz="4" w:space="0" w:color="auto"/>
              <w:left w:val="single" w:sz="4" w:space="0" w:color="auto"/>
              <w:bottom w:val="single" w:sz="4" w:space="0" w:color="auto"/>
            </w:tcBorders>
            <w:vAlign w:val="center"/>
          </w:tcPr>
          <w:p w14:paraId="594B99D1" w14:textId="042C69EF" w:rsidR="00B916F4" w:rsidRPr="00E77E66" w:rsidRDefault="00B916F4" w:rsidP="00B916F4">
            <w:pPr>
              <w:jc w:val="center"/>
              <w:rPr>
                <w:rFonts w:asciiTheme="majorBidi" w:hAnsiTheme="majorBidi" w:cstheme="majorBidi"/>
                <w:sz w:val="20"/>
              </w:rPr>
            </w:pPr>
            <w:r>
              <w:rPr>
                <w:rFonts w:asciiTheme="majorBidi" w:hAnsiTheme="majorBidi" w:cstheme="majorBidi"/>
                <w:sz w:val="20"/>
              </w:rPr>
              <w:t>2,10</w:t>
            </w:r>
          </w:p>
        </w:tc>
        <w:tc>
          <w:tcPr>
            <w:tcW w:w="992" w:type="dxa"/>
            <w:gridSpan w:val="2"/>
            <w:tcBorders>
              <w:top w:val="nil"/>
              <w:left w:val="nil"/>
              <w:bottom w:val="single" w:sz="4" w:space="0" w:color="000000"/>
              <w:right w:val="single" w:sz="4" w:space="0" w:color="auto"/>
            </w:tcBorders>
            <w:vAlign w:val="center"/>
          </w:tcPr>
          <w:p w14:paraId="4458CCD4" w14:textId="23185819" w:rsidR="00B916F4" w:rsidRPr="006A4ECD" w:rsidRDefault="00B916F4" w:rsidP="00B916F4">
            <w:pPr>
              <w:ind w:left="-90" w:right="-108"/>
              <w:jc w:val="center"/>
              <w:rPr>
                <w:rFonts w:asciiTheme="majorBidi" w:hAnsiTheme="majorBidi" w:cstheme="majorBidi"/>
                <w:sz w:val="20"/>
              </w:rPr>
            </w:pPr>
            <w:r w:rsidRPr="006A4ECD">
              <w:rPr>
                <w:rFonts w:asciiTheme="majorBidi" w:hAnsiTheme="majorBidi" w:cstheme="majorBidi"/>
                <w:sz w:val="20"/>
              </w:rPr>
              <w:t xml:space="preserve">Eur/1 </w:t>
            </w:r>
            <w:proofErr w:type="spellStart"/>
            <w:r w:rsidRPr="006A4ECD">
              <w:rPr>
                <w:rFonts w:asciiTheme="majorBidi" w:hAnsiTheme="majorBidi" w:cstheme="majorBidi"/>
                <w:sz w:val="20"/>
              </w:rPr>
              <w:t>obj</w:t>
            </w:r>
            <w:proofErr w:type="spellEnd"/>
            <w:r w:rsidRPr="006A4ECD">
              <w:rPr>
                <w:rFonts w:asciiTheme="majorBidi" w:hAnsiTheme="majorBidi" w:cstheme="majorBidi"/>
                <w:sz w:val="20"/>
              </w:rPr>
              <w:t>.</w:t>
            </w:r>
          </w:p>
        </w:tc>
        <w:tc>
          <w:tcPr>
            <w:tcW w:w="851" w:type="dxa"/>
            <w:tcBorders>
              <w:top w:val="nil"/>
              <w:left w:val="single" w:sz="4" w:space="0" w:color="auto"/>
              <w:bottom w:val="single" w:sz="4" w:space="0" w:color="auto"/>
              <w:right w:val="nil"/>
            </w:tcBorders>
            <w:vAlign w:val="center"/>
          </w:tcPr>
          <w:p w14:paraId="1DB6BC0E" w14:textId="229B36F9" w:rsidR="00B916F4" w:rsidRPr="00E77E66" w:rsidRDefault="00B916F4" w:rsidP="00B916F4">
            <w:pPr>
              <w:ind w:right="-70"/>
              <w:jc w:val="center"/>
              <w:rPr>
                <w:rFonts w:asciiTheme="majorBidi" w:hAnsiTheme="majorBidi" w:cstheme="majorBidi"/>
                <w:sz w:val="20"/>
              </w:rPr>
            </w:pPr>
            <w:r>
              <w:rPr>
                <w:rFonts w:asciiTheme="majorBidi" w:hAnsiTheme="majorBidi" w:cstheme="majorBidi"/>
                <w:sz w:val="20"/>
              </w:rPr>
              <w:t>1,00</w:t>
            </w:r>
          </w:p>
        </w:tc>
        <w:tc>
          <w:tcPr>
            <w:tcW w:w="1276" w:type="dxa"/>
            <w:tcBorders>
              <w:top w:val="nil"/>
              <w:left w:val="nil"/>
              <w:bottom w:val="single" w:sz="4" w:space="0" w:color="000000"/>
              <w:right w:val="single" w:sz="4" w:space="0" w:color="000000"/>
            </w:tcBorders>
            <w:vAlign w:val="center"/>
          </w:tcPr>
          <w:p w14:paraId="0659332A" w14:textId="77F889BA" w:rsidR="00B916F4" w:rsidRPr="00E77E66" w:rsidRDefault="00B916F4" w:rsidP="00B916F4">
            <w:pPr>
              <w:ind w:left="-90"/>
              <w:jc w:val="center"/>
              <w:rPr>
                <w:rFonts w:asciiTheme="majorBidi" w:hAnsiTheme="majorBidi" w:cstheme="majorBidi"/>
                <w:sz w:val="20"/>
              </w:rPr>
            </w:pPr>
            <w:r w:rsidRPr="00E77E66">
              <w:rPr>
                <w:rFonts w:asciiTheme="majorBidi" w:hAnsiTheme="majorBidi" w:cstheme="majorBidi"/>
                <w:sz w:val="20"/>
              </w:rPr>
              <w:t>Eur/1 gyvent.</w:t>
            </w:r>
          </w:p>
        </w:tc>
        <w:tc>
          <w:tcPr>
            <w:tcW w:w="2472" w:type="dxa"/>
            <w:gridSpan w:val="3"/>
            <w:tcBorders>
              <w:top w:val="nil"/>
              <w:left w:val="nil"/>
              <w:bottom w:val="single" w:sz="4" w:space="0" w:color="000000"/>
              <w:right w:val="single" w:sz="4" w:space="0" w:color="000000"/>
            </w:tcBorders>
            <w:vAlign w:val="center"/>
          </w:tcPr>
          <w:p w14:paraId="270C9013" w14:textId="14C88BD3" w:rsidR="00B916F4" w:rsidRDefault="00B916F4" w:rsidP="00B916F4">
            <w:pPr>
              <w:jc w:val="center"/>
              <w:rPr>
                <w:rFonts w:asciiTheme="majorBidi" w:hAnsiTheme="majorBidi" w:cstheme="majorBidi"/>
                <w:sz w:val="20"/>
              </w:rPr>
            </w:pPr>
            <w:r>
              <w:rPr>
                <w:rFonts w:asciiTheme="majorBidi" w:hAnsiTheme="majorBidi" w:cstheme="majorBidi"/>
                <w:sz w:val="20"/>
              </w:rPr>
              <w:t>–</w:t>
            </w:r>
          </w:p>
        </w:tc>
      </w:tr>
      <w:tr w:rsidR="00B916F4" w:rsidRPr="00E77E66" w14:paraId="6738FA4B" w14:textId="77777777" w:rsidTr="00286585">
        <w:trPr>
          <w:trHeight w:val="70"/>
          <w:jc w:val="center"/>
        </w:trPr>
        <w:tc>
          <w:tcPr>
            <w:tcW w:w="665" w:type="dxa"/>
            <w:tcBorders>
              <w:top w:val="nil"/>
              <w:left w:val="single" w:sz="4" w:space="0" w:color="000000"/>
              <w:bottom w:val="single" w:sz="4" w:space="0" w:color="000000"/>
              <w:right w:val="nil"/>
            </w:tcBorders>
          </w:tcPr>
          <w:p w14:paraId="1FB805DC" w14:textId="72315FC2" w:rsidR="00B916F4" w:rsidRDefault="00B916F4" w:rsidP="00B916F4">
            <w:pPr>
              <w:rPr>
                <w:rFonts w:asciiTheme="majorBidi" w:hAnsiTheme="majorBidi" w:cstheme="majorBidi"/>
                <w:sz w:val="20"/>
              </w:rPr>
            </w:pPr>
            <w:r>
              <w:rPr>
                <w:rFonts w:asciiTheme="majorBidi" w:hAnsiTheme="majorBidi" w:cstheme="majorBidi"/>
                <w:sz w:val="20"/>
              </w:rPr>
              <w:t>1.2.3</w:t>
            </w:r>
          </w:p>
        </w:tc>
        <w:tc>
          <w:tcPr>
            <w:tcW w:w="2538" w:type="dxa"/>
            <w:tcBorders>
              <w:top w:val="nil"/>
              <w:left w:val="single" w:sz="4" w:space="0" w:color="000000"/>
              <w:bottom w:val="single" w:sz="4" w:space="0" w:color="000000"/>
              <w:right w:val="nil"/>
            </w:tcBorders>
            <w:shd w:val="clear" w:color="auto" w:fill="auto"/>
            <w:vAlign w:val="center"/>
          </w:tcPr>
          <w:p w14:paraId="71C588AF" w14:textId="53070437" w:rsidR="00B916F4" w:rsidRDefault="00B916F4" w:rsidP="00B916F4">
            <w:pPr>
              <w:rPr>
                <w:rFonts w:asciiTheme="majorBidi" w:hAnsiTheme="majorBidi" w:cstheme="majorBidi"/>
                <w:sz w:val="20"/>
              </w:rPr>
            </w:pPr>
            <w:r w:rsidRPr="005F3049">
              <w:rPr>
                <w:rFonts w:asciiTheme="majorBidi" w:hAnsiTheme="majorBidi" w:cstheme="majorBidi"/>
                <w:i/>
                <w:sz w:val="20"/>
              </w:rPr>
              <w:t>Būstai kitose savivaldybės gyvenvietėse, kuriuose gyvena 1 gyventojas</w:t>
            </w:r>
          </w:p>
        </w:tc>
        <w:tc>
          <w:tcPr>
            <w:tcW w:w="1217" w:type="dxa"/>
            <w:tcBorders>
              <w:top w:val="nil"/>
              <w:left w:val="single" w:sz="4" w:space="0" w:color="000000"/>
              <w:bottom w:val="single" w:sz="4" w:space="0" w:color="000000"/>
              <w:right w:val="nil"/>
            </w:tcBorders>
            <w:vAlign w:val="center"/>
          </w:tcPr>
          <w:p w14:paraId="42199184" w14:textId="6CA8DCD1" w:rsidR="00B916F4" w:rsidRPr="00173A85" w:rsidRDefault="00B916F4" w:rsidP="00B916F4">
            <w:pPr>
              <w:jc w:val="center"/>
              <w:rPr>
                <w:rFonts w:asciiTheme="majorBidi" w:hAnsiTheme="majorBidi" w:cstheme="majorBidi"/>
                <w:sz w:val="20"/>
              </w:rPr>
            </w:pPr>
            <w:r w:rsidRPr="00173A85">
              <w:rPr>
                <w:rFonts w:asciiTheme="majorBidi" w:hAnsiTheme="majorBidi" w:cstheme="majorBidi"/>
                <w:sz w:val="20"/>
              </w:rPr>
              <w:t>NT objektų skaičius</w:t>
            </w:r>
          </w:p>
        </w:tc>
        <w:tc>
          <w:tcPr>
            <w:tcW w:w="1670" w:type="dxa"/>
            <w:tcBorders>
              <w:top w:val="nil"/>
              <w:left w:val="single" w:sz="4" w:space="0" w:color="000000"/>
              <w:bottom w:val="single" w:sz="4" w:space="0" w:color="000000"/>
              <w:right w:val="dotted" w:sz="4" w:space="0" w:color="auto"/>
            </w:tcBorders>
            <w:vAlign w:val="center"/>
          </w:tcPr>
          <w:p w14:paraId="69F05D2D" w14:textId="252C1C7D" w:rsidR="00B916F4" w:rsidRPr="00173A85" w:rsidRDefault="00B916F4" w:rsidP="00B916F4">
            <w:pPr>
              <w:jc w:val="center"/>
              <w:rPr>
                <w:rFonts w:asciiTheme="majorBidi" w:hAnsiTheme="majorBidi" w:cstheme="majorBidi"/>
                <w:sz w:val="20"/>
              </w:rPr>
            </w:pPr>
            <w:r w:rsidRPr="00173A85">
              <w:rPr>
                <w:rFonts w:asciiTheme="majorBidi" w:hAnsiTheme="majorBidi" w:cstheme="majorBidi"/>
                <w:sz w:val="20"/>
              </w:rPr>
              <w:t>Gyventojų skaičius</w:t>
            </w:r>
          </w:p>
        </w:tc>
        <w:tc>
          <w:tcPr>
            <w:tcW w:w="1559" w:type="dxa"/>
            <w:tcBorders>
              <w:top w:val="single" w:sz="4" w:space="0" w:color="000000"/>
              <w:left w:val="single" w:sz="4" w:space="0" w:color="000000"/>
              <w:bottom w:val="single" w:sz="4" w:space="0" w:color="000000"/>
              <w:right w:val="single" w:sz="4" w:space="0" w:color="auto"/>
            </w:tcBorders>
            <w:vAlign w:val="center"/>
          </w:tcPr>
          <w:p w14:paraId="45337A96" w14:textId="284DA3E1" w:rsidR="00B916F4" w:rsidRDefault="00B916F4" w:rsidP="00B916F4">
            <w:pPr>
              <w:jc w:val="center"/>
              <w:rPr>
                <w:rFonts w:asciiTheme="majorBidi" w:hAnsiTheme="majorBidi" w:cstheme="majorBidi"/>
                <w:sz w:val="20"/>
              </w:rPr>
            </w:pPr>
            <w:r>
              <w:rPr>
                <w:rFonts w:asciiTheme="majorBidi" w:hAnsiTheme="majorBidi" w:cstheme="majorBidi"/>
                <w:sz w:val="20"/>
              </w:rPr>
              <w:t>–</w:t>
            </w:r>
          </w:p>
        </w:tc>
        <w:tc>
          <w:tcPr>
            <w:tcW w:w="709" w:type="dxa"/>
            <w:tcBorders>
              <w:top w:val="single" w:sz="4" w:space="0" w:color="auto"/>
              <w:left w:val="single" w:sz="4" w:space="0" w:color="auto"/>
              <w:bottom w:val="single" w:sz="4" w:space="0" w:color="auto"/>
            </w:tcBorders>
            <w:vAlign w:val="center"/>
          </w:tcPr>
          <w:p w14:paraId="62F2B444" w14:textId="36E8AB19" w:rsidR="00B916F4" w:rsidRPr="00E77E66" w:rsidRDefault="00B916F4" w:rsidP="00B916F4">
            <w:pPr>
              <w:jc w:val="center"/>
              <w:rPr>
                <w:rFonts w:asciiTheme="majorBidi" w:hAnsiTheme="majorBidi" w:cstheme="majorBidi"/>
                <w:sz w:val="20"/>
              </w:rPr>
            </w:pPr>
            <w:r>
              <w:rPr>
                <w:rFonts w:asciiTheme="majorBidi" w:hAnsiTheme="majorBidi" w:cstheme="majorBidi"/>
                <w:sz w:val="20"/>
              </w:rPr>
              <w:t>2,10</w:t>
            </w:r>
          </w:p>
        </w:tc>
        <w:tc>
          <w:tcPr>
            <w:tcW w:w="992" w:type="dxa"/>
            <w:gridSpan w:val="2"/>
            <w:tcBorders>
              <w:top w:val="nil"/>
              <w:left w:val="nil"/>
              <w:bottom w:val="single" w:sz="4" w:space="0" w:color="000000"/>
              <w:right w:val="single" w:sz="4" w:space="0" w:color="auto"/>
            </w:tcBorders>
            <w:vAlign w:val="center"/>
          </w:tcPr>
          <w:p w14:paraId="13FA8480" w14:textId="4594B89E" w:rsidR="00B916F4" w:rsidRPr="006A4ECD" w:rsidRDefault="00B916F4" w:rsidP="00B916F4">
            <w:pPr>
              <w:ind w:left="-90" w:right="-108"/>
              <w:jc w:val="center"/>
              <w:rPr>
                <w:rFonts w:asciiTheme="majorBidi" w:hAnsiTheme="majorBidi" w:cstheme="majorBidi"/>
                <w:sz w:val="20"/>
              </w:rPr>
            </w:pPr>
            <w:r w:rsidRPr="006A4ECD">
              <w:rPr>
                <w:rFonts w:asciiTheme="majorBidi" w:hAnsiTheme="majorBidi" w:cstheme="majorBidi"/>
                <w:sz w:val="20"/>
              </w:rPr>
              <w:t xml:space="preserve">Eur/1 </w:t>
            </w:r>
            <w:proofErr w:type="spellStart"/>
            <w:r w:rsidRPr="006A4ECD">
              <w:rPr>
                <w:rFonts w:asciiTheme="majorBidi" w:hAnsiTheme="majorBidi" w:cstheme="majorBidi"/>
                <w:sz w:val="20"/>
              </w:rPr>
              <w:t>obj</w:t>
            </w:r>
            <w:proofErr w:type="spellEnd"/>
            <w:r w:rsidRPr="006A4ECD">
              <w:rPr>
                <w:rFonts w:asciiTheme="majorBidi" w:hAnsiTheme="majorBidi" w:cstheme="majorBidi"/>
                <w:sz w:val="20"/>
              </w:rPr>
              <w:t>.</w:t>
            </w:r>
          </w:p>
        </w:tc>
        <w:tc>
          <w:tcPr>
            <w:tcW w:w="851" w:type="dxa"/>
            <w:tcBorders>
              <w:top w:val="nil"/>
              <w:left w:val="single" w:sz="4" w:space="0" w:color="auto"/>
              <w:bottom w:val="single" w:sz="4" w:space="0" w:color="auto"/>
              <w:right w:val="nil"/>
            </w:tcBorders>
            <w:vAlign w:val="center"/>
          </w:tcPr>
          <w:p w14:paraId="0CB9D647" w14:textId="3798B26B" w:rsidR="00B916F4" w:rsidRPr="00E77E66" w:rsidRDefault="00B916F4" w:rsidP="00B916F4">
            <w:pPr>
              <w:ind w:right="-70"/>
              <w:jc w:val="center"/>
              <w:rPr>
                <w:rFonts w:asciiTheme="majorBidi" w:hAnsiTheme="majorBidi" w:cstheme="majorBidi"/>
                <w:sz w:val="20"/>
              </w:rPr>
            </w:pPr>
            <w:r>
              <w:rPr>
                <w:rFonts w:asciiTheme="majorBidi" w:hAnsiTheme="majorBidi" w:cstheme="majorBidi"/>
                <w:sz w:val="20"/>
              </w:rPr>
              <w:t>0,02</w:t>
            </w:r>
          </w:p>
        </w:tc>
        <w:tc>
          <w:tcPr>
            <w:tcW w:w="1276" w:type="dxa"/>
            <w:tcBorders>
              <w:top w:val="nil"/>
              <w:left w:val="nil"/>
              <w:bottom w:val="single" w:sz="4" w:space="0" w:color="000000"/>
              <w:right w:val="single" w:sz="4" w:space="0" w:color="000000"/>
            </w:tcBorders>
            <w:vAlign w:val="center"/>
          </w:tcPr>
          <w:p w14:paraId="505E28F9" w14:textId="757B62FB" w:rsidR="00B916F4" w:rsidRPr="00E77E66" w:rsidRDefault="00B916F4" w:rsidP="00B916F4">
            <w:pPr>
              <w:ind w:left="-90"/>
              <w:jc w:val="center"/>
              <w:rPr>
                <w:rFonts w:asciiTheme="majorBidi" w:hAnsiTheme="majorBidi" w:cstheme="majorBidi"/>
                <w:sz w:val="20"/>
              </w:rPr>
            </w:pPr>
            <w:r w:rsidRPr="00E77E66">
              <w:rPr>
                <w:rFonts w:asciiTheme="majorBidi" w:hAnsiTheme="majorBidi" w:cstheme="majorBidi"/>
                <w:sz w:val="20"/>
              </w:rPr>
              <w:t>Eur/1 gyvent.</w:t>
            </w:r>
          </w:p>
        </w:tc>
        <w:tc>
          <w:tcPr>
            <w:tcW w:w="2472" w:type="dxa"/>
            <w:gridSpan w:val="3"/>
            <w:tcBorders>
              <w:top w:val="nil"/>
              <w:left w:val="nil"/>
              <w:bottom w:val="single" w:sz="4" w:space="0" w:color="000000"/>
              <w:right w:val="single" w:sz="4" w:space="0" w:color="000000"/>
            </w:tcBorders>
            <w:vAlign w:val="center"/>
          </w:tcPr>
          <w:p w14:paraId="4756C7BA" w14:textId="1991325E" w:rsidR="00B916F4" w:rsidRDefault="00B916F4" w:rsidP="00B916F4">
            <w:pPr>
              <w:jc w:val="center"/>
              <w:rPr>
                <w:rFonts w:asciiTheme="majorBidi" w:hAnsiTheme="majorBidi" w:cstheme="majorBidi"/>
                <w:sz w:val="20"/>
              </w:rPr>
            </w:pPr>
            <w:r>
              <w:rPr>
                <w:rFonts w:asciiTheme="majorBidi" w:hAnsiTheme="majorBidi" w:cstheme="majorBidi"/>
                <w:sz w:val="20"/>
              </w:rPr>
              <w:t>–</w:t>
            </w:r>
          </w:p>
        </w:tc>
      </w:tr>
      <w:tr w:rsidR="00B916F4" w:rsidRPr="00E77E66" w14:paraId="6045020E" w14:textId="77777777" w:rsidTr="00286585">
        <w:trPr>
          <w:trHeight w:val="70"/>
          <w:jc w:val="center"/>
        </w:trPr>
        <w:tc>
          <w:tcPr>
            <w:tcW w:w="665" w:type="dxa"/>
            <w:tcBorders>
              <w:top w:val="nil"/>
              <w:left w:val="single" w:sz="4" w:space="0" w:color="000000"/>
              <w:bottom w:val="single" w:sz="4" w:space="0" w:color="000000"/>
              <w:right w:val="nil"/>
            </w:tcBorders>
          </w:tcPr>
          <w:p w14:paraId="60E86720" w14:textId="77777777" w:rsidR="00B916F4" w:rsidRPr="00E77E66" w:rsidRDefault="00B916F4" w:rsidP="00B916F4">
            <w:pPr>
              <w:rPr>
                <w:rFonts w:asciiTheme="majorBidi" w:hAnsiTheme="majorBidi" w:cstheme="majorBidi"/>
                <w:sz w:val="20"/>
                <w:lang w:eastAsia="lt-LT"/>
              </w:rPr>
            </w:pPr>
            <w:r>
              <w:rPr>
                <w:rFonts w:asciiTheme="majorBidi" w:hAnsiTheme="majorBidi" w:cstheme="majorBidi"/>
                <w:sz w:val="20"/>
                <w:lang w:eastAsia="lt-LT"/>
              </w:rPr>
              <w:t>1.3.</w:t>
            </w:r>
          </w:p>
        </w:tc>
        <w:tc>
          <w:tcPr>
            <w:tcW w:w="2538" w:type="dxa"/>
            <w:tcBorders>
              <w:top w:val="nil"/>
              <w:left w:val="single" w:sz="4" w:space="0" w:color="000000"/>
              <w:bottom w:val="single" w:sz="4" w:space="0" w:color="000000"/>
              <w:right w:val="nil"/>
            </w:tcBorders>
            <w:shd w:val="clear" w:color="auto" w:fill="auto"/>
            <w:vAlign w:val="center"/>
          </w:tcPr>
          <w:p w14:paraId="4EC92A2A" w14:textId="77777777" w:rsidR="00B916F4" w:rsidRPr="00E77E66" w:rsidRDefault="00B916F4" w:rsidP="00B916F4">
            <w:pPr>
              <w:rPr>
                <w:rFonts w:asciiTheme="majorBidi" w:hAnsiTheme="majorBidi" w:cstheme="majorBidi"/>
                <w:sz w:val="20"/>
                <w:lang w:eastAsia="lt-LT"/>
              </w:rPr>
            </w:pPr>
            <w:r w:rsidRPr="00E77E66">
              <w:rPr>
                <w:rFonts w:asciiTheme="majorBidi" w:hAnsiTheme="majorBidi" w:cstheme="majorBidi"/>
                <w:sz w:val="20"/>
                <w:lang w:eastAsia="lt-LT"/>
              </w:rPr>
              <w:t xml:space="preserve">Gyvenamosios paskirties objektai </w:t>
            </w:r>
            <w:proofErr w:type="spellStart"/>
            <w:r w:rsidRPr="00E77E66">
              <w:rPr>
                <w:rFonts w:asciiTheme="majorBidi" w:hAnsiTheme="majorBidi" w:cstheme="majorBidi"/>
                <w:sz w:val="20"/>
                <w:lang w:eastAsia="lt-LT"/>
              </w:rPr>
              <w:t>įv</w:t>
            </w:r>
            <w:proofErr w:type="spellEnd"/>
            <w:r w:rsidRPr="00E77E66">
              <w:rPr>
                <w:rFonts w:asciiTheme="majorBidi" w:hAnsiTheme="majorBidi" w:cstheme="majorBidi"/>
                <w:sz w:val="20"/>
                <w:lang w:eastAsia="lt-LT"/>
              </w:rPr>
              <w:t xml:space="preserve">. </w:t>
            </w:r>
            <w:proofErr w:type="spellStart"/>
            <w:r w:rsidRPr="00E77E66">
              <w:rPr>
                <w:rFonts w:asciiTheme="majorBidi" w:hAnsiTheme="majorBidi" w:cstheme="majorBidi"/>
                <w:sz w:val="20"/>
                <w:lang w:eastAsia="lt-LT"/>
              </w:rPr>
              <w:t>soc</w:t>
            </w:r>
            <w:proofErr w:type="spellEnd"/>
            <w:r w:rsidRPr="00E77E66">
              <w:rPr>
                <w:rFonts w:asciiTheme="majorBidi" w:hAnsiTheme="majorBidi" w:cstheme="majorBidi"/>
                <w:sz w:val="20"/>
                <w:lang w:eastAsia="lt-LT"/>
              </w:rPr>
              <w:t xml:space="preserve">. grupėms </w:t>
            </w:r>
          </w:p>
          <w:p w14:paraId="16636A8C" w14:textId="77777777" w:rsidR="00B916F4" w:rsidRPr="00E77E66" w:rsidRDefault="00B916F4" w:rsidP="00B916F4">
            <w:pPr>
              <w:rPr>
                <w:rFonts w:asciiTheme="majorBidi" w:hAnsiTheme="majorBidi" w:cstheme="majorBidi"/>
                <w:sz w:val="20"/>
              </w:rPr>
            </w:pPr>
            <w:r w:rsidRPr="00E77E66">
              <w:rPr>
                <w:rFonts w:asciiTheme="majorBidi" w:hAnsiTheme="majorBidi" w:cstheme="majorBidi"/>
                <w:sz w:val="20"/>
                <w:lang w:eastAsia="lt-LT"/>
              </w:rPr>
              <w:t>(bendrabučiai, globos namai</w:t>
            </w:r>
            <w:r>
              <w:rPr>
                <w:rFonts w:asciiTheme="majorBidi" w:hAnsiTheme="majorBidi" w:cstheme="majorBidi"/>
                <w:sz w:val="20"/>
                <w:lang w:eastAsia="lt-LT"/>
              </w:rPr>
              <w:t xml:space="preserve">, vienuolynai, </w:t>
            </w:r>
            <w:r w:rsidRPr="00E00751">
              <w:rPr>
                <w:rFonts w:asciiTheme="majorBidi" w:hAnsiTheme="majorBidi" w:cstheme="majorBidi"/>
                <w:sz w:val="20"/>
                <w:lang w:eastAsia="lt-LT"/>
              </w:rPr>
              <w:t>socialinis būstas, kiti panašios paskirties objektai</w:t>
            </w:r>
            <w:r w:rsidRPr="00E77E66">
              <w:rPr>
                <w:rFonts w:asciiTheme="majorBidi" w:hAnsiTheme="majorBidi" w:cstheme="majorBidi"/>
                <w:sz w:val="20"/>
                <w:lang w:eastAsia="lt-LT"/>
              </w:rPr>
              <w:t>)</w:t>
            </w:r>
          </w:p>
        </w:tc>
        <w:tc>
          <w:tcPr>
            <w:tcW w:w="1217" w:type="dxa"/>
            <w:tcBorders>
              <w:top w:val="nil"/>
              <w:left w:val="single" w:sz="4" w:space="0" w:color="000000"/>
              <w:bottom w:val="single" w:sz="4" w:space="0" w:color="000000"/>
              <w:right w:val="nil"/>
            </w:tcBorders>
            <w:vAlign w:val="center"/>
          </w:tcPr>
          <w:p w14:paraId="7EFB35CD" w14:textId="77777777" w:rsidR="00B916F4" w:rsidRPr="00173A85" w:rsidRDefault="00B916F4" w:rsidP="00B916F4">
            <w:pPr>
              <w:jc w:val="center"/>
              <w:rPr>
                <w:rFonts w:asciiTheme="majorBidi" w:hAnsiTheme="majorBidi" w:cstheme="majorBidi"/>
                <w:sz w:val="20"/>
              </w:rPr>
            </w:pPr>
            <w:r w:rsidRPr="00173A85">
              <w:rPr>
                <w:rFonts w:asciiTheme="majorBidi" w:hAnsiTheme="majorBidi" w:cstheme="majorBidi"/>
                <w:sz w:val="20"/>
              </w:rPr>
              <w:t>NT objektų skaičius</w:t>
            </w:r>
          </w:p>
        </w:tc>
        <w:tc>
          <w:tcPr>
            <w:tcW w:w="1670" w:type="dxa"/>
            <w:tcBorders>
              <w:top w:val="nil"/>
              <w:left w:val="single" w:sz="4" w:space="0" w:color="000000"/>
              <w:bottom w:val="single" w:sz="4" w:space="0" w:color="000000"/>
              <w:right w:val="dotted" w:sz="4" w:space="0" w:color="auto"/>
            </w:tcBorders>
            <w:vAlign w:val="center"/>
          </w:tcPr>
          <w:p w14:paraId="064BFB7A" w14:textId="77777777" w:rsidR="00B916F4" w:rsidRPr="00173A85" w:rsidRDefault="00B916F4" w:rsidP="00B916F4">
            <w:pPr>
              <w:jc w:val="center"/>
              <w:rPr>
                <w:rFonts w:asciiTheme="majorBidi" w:hAnsiTheme="majorBidi" w:cstheme="majorBidi"/>
                <w:sz w:val="20"/>
                <w:lang w:eastAsia="lt-LT"/>
              </w:rPr>
            </w:pPr>
            <w:r w:rsidRPr="00173A85">
              <w:rPr>
                <w:rFonts w:asciiTheme="majorBidi" w:hAnsiTheme="majorBidi" w:cstheme="majorBidi"/>
                <w:sz w:val="20"/>
              </w:rPr>
              <w:t>Gyventojų skaičius</w:t>
            </w:r>
          </w:p>
        </w:tc>
        <w:tc>
          <w:tcPr>
            <w:tcW w:w="1559" w:type="dxa"/>
            <w:tcBorders>
              <w:top w:val="single" w:sz="4" w:space="0" w:color="000000"/>
              <w:left w:val="single" w:sz="4" w:space="0" w:color="000000"/>
              <w:bottom w:val="single" w:sz="4" w:space="0" w:color="000000"/>
              <w:right w:val="single" w:sz="4" w:space="0" w:color="auto"/>
            </w:tcBorders>
            <w:vAlign w:val="center"/>
          </w:tcPr>
          <w:p w14:paraId="2BFB307E" w14:textId="77777777" w:rsidR="00B916F4" w:rsidRPr="00E77E66" w:rsidRDefault="00B916F4" w:rsidP="00B916F4">
            <w:pPr>
              <w:jc w:val="center"/>
              <w:rPr>
                <w:rFonts w:asciiTheme="majorBidi" w:hAnsiTheme="majorBidi" w:cstheme="majorBidi"/>
                <w:sz w:val="20"/>
                <w:lang w:eastAsia="lt-LT"/>
              </w:rPr>
            </w:pPr>
            <w:r>
              <w:rPr>
                <w:rFonts w:asciiTheme="majorBidi" w:hAnsiTheme="majorBidi" w:cstheme="majorBidi"/>
                <w:sz w:val="20"/>
                <w:lang w:eastAsia="lt-LT"/>
              </w:rPr>
              <w:t>K</w:t>
            </w:r>
            <w:r w:rsidRPr="002A4A32">
              <w:rPr>
                <w:rFonts w:asciiTheme="majorBidi" w:hAnsiTheme="majorBidi" w:cstheme="majorBidi"/>
                <w:sz w:val="20"/>
                <w:lang w:eastAsia="lt-LT"/>
              </w:rPr>
              <w:t>onteinerių skaiči</w:t>
            </w:r>
            <w:r>
              <w:rPr>
                <w:rFonts w:asciiTheme="majorBidi" w:hAnsiTheme="majorBidi" w:cstheme="majorBidi"/>
                <w:sz w:val="20"/>
                <w:lang w:eastAsia="lt-LT"/>
              </w:rPr>
              <w:t>us ir dydis</w:t>
            </w:r>
          </w:p>
        </w:tc>
        <w:tc>
          <w:tcPr>
            <w:tcW w:w="709" w:type="dxa"/>
            <w:tcBorders>
              <w:top w:val="single" w:sz="4" w:space="0" w:color="auto"/>
              <w:left w:val="single" w:sz="4" w:space="0" w:color="auto"/>
              <w:bottom w:val="single" w:sz="4" w:space="0" w:color="auto"/>
            </w:tcBorders>
            <w:vAlign w:val="center"/>
          </w:tcPr>
          <w:p w14:paraId="5E801BF3" w14:textId="16F8BD8B" w:rsidR="00B916F4" w:rsidRPr="00E77E66" w:rsidRDefault="00B916F4" w:rsidP="00B916F4">
            <w:pPr>
              <w:jc w:val="center"/>
              <w:rPr>
                <w:rFonts w:asciiTheme="majorBidi" w:hAnsiTheme="majorBidi" w:cstheme="majorBidi"/>
                <w:sz w:val="20"/>
              </w:rPr>
            </w:pPr>
            <w:r>
              <w:rPr>
                <w:rFonts w:asciiTheme="majorBidi" w:hAnsiTheme="majorBidi" w:cstheme="majorBidi"/>
                <w:sz w:val="20"/>
              </w:rPr>
              <w:t>2,10</w:t>
            </w:r>
          </w:p>
        </w:tc>
        <w:tc>
          <w:tcPr>
            <w:tcW w:w="992" w:type="dxa"/>
            <w:gridSpan w:val="2"/>
            <w:tcBorders>
              <w:top w:val="nil"/>
              <w:left w:val="nil"/>
              <w:bottom w:val="single" w:sz="4" w:space="0" w:color="000000"/>
              <w:right w:val="single" w:sz="4" w:space="0" w:color="auto"/>
            </w:tcBorders>
            <w:vAlign w:val="center"/>
          </w:tcPr>
          <w:p w14:paraId="73BD32BC" w14:textId="77777777" w:rsidR="00B916F4" w:rsidRDefault="00B916F4" w:rsidP="00B916F4">
            <w:pPr>
              <w:ind w:left="-90" w:right="-108"/>
              <w:jc w:val="center"/>
            </w:pPr>
            <w:r w:rsidRPr="006A4ECD">
              <w:rPr>
                <w:rFonts w:asciiTheme="majorBidi" w:hAnsiTheme="majorBidi" w:cstheme="majorBidi"/>
                <w:sz w:val="20"/>
              </w:rPr>
              <w:t xml:space="preserve">Eur/1 </w:t>
            </w:r>
            <w:proofErr w:type="spellStart"/>
            <w:r w:rsidRPr="006A4ECD">
              <w:rPr>
                <w:rFonts w:asciiTheme="majorBidi" w:hAnsiTheme="majorBidi" w:cstheme="majorBidi"/>
                <w:sz w:val="20"/>
              </w:rPr>
              <w:t>obj</w:t>
            </w:r>
            <w:proofErr w:type="spellEnd"/>
            <w:r w:rsidRPr="006A4ECD">
              <w:rPr>
                <w:rFonts w:asciiTheme="majorBidi" w:hAnsiTheme="majorBidi" w:cstheme="majorBidi"/>
                <w:sz w:val="20"/>
              </w:rPr>
              <w:t>.</w:t>
            </w:r>
          </w:p>
        </w:tc>
        <w:tc>
          <w:tcPr>
            <w:tcW w:w="851" w:type="dxa"/>
            <w:tcBorders>
              <w:top w:val="single" w:sz="4" w:space="0" w:color="auto"/>
              <w:left w:val="single" w:sz="4" w:space="0" w:color="auto"/>
              <w:bottom w:val="single" w:sz="4" w:space="0" w:color="auto"/>
              <w:right w:val="nil"/>
            </w:tcBorders>
            <w:vAlign w:val="center"/>
          </w:tcPr>
          <w:p w14:paraId="3C5040FF" w14:textId="7801830B" w:rsidR="00B916F4" w:rsidRPr="00E77E66" w:rsidRDefault="00B916F4" w:rsidP="00B916F4">
            <w:pPr>
              <w:ind w:right="-70"/>
              <w:jc w:val="center"/>
              <w:rPr>
                <w:rFonts w:asciiTheme="majorBidi" w:hAnsiTheme="majorBidi" w:cstheme="majorBidi"/>
                <w:sz w:val="20"/>
              </w:rPr>
            </w:pPr>
            <w:r>
              <w:rPr>
                <w:rFonts w:asciiTheme="majorBidi" w:hAnsiTheme="majorBidi" w:cstheme="majorBidi"/>
                <w:sz w:val="20"/>
              </w:rPr>
              <w:t>1,30</w:t>
            </w:r>
          </w:p>
        </w:tc>
        <w:tc>
          <w:tcPr>
            <w:tcW w:w="1276" w:type="dxa"/>
            <w:tcBorders>
              <w:top w:val="nil"/>
              <w:left w:val="nil"/>
              <w:bottom w:val="single" w:sz="4" w:space="0" w:color="000000"/>
              <w:right w:val="single" w:sz="4" w:space="0" w:color="000000"/>
            </w:tcBorders>
            <w:vAlign w:val="center"/>
          </w:tcPr>
          <w:p w14:paraId="6DDA4349" w14:textId="77777777" w:rsidR="00B916F4" w:rsidRPr="00E77E66" w:rsidRDefault="00B916F4" w:rsidP="00B916F4">
            <w:pPr>
              <w:ind w:left="-90"/>
              <w:jc w:val="center"/>
              <w:rPr>
                <w:rFonts w:asciiTheme="majorBidi" w:hAnsiTheme="majorBidi" w:cstheme="majorBidi"/>
                <w:sz w:val="20"/>
              </w:rPr>
            </w:pPr>
            <w:r w:rsidRPr="00E77E66">
              <w:rPr>
                <w:rFonts w:asciiTheme="majorBidi" w:hAnsiTheme="majorBidi" w:cstheme="majorBidi"/>
                <w:sz w:val="20"/>
              </w:rPr>
              <w:t>Eur/1 gyvent.</w:t>
            </w:r>
          </w:p>
        </w:tc>
        <w:tc>
          <w:tcPr>
            <w:tcW w:w="2472" w:type="dxa"/>
            <w:gridSpan w:val="3"/>
            <w:tcBorders>
              <w:top w:val="nil"/>
              <w:left w:val="nil"/>
              <w:bottom w:val="single" w:sz="4" w:space="0" w:color="000000"/>
              <w:right w:val="single" w:sz="4" w:space="0" w:color="000000"/>
            </w:tcBorders>
            <w:vAlign w:val="center"/>
          </w:tcPr>
          <w:p w14:paraId="695440C0" w14:textId="77777777" w:rsidR="00B916F4" w:rsidRPr="00E77E66" w:rsidRDefault="00B916F4" w:rsidP="00B916F4">
            <w:pPr>
              <w:ind w:left="-90"/>
              <w:jc w:val="center"/>
              <w:rPr>
                <w:rFonts w:asciiTheme="majorBidi" w:hAnsiTheme="majorBidi" w:cstheme="majorBidi"/>
                <w:sz w:val="20"/>
              </w:rPr>
            </w:pPr>
            <w:r>
              <w:rPr>
                <w:rFonts w:asciiTheme="majorBidi" w:hAnsiTheme="majorBidi" w:cstheme="majorBidi"/>
                <w:sz w:val="20"/>
              </w:rPr>
              <w:t>Pagal 1.1. p. nustatytus įkainius</w:t>
            </w:r>
          </w:p>
        </w:tc>
      </w:tr>
      <w:tr w:rsidR="00B916F4" w:rsidRPr="00E77E66" w14:paraId="3029DB24" w14:textId="77777777" w:rsidTr="00286585">
        <w:trPr>
          <w:trHeight w:val="272"/>
          <w:jc w:val="center"/>
        </w:trPr>
        <w:tc>
          <w:tcPr>
            <w:tcW w:w="13949" w:type="dxa"/>
            <w:gridSpan w:val="13"/>
            <w:tcBorders>
              <w:top w:val="nil"/>
              <w:left w:val="single" w:sz="4" w:space="0" w:color="000000"/>
              <w:bottom w:val="single" w:sz="4" w:space="0" w:color="000000"/>
              <w:right w:val="single" w:sz="4" w:space="0" w:color="000000"/>
            </w:tcBorders>
          </w:tcPr>
          <w:p w14:paraId="526CBA09" w14:textId="77777777" w:rsidR="00B916F4" w:rsidRPr="008F0C28" w:rsidRDefault="00B916F4" w:rsidP="00B916F4">
            <w:pPr>
              <w:ind w:left="-90"/>
              <w:rPr>
                <w:rFonts w:asciiTheme="majorBidi" w:hAnsiTheme="majorBidi" w:cstheme="majorBidi"/>
                <w:b/>
                <w:i/>
                <w:sz w:val="20"/>
              </w:rPr>
            </w:pPr>
            <w:r>
              <w:rPr>
                <w:rFonts w:asciiTheme="majorBidi" w:hAnsiTheme="majorBidi" w:cstheme="majorBidi"/>
                <w:b/>
                <w:i/>
                <w:sz w:val="20"/>
              </w:rPr>
              <w:t>Neg</w:t>
            </w:r>
            <w:r w:rsidRPr="008F0C28">
              <w:rPr>
                <w:rFonts w:asciiTheme="majorBidi" w:hAnsiTheme="majorBidi" w:cstheme="majorBidi"/>
                <w:b/>
                <w:i/>
                <w:sz w:val="20"/>
              </w:rPr>
              <w:t>yvenamosios paskirties objektai</w:t>
            </w:r>
          </w:p>
        </w:tc>
      </w:tr>
      <w:tr w:rsidR="005A1496" w:rsidRPr="00E77E66" w14:paraId="16317193" w14:textId="77777777" w:rsidTr="00B146C9">
        <w:trPr>
          <w:trHeight w:val="70"/>
          <w:jc w:val="center"/>
        </w:trPr>
        <w:tc>
          <w:tcPr>
            <w:tcW w:w="665" w:type="dxa"/>
            <w:tcBorders>
              <w:top w:val="nil"/>
              <w:left w:val="single" w:sz="4" w:space="0" w:color="000000"/>
              <w:bottom w:val="single" w:sz="4" w:space="0" w:color="000000"/>
              <w:right w:val="nil"/>
            </w:tcBorders>
          </w:tcPr>
          <w:p w14:paraId="50C8AED2" w14:textId="77777777" w:rsidR="005A1496" w:rsidRPr="00E77E66" w:rsidRDefault="005A1496" w:rsidP="005A1496">
            <w:pPr>
              <w:rPr>
                <w:rFonts w:asciiTheme="majorBidi" w:hAnsiTheme="majorBidi" w:cstheme="majorBidi"/>
                <w:sz w:val="20"/>
              </w:rPr>
            </w:pPr>
            <w:r>
              <w:rPr>
                <w:rFonts w:asciiTheme="majorBidi" w:hAnsiTheme="majorBidi" w:cstheme="majorBidi"/>
                <w:sz w:val="20"/>
              </w:rPr>
              <w:t>2.</w:t>
            </w:r>
          </w:p>
        </w:tc>
        <w:tc>
          <w:tcPr>
            <w:tcW w:w="2538" w:type="dxa"/>
            <w:tcBorders>
              <w:top w:val="nil"/>
              <w:left w:val="single" w:sz="4" w:space="0" w:color="000000"/>
              <w:bottom w:val="single" w:sz="4" w:space="0" w:color="000000"/>
              <w:right w:val="nil"/>
            </w:tcBorders>
            <w:shd w:val="clear" w:color="auto" w:fill="auto"/>
            <w:hideMark/>
          </w:tcPr>
          <w:p w14:paraId="3DE797B7" w14:textId="77777777" w:rsidR="005A1496" w:rsidRPr="00E77E66" w:rsidRDefault="005A1496" w:rsidP="005A1496">
            <w:pPr>
              <w:rPr>
                <w:rFonts w:asciiTheme="majorBidi" w:hAnsiTheme="majorBidi" w:cstheme="majorBidi"/>
                <w:sz w:val="20"/>
              </w:rPr>
            </w:pPr>
            <w:r w:rsidRPr="00E00751">
              <w:rPr>
                <w:rFonts w:asciiTheme="majorBidi" w:hAnsiTheme="majorBidi" w:cstheme="majorBidi"/>
                <w:sz w:val="20"/>
              </w:rPr>
              <w:t>Viešbučių paskirties  pastatai (patalpos)</w:t>
            </w:r>
          </w:p>
        </w:tc>
        <w:tc>
          <w:tcPr>
            <w:tcW w:w="1217" w:type="dxa"/>
            <w:tcBorders>
              <w:top w:val="nil"/>
              <w:left w:val="single" w:sz="4" w:space="0" w:color="000000"/>
              <w:bottom w:val="single" w:sz="4" w:space="0" w:color="000000"/>
              <w:right w:val="nil"/>
            </w:tcBorders>
            <w:vAlign w:val="center"/>
          </w:tcPr>
          <w:p w14:paraId="78B410C2" w14:textId="77777777" w:rsidR="005A1496" w:rsidRPr="00E77E66" w:rsidRDefault="005A1496" w:rsidP="005A1496">
            <w:pPr>
              <w:jc w:val="center"/>
              <w:rPr>
                <w:rFonts w:asciiTheme="majorBidi" w:hAnsiTheme="majorBidi" w:cstheme="majorBidi"/>
                <w:sz w:val="20"/>
              </w:rPr>
            </w:pPr>
            <w:r>
              <w:rPr>
                <w:rFonts w:asciiTheme="majorBidi" w:hAnsiTheme="majorBidi" w:cstheme="majorBidi"/>
                <w:sz w:val="20"/>
              </w:rPr>
              <w:t>Darbuotojų skaičius</w:t>
            </w:r>
          </w:p>
        </w:tc>
        <w:tc>
          <w:tcPr>
            <w:tcW w:w="1670" w:type="dxa"/>
            <w:tcBorders>
              <w:top w:val="nil"/>
              <w:left w:val="single" w:sz="4" w:space="0" w:color="000000"/>
              <w:bottom w:val="single" w:sz="4" w:space="0" w:color="000000"/>
              <w:right w:val="nil"/>
            </w:tcBorders>
            <w:vAlign w:val="center"/>
          </w:tcPr>
          <w:p w14:paraId="2EF3D50B" w14:textId="77777777" w:rsidR="005A1496" w:rsidRPr="00E77E66" w:rsidRDefault="005A1496" w:rsidP="005A1496">
            <w:pPr>
              <w:ind w:left="-90"/>
              <w:jc w:val="center"/>
              <w:rPr>
                <w:rFonts w:asciiTheme="majorBidi" w:hAnsiTheme="majorBidi" w:cstheme="majorBidi"/>
                <w:sz w:val="20"/>
              </w:rPr>
            </w:pPr>
            <w:r>
              <w:rPr>
                <w:rFonts w:asciiTheme="majorBidi" w:hAnsiTheme="majorBidi" w:cstheme="majorBidi"/>
                <w:sz w:val="20"/>
              </w:rPr>
              <w:t>Darbuotojų skaičius</w:t>
            </w:r>
          </w:p>
        </w:tc>
        <w:tc>
          <w:tcPr>
            <w:tcW w:w="1559" w:type="dxa"/>
            <w:tcBorders>
              <w:top w:val="nil"/>
              <w:left w:val="single" w:sz="4" w:space="0" w:color="000000"/>
              <w:bottom w:val="single" w:sz="4" w:space="0" w:color="000000"/>
              <w:right w:val="single" w:sz="4" w:space="0" w:color="auto"/>
            </w:tcBorders>
          </w:tcPr>
          <w:p w14:paraId="5B40D67E" w14:textId="173D27E2" w:rsidR="005A1496" w:rsidRPr="00E77E66" w:rsidRDefault="005A1496" w:rsidP="005A1496">
            <w:pPr>
              <w:jc w:val="center"/>
              <w:rPr>
                <w:rFonts w:asciiTheme="majorBidi" w:hAnsiTheme="majorBidi" w:cstheme="majorBidi"/>
                <w:sz w:val="20"/>
              </w:rPr>
            </w:pPr>
            <w:r w:rsidRPr="00286DA1">
              <w:rPr>
                <w:rFonts w:asciiTheme="majorBidi" w:hAnsiTheme="majorBidi" w:cstheme="majorBidi"/>
                <w:sz w:val="20"/>
              </w:rPr>
              <w:t>Konteinerių skaičius, dydis ir ištuštinimo dažnis</w:t>
            </w:r>
          </w:p>
        </w:tc>
        <w:tc>
          <w:tcPr>
            <w:tcW w:w="720" w:type="dxa"/>
            <w:gridSpan w:val="2"/>
            <w:tcBorders>
              <w:top w:val="nil"/>
              <w:left w:val="single" w:sz="4" w:space="0" w:color="auto"/>
              <w:bottom w:val="single" w:sz="4" w:space="0" w:color="auto"/>
            </w:tcBorders>
            <w:vAlign w:val="center"/>
          </w:tcPr>
          <w:p w14:paraId="61719542" w14:textId="6D0D2478" w:rsidR="005A1496" w:rsidRPr="00E77E66" w:rsidRDefault="005A1496" w:rsidP="005A1496">
            <w:pPr>
              <w:jc w:val="center"/>
              <w:rPr>
                <w:rFonts w:asciiTheme="majorBidi" w:hAnsiTheme="majorBidi" w:cstheme="majorBidi"/>
                <w:sz w:val="20"/>
              </w:rPr>
            </w:pPr>
            <w:r>
              <w:rPr>
                <w:rFonts w:asciiTheme="majorBidi" w:hAnsiTheme="majorBidi" w:cstheme="majorBidi"/>
                <w:sz w:val="20"/>
              </w:rPr>
              <w:t>5,20</w:t>
            </w:r>
          </w:p>
        </w:tc>
        <w:tc>
          <w:tcPr>
            <w:tcW w:w="981" w:type="dxa"/>
            <w:tcBorders>
              <w:top w:val="nil"/>
              <w:left w:val="nil"/>
              <w:bottom w:val="single" w:sz="4" w:space="0" w:color="auto"/>
              <w:right w:val="single" w:sz="4" w:space="0" w:color="auto"/>
            </w:tcBorders>
            <w:vAlign w:val="center"/>
          </w:tcPr>
          <w:p w14:paraId="5D77FDFC" w14:textId="549F09E3" w:rsidR="005A1496" w:rsidRPr="00E77E66" w:rsidRDefault="005A1496" w:rsidP="005A1496">
            <w:pPr>
              <w:ind w:left="-119" w:right="-108"/>
              <w:jc w:val="center"/>
              <w:rPr>
                <w:rFonts w:asciiTheme="majorBidi" w:hAnsiTheme="majorBidi" w:cstheme="majorBidi"/>
                <w:sz w:val="20"/>
              </w:rPr>
            </w:pPr>
            <w:r>
              <w:rPr>
                <w:rFonts w:asciiTheme="majorBidi" w:hAnsiTheme="majorBidi" w:cstheme="majorBidi"/>
                <w:sz w:val="20"/>
              </w:rPr>
              <w:t xml:space="preserve">Eur/1 </w:t>
            </w:r>
            <w:proofErr w:type="spellStart"/>
            <w:r>
              <w:rPr>
                <w:rFonts w:asciiTheme="majorBidi" w:hAnsiTheme="majorBidi" w:cstheme="majorBidi"/>
                <w:sz w:val="20"/>
              </w:rPr>
              <w:t>darb</w:t>
            </w:r>
            <w:proofErr w:type="spellEnd"/>
            <w:r>
              <w:rPr>
                <w:rFonts w:asciiTheme="majorBidi" w:hAnsiTheme="majorBidi" w:cstheme="majorBidi"/>
                <w:sz w:val="20"/>
              </w:rPr>
              <w:t>.</w:t>
            </w:r>
          </w:p>
        </w:tc>
        <w:tc>
          <w:tcPr>
            <w:tcW w:w="851" w:type="dxa"/>
            <w:tcBorders>
              <w:top w:val="nil"/>
              <w:left w:val="single" w:sz="4" w:space="0" w:color="auto"/>
              <w:bottom w:val="single" w:sz="4" w:space="0" w:color="auto"/>
              <w:right w:val="nil"/>
            </w:tcBorders>
            <w:vAlign w:val="center"/>
          </w:tcPr>
          <w:p w14:paraId="5F5793CC" w14:textId="35FB7B5E" w:rsidR="005A1496" w:rsidRPr="00E77E66" w:rsidRDefault="005A1496" w:rsidP="005A1496">
            <w:pPr>
              <w:ind w:right="-70"/>
              <w:jc w:val="center"/>
              <w:rPr>
                <w:rFonts w:asciiTheme="majorBidi" w:hAnsiTheme="majorBidi" w:cstheme="majorBidi"/>
                <w:sz w:val="20"/>
              </w:rPr>
            </w:pPr>
            <w:r>
              <w:rPr>
                <w:rFonts w:asciiTheme="majorBidi" w:hAnsiTheme="majorBidi" w:cstheme="majorBidi"/>
                <w:sz w:val="20"/>
              </w:rPr>
              <w:t>7,00</w:t>
            </w:r>
          </w:p>
        </w:tc>
        <w:tc>
          <w:tcPr>
            <w:tcW w:w="1276" w:type="dxa"/>
            <w:tcBorders>
              <w:top w:val="nil"/>
              <w:left w:val="nil"/>
              <w:bottom w:val="single" w:sz="4" w:space="0" w:color="000000"/>
              <w:right w:val="single" w:sz="4" w:space="0" w:color="000000"/>
            </w:tcBorders>
            <w:vAlign w:val="center"/>
          </w:tcPr>
          <w:p w14:paraId="3DCDDE7D" w14:textId="6C960ECB" w:rsidR="005A1496" w:rsidRPr="00E77E66" w:rsidRDefault="005A1496" w:rsidP="005A1496">
            <w:pPr>
              <w:ind w:left="-90"/>
              <w:jc w:val="center"/>
              <w:rPr>
                <w:rFonts w:asciiTheme="majorBidi" w:hAnsiTheme="majorBidi" w:cstheme="majorBidi"/>
              </w:rPr>
            </w:pPr>
            <w:r>
              <w:rPr>
                <w:rFonts w:asciiTheme="majorBidi" w:hAnsiTheme="majorBidi" w:cstheme="majorBidi"/>
                <w:sz w:val="20"/>
              </w:rPr>
              <w:t xml:space="preserve">Eur/1 </w:t>
            </w:r>
            <w:proofErr w:type="spellStart"/>
            <w:r>
              <w:rPr>
                <w:rFonts w:asciiTheme="majorBidi" w:hAnsiTheme="majorBidi" w:cstheme="majorBidi"/>
                <w:sz w:val="20"/>
              </w:rPr>
              <w:t>darb</w:t>
            </w:r>
            <w:proofErr w:type="spellEnd"/>
            <w:r>
              <w:rPr>
                <w:rFonts w:asciiTheme="majorBidi" w:hAnsiTheme="majorBidi" w:cstheme="majorBidi"/>
                <w:sz w:val="20"/>
              </w:rPr>
              <w:t>.</w:t>
            </w:r>
          </w:p>
        </w:tc>
        <w:tc>
          <w:tcPr>
            <w:tcW w:w="2472" w:type="dxa"/>
            <w:gridSpan w:val="3"/>
            <w:vMerge w:val="restart"/>
            <w:tcBorders>
              <w:top w:val="nil"/>
              <w:left w:val="nil"/>
              <w:right w:val="single" w:sz="4" w:space="0" w:color="000000"/>
            </w:tcBorders>
          </w:tcPr>
          <w:p w14:paraId="1DDD3209" w14:textId="77777777" w:rsidR="005A1496" w:rsidRDefault="005A1496" w:rsidP="005A1496">
            <w:pPr>
              <w:ind w:left="-90"/>
              <w:jc w:val="center"/>
              <w:rPr>
                <w:rFonts w:asciiTheme="majorBidi" w:hAnsiTheme="majorBidi" w:cstheme="majorBidi"/>
                <w:sz w:val="20"/>
              </w:rPr>
            </w:pPr>
          </w:p>
          <w:p w14:paraId="49D547D4" w14:textId="77777777" w:rsidR="005A1496" w:rsidRPr="00E77E66" w:rsidRDefault="005A1496" w:rsidP="005A1496">
            <w:pPr>
              <w:ind w:left="-90"/>
              <w:jc w:val="center"/>
              <w:rPr>
                <w:rFonts w:asciiTheme="majorBidi" w:hAnsiTheme="majorBidi" w:cstheme="majorBidi"/>
                <w:sz w:val="20"/>
              </w:rPr>
            </w:pPr>
            <w:r>
              <w:rPr>
                <w:rFonts w:asciiTheme="majorBidi" w:hAnsiTheme="majorBidi" w:cstheme="majorBidi"/>
                <w:sz w:val="20"/>
              </w:rPr>
              <w:t>Pagal 2B lentelėje nustatytus įkainius</w:t>
            </w:r>
          </w:p>
        </w:tc>
      </w:tr>
      <w:tr w:rsidR="005A1496" w:rsidRPr="00E77E66" w14:paraId="06148814" w14:textId="77777777" w:rsidTr="00B146C9">
        <w:trPr>
          <w:trHeight w:val="70"/>
          <w:jc w:val="center"/>
        </w:trPr>
        <w:tc>
          <w:tcPr>
            <w:tcW w:w="665" w:type="dxa"/>
            <w:tcBorders>
              <w:top w:val="nil"/>
              <w:left w:val="single" w:sz="4" w:space="0" w:color="000000"/>
              <w:bottom w:val="single" w:sz="4" w:space="0" w:color="000000"/>
              <w:right w:val="nil"/>
            </w:tcBorders>
          </w:tcPr>
          <w:p w14:paraId="01DEDAEA" w14:textId="77777777" w:rsidR="005A1496" w:rsidRPr="00E77E66" w:rsidRDefault="005A1496" w:rsidP="005A1496">
            <w:pPr>
              <w:rPr>
                <w:rFonts w:asciiTheme="majorBidi" w:hAnsiTheme="majorBidi" w:cstheme="majorBidi"/>
                <w:sz w:val="20"/>
              </w:rPr>
            </w:pPr>
            <w:r>
              <w:rPr>
                <w:rFonts w:asciiTheme="majorBidi" w:hAnsiTheme="majorBidi" w:cstheme="majorBidi"/>
                <w:sz w:val="20"/>
              </w:rPr>
              <w:t>3.</w:t>
            </w:r>
          </w:p>
        </w:tc>
        <w:tc>
          <w:tcPr>
            <w:tcW w:w="2538" w:type="dxa"/>
            <w:tcBorders>
              <w:top w:val="nil"/>
              <w:left w:val="single" w:sz="4" w:space="0" w:color="000000"/>
              <w:bottom w:val="single" w:sz="4" w:space="0" w:color="000000"/>
              <w:right w:val="nil"/>
            </w:tcBorders>
            <w:shd w:val="clear" w:color="auto" w:fill="auto"/>
            <w:hideMark/>
          </w:tcPr>
          <w:p w14:paraId="5D80F38F" w14:textId="77777777" w:rsidR="005A1496" w:rsidRPr="00E77E66" w:rsidRDefault="005A1496" w:rsidP="005A1496">
            <w:pPr>
              <w:rPr>
                <w:rFonts w:asciiTheme="majorBidi" w:hAnsiTheme="majorBidi" w:cstheme="majorBidi"/>
                <w:sz w:val="20"/>
              </w:rPr>
            </w:pPr>
            <w:r w:rsidRPr="00E00751">
              <w:rPr>
                <w:rFonts w:asciiTheme="majorBidi" w:hAnsiTheme="majorBidi" w:cstheme="majorBidi"/>
                <w:sz w:val="20"/>
              </w:rPr>
              <w:t>Administracinės paskirties pastatai</w:t>
            </w:r>
          </w:p>
        </w:tc>
        <w:tc>
          <w:tcPr>
            <w:tcW w:w="1217" w:type="dxa"/>
            <w:tcBorders>
              <w:top w:val="nil"/>
              <w:left w:val="single" w:sz="4" w:space="0" w:color="000000"/>
              <w:bottom w:val="single" w:sz="4" w:space="0" w:color="000000"/>
              <w:right w:val="nil"/>
            </w:tcBorders>
            <w:vAlign w:val="center"/>
          </w:tcPr>
          <w:p w14:paraId="370CA9C4" w14:textId="77777777" w:rsidR="005A1496" w:rsidRPr="00E77E66" w:rsidRDefault="005A1496" w:rsidP="005A1496">
            <w:pPr>
              <w:jc w:val="center"/>
              <w:rPr>
                <w:rFonts w:asciiTheme="majorBidi" w:hAnsiTheme="majorBidi" w:cstheme="majorBidi"/>
                <w:sz w:val="20"/>
              </w:rPr>
            </w:pPr>
            <w:r>
              <w:rPr>
                <w:rFonts w:asciiTheme="majorBidi" w:hAnsiTheme="majorBidi" w:cstheme="majorBidi"/>
                <w:sz w:val="20"/>
              </w:rPr>
              <w:t>Darbuotojų skaičius</w:t>
            </w:r>
          </w:p>
        </w:tc>
        <w:tc>
          <w:tcPr>
            <w:tcW w:w="1670" w:type="dxa"/>
            <w:tcBorders>
              <w:top w:val="nil"/>
              <w:left w:val="single" w:sz="4" w:space="0" w:color="000000"/>
              <w:bottom w:val="single" w:sz="4" w:space="0" w:color="000000"/>
              <w:right w:val="nil"/>
            </w:tcBorders>
            <w:vAlign w:val="center"/>
          </w:tcPr>
          <w:p w14:paraId="7BD9957F" w14:textId="77777777" w:rsidR="005A1496" w:rsidRPr="00E77E66" w:rsidRDefault="005A1496" w:rsidP="005A1496">
            <w:pPr>
              <w:ind w:left="-90"/>
              <w:jc w:val="center"/>
              <w:rPr>
                <w:rFonts w:asciiTheme="majorBidi" w:hAnsiTheme="majorBidi" w:cstheme="majorBidi"/>
                <w:sz w:val="20"/>
              </w:rPr>
            </w:pPr>
            <w:r>
              <w:rPr>
                <w:rFonts w:asciiTheme="majorBidi" w:hAnsiTheme="majorBidi" w:cstheme="majorBidi"/>
                <w:sz w:val="20"/>
              </w:rPr>
              <w:t>Darbuotojų skaičius</w:t>
            </w:r>
          </w:p>
        </w:tc>
        <w:tc>
          <w:tcPr>
            <w:tcW w:w="1559" w:type="dxa"/>
            <w:tcBorders>
              <w:top w:val="single" w:sz="4" w:space="0" w:color="000000"/>
              <w:left w:val="single" w:sz="4" w:space="0" w:color="000000"/>
              <w:bottom w:val="single" w:sz="4" w:space="0" w:color="000000"/>
              <w:right w:val="single" w:sz="4" w:space="0" w:color="auto"/>
            </w:tcBorders>
          </w:tcPr>
          <w:p w14:paraId="65492C69" w14:textId="62CF8685" w:rsidR="005A1496" w:rsidRPr="00E77E66" w:rsidRDefault="005A1496" w:rsidP="005A1496">
            <w:pPr>
              <w:jc w:val="center"/>
              <w:rPr>
                <w:rFonts w:asciiTheme="majorBidi" w:hAnsiTheme="majorBidi" w:cstheme="majorBidi"/>
                <w:sz w:val="20"/>
              </w:rPr>
            </w:pPr>
            <w:r w:rsidRPr="00286DA1">
              <w:rPr>
                <w:rFonts w:asciiTheme="majorBidi" w:hAnsiTheme="majorBidi" w:cstheme="majorBidi"/>
                <w:sz w:val="20"/>
              </w:rPr>
              <w:t>Konteinerių skaičius, dydis ir ištuštinimo dažnis</w:t>
            </w:r>
          </w:p>
        </w:tc>
        <w:tc>
          <w:tcPr>
            <w:tcW w:w="720" w:type="dxa"/>
            <w:gridSpan w:val="2"/>
            <w:tcBorders>
              <w:top w:val="single" w:sz="4" w:space="0" w:color="auto"/>
              <w:left w:val="single" w:sz="4" w:space="0" w:color="auto"/>
              <w:bottom w:val="single" w:sz="4" w:space="0" w:color="auto"/>
            </w:tcBorders>
            <w:vAlign w:val="center"/>
          </w:tcPr>
          <w:p w14:paraId="43399AFA" w14:textId="2C3D09F4" w:rsidR="005A1496" w:rsidRPr="00E77E66" w:rsidRDefault="005A1496" w:rsidP="005A1496">
            <w:pPr>
              <w:jc w:val="center"/>
              <w:rPr>
                <w:rFonts w:asciiTheme="majorBidi" w:hAnsiTheme="majorBidi" w:cstheme="majorBidi"/>
                <w:sz w:val="20"/>
              </w:rPr>
            </w:pPr>
            <w:r>
              <w:rPr>
                <w:rFonts w:asciiTheme="majorBidi" w:hAnsiTheme="majorBidi" w:cstheme="majorBidi"/>
                <w:sz w:val="20"/>
              </w:rPr>
              <w:t>2,60</w:t>
            </w:r>
          </w:p>
        </w:tc>
        <w:tc>
          <w:tcPr>
            <w:tcW w:w="981" w:type="dxa"/>
            <w:tcBorders>
              <w:top w:val="single" w:sz="4" w:space="0" w:color="auto"/>
              <w:left w:val="nil"/>
              <w:bottom w:val="single" w:sz="4" w:space="0" w:color="auto"/>
              <w:right w:val="single" w:sz="4" w:space="0" w:color="auto"/>
            </w:tcBorders>
            <w:vAlign w:val="center"/>
          </w:tcPr>
          <w:p w14:paraId="13FB32B4" w14:textId="77777777" w:rsidR="005A1496" w:rsidRPr="00E77E66" w:rsidRDefault="005A1496" w:rsidP="005A1496">
            <w:pPr>
              <w:ind w:left="-119" w:right="-108"/>
              <w:jc w:val="center"/>
              <w:rPr>
                <w:rFonts w:asciiTheme="majorBidi" w:hAnsiTheme="majorBidi" w:cstheme="majorBidi"/>
                <w:sz w:val="20"/>
              </w:rPr>
            </w:pPr>
            <w:r>
              <w:rPr>
                <w:rFonts w:asciiTheme="majorBidi" w:hAnsiTheme="majorBidi" w:cstheme="majorBidi"/>
                <w:sz w:val="20"/>
              </w:rPr>
              <w:t xml:space="preserve">Eur/1 </w:t>
            </w:r>
            <w:proofErr w:type="spellStart"/>
            <w:r>
              <w:rPr>
                <w:rFonts w:asciiTheme="majorBidi" w:hAnsiTheme="majorBidi" w:cstheme="majorBidi"/>
                <w:sz w:val="20"/>
              </w:rPr>
              <w:t>darb</w:t>
            </w:r>
            <w:proofErr w:type="spellEnd"/>
            <w:r>
              <w:rPr>
                <w:rFonts w:asciiTheme="majorBidi" w:hAnsiTheme="majorBidi" w:cstheme="majorBidi"/>
                <w:sz w:val="20"/>
              </w:rPr>
              <w:t>.</w:t>
            </w:r>
          </w:p>
        </w:tc>
        <w:tc>
          <w:tcPr>
            <w:tcW w:w="851" w:type="dxa"/>
            <w:tcBorders>
              <w:top w:val="single" w:sz="4" w:space="0" w:color="auto"/>
              <w:left w:val="single" w:sz="4" w:space="0" w:color="auto"/>
              <w:bottom w:val="single" w:sz="4" w:space="0" w:color="auto"/>
              <w:right w:val="nil"/>
            </w:tcBorders>
            <w:vAlign w:val="center"/>
          </w:tcPr>
          <w:p w14:paraId="26D4DA9D" w14:textId="0BB884FE" w:rsidR="005A1496" w:rsidRPr="00E77E66" w:rsidRDefault="005A1496" w:rsidP="005A1496">
            <w:pPr>
              <w:ind w:right="-70"/>
              <w:jc w:val="center"/>
              <w:rPr>
                <w:rFonts w:asciiTheme="majorBidi" w:hAnsiTheme="majorBidi" w:cstheme="majorBidi"/>
                <w:sz w:val="20"/>
              </w:rPr>
            </w:pPr>
            <w:r>
              <w:rPr>
                <w:rFonts w:asciiTheme="majorBidi" w:hAnsiTheme="majorBidi" w:cstheme="majorBidi"/>
                <w:sz w:val="20"/>
              </w:rPr>
              <w:t>3,50</w:t>
            </w:r>
          </w:p>
        </w:tc>
        <w:tc>
          <w:tcPr>
            <w:tcW w:w="1276" w:type="dxa"/>
            <w:tcBorders>
              <w:top w:val="nil"/>
              <w:left w:val="nil"/>
              <w:bottom w:val="single" w:sz="4" w:space="0" w:color="000000"/>
              <w:right w:val="single" w:sz="4" w:space="0" w:color="000000"/>
            </w:tcBorders>
            <w:vAlign w:val="center"/>
          </w:tcPr>
          <w:p w14:paraId="4ED38DDA" w14:textId="77777777" w:rsidR="005A1496" w:rsidRPr="00E77E66" w:rsidRDefault="005A1496" w:rsidP="005A1496">
            <w:pPr>
              <w:ind w:left="-90"/>
              <w:jc w:val="center"/>
              <w:rPr>
                <w:rFonts w:asciiTheme="majorBidi" w:hAnsiTheme="majorBidi" w:cstheme="majorBidi"/>
              </w:rPr>
            </w:pPr>
            <w:r>
              <w:rPr>
                <w:rFonts w:asciiTheme="majorBidi" w:hAnsiTheme="majorBidi" w:cstheme="majorBidi"/>
                <w:sz w:val="20"/>
              </w:rPr>
              <w:t xml:space="preserve">Eur/1 </w:t>
            </w:r>
            <w:proofErr w:type="spellStart"/>
            <w:r>
              <w:rPr>
                <w:rFonts w:asciiTheme="majorBidi" w:hAnsiTheme="majorBidi" w:cstheme="majorBidi"/>
                <w:sz w:val="20"/>
              </w:rPr>
              <w:t>darb</w:t>
            </w:r>
            <w:proofErr w:type="spellEnd"/>
            <w:r>
              <w:rPr>
                <w:rFonts w:asciiTheme="majorBidi" w:hAnsiTheme="majorBidi" w:cstheme="majorBidi"/>
                <w:sz w:val="20"/>
              </w:rPr>
              <w:t>.</w:t>
            </w:r>
          </w:p>
        </w:tc>
        <w:tc>
          <w:tcPr>
            <w:tcW w:w="2472" w:type="dxa"/>
            <w:gridSpan w:val="3"/>
            <w:vMerge/>
            <w:tcBorders>
              <w:left w:val="nil"/>
              <w:right w:val="single" w:sz="4" w:space="0" w:color="000000"/>
            </w:tcBorders>
          </w:tcPr>
          <w:p w14:paraId="24F5D5B7" w14:textId="77777777" w:rsidR="005A1496" w:rsidRPr="00E77E66" w:rsidRDefault="005A1496" w:rsidP="005A1496">
            <w:pPr>
              <w:ind w:left="-90"/>
              <w:jc w:val="center"/>
              <w:rPr>
                <w:rFonts w:asciiTheme="majorBidi" w:hAnsiTheme="majorBidi" w:cstheme="majorBidi"/>
                <w:sz w:val="20"/>
              </w:rPr>
            </w:pPr>
          </w:p>
        </w:tc>
      </w:tr>
      <w:tr w:rsidR="005A1496" w:rsidRPr="00E77E66" w14:paraId="52B0C35C" w14:textId="77777777" w:rsidTr="00B146C9">
        <w:trPr>
          <w:trHeight w:val="108"/>
          <w:jc w:val="center"/>
        </w:trPr>
        <w:tc>
          <w:tcPr>
            <w:tcW w:w="665" w:type="dxa"/>
            <w:tcBorders>
              <w:top w:val="nil"/>
              <w:left w:val="single" w:sz="4" w:space="0" w:color="000000"/>
              <w:bottom w:val="single" w:sz="4" w:space="0" w:color="000000"/>
              <w:right w:val="nil"/>
            </w:tcBorders>
          </w:tcPr>
          <w:p w14:paraId="5CB51C63" w14:textId="77777777" w:rsidR="005A1496" w:rsidRPr="00E77E66" w:rsidRDefault="005A1496" w:rsidP="005A1496">
            <w:pPr>
              <w:rPr>
                <w:rFonts w:asciiTheme="majorBidi" w:hAnsiTheme="majorBidi" w:cstheme="majorBidi"/>
                <w:sz w:val="20"/>
              </w:rPr>
            </w:pPr>
            <w:r>
              <w:rPr>
                <w:rFonts w:asciiTheme="majorBidi" w:hAnsiTheme="majorBidi" w:cstheme="majorBidi"/>
                <w:sz w:val="20"/>
              </w:rPr>
              <w:t>4.</w:t>
            </w:r>
          </w:p>
        </w:tc>
        <w:tc>
          <w:tcPr>
            <w:tcW w:w="2538" w:type="dxa"/>
            <w:tcBorders>
              <w:top w:val="nil"/>
              <w:left w:val="single" w:sz="4" w:space="0" w:color="000000"/>
              <w:bottom w:val="single" w:sz="4" w:space="0" w:color="000000"/>
              <w:right w:val="nil"/>
            </w:tcBorders>
            <w:shd w:val="clear" w:color="auto" w:fill="auto"/>
            <w:hideMark/>
          </w:tcPr>
          <w:p w14:paraId="2B0EF9DA" w14:textId="77777777" w:rsidR="005A1496" w:rsidRPr="00E77E66" w:rsidRDefault="005A1496" w:rsidP="005A1496">
            <w:pPr>
              <w:rPr>
                <w:rFonts w:asciiTheme="majorBidi" w:hAnsiTheme="majorBidi" w:cstheme="majorBidi"/>
                <w:sz w:val="20"/>
              </w:rPr>
            </w:pPr>
            <w:r w:rsidRPr="00E00751">
              <w:rPr>
                <w:rFonts w:asciiTheme="majorBidi" w:hAnsiTheme="majorBidi" w:cstheme="majorBidi"/>
                <w:sz w:val="20"/>
              </w:rPr>
              <w:t>Prekybos paskirties pastatai</w:t>
            </w:r>
          </w:p>
        </w:tc>
        <w:tc>
          <w:tcPr>
            <w:tcW w:w="1217" w:type="dxa"/>
            <w:tcBorders>
              <w:top w:val="nil"/>
              <w:left w:val="single" w:sz="4" w:space="0" w:color="000000"/>
              <w:bottom w:val="single" w:sz="4" w:space="0" w:color="000000"/>
              <w:right w:val="nil"/>
            </w:tcBorders>
            <w:vAlign w:val="center"/>
          </w:tcPr>
          <w:p w14:paraId="7893EBA5" w14:textId="77777777" w:rsidR="005A1496" w:rsidRPr="00E77E66" w:rsidRDefault="005A1496" w:rsidP="005A1496">
            <w:pPr>
              <w:jc w:val="center"/>
              <w:rPr>
                <w:rFonts w:asciiTheme="majorBidi" w:hAnsiTheme="majorBidi" w:cstheme="majorBidi"/>
                <w:sz w:val="20"/>
              </w:rPr>
            </w:pPr>
            <w:r>
              <w:rPr>
                <w:rFonts w:asciiTheme="majorBidi" w:hAnsiTheme="majorBidi" w:cstheme="majorBidi"/>
                <w:sz w:val="20"/>
              </w:rPr>
              <w:t>Darbuotojų skaičius</w:t>
            </w:r>
          </w:p>
        </w:tc>
        <w:tc>
          <w:tcPr>
            <w:tcW w:w="1670" w:type="dxa"/>
            <w:tcBorders>
              <w:top w:val="nil"/>
              <w:left w:val="single" w:sz="4" w:space="0" w:color="000000"/>
              <w:bottom w:val="single" w:sz="4" w:space="0" w:color="000000"/>
              <w:right w:val="nil"/>
            </w:tcBorders>
            <w:vAlign w:val="center"/>
          </w:tcPr>
          <w:p w14:paraId="5DC415C5" w14:textId="77777777" w:rsidR="005A1496" w:rsidRPr="00E77E66" w:rsidRDefault="005A1496" w:rsidP="005A1496">
            <w:pPr>
              <w:ind w:left="-90"/>
              <w:jc w:val="center"/>
              <w:rPr>
                <w:rFonts w:asciiTheme="majorBidi" w:hAnsiTheme="majorBidi" w:cstheme="majorBidi"/>
                <w:sz w:val="20"/>
              </w:rPr>
            </w:pPr>
            <w:r>
              <w:rPr>
                <w:rFonts w:asciiTheme="majorBidi" w:hAnsiTheme="majorBidi" w:cstheme="majorBidi"/>
                <w:sz w:val="20"/>
              </w:rPr>
              <w:t>Darbuotojų skaičius</w:t>
            </w:r>
          </w:p>
        </w:tc>
        <w:tc>
          <w:tcPr>
            <w:tcW w:w="1559" w:type="dxa"/>
            <w:tcBorders>
              <w:top w:val="single" w:sz="4" w:space="0" w:color="000000"/>
              <w:left w:val="single" w:sz="4" w:space="0" w:color="000000"/>
              <w:bottom w:val="single" w:sz="4" w:space="0" w:color="000000"/>
              <w:right w:val="single" w:sz="4" w:space="0" w:color="auto"/>
            </w:tcBorders>
          </w:tcPr>
          <w:p w14:paraId="46841815" w14:textId="1DBF7233" w:rsidR="005A1496" w:rsidRPr="00E77E66" w:rsidRDefault="005A1496" w:rsidP="005A1496">
            <w:pPr>
              <w:jc w:val="center"/>
              <w:rPr>
                <w:rFonts w:asciiTheme="majorBidi" w:hAnsiTheme="majorBidi" w:cstheme="majorBidi"/>
                <w:sz w:val="20"/>
              </w:rPr>
            </w:pPr>
            <w:r w:rsidRPr="00286DA1">
              <w:rPr>
                <w:rFonts w:asciiTheme="majorBidi" w:hAnsiTheme="majorBidi" w:cstheme="majorBidi"/>
                <w:sz w:val="20"/>
              </w:rPr>
              <w:t>Konteinerių skaičius, dydis ir ištuštinimo dažnis</w:t>
            </w:r>
          </w:p>
        </w:tc>
        <w:tc>
          <w:tcPr>
            <w:tcW w:w="709" w:type="dxa"/>
            <w:tcBorders>
              <w:top w:val="single" w:sz="4" w:space="0" w:color="auto"/>
              <w:left w:val="single" w:sz="4" w:space="0" w:color="auto"/>
              <w:bottom w:val="single" w:sz="4" w:space="0" w:color="auto"/>
            </w:tcBorders>
            <w:vAlign w:val="center"/>
          </w:tcPr>
          <w:p w14:paraId="549CBE96" w14:textId="3CB3A0F2" w:rsidR="005A1496" w:rsidRPr="00E77E66" w:rsidRDefault="005A1496" w:rsidP="005A1496">
            <w:pPr>
              <w:jc w:val="center"/>
              <w:rPr>
                <w:rFonts w:asciiTheme="majorBidi" w:hAnsiTheme="majorBidi" w:cstheme="majorBidi"/>
                <w:sz w:val="20"/>
              </w:rPr>
            </w:pPr>
            <w:r>
              <w:rPr>
                <w:rFonts w:asciiTheme="majorBidi" w:hAnsiTheme="majorBidi" w:cstheme="majorBidi"/>
                <w:sz w:val="20"/>
              </w:rPr>
              <w:t>5,20</w:t>
            </w:r>
          </w:p>
        </w:tc>
        <w:tc>
          <w:tcPr>
            <w:tcW w:w="992" w:type="dxa"/>
            <w:gridSpan w:val="2"/>
            <w:tcBorders>
              <w:top w:val="single" w:sz="4" w:space="0" w:color="auto"/>
              <w:left w:val="nil"/>
              <w:bottom w:val="single" w:sz="4" w:space="0" w:color="auto"/>
              <w:right w:val="single" w:sz="4" w:space="0" w:color="auto"/>
            </w:tcBorders>
            <w:vAlign w:val="center"/>
          </w:tcPr>
          <w:p w14:paraId="1C485BFB" w14:textId="77777777" w:rsidR="005A1496" w:rsidRPr="00E77E66" w:rsidRDefault="005A1496" w:rsidP="005A1496">
            <w:pPr>
              <w:ind w:left="-119" w:right="-108"/>
              <w:jc w:val="center"/>
              <w:rPr>
                <w:rFonts w:asciiTheme="majorBidi" w:hAnsiTheme="majorBidi" w:cstheme="majorBidi"/>
                <w:sz w:val="20"/>
              </w:rPr>
            </w:pPr>
            <w:r>
              <w:rPr>
                <w:rFonts w:asciiTheme="majorBidi" w:hAnsiTheme="majorBidi" w:cstheme="majorBidi"/>
                <w:sz w:val="20"/>
              </w:rPr>
              <w:t xml:space="preserve">Eur/1 </w:t>
            </w:r>
            <w:proofErr w:type="spellStart"/>
            <w:r>
              <w:rPr>
                <w:rFonts w:asciiTheme="majorBidi" w:hAnsiTheme="majorBidi" w:cstheme="majorBidi"/>
                <w:sz w:val="20"/>
              </w:rPr>
              <w:t>darb</w:t>
            </w:r>
            <w:proofErr w:type="spellEnd"/>
            <w:r>
              <w:rPr>
                <w:rFonts w:asciiTheme="majorBidi" w:hAnsiTheme="majorBidi" w:cstheme="majorBidi"/>
                <w:sz w:val="20"/>
              </w:rPr>
              <w:t>.</w:t>
            </w:r>
          </w:p>
        </w:tc>
        <w:tc>
          <w:tcPr>
            <w:tcW w:w="851" w:type="dxa"/>
            <w:tcBorders>
              <w:top w:val="single" w:sz="4" w:space="0" w:color="auto"/>
              <w:left w:val="single" w:sz="4" w:space="0" w:color="auto"/>
              <w:bottom w:val="single" w:sz="4" w:space="0" w:color="auto"/>
              <w:right w:val="nil"/>
            </w:tcBorders>
            <w:vAlign w:val="center"/>
          </w:tcPr>
          <w:p w14:paraId="1EFD7DB5" w14:textId="40D2AE75" w:rsidR="005A1496" w:rsidRPr="00E77E66" w:rsidRDefault="005A1496" w:rsidP="005A1496">
            <w:pPr>
              <w:ind w:right="-70"/>
              <w:jc w:val="center"/>
              <w:rPr>
                <w:rFonts w:asciiTheme="majorBidi" w:hAnsiTheme="majorBidi" w:cstheme="majorBidi"/>
                <w:sz w:val="20"/>
              </w:rPr>
            </w:pPr>
            <w:r>
              <w:rPr>
                <w:rFonts w:asciiTheme="majorBidi" w:hAnsiTheme="majorBidi" w:cstheme="majorBidi"/>
                <w:sz w:val="20"/>
              </w:rPr>
              <w:t>7,00</w:t>
            </w:r>
          </w:p>
        </w:tc>
        <w:tc>
          <w:tcPr>
            <w:tcW w:w="1276" w:type="dxa"/>
            <w:tcBorders>
              <w:top w:val="nil"/>
              <w:left w:val="nil"/>
              <w:bottom w:val="single" w:sz="4" w:space="0" w:color="000000"/>
              <w:right w:val="single" w:sz="4" w:space="0" w:color="000000"/>
            </w:tcBorders>
            <w:vAlign w:val="center"/>
          </w:tcPr>
          <w:p w14:paraId="7DCC5434" w14:textId="77777777" w:rsidR="005A1496" w:rsidRPr="00E77E66" w:rsidRDefault="005A1496" w:rsidP="005A1496">
            <w:pPr>
              <w:ind w:left="-90"/>
              <w:jc w:val="center"/>
              <w:rPr>
                <w:rFonts w:asciiTheme="majorBidi" w:hAnsiTheme="majorBidi" w:cstheme="majorBidi"/>
              </w:rPr>
            </w:pPr>
            <w:r>
              <w:rPr>
                <w:rFonts w:asciiTheme="majorBidi" w:hAnsiTheme="majorBidi" w:cstheme="majorBidi"/>
                <w:sz w:val="20"/>
              </w:rPr>
              <w:t xml:space="preserve">Eur/1 </w:t>
            </w:r>
            <w:proofErr w:type="spellStart"/>
            <w:r>
              <w:rPr>
                <w:rFonts w:asciiTheme="majorBidi" w:hAnsiTheme="majorBidi" w:cstheme="majorBidi"/>
                <w:sz w:val="20"/>
              </w:rPr>
              <w:t>darb</w:t>
            </w:r>
            <w:proofErr w:type="spellEnd"/>
            <w:r>
              <w:rPr>
                <w:rFonts w:asciiTheme="majorBidi" w:hAnsiTheme="majorBidi" w:cstheme="majorBidi"/>
                <w:sz w:val="20"/>
              </w:rPr>
              <w:t>.</w:t>
            </w:r>
          </w:p>
        </w:tc>
        <w:tc>
          <w:tcPr>
            <w:tcW w:w="2472" w:type="dxa"/>
            <w:gridSpan w:val="3"/>
            <w:vMerge/>
            <w:tcBorders>
              <w:left w:val="nil"/>
              <w:right w:val="single" w:sz="4" w:space="0" w:color="000000"/>
            </w:tcBorders>
          </w:tcPr>
          <w:p w14:paraId="22C74BB9" w14:textId="77777777" w:rsidR="005A1496" w:rsidRPr="00E77E66" w:rsidRDefault="005A1496" w:rsidP="005A1496">
            <w:pPr>
              <w:ind w:left="-90"/>
              <w:jc w:val="center"/>
              <w:rPr>
                <w:rFonts w:asciiTheme="majorBidi" w:hAnsiTheme="majorBidi" w:cstheme="majorBidi"/>
                <w:sz w:val="20"/>
              </w:rPr>
            </w:pPr>
          </w:p>
        </w:tc>
      </w:tr>
      <w:tr w:rsidR="005A1496" w:rsidRPr="00E77E66" w14:paraId="4039D0A4" w14:textId="77777777" w:rsidTr="00B146C9">
        <w:trPr>
          <w:trHeight w:val="154"/>
          <w:jc w:val="center"/>
        </w:trPr>
        <w:tc>
          <w:tcPr>
            <w:tcW w:w="665" w:type="dxa"/>
            <w:tcBorders>
              <w:top w:val="nil"/>
              <w:left w:val="single" w:sz="4" w:space="0" w:color="000000"/>
              <w:bottom w:val="single" w:sz="4" w:space="0" w:color="000000"/>
              <w:right w:val="nil"/>
            </w:tcBorders>
          </w:tcPr>
          <w:p w14:paraId="62438161" w14:textId="77777777" w:rsidR="005A1496" w:rsidRPr="00E77E66" w:rsidRDefault="005A1496" w:rsidP="005A1496">
            <w:pPr>
              <w:rPr>
                <w:rFonts w:asciiTheme="majorBidi" w:hAnsiTheme="majorBidi" w:cstheme="majorBidi"/>
                <w:sz w:val="20"/>
              </w:rPr>
            </w:pPr>
            <w:r>
              <w:rPr>
                <w:rFonts w:asciiTheme="majorBidi" w:hAnsiTheme="majorBidi" w:cstheme="majorBidi"/>
                <w:sz w:val="20"/>
              </w:rPr>
              <w:t>5.</w:t>
            </w:r>
          </w:p>
        </w:tc>
        <w:tc>
          <w:tcPr>
            <w:tcW w:w="2538" w:type="dxa"/>
            <w:tcBorders>
              <w:top w:val="nil"/>
              <w:left w:val="single" w:sz="4" w:space="0" w:color="000000"/>
              <w:bottom w:val="single" w:sz="4" w:space="0" w:color="000000"/>
              <w:right w:val="nil"/>
            </w:tcBorders>
            <w:shd w:val="clear" w:color="auto" w:fill="auto"/>
            <w:hideMark/>
          </w:tcPr>
          <w:p w14:paraId="52C741BA" w14:textId="77777777" w:rsidR="005A1496" w:rsidRPr="00E77E66" w:rsidRDefault="005A1496" w:rsidP="005A1496">
            <w:pPr>
              <w:rPr>
                <w:rFonts w:asciiTheme="majorBidi" w:hAnsiTheme="majorBidi" w:cstheme="majorBidi"/>
                <w:sz w:val="20"/>
              </w:rPr>
            </w:pPr>
            <w:r w:rsidRPr="00E00751">
              <w:rPr>
                <w:rFonts w:asciiTheme="majorBidi" w:hAnsiTheme="majorBidi" w:cstheme="majorBidi"/>
                <w:sz w:val="20"/>
              </w:rPr>
              <w:t>Paslaugų paskirties pastatai</w:t>
            </w:r>
          </w:p>
        </w:tc>
        <w:tc>
          <w:tcPr>
            <w:tcW w:w="1217" w:type="dxa"/>
            <w:tcBorders>
              <w:top w:val="nil"/>
              <w:left w:val="single" w:sz="4" w:space="0" w:color="000000"/>
              <w:bottom w:val="single" w:sz="4" w:space="0" w:color="000000"/>
              <w:right w:val="nil"/>
            </w:tcBorders>
            <w:vAlign w:val="center"/>
          </w:tcPr>
          <w:p w14:paraId="41314E18" w14:textId="77777777" w:rsidR="005A1496" w:rsidRPr="00E77E66" w:rsidRDefault="005A1496" w:rsidP="005A1496">
            <w:pPr>
              <w:jc w:val="center"/>
              <w:rPr>
                <w:rFonts w:asciiTheme="majorBidi" w:hAnsiTheme="majorBidi" w:cstheme="majorBidi"/>
                <w:sz w:val="20"/>
              </w:rPr>
            </w:pPr>
            <w:r>
              <w:rPr>
                <w:rFonts w:asciiTheme="majorBidi" w:hAnsiTheme="majorBidi" w:cstheme="majorBidi"/>
                <w:sz w:val="20"/>
              </w:rPr>
              <w:t>Darbuotojų skaičius</w:t>
            </w:r>
          </w:p>
        </w:tc>
        <w:tc>
          <w:tcPr>
            <w:tcW w:w="1670" w:type="dxa"/>
            <w:tcBorders>
              <w:top w:val="nil"/>
              <w:left w:val="single" w:sz="4" w:space="0" w:color="000000"/>
              <w:bottom w:val="single" w:sz="4" w:space="0" w:color="000000"/>
              <w:right w:val="nil"/>
            </w:tcBorders>
            <w:vAlign w:val="center"/>
          </w:tcPr>
          <w:p w14:paraId="1B8DBA2D" w14:textId="77777777" w:rsidR="005A1496" w:rsidRPr="00E77E66" w:rsidRDefault="005A1496" w:rsidP="005A1496">
            <w:pPr>
              <w:ind w:left="-90"/>
              <w:jc w:val="center"/>
              <w:rPr>
                <w:rFonts w:asciiTheme="majorBidi" w:hAnsiTheme="majorBidi" w:cstheme="majorBidi"/>
                <w:sz w:val="20"/>
              </w:rPr>
            </w:pPr>
            <w:r>
              <w:rPr>
                <w:rFonts w:asciiTheme="majorBidi" w:hAnsiTheme="majorBidi" w:cstheme="majorBidi"/>
                <w:sz w:val="20"/>
              </w:rPr>
              <w:t>Darbuotojų skaičius</w:t>
            </w:r>
          </w:p>
        </w:tc>
        <w:tc>
          <w:tcPr>
            <w:tcW w:w="1559" w:type="dxa"/>
            <w:tcBorders>
              <w:top w:val="single" w:sz="4" w:space="0" w:color="000000"/>
              <w:left w:val="single" w:sz="4" w:space="0" w:color="000000"/>
              <w:bottom w:val="single" w:sz="4" w:space="0" w:color="000000"/>
              <w:right w:val="single" w:sz="4" w:space="0" w:color="auto"/>
            </w:tcBorders>
          </w:tcPr>
          <w:p w14:paraId="272C0074" w14:textId="37D02877" w:rsidR="005A1496" w:rsidRPr="00E77E66" w:rsidRDefault="005A1496" w:rsidP="005A1496">
            <w:pPr>
              <w:jc w:val="center"/>
              <w:rPr>
                <w:rFonts w:asciiTheme="majorBidi" w:hAnsiTheme="majorBidi" w:cstheme="majorBidi"/>
                <w:sz w:val="20"/>
              </w:rPr>
            </w:pPr>
            <w:r w:rsidRPr="00286DA1">
              <w:rPr>
                <w:rFonts w:asciiTheme="majorBidi" w:hAnsiTheme="majorBidi" w:cstheme="majorBidi"/>
                <w:sz w:val="20"/>
              </w:rPr>
              <w:t>Konteinerių skaičius, dydis ir ištuštinimo dažnis</w:t>
            </w:r>
          </w:p>
        </w:tc>
        <w:tc>
          <w:tcPr>
            <w:tcW w:w="709" w:type="dxa"/>
            <w:tcBorders>
              <w:top w:val="single" w:sz="4" w:space="0" w:color="auto"/>
              <w:left w:val="single" w:sz="4" w:space="0" w:color="auto"/>
              <w:bottom w:val="single" w:sz="4" w:space="0" w:color="auto"/>
            </w:tcBorders>
            <w:vAlign w:val="center"/>
          </w:tcPr>
          <w:p w14:paraId="5E1A2D24" w14:textId="52322C72" w:rsidR="005A1496" w:rsidRPr="00E77E66" w:rsidRDefault="005A1496" w:rsidP="005A1496">
            <w:pPr>
              <w:jc w:val="center"/>
              <w:rPr>
                <w:rFonts w:asciiTheme="majorBidi" w:hAnsiTheme="majorBidi" w:cstheme="majorBidi"/>
                <w:sz w:val="20"/>
              </w:rPr>
            </w:pPr>
            <w:r>
              <w:rPr>
                <w:rFonts w:asciiTheme="majorBidi" w:hAnsiTheme="majorBidi" w:cstheme="majorBidi"/>
                <w:sz w:val="20"/>
              </w:rPr>
              <w:t>2,60</w:t>
            </w:r>
          </w:p>
        </w:tc>
        <w:tc>
          <w:tcPr>
            <w:tcW w:w="992" w:type="dxa"/>
            <w:gridSpan w:val="2"/>
            <w:tcBorders>
              <w:top w:val="single" w:sz="4" w:space="0" w:color="auto"/>
              <w:left w:val="nil"/>
              <w:bottom w:val="single" w:sz="4" w:space="0" w:color="auto"/>
              <w:right w:val="single" w:sz="4" w:space="0" w:color="auto"/>
            </w:tcBorders>
            <w:vAlign w:val="center"/>
          </w:tcPr>
          <w:p w14:paraId="2D42B777" w14:textId="77777777" w:rsidR="005A1496" w:rsidRPr="00E77E66" w:rsidRDefault="005A1496" w:rsidP="005A1496">
            <w:pPr>
              <w:ind w:left="-119" w:right="-108"/>
              <w:jc w:val="center"/>
              <w:rPr>
                <w:rFonts w:asciiTheme="majorBidi" w:hAnsiTheme="majorBidi" w:cstheme="majorBidi"/>
                <w:sz w:val="20"/>
              </w:rPr>
            </w:pPr>
            <w:r>
              <w:rPr>
                <w:rFonts w:asciiTheme="majorBidi" w:hAnsiTheme="majorBidi" w:cstheme="majorBidi"/>
                <w:sz w:val="20"/>
              </w:rPr>
              <w:t xml:space="preserve">Eur/1 </w:t>
            </w:r>
            <w:proofErr w:type="spellStart"/>
            <w:r>
              <w:rPr>
                <w:rFonts w:asciiTheme="majorBidi" w:hAnsiTheme="majorBidi" w:cstheme="majorBidi"/>
                <w:sz w:val="20"/>
              </w:rPr>
              <w:t>darb</w:t>
            </w:r>
            <w:proofErr w:type="spellEnd"/>
            <w:r>
              <w:rPr>
                <w:rFonts w:asciiTheme="majorBidi" w:hAnsiTheme="majorBidi" w:cstheme="majorBidi"/>
                <w:sz w:val="20"/>
              </w:rPr>
              <w:t>.</w:t>
            </w:r>
          </w:p>
        </w:tc>
        <w:tc>
          <w:tcPr>
            <w:tcW w:w="851" w:type="dxa"/>
            <w:tcBorders>
              <w:top w:val="single" w:sz="4" w:space="0" w:color="auto"/>
              <w:left w:val="single" w:sz="4" w:space="0" w:color="auto"/>
              <w:bottom w:val="single" w:sz="4" w:space="0" w:color="auto"/>
              <w:right w:val="nil"/>
            </w:tcBorders>
            <w:vAlign w:val="center"/>
          </w:tcPr>
          <w:p w14:paraId="73850D98" w14:textId="6D7BA275" w:rsidR="005A1496" w:rsidRPr="00E77E66" w:rsidRDefault="005A1496" w:rsidP="005A1496">
            <w:pPr>
              <w:ind w:right="-70"/>
              <w:jc w:val="center"/>
              <w:rPr>
                <w:rFonts w:asciiTheme="majorBidi" w:hAnsiTheme="majorBidi" w:cstheme="majorBidi"/>
                <w:sz w:val="20"/>
              </w:rPr>
            </w:pPr>
            <w:r>
              <w:rPr>
                <w:rFonts w:asciiTheme="majorBidi" w:hAnsiTheme="majorBidi" w:cstheme="majorBidi"/>
                <w:sz w:val="20"/>
              </w:rPr>
              <w:t>3,50</w:t>
            </w:r>
          </w:p>
        </w:tc>
        <w:tc>
          <w:tcPr>
            <w:tcW w:w="1276" w:type="dxa"/>
            <w:tcBorders>
              <w:top w:val="nil"/>
              <w:left w:val="nil"/>
              <w:bottom w:val="single" w:sz="4" w:space="0" w:color="000000"/>
              <w:right w:val="single" w:sz="4" w:space="0" w:color="000000"/>
            </w:tcBorders>
            <w:vAlign w:val="center"/>
          </w:tcPr>
          <w:p w14:paraId="5267775B" w14:textId="77777777" w:rsidR="005A1496" w:rsidRPr="00E77E66" w:rsidRDefault="005A1496" w:rsidP="005A1496">
            <w:pPr>
              <w:ind w:left="-90"/>
              <w:jc w:val="center"/>
              <w:rPr>
                <w:rFonts w:asciiTheme="majorBidi" w:hAnsiTheme="majorBidi" w:cstheme="majorBidi"/>
              </w:rPr>
            </w:pPr>
            <w:r>
              <w:rPr>
                <w:rFonts w:asciiTheme="majorBidi" w:hAnsiTheme="majorBidi" w:cstheme="majorBidi"/>
                <w:sz w:val="20"/>
              </w:rPr>
              <w:t xml:space="preserve">Eur/1 </w:t>
            </w:r>
            <w:proofErr w:type="spellStart"/>
            <w:r>
              <w:rPr>
                <w:rFonts w:asciiTheme="majorBidi" w:hAnsiTheme="majorBidi" w:cstheme="majorBidi"/>
                <w:sz w:val="20"/>
              </w:rPr>
              <w:t>darb</w:t>
            </w:r>
            <w:proofErr w:type="spellEnd"/>
            <w:r>
              <w:rPr>
                <w:rFonts w:asciiTheme="majorBidi" w:hAnsiTheme="majorBidi" w:cstheme="majorBidi"/>
                <w:sz w:val="20"/>
              </w:rPr>
              <w:t>.</w:t>
            </w:r>
          </w:p>
        </w:tc>
        <w:tc>
          <w:tcPr>
            <w:tcW w:w="2472" w:type="dxa"/>
            <w:gridSpan w:val="3"/>
            <w:vMerge/>
            <w:tcBorders>
              <w:left w:val="nil"/>
              <w:right w:val="single" w:sz="4" w:space="0" w:color="000000"/>
            </w:tcBorders>
          </w:tcPr>
          <w:p w14:paraId="665AB0B4" w14:textId="77777777" w:rsidR="005A1496" w:rsidRPr="00E77E66" w:rsidRDefault="005A1496" w:rsidP="005A1496">
            <w:pPr>
              <w:ind w:left="-90"/>
              <w:jc w:val="center"/>
              <w:rPr>
                <w:rFonts w:asciiTheme="majorBidi" w:hAnsiTheme="majorBidi" w:cstheme="majorBidi"/>
                <w:sz w:val="20"/>
              </w:rPr>
            </w:pPr>
          </w:p>
        </w:tc>
      </w:tr>
      <w:tr w:rsidR="005A1496" w:rsidRPr="00E77E66" w14:paraId="5BBD0477" w14:textId="77777777" w:rsidTr="00B146C9">
        <w:trPr>
          <w:trHeight w:val="70"/>
          <w:jc w:val="center"/>
        </w:trPr>
        <w:tc>
          <w:tcPr>
            <w:tcW w:w="665" w:type="dxa"/>
            <w:tcBorders>
              <w:top w:val="nil"/>
              <w:left w:val="single" w:sz="4" w:space="0" w:color="000000"/>
              <w:bottom w:val="single" w:sz="4" w:space="0" w:color="000000"/>
              <w:right w:val="nil"/>
            </w:tcBorders>
          </w:tcPr>
          <w:p w14:paraId="050608F6" w14:textId="77777777" w:rsidR="005A1496" w:rsidRPr="00E77E66" w:rsidRDefault="005A1496" w:rsidP="005A1496">
            <w:pPr>
              <w:rPr>
                <w:rFonts w:asciiTheme="majorBidi" w:hAnsiTheme="majorBidi" w:cstheme="majorBidi"/>
                <w:sz w:val="20"/>
              </w:rPr>
            </w:pPr>
            <w:r>
              <w:rPr>
                <w:rFonts w:asciiTheme="majorBidi" w:hAnsiTheme="majorBidi" w:cstheme="majorBidi"/>
                <w:sz w:val="20"/>
              </w:rPr>
              <w:t>6.</w:t>
            </w:r>
          </w:p>
        </w:tc>
        <w:tc>
          <w:tcPr>
            <w:tcW w:w="2538" w:type="dxa"/>
            <w:tcBorders>
              <w:top w:val="nil"/>
              <w:left w:val="single" w:sz="4" w:space="0" w:color="000000"/>
              <w:bottom w:val="single" w:sz="4" w:space="0" w:color="000000"/>
              <w:right w:val="nil"/>
            </w:tcBorders>
            <w:shd w:val="clear" w:color="auto" w:fill="auto"/>
            <w:hideMark/>
          </w:tcPr>
          <w:p w14:paraId="53926FA0" w14:textId="77777777" w:rsidR="005A1496" w:rsidRPr="00E77E66" w:rsidRDefault="005A1496" w:rsidP="005A1496">
            <w:pPr>
              <w:rPr>
                <w:rFonts w:asciiTheme="majorBidi" w:hAnsiTheme="majorBidi" w:cstheme="majorBidi"/>
                <w:sz w:val="20"/>
              </w:rPr>
            </w:pPr>
            <w:r w:rsidRPr="00E77E66">
              <w:rPr>
                <w:rFonts w:asciiTheme="majorBidi" w:hAnsiTheme="majorBidi" w:cstheme="majorBidi"/>
                <w:sz w:val="20"/>
              </w:rPr>
              <w:t xml:space="preserve">Maitinimo paskirties </w:t>
            </w:r>
            <w:r w:rsidRPr="00E00751">
              <w:rPr>
                <w:rFonts w:asciiTheme="majorBidi" w:hAnsiTheme="majorBidi" w:cstheme="majorBidi"/>
                <w:sz w:val="20"/>
              </w:rPr>
              <w:t>pastatai</w:t>
            </w:r>
          </w:p>
        </w:tc>
        <w:tc>
          <w:tcPr>
            <w:tcW w:w="1217" w:type="dxa"/>
            <w:tcBorders>
              <w:top w:val="nil"/>
              <w:left w:val="single" w:sz="4" w:space="0" w:color="000000"/>
              <w:bottom w:val="single" w:sz="4" w:space="0" w:color="000000"/>
              <w:right w:val="nil"/>
            </w:tcBorders>
            <w:vAlign w:val="center"/>
          </w:tcPr>
          <w:p w14:paraId="33D1380C" w14:textId="77777777" w:rsidR="005A1496" w:rsidRPr="00E77E66" w:rsidRDefault="005A1496" w:rsidP="005A1496">
            <w:pPr>
              <w:jc w:val="center"/>
              <w:rPr>
                <w:rFonts w:asciiTheme="majorBidi" w:hAnsiTheme="majorBidi" w:cstheme="majorBidi"/>
                <w:sz w:val="20"/>
              </w:rPr>
            </w:pPr>
            <w:r>
              <w:rPr>
                <w:rFonts w:asciiTheme="majorBidi" w:hAnsiTheme="majorBidi" w:cstheme="majorBidi"/>
                <w:sz w:val="20"/>
              </w:rPr>
              <w:t>Darbuotojų skaičius</w:t>
            </w:r>
          </w:p>
        </w:tc>
        <w:tc>
          <w:tcPr>
            <w:tcW w:w="1670" w:type="dxa"/>
            <w:tcBorders>
              <w:top w:val="nil"/>
              <w:left w:val="single" w:sz="4" w:space="0" w:color="000000"/>
              <w:bottom w:val="single" w:sz="4" w:space="0" w:color="000000"/>
              <w:right w:val="nil"/>
            </w:tcBorders>
            <w:vAlign w:val="center"/>
          </w:tcPr>
          <w:p w14:paraId="7C6005EA" w14:textId="77777777" w:rsidR="005A1496" w:rsidRPr="00E77E66" w:rsidRDefault="005A1496" w:rsidP="005A1496">
            <w:pPr>
              <w:ind w:left="-90"/>
              <w:jc w:val="center"/>
              <w:rPr>
                <w:rFonts w:asciiTheme="majorBidi" w:hAnsiTheme="majorBidi" w:cstheme="majorBidi"/>
                <w:sz w:val="20"/>
              </w:rPr>
            </w:pPr>
            <w:r>
              <w:rPr>
                <w:rFonts w:asciiTheme="majorBidi" w:hAnsiTheme="majorBidi" w:cstheme="majorBidi"/>
                <w:sz w:val="20"/>
              </w:rPr>
              <w:t>Darbuotojų skaičius</w:t>
            </w:r>
          </w:p>
        </w:tc>
        <w:tc>
          <w:tcPr>
            <w:tcW w:w="1559" w:type="dxa"/>
            <w:tcBorders>
              <w:top w:val="single" w:sz="4" w:space="0" w:color="000000"/>
              <w:left w:val="single" w:sz="4" w:space="0" w:color="000000"/>
              <w:bottom w:val="single" w:sz="4" w:space="0" w:color="000000"/>
              <w:right w:val="single" w:sz="4" w:space="0" w:color="auto"/>
            </w:tcBorders>
          </w:tcPr>
          <w:p w14:paraId="0ACFCEE2" w14:textId="5B5FFC9F" w:rsidR="005A1496" w:rsidRPr="00E77E66" w:rsidRDefault="005A1496" w:rsidP="005A1496">
            <w:pPr>
              <w:jc w:val="center"/>
              <w:rPr>
                <w:rFonts w:asciiTheme="majorBidi" w:hAnsiTheme="majorBidi" w:cstheme="majorBidi"/>
                <w:sz w:val="20"/>
              </w:rPr>
            </w:pPr>
            <w:r w:rsidRPr="00286DA1">
              <w:rPr>
                <w:rFonts w:asciiTheme="majorBidi" w:hAnsiTheme="majorBidi" w:cstheme="majorBidi"/>
                <w:sz w:val="20"/>
              </w:rPr>
              <w:t xml:space="preserve">Konteinerių skaičius, dydis </w:t>
            </w:r>
            <w:r w:rsidRPr="00286DA1">
              <w:rPr>
                <w:rFonts w:asciiTheme="majorBidi" w:hAnsiTheme="majorBidi" w:cstheme="majorBidi"/>
                <w:sz w:val="20"/>
              </w:rPr>
              <w:lastRenderedPageBreak/>
              <w:t>ir ištuštinimo dažnis</w:t>
            </w:r>
          </w:p>
        </w:tc>
        <w:tc>
          <w:tcPr>
            <w:tcW w:w="709" w:type="dxa"/>
            <w:tcBorders>
              <w:top w:val="single" w:sz="4" w:space="0" w:color="auto"/>
              <w:left w:val="single" w:sz="4" w:space="0" w:color="auto"/>
              <w:bottom w:val="single" w:sz="4" w:space="0" w:color="auto"/>
            </w:tcBorders>
            <w:vAlign w:val="center"/>
          </w:tcPr>
          <w:p w14:paraId="614064BA" w14:textId="107350FB" w:rsidR="005A1496" w:rsidRPr="00E77E66" w:rsidRDefault="005A1496" w:rsidP="005A1496">
            <w:pPr>
              <w:jc w:val="center"/>
              <w:rPr>
                <w:rFonts w:asciiTheme="majorBidi" w:hAnsiTheme="majorBidi" w:cstheme="majorBidi"/>
                <w:sz w:val="20"/>
              </w:rPr>
            </w:pPr>
            <w:r>
              <w:rPr>
                <w:rFonts w:asciiTheme="majorBidi" w:hAnsiTheme="majorBidi" w:cstheme="majorBidi"/>
                <w:sz w:val="20"/>
              </w:rPr>
              <w:lastRenderedPageBreak/>
              <w:t>5,20</w:t>
            </w:r>
          </w:p>
        </w:tc>
        <w:tc>
          <w:tcPr>
            <w:tcW w:w="992" w:type="dxa"/>
            <w:gridSpan w:val="2"/>
            <w:tcBorders>
              <w:top w:val="single" w:sz="4" w:space="0" w:color="auto"/>
              <w:left w:val="nil"/>
              <w:bottom w:val="single" w:sz="4" w:space="0" w:color="auto"/>
              <w:right w:val="single" w:sz="4" w:space="0" w:color="auto"/>
            </w:tcBorders>
            <w:vAlign w:val="center"/>
          </w:tcPr>
          <w:p w14:paraId="7E652F59" w14:textId="77777777" w:rsidR="005A1496" w:rsidRPr="00E77E66" w:rsidRDefault="005A1496" w:rsidP="005A1496">
            <w:pPr>
              <w:ind w:left="-119" w:right="-108"/>
              <w:jc w:val="center"/>
              <w:rPr>
                <w:rFonts w:asciiTheme="majorBidi" w:hAnsiTheme="majorBidi" w:cstheme="majorBidi"/>
                <w:sz w:val="20"/>
              </w:rPr>
            </w:pPr>
            <w:r>
              <w:rPr>
                <w:rFonts w:asciiTheme="majorBidi" w:hAnsiTheme="majorBidi" w:cstheme="majorBidi"/>
                <w:sz w:val="20"/>
              </w:rPr>
              <w:t xml:space="preserve">Eur/1 </w:t>
            </w:r>
            <w:proofErr w:type="spellStart"/>
            <w:r>
              <w:rPr>
                <w:rFonts w:asciiTheme="majorBidi" w:hAnsiTheme="majorBidi" w:cstheme="majorBidi"/>
                <w:sz w:val="20"/>
              </w:rPr>
              <w:t>darb</w:t>
            </w:r>
            <w:proofErr w:type="spellEnd"/>
            <w:r>
              <w:rPr>
                <w:rFonts w:asciiTheme="majorBidi" w:hAnsiTheme="majorBidi" w:cstheme="majorBidi"/>
                <w:sz w:val="20"/>
              </w:rPr>
              <w:t>.</w:t>
            </w:r>
          </w:p>
        </w:tc>
        <w:tc>
          <w:tcPr>
            <w:tcW w:w="851" w:type="dxa"/>
            <w:tcBorders>
              <w:top w:val="single" w:sz="4" w:space="0" w:color="auto"/>
              <w:left w:val="single" w:sz="4" w:space="0" w:color="auto"/>
              <w:bottom w:val="single" w:sz="4" w:space="0" w:color="auto"/>
              <w:right w:val="nil"/>
            </w:tcBorders>
            <w:vAlign w:val="center"/>
          </w:tcPr>
          <w:p w14:paraId="0AD66C3C" w14:textId="343F9E87" w:rsidR="005A1496" w:rsidRPr="00E77E66" w:rsidRDefault="005A1496" w:rsidP="005A1496">
            <w:pPr>
              <w:ind w:right="-70"/>
              <w:jc w:val="center"/>
              <w:rPr>
                <w:rFonts w:asciiTheme="majorBidi" w:hAnsiTheme="majorBidi" w:cstheme="majorBidi"/>
                <w:sz w:val="20"/>
              </w:rPr>
            </w:pPr>
            <w:r>
              <w:rPr>
                <w:rFonts w:asciiTheme="majorBidi" w:hAnsiTheme="majorBidi" w:cstheme="majorBidi"/>
                <w:sz w:val="20"/>
              </w:rPr>
              <w:t>7,00</w:t>
            </w:r>
          </w:p>
        </w:tc>
        <w:tc>
          <w:tcPr>
            <w:tcW w:w="1276" w:type="dxa"/>
            <w:tcBorders>
              <w:top w:val="nil"/>
              <w:left w:val="nil"/>
              <w:bottom w:val="single" w:sz="4" w:space="0" w:color="000000"/>
              <w:right w:val="single" w:sz="4" w:space="0" w:color="000000"/>
            </w:tcBorders>
            <w:vAlign w:val="center"/>
          </w:tcPr>
          <w:p w14:paraId="5F02F9DC" w14:textId="77777777" w:rsidR="005A1496" w:rsidRPr="00E77E66" w:rsidRDefault="005A1496" w:rsidP="005A1496">
            <w:pPr>
              <w:ind w:left="-90"/>
              <w:jc w:val="center"/>
              <w:rPr>
                <w:rFonts w:asciiTheme="majorBidi" w:hAnsiTheme="majorBidi" w:cstheme="majorBidi"/>
              </w:rPr>
            </w:pPr>
            <w:r>
              <w:rPr>
                <w:rFonts w:asciiTheme="majorBidi" w:hAnsiTheme="majorBidi" w:cstheme="majorBidi"/>
                <w:sz w:val="20"/>
              </w:rPr>
              <w:t xml:space="preserve">Eur/1 </w:t>
            </w:r>
            <w:proofErr w:type="spellStart"/>
            <w:r>
              <w:rPr>
                <w:rFonts w:asciiTheme="majorBidi" w:hAnsiTheme="majorBidi" w:cstheme="majorBidi"/>
                <w:sz w:val="20"/>
              </w:rPr>
              <w:t>darb</w:t>
            </w:r>
            <w:proofErr w:type="spellEnd"/>
            <w:r>
              <w:rPr>
                <w:rFonts w:asciiTheme="majorBidi" w:hAnsiTheme="majorBidi" w:cstheme="majorBidi"/>
                <w:sz w:val="20"/>
              </w:rPr>
              <w:t>.</w:t>
            </w:r>
          </w:p>
        </w:tc>
        <w:tc>
          <w:tcPr>
            <w:tcW w:w="2472" w:type="dxa"/>
            <w:gridSpan w:val="3"/>
            <w:vMerge/>
            <w:tcBorders>
              <w:left w:val="nil"/>
              <w:right w:val="single" w:sz="4" w:space="0" w:color="000000"/>
            </w:tcBorders>
          </w:tcPr>
          <w:p w14:paraId="10385261" w14:textId="77777777" w:rsidR="005A1496" w:rsidRPr="00E77E66" w:rsidRDefault="005A1496" w:rsidP="005A1496">
            <w:pPr>
              <w:ind w:left="-90"/>
              <w:jc w:val="center"/>
              <w:rPr>
                <w:rFonts w:asciiTheme="majorBidi" w:hAnsiTheme="majorBidi" w:cstheme="majorBidi"/>
                <w:sz w:val="20"/>
              </w:rPr>
            </w:pPr>
          </w:p>
        </w:tc>
      </w:tr>
      <w:tr w:rsidR="005A1496" w:rsidRPr="00E77E66" w14:paraId="4484CF14" w14:textId="77777777" w:rsidTr="00B146C9">
        <w:trPr>
          <w:trHeight w:val="90"/>
          <w:jc w:val="center"/>
        </w:trPr>
        <w:tc>
          <w:tcPr>
            <w:tcW w:w="665" w:type="dxa"/>
            <w:tcBorders>
              <w:top w:val="nil"/>
              <w:left w:val="single" w:sz="4" w:space="0" w:color="000000"/>
              <w:bottom w:val="single" w:sz="4" w:space="0" w:color="000000"/>
              <w:right w:val="nil"/>
            </w:tcBorders>
          </w:tcPr>
          <w:p w14:paraId="7D613007" w14:textId="77777777" w:rsidR="005A1496" w:rsidRPr="00E77E66" w:rsidRDefault="005A1496" w:rsidP="005A1496">
            <w:pPr>
              <w:rPr>
                <w:rFonts w:asciiTheme="majorBidi" w:hAnsiTheme="majorBidi" w:cstheme="majorBidi"/>
                <w:sz w:val="20"/>
              </w:rPr>
            </w:pPr>
            <w:r>
              <w:rPr>
                <w:rFonts w:asciiTheme="majorBidi" w:hAnsiTheme="majorBidi" w:cstheme="majorBidi"/>
                <w:sz w:val="20"/>
              </w:rPr>
              <w:t>7.</w:t>
            </w:r>
          </w:p>
        </w:tc>
        <w:tc>
          <w:tcPr>
            <w:tcW w:w="2538" w:type="dxa"/>
            <w:tcBorders>
              <w:top w:val="nil"/>
              <w:left w:val="single" w:sz="4" w:space="0" w:color="000000"/>
              <w:bottom w:val="single" w:sz="4" w:space="0" w:color="000000"/>
              <w:right w:val="nil"/>
            </w:tcBorders>
            <w:shd w:val="clear" w:color="auto" w:fill="auto"/>
            <w:hideMark/>
          </w:tcPr>
          <w:p w14:paraId="147C84D7" w14:textId="77777777" w:rsidR="005A1496" w:rsidRPr="00E77E66" w:rsidRDefault="005A1496" w:rsidP="005A1496">
            <w:pPr>
              <w:rPr>
                <w:rFonts w:asciiTheme="majorBidi" w:hAnsiTheme="majorBidi" w:cstheme="majorBidi"/>
                <w:sz w:val="20"/>
              </w:rPr>
            </w:pPr>
            <w:r w:rsidRPr="00E77E66">
              <w:rPr>
                <w:rFonts w:asciiTheme="majorBidi" w:hAnsiTheme="majorBidi" w:cstheme="majorBidi"/>
                <w:sz w:val="20"/>
              </w:rPr>
              <w:t xml:space="preserve">Transporto paskirties </w:t>
            </w:r>
            <w:r w:rsidRPr="00E00751">
              <w:rPr>
                <w:rFonts w:asciiTheme="majorBidi" w:hAnsiTheme="majorBidi" w:cstheme="majorBidi"/>
                <w:sz w:val="20"/>
              </w:rPr>
              <w:t>pastatai</w:t>
            </w:r>
          </w:p>
        </w:tc>
        <w:tc>
          <w:tcPr>
            <w:tcW w:w="1217" w:type="dxa"/>
            <w:tcBorders>
              <w:top w:val="nil"/>
              <w:left w:val="single" w:sz="4" w:space="0" w:color="000000"/>
              <w:bottom w:val="single" w:sz="4" w:space="0" w:color="000000"/>
              <w:right w:val="nil"/>
            </w:tcBorders>
            <w:vAlign w:val="center"/>
          </w:tcPr>
          <w:p w14:paraId="0800EF2C" w14:textId="77777777" w:rsidR="005A1496" w:rsidRPr="00E77E66" w:rsidRDefault="005A1496" w:rsidP="005A1496">
            <w:pPr>
              <w:jc w:val="center"/>
              <w:rPr>
                <w:rFonts w:asciiTheme="majorBidi" w:hAnsiTheme="majorBidi" w:cstheme="majorBidi"/>
                <w:sz w:val="20"/>
              </w:rPr>
            </w:pPr>
            <w:r>
              <w:rPr>
                <w:rFonts w:asciiTheme="majorBidi" w:hAnsiTheme="majorBidi" w:cstheme="majorBidi"/>
                <w:sz w:val="20"/>
              </w:rPr>
              <w:t>Darbuotojų skaičius</w:t>
            </w:r>
          </w:p>
        </w:tc>
        <w:tc>
          <w:tcPr>
            <w:tcW w:w="1670" w:type="dxa"/>
            <w:tcBorders>
              <w:top w:val="nil"/>
              <w:left w:val="single" w:sz="4" w:space="0" w:color="000000"/>
              <w:bottom w:val="single" w:sz="4" w:space="0" w:color="000000"/>
              <w:right w:val="nil"/>
            </w:tcBorders>
            <w:vAlign w:val="center"/>
          </w:tcPr>
          <w:p w14:paraId="26E40DE7" w14:textId="77777777" w:rsidR="005A1496" w:rsidRPr="00E77E66" w:rsidRDefault="005A1496" w:rsidP="005A1496">
            <w:pPr>
              <w:ind w:left="-90"/>
              <w:jc w:val="center"/>
              <w:rPr>
                <w:rFonts w:asciiTheme="majorBidi" w:hAnsiTheme="majorBidi" w:cstheme="majorBidi"/>
                <w:sz w:val="20"/>
              </w:rPr>
            </w:pPr>
            <w:r>
              <w:rPr>
                <w:rFonts w:asciiTheme="majorBidi" w:hAnsiTheme="majorBidi" w:cstheme="majorBidi"/>
                <w:sz w:val="20"/>
              </w:rPr>
              <w:t>Darbuotojų skaičius</w:t>
            </w:r>
          </w:p>
        </w:tc>
        <w:tc>
          <w:tcPr>
            <w:tcW w:w="1559" w:type="dxa"/>
            <w:tcBorders>
              <w:top w:val="single" w:sz="4" w:space="0" w:color="000000"/>
              <w:left w:val="single" w:sz="4" w:space="0" w:color="000000"/>
              <w:bottom w:val="single" w:sz="4" w:space="0" w:color="000000"/>
              <w:right w:val="single" w:sz="4" w:space="0" w:color="auto"/>
            </w:tcBorders>
          </w:tcPr>
          <w:p w14:paraId="15F6231F" w14:textId="0D61A303" w:rsidR="005A1496" w:rsidRPr="00E77E66" w:rsidRDefault="005A1496" w:rsidP="005A1496">
            <w:pPr>
              <w:jc w:val="center"/>
              <w:rPr>
                <w:rFonts w:asciiTheme="majorBidi" w:hAnsiTheme="majorBidi" w:cstheme="majorBidi"/>
                <w:sz w:val="20"/>
              </w:rPr>
            </w:pPr>
            <w:r w:rsidRPr="00286DA1">
              <w:rPr>
                <w:rFonts w:asciiTheme="majorBidi" w:hAnsiTheme="majorBidi" w:cstheme="majorBidi"/>
                <w:sz w:val="20"/>
              </w:rPr>
              <w:t>Konteinerių skaičius, dydis ir ištuštinimo dažnis</w:t>
            </w:r>
          </w:p>
        </w:tc>
        <w:tc>
          <w:tcPr>
            <w:tcW w:w="709" w:type="dxa"/>
            <w:tcBorders>
              <w:top w:val="single" w:sz="4" w:space="0" w:color="auto"/>
              <w:left w:val="single" w:sz="4" w:space="0" w:color="auto"/>
              <w:bottom w:val="single" w:sz="4" w:space="0" w:color="auto"/>
            </w:tcBorders>
            <w:vAlign w:val="center"/>
          </w:tcPr>
          <w:p w14:paraId="1EAE2BB0" w14:textId="299DD988" w:rsidR="005A1496" w:rsidRPr="00E77E66" w:rsidRDefault="005A1496" w:rsidP="005A1496">
            <w:pPr>
              <w:jc w:val="center"/>
              <w:rPr>
                <w:rFonts w:asciiTheme="majorBidi" w:hAnsiTheme="majorBidi" w:cstheme="majorBidi"/>
                <w:sz w:val="20"/>
              </w:rPr>
            </w:pPr>
            <w:r>
              <w:rPr>
                <w:rFonts w:asciiTheme="majorBidi" w:hAnsiTheme="majorBidi" w:cstheme="majorBidi"/>
                <w:sz w:val="20"/>
              </w:rPr>
              <w:t>2,60</w:t>
            </w:r>
          </w:p>
        </w:tc>
        <w:tc>
          <w:tcPr>
            <w:tcW w:w="992" w:type="dxa"/>
            <w:gridSpan w:val="2"/>
            <w:tcBorders>
              <w:top w:val="single" w:sz="4" w:space="0" w:color="auto"/>
              <w:left w:val="nil"/>
              <w:bottom w:val="single" w:sz="4" w:space="0" w:color="auto"/>
              <w:right w:val="single" w:sz="4" w:space="0" w:color="auto"/>
            </w:tcBorders>
            <w:vAlign w:val="center"/>
          </w:tcPr>
          <w:p w14:paraId="1ACEC719" w14:textId="77777777" w:rsidR="005A1496" w:rsidRPr="00E77E66" w:rsidRDefault="005A1496" w:rsidP="005A1496">
            <w:pPr>
              <w:ind w:left="-119" w:right="-108"/>
              <w:jc w:val="center"/>
              <w:rPr>
                <w:rFonts w:asciiTheme="majorBidi" w:hAnsiTheme="majorBidi" w:cstheme="majorBidi"/>
                <w:sz w:val="20"/>
              </w:rPr>
            </w:pPr>
            <w:r>
              <w:rPr>
                <w:rFonts w:asciiTheme="majorBidi" w:hAnsiTheme="majorBidi" w:cstheme="majorBidi"/>
                <w:sz w:val="20"/>
              </w:rPr>
              <w:t xml:space="preserve">Eur/1 </w:t>
            </w:r>
            <w:proofErr w:type="spellStart"/>
            <w:r>
              <w:rPr>
                <w:rFonts w:asciiTheme="majorBidi" w:hAnsiTheme="majorBidi" w:cstheme="majorBidi"/>
                <w:sz w:val="20"/>
              </w:rPr>
              <w:t>darb</w:t>
            </w:r>
            <w:proofErr w:type="spellEnd"/>
            <w:r>
              <w:rPr>
                <w:rFonts w:asciiTheme="majorBidi" w:hAnsiTheme="majorBidi" w:cstheme="majorBidi"/>
                <w:sz w:val="20"/>
              </w:rPr>
              <w:t>.</w:t>
            </w:r>
          </w:p>
        </w:tc>
        <w:tc>
          <w:tcPr>
            <w:tcW w:w="851" w:type="dxa"/>
            <w:tcBorders>
              <w:top w:val="single" w:sz="4" w:space="0" w:color="auto"/>
              <w:left w:val="single" w:sz="4" w:space="0" w:color="auto"/>
              <w:bottom w:val="single" w:sz="4" w:space="0" w:color="auto"/>
              <w:right w:val="nil"/>
            </w:tcBorders>
            <w:vAlign w:val="center"/>
          </w:tcPr>
          <w:p w14:paraId="09B8BA7D" w14:textId="6AFBEE81" w:rsidR="005A1496" w:rsidRPr="00E77E66" w:rsidRDefault="005A1496" w:rsidP="005A1496">
            <w:pPr>
              <w:ind w:right="-70"/>
              <w:jc w:val="center"/>
              <w:rPr>
                <w:rFonts w:asciiTheme="majorBidi" w:hAnsiTheme="majorBidi" w:cstheme="majorBidi"/>
                <w:sz w:val="20"/>
              </w:rPr>
            </w:pPr>
            <w:r>
              <w:rPr>
                <w:rFonts w:asciiTheme="majorBidi" w:hAnsiTheme="majorBidi" w:cstheme="majorBidi"/>
                <w:sz w:val="20"/>
              </w:rPr>
              <w:t>3,50</w:t>
            </w:r>
          </w:p>
        </w:tc>
        <w:tc>
          <w:tcPr>
            <w:tcW w:w="1276" w:type="dxa"/>
            <w:tcBorders>
              <w:top w:val="nil"/>
              <w:left w:val="nil"/>
              <w:bottom w:val="single" w:sz="4" w:space="0" w:color="000000"/>
              <w:right w:val="single" w:sz="4" w:space="0" w:color="000000"/>
            </w:tcBorders>
            <w:vAlign w:val="center"/>
          </w:tcPr>
          <w:p w14:paraId="0ED70DED" w14:textId="77777777" w:rsidR="005A1496" w:rsidRPr="00E77E66" w:rsidRDefault="005A1496" w:rsidP="005A1496">
            <w:pPr>
              <w:ind w:left="-90"/>
              <w:jc w:val="center"/>
              <w:rPr>
                <w:rFonts w:asciiTheme="majorBidi" w:hAnsiTheme="majorBidi" w:cstheme="majorBidi"/>
              </w:rPr>
            </w:pPr>
            <w:r>
              <w:rPr>
                <w:rFonts w:asciiTheme="majorBidi" w:hAnsiTheme="majorBidi" w:cstheme="majorBidi"/>
                <w:sz w:val="20"/>
              </w:rPr>
              <w:t xml:space="preserve">Eur/1 </w:t>
            </w:r>
            <w:proofErr w:type="spellStart"/>
            <w:r>
              <w:rPr>
                <w:rFonts w:asciiTheme="majorBidi" w:hAnsiTheme="majorBidi" w:cstheme="majorBidi"/>
                <w:sz w:val="20"/>
              </w:rPr>
              <w:t>darb</w:t>
            </w:r>
            <w:proofErr w:type="spellEnd"/>
            <w:r>
              <w:rPr>
                <w:rFonts w:asciiTheme="majorBidi" w:hAnsiTheme="majorBidi" w:cstheme="majorBidi"/>
                <w:sz w:val="20"/>
              </w:rPr>
              <w:t>.</w:t>
            </w:r>
          </w:p>
        </w:tc>
        <w:tc>
          <w:tcPr>
            <w:tcW w:w="2472" w:type="dxa"/>
            <w:gridSpan w:val="3"/>
            <w:vMerge/>
            <w:tcBorders>
              <w:left w:val="nil"/>
              <w:right w:val="single" w:sz="4" w:space="0" w:color="000000"/>
            </w:tcBorders>
          </w:tcPr>
          <w:p w14:paraId="6B3DFFA2" w14:textId="77777777" w:rsidR="005A1496" w:rsidRPr="00E77E66" w:rsidRDefault="005A1496" w:rsidP="005A1496">
            <w:pPr>
              <w:ind w:left="-90"/>
              <w:jc w:val="center"/>
              <w:rPr>
                <w:rFonts w:asciiTheme="majorBidi" w:hAnsiTheme="majorBidi" w:cstheme="majorBidi"/>
                <w:sz w:val="20"/>
              </w:rPr>
            </w:pPr>
          </w:p>
        </w:tc>
      </w:tr>
      <w:tr w:rsidR="005A1496" w:rsidRPr="00E77E66" w14:paraId="56C9D050" w14:textId="77777777" w:rsidTr="00B146C9">
        <w:trPr>
          <w:trHeight w:val="86"/>
          <w:jc w:val="center"/>
        </w:trPr>
        <w:tc>
          <w:tcPr>
            <w:tcW w:w="665" w:type="dxa"/>
            <w:tcBorders>
              <w:top w:val="nil"/>
              <w:left w:val="single" w:sz="4" w:space="0" w:color="000000"/>
              <w:bottom w:val="single" w:sz="4" w:space="0" w:color="000000"/>
              <w:right w:val="nil"/>
            </w:tcBorders>
          </w:tcPr>
          <w:p w14:paraId="36091B64" w14:textId="77777777" w:rsidR="005A1496" w:rsidRPr="00E77E66" w:rsidRDefault="005A1496" w:rsidP="005A1496">
            <w:pPr>
              <w:rPr>
                <w:rFonts w:asciiTheme="majorBidi" w:hAnsiTheme="majorBidi" w:cstheme="majorBidi"/>
                <w:sz w:val="20"/>
              </w:rPr>
            </w:pPr>
            <w:r>
              <w:rPr>
                <w:rFonts w:asciiTheme="majorBidi" w:hAnsiTheme="majorBidi" w:cstheme="majorBidi"/>
                <w:sz w:val="20"/>
              </w:rPr>
              <w:t>8.</w:t>
            </w:r>
          </w:p>
        </w:tc>
        <w:tc>
          <w:tcPr>
            <w:tcW w:w="2538" w:type="dxa"/>
            <w:tcBorders>
              <w:top w:val="nil"/>
              <w:left w:val="single" w:sz="4" w:space="0" w:color="000000"/>
              <w:bottom w:val="single" w:sz="4" w:space="0" w:color="000000"/>
              <w:right w:val="nil"/>
            </w:tcBorders>
            <w:shd w:val="clear" w:color="auto" w:fill="auto"/>
            <w:hideMark/>
          </w:tcPr>
          <w:p w14:paraId="166C9F1A" w14:textId="77777777" w:rsidR="005A1496" w:rsidRPr="00E77E66" w:rsidRDefault="005A1496" w:rsidP="005A1496">
            <w:pPr>
              <w:rPr>
                <w:rFonts w:asciiTheme="majorBidi" w:hAnsiTheme="majorBidi" w:cstheme="majorBidi"/>
                <w:sz w:val="20"/>
              </w:rPr>
            </w:pPr>
            <w:r w:rsidRPr="00E77E66">
              <w:rPr>
                <w:rFonts w:asciiTheme="majorBidi" w:hAnsiTheme="majorBidi" w:cstheme="majorBidi"/>
                <w:sz w:val="20"/>
              </w:rPr>
              <w:t xml:space="preserve">Gamybos, pramonės paskirties </w:t>
            </w:r>
            <w:r w:rsidRPr="00E00751">
              <w:rPr>
                <w:rFonts w:asciiTheme="majorBidi" w:hAnsiTheme="majorBidi" w:cstheme="majorBidi"/>
                <w:sz w:val="20"/>
              </w:rPr>
              <w:t>pastatai</w:t>
            </w:r>
          </w:p>
        </w:tc>
        <w:tc>
          <w:tcPr>
            <w:tcW w:w="1217" w:type="dxa"/>
            <w:tcBorders>
              <w:top w:val="nil"/>
              <w:left w:val="single" w:sz="4" w:space="0" w:color="000000"/>
              <w:bottom w:val="single" w:sz="4" w:space="0" w:color="000000"/>
              <w:right w:val="nil"/>
            </w:tcBorders>
            <w:vAlign w:val="center"/>
          </w:tcPr>
          <w:p w14:paraId="60205EC4" w14:textId="77777777" w:rsidR="005A1496" w:rsidRPr="00E77E66" w:rsidRDefault="005A1496" w:rsidP="005A1496">
            <w:pPr>
              <w:jc w:val="center"/>
              <w:rPr>
                <w:rFonts w:asciiTheme="majorBidi" w:hAnsiTheme="majorBidi" w:cstheme="majorBidi"/>
                <w:sz w:val="20"/>
              </w:rPr>
            </w:pPr>
            <w:r>
              <w:rPr>
                <w:rFonts w:asciiTheme="majorBidi" w:hAnsiTheme="majorBidi" w:cstheme="majorBidi"/>
                <w:sz w:val="20"/>
              </w:rPr>
              <w:t>Darbuotojų skaičius</w:t>
            </w:r>
          </w:p>
        </w:tc>
        <w:tc>
          <w:tcPr>
            <w:tcW w:w="1670" w:type="dxa"/>
            <w:tcBorders>
              <w:top w:val="nil"/>
              <w:left w:val="single" w:sz="4" w:space="0" w:color="000000"/>
              <w:bottom w:val="single" w:sz="4" w:space="0" w:color="000000"/>
              <w:right w:val="nil"/>
            </w:tcBorders>
            <w:vAlign w:val="center"/>
          </w:tcPr>
          <w:p w14:paraId="54E0797E" w14:textId="77777777" w:rsidR="005A1496" w:rsidRPr="00E77E66" w:rsidRDefault="005A1496" w:rsidP="005A1496">
            <w:pPr>
              <w:ind w:left="-90"/>
              <w:jc w:val="center"/>
              <w:rPr>
                <w:rFonts w:asciiTheme="majorBidi" w:hAnsiTheme="majorBidi" w:cstheme="majorBidi"/>
                <w:sz w:val="20"/>
              </w:rPr>
            </w:pPr>
            <w:r>
              <w:rPr>
                <w:rFonts w:asciiTheme="majorBidi" w:hAnsiTheme="majorBidi" w:cstheme="majorBidi"/>
                <w:sz w:val="20"/>
              </w:rPr>
              <w:t>Darbuotojų skaičius</w:t>
            </w:r>
          </w:p>
        </w:tc>
        <w:tc>
          <w:tcPr>
            <w:tcW w:w="1559" w:type="dxa"/>
            <w:tcBorders>
              <w:top w:val="single" w:sz="4" w:space="0" w:color="000000"/>
              <w:left w:val="single" w:sz="4" w:space="0" w:color="000000"/>
              <w:bottom w:val="single" w:sz="4" w:space="0" w:color="000000"/>
              <w:right w:val="single" w:sz="4" w:space="0" w:color="auto"/>
            </w:tcBorders>
          </w:tcPr>
          <w:p w14:paraId="42A1AD04" w14:textId="156262CD" w:rsidR="005A1496" w:rsidRPr="00E77E66" w:rsidRDefault="005A1496" w:rsidP="005A1496">
            <w:pPr>
              <w:jc w:val="center"/>
              <w:rPr>
                <w:rFonts w:asciiTheme="majorBidi" w:hAnsiTheme="majorBidi" w:cstheme="majorBidi"/>
                <w:sz w:val="20"/>
              </w:rPr>
            </w:pPr>
            <w:r w:rsidRPr="00286DA1">
              <w:rPr>
                <w:rFonts w:asciiTheme="majorBidi" w:hAnsiTheme="majorBidi" w:cstheme="majorBidi"/>
                <w:sz w:val="20"/>
              </w:rPr>
              <w:t>Konteinerių skaičius, dydis ir ištuštinimo dažnis</w:t>
            </w:r>
          </w:p>
        </w:tc>
        <w:tc>
          <w:tcPr>
            <w:tcW w:w="709" w:type="dxa"/>
            <w:tcBorders>
              <w:top w:val="single" w:sz="4" w:space="0" w:color="auto"/>
              <w:left w:val="single" w:sz="4" w:space="0" w:color="auto"/>
              <w:bottom w:val="single" w:sz="4" w:space="0" w:color="auto"/>
            </w:tcBorders>
            <w:vAlign w:val="center"/>
          </w:tcPr>
          <w:p w14:paraId="4F774EEA" w14:textId="69DFE4A8" w:rsidR="005A1496" w:rsidRPr="00E77E66" w:rsidRDefault="005A1496" w:rsidP="005A1496">
            <w:pPr>
              <w:jc w:val="center"/>
              <w:rPr>
                <w:rFonts w:asciiTheme="majorBidi" w:hAnsiTheme="majorBidi" w:cstheme="majorBidi"/>
                <w:sz w:val="20"/>
              </w:rPr>
            </w:pPr>
            <w:r>
              <w:rPr>
                <w:rFonts w:asciiTheme="majorBidi" w:hAnsiTheme="majorBidi" w:cstheme="majorBidi"/>
                <w:sz w:val="20"/>
              </w:rPr>
              <w:t>1,30</w:t>
            </w:r>
          </w:p>
        </w:tc>
        <w:tc>
          <w:tcPr>
            <w:tcW w:w="992" w:type="dxa"/>
            <w:gridSpan w:val="2"/>
            <w:tcBorders>
              <w:top w:val="single" w:sz="4" w:space="0" w:color="auto"/>
              <w:left w:val="nil"/>
              <w:bottom w:val="single" w:sz="4" w:space="0" w:color="auto"/>
              <w:right w:val="single" w:sz="4" w:space="0" w:color="auto"/>
            </w:tcBorders>
            <w:vAlign w:val="center"/>
          </w:tcPr>
          <w:p w14:paraId="2F1B4665" w14:textId="77777777" w:rsidR="005A1496" w:rsidRPr="00E77E66" w:rsidRDefault="005A1496" w:rsidP="005A1496">
            <w:pPr>
              <w:ind w:left="-119" w:right="-108"/>
              <w:jc w:val="center"/>
              <w:rPr>
                <w:rFonts w:asciiTheme="majorBidi" w:hAnsiTheme="majorBidi" w:cstheme="majorBidi"/>
                <w:sz w:val="20"/>
              </w:rPr>
            </w:pPr>
            <w:r>
              <w:rPr>
                <w:rFonts w:asciiTheme="majorBidi" w:hAnsiTheme="majorBidi" w:cstheme="majorBidi"/>
                <w:sz w:val="20"/>
              </w:rPr>
              <w:t xml:space="preserve">Eur/1 </w:t>
            </w:r>
            <w:proofErr w:type="spellStart"/>
            <w:r>
              <w:rPr>
                <w:rFonts w:asciiTheme="majorBidi" w:hAnsiTheme="majorBidi" w:cstheme="majorBidi"/>
                <w:sz w:val="20"/>
              </w:rPr>
              <w:t>darb</w:t>
            </w:r>
            <w:proofErr w:type="spellEnd"/>
            <w:r>
              <w:rPr>
                <w:rFonts w:asciiTheme="majorBidi" w:hAnsiTheme="majorBidi" w:cstheme="majorBidi"/>
                <w:sz w:val="20"/>
              </w:rPr>
              <w:t>.</w:t>
            </w:r>
          </w:p>
        </w:tc>
        <w:tc>
          <w:tcPr>
            <w:tcW w:w="851" w:type="dxa"/>
            <w:tcBorders>
              <w:top w:val="single" w:sz="4" w:space="0" w:color="auto"/>
              <w:left w:val="single" w:sz="4" w:space="0" w:color="auto"/>
              <w:bottom w:val="single" w:sz="4" w:space="0" w:color="auto"/>
              <w:right w:val="nil"/>
            </w:tcBorders>
            <w:vAlign w:val="center"/>
          </w:tcPr>
          <w:p w14:paraId="44684CEF" w14:textId="5DF9B20A" w:rsidR="005A1496" w:rsidRPr="00E77E66" w:rsidRDefault="005A1496" w:rsidP="005A1496">
            <w:pPr>
              <w:ind w:right="-70"/>
              <w:jc w:val="center"/>
              <w:rPr>
                <w:rFonts w:asciiTheme="majorBidi" w:hAnsiTheme="majorBidi" w:cstheme="majorBidi"/>
                <w:sz w:val="20"/>
              </w:rPr>
            </w:pPr>
            <w:r>
              <w:rPr>
                <w:rFonts w:asciiTheme="majorBidi" w:hAnsiTheme="majorBidi" w:cstheme="majorBidi"/>
                <w:sz w:val="20"/>
              </w:rPr>
              <w:t>1,75</w:t>
            </w:r>
          </w:p>
        </w:tc>
        <w:tc>
          <w:tcPr>
            <w:tcW w:w="1276" w:type="dxa"/>
            <w:tcBorders>
              <w:top w:val="nil"/>
              <w:left w:val="nil"/>
              <w:bottom w:val="single" w:sz="4" w:space="0" w:color="000000"/>
              <w:right w:val="single" w:sz="4" w:space="0" w:color="000000"/>
            </w:tcBorders>
            <w:vAlign w:val="center"/>
          </w:tcPr>
          <w:p w14:paraId="705C4829" w14:textId="77777777" w:rsidR="005A1496" w:rsidRPr="00E77E66" w:rsidRDefault="005A1496" w:rsidP="005A1496">
            <w:pPr>
              <w:ind w:left="-90"/>
              <w:jc w:val="center"/>
              <w:rPr>
                <w:rFonts w:asciiTheme="majorBidi" w:hAnsiTheme="majorBidi" w:cstheme="majorBidi"/>
              </w:rPr>
            </w:pPr>
            <w:r>
              <w:rPr>
                <w:rFonts w:asciiTheme="majorBidi" w:hAnsiTheme="majorBidi" w:cstheme="majorBidi"/>
                <w:sz w:val="20"/>
              </w:rPr>
              <w:t xml:space="preserve">Eur/1 </w:t>
            </w:r>
            <w:proofErr w:type="spellStart"/>
            <w:r>
              <w:rPr>
                <w:rFonts w:asciiTheme="majorBidi" w:hAnsiTheme="majorBidi" w:cstheme="majorBidi"/>
                <w:sz w:val="20"/>
              </w:rPr>
              <w:t>darb</w:t>
            </w:r>
            <w:proofErr w:type="spellEnd"/>
            <w:r>
              <w:rPr>
                <w:rFonts w:asciiTheme="majorBidi" w:hAnsiTheme="majorBidi" w:cstheme="majorBidi"/>
                <w:sz w:val="20"/>
              </w:rPr>
              <w:t>.</w:t>
            </w:r>
          </w:p>
        </w:tc>
        <w:tc>
          <w:tcPr>
            <w:tcW w:w="2472" w:type="dxa"/>
            <w:gridSpan w:val="3"/>
            <w:vMerge/>
            <w:tcBorders>
              <w:left w:val="nil"/>
              <w:right w:val="single" w:sz="4" w:space="0" w:color="000000"/>
            </w:tcBorders>
          </w:tcPr>
          <w:p w14:paraId="1F4936D8" w14:textId="77777777" w:rsidR="005A1496" w:rsidRPr="00E77E66" w:rsidRDefault="005A1496" w:rsidP="005A1496">
            <w:pPr>
              <w:ind w:left="-90"/>
              <w:jc w:val="center"/>
              <w:rPr>
                <w:rFonts w:asciiTheme="majorBidi" w:hAnsiTheme="majorBidi" w:cstheme="majorBidi"/>
                <w:sz w:val="20"/>
              </w:rPr>
            </w:pPr>
          </w:p>
        </w:tc>
      </w:tr>
      <w:tr w:rsidR="005A1496" w:rsidRPr="00E77E66" w14:paraId="773F769A" w14:textId="77777777" w:rsidTr="00B146C9">
        <w:trPr>
          <w:trHeight w:val="70"/>
          <w:jc w:val="center"/>
        </w:trPr>
        <w:tc>
          <w:tcPr>
            <w:tcW w:w="665" w:type="dxa"/>
            <w:tcBorders>
              <w:top w:val="nil"/>
              <w:left w:val="single" w:sz="4" w:space="0" w:color="000000"/>
              <w:bottom w:val="single" w:sz="4" w:space="0" w:color="000000"/>
              <w:right w:val="nil"/>
            </w:tcBorders>
          </w:tcPr>
          <w:p w14:paraId="174970B8" w14:textId="77777777" w:rsidR="005A1496" w:rsidRPr="00E77E66" w:rsidRDefault="005A1496" w:rsidP="005A1496">
            <w:pPr>
              <w:rPr>
                <w:rFonts w:asciiTheme="majorBidi" w:hAnsiTheme="majorBidi" w:cstheme="majorBidi"/>
                <w:sz w:val="20"/>
              </w:rPr>
            </w:pPr>
            <w:r>
              <w:rPr>
                <w:rFonts w:asciiTheme="majorBidi" w:hAnsiTheme="majorBidi" w:cstheme="majorBidi"/>
                <w:sz w:val="20"/>
              </w:rPr>
              <w:t>9.</w:t>
            </w:r>
          </w:p>
        </w:tc>
        <w:tc>
          <w:tcPr>
            <w:tcW w:w="2538" w:type="dxa"/>
            <w:tcBorders>
              <w:top w:val="nil"/>
              <w:left w:val="single" w:sz="4" w:space="0" w:color="000000"/>
              <w:bottom w:val="single" w:sz="4" w:space="0" w:color="000000"/>
              <w:right w:val="nil"/>
            </w:tcBorders>
            <w:shd w:val="clear" w:color="auto" w:fill="auto"/>
            <w:hideMark/>
          </w:tcPr>
          <w:p w14:paraId="77760CA5" w14:textId="77777777" w:rsidR="005A1496" w:rsidRPr="00E77E66" w:rsidRDefault="005A1496" w:rsidP="005A1496">
            <w:pPr>
              <w:rPr>
                <w:rFonts w:asciiTheme="majorBidi" w:hAnsiTheme="majorBidi" w:cstheme="majorBidi"/>
                <w:sz w:val="20"/>
              </w:rPr>
            </w:pPr>
            <w:r w:rsidRPr="00E77E66">
              <w:rPr>
                <w:rFonts w:asciiTheme="majorBidi" w:hAnsiTheme="majorBidi" w:cstheme="majorBidi"/>
                <w:sz w:val="20"/>
              </w:rPr>
              <w:t xml:space="preserve">Sandėliavimo paskirties </w:t>
            </w:r>
            <w:r w:rsidRPr="00E00751">
              <w:rPr>
                <w:rFonts w:asciiTheme="majorBidi" w:hAnsiTheme="majorBidi" w:cstheme="majorBidi"/>
                <w:sz w:val="20"/>
              </w:rPr>
              <w:t>pastatai</w:t>
            </w:r>
          </w:p>
        </w:tc>
        <w:tc>
          <w:tcPr>
            <w:tcW w:w="1217" w:type="dxa"/>
            <w:tcBorders>
              <w:top w:val="nil"/>
              <w:left w:val="single" w:sz="4" w:space="0" w:color="000000"/>
              <w:bottom w:val="single" w:sz="4" w:space="0" w:color="000000"/>
              <w:right w:val="nil"/>
            </w:tcBorders>
            <w:vAlign w:val="center"/>
          </w:tcPr>
          <w:p w14:paraId="06D012ED" w14:textId="77777777" w:rsidR="005A1496" w:rsidRPr="00E77E66" w:rsidRDefault="005A1496" w:rsidP="005A1496">
            <w:pPr>
              <w:jc w:val="center"/>
              <w:rPr>
                <w:rFonts w:asciiTheme="majorBidi" w:hAnsiTheme="majorBidi" w:cstheme="majorBidi"/>
                <w:sz w:val="20"/>
              </w:rPr>
            </w:pPr>
            <w:r>
              <w:rPr>
                <w:rFonts w:asciiTheme="majorBidi" w:hAnsiTheme="majorBidi" w:cstheme="majorBidi"/>
                <w:sz w:val="20"/>
              </w:rPr>
              <w:t>Darbuotojų skaičius</w:t>
            </w:r>
          </w:p>
        </w:tc>
        <w:tc>
          <w:tcPr>
            <w:tcW w:w="1670" w:type="dxa"/>
            <w:tcBorders>
              <w:top w:val="nil"/>
              <w:left w:val="single" w:sz="4" w:space="0" w:color="000000"/>
              <w:bottom w:val="single" w:sz="4" w:space="0" w:color="000000"/>
              <w:right w:val="nil"/>
            </w:tcBorders>
            <w:vAlign w:val="center"/>
          </w:tcPr>
          <w:p w14:paraId="7772C0AC" w14:textId="77777777" w:rsidR="005A1496" w:rsidRPr="00E77E66" w:rsidRDefault="005A1496" w:rsidP="005A1496">
            <w:pPr>
              <w:ind w:left="-90"/>
              <w:jc w:val="center"/>
              <w:rPr>
                <w:rFonts w:asciiTheme="majorBidi" w:hAnsiTheme="majorBidi" w:cstheme="majorBidi"/>
                <w:sz w:val="20"/>
              </w:rPr>
            </w:pPr>
            <w:r>
              <w:rPr>
                <w:rFonts w:asciiTheme="majorBidi" w:hAnsiTheme="majorBidi" w:cstheme="majorBidi"/>
                <w:sz w:val="20"/>
              </w:rPr>
              <w:t>Darbuotojų skaičius</w:t>
            </w:r>
          </w:p>
        </w:tc>
        <w:tc>
          <w:tcPr>
            <w:tcW w:w="1559" w:type="dxa"/>
            <w:tcBorders>
              <w:top w:val="single" w:sz="4" w:space="0" w:color="000000"/>
              <w:left w:val="single" w:sz="4" w:space="0" w:color="000000"/>
              <w:bottom w:val="single" w:sz="4" w:space="0" w:color="000000"/>
              <w:right w:val="single" w:sz="4" w:space="0" w:color="auto"/>
            </w:tcBorders>
          </w:tcPr>
          <w:p w14:paraId="085677A1" w14:textId="77638215" w:rsidR="005A1496" w:rsidRPr="00E77E66" w:rsidRDefault="005A1496" w:rsidP="005A1496">
            <w:pPr>
              <w:jc w:val="center"/>
              <w:rPr>
                <w:rFonts w:asciiTheme="majorBidi" w:hAnsiTheme="majorBidi" w:cstheme="majorBidi"/>
                <w:sz w:val="20"/>
              </w:rPr>
            </w:pPr>
            <w:r w:rsidRPr="00286DA1">
              <w:rPr>
                <w:rFonts w:asciiTheme="majorBidi" w:hAnsiTheme="majorBidi" w:cstheme="majorBidi"/>
                <w:sz w:val="20"/>
              </w:rPr>
              <w:t>Konteinerių skaičius, dydis ir ištuštinimo dažnis</w:t>
            </w:r>
          </w:p>
        </w:tc>
        <w:tc>
          <w:tcPr>
            <w:tcW w:w="709" w:type="dxa"/>
            <w:tcBorders>
              <w:top w:val="single" w:sz="4" w:space="0" w:color="auto"/>
              <w:left w:val="single" w:sz="4" w:space="0" w:color="auto"/>
              <w:bottom w:val="single" w:sz="4" w:space="0" w:color="auto"/>
            </w:tcBorders>
            <w:vAlign w:val="center"/>
          </w:tcPr>
          <w:p w14:paraId="783819C0" w14:textId="27AF0A07" w:rsidR="005A1496" w:rsidRPr="00E77E66" w:rsidRDefault="005A1496" w:rsidP="005A1496">
            <w:pPr>
              <w:jc w:val="center"/>
              <w:rPr>
                <w:rFonts w:asciiTheme="majorBidi" w:hAnsiTheme="majorBidi" w:cstheme="majorBidi"/>
                <w:sz w:val="20"/>
              </w:rPr>
            </w:pPr>
            <w:r>
              <w:rPr>
                <w:rFonts w:asciiTheme="majorBidi" w:hAnsiTheme="majorBidi" w:cstheme="majorBidi"/>
                <w:sz w:val="20"/>
              </w:rPr>
              <w:t>2,60</w:t>
            </w:r>
          </w:p>
        </w:tc>
        <w:tc>
          <w:tcPr>
            <w:tcW w:w="992" w:type="dxa"/>
            <w:gridSpan w:val="2"/>
            <w:tcBorders>
              <w:top w:val="single" w:sz="4" w:space="0" w:color="auto"/>
              <w:left w:val="nil"/>
              <w:bottom w:val="single" w:sz="4" w:space="0" w:color="auto"/>
              <w:right w:val="single" w:sz="4" w:space="0" w:color="auto"/>
            </w:tcBorders>
            <w:vAlign w:val="center"/>
          </w:tcPr>
          <w:p w14:paraId="1B40D8C8" w14:textId="77777777" w:rsidR="005A1496" w:rsidRPr="00E77E66" w:rsidRDefault="005A1496" w:rsidP="005A1496">
            <w:pPr>
              <w:ind w:left="-119" w:right="-108"/>
              <w:jc w:val="center"/>
              <w:rPr>
                <w:rFonts w:asciiTheme="majorBidi" w:hAnsiTheme="majorBidi" w:cstheme="majorBidi"/>
                <w:sz w:val="20"/>
              </w:rPr>
            </w:pPr>
            <w:r>
              <w:rPr>
                <w:rFonts w:asciiTheme="majorBidi" w:hAnsiTheme="majorBidi" w:cstheme="majorBidi"/>
                <w:sz w:val="20"/>
              </w:rPr>
              <w:t xml:space="preserve">Eur/1 </w:t>
            </w:r>
            <w:proofErr w:type="spellStart"/>
            <w:r>
              <w:rPr>
                <w:rFonts w:asciiTheme="majorBidi" w:hAnsiTheme="majorBidi" w:cstheme="majorBidi"/>
                <w:sz w:val="20"/>
              </w:rPr>
              <w:t>darb</w:t>
            </w:r>
            <w:proofErr w:type="spellEnd"/>
            <w:r>
              <w:rPr>
                <w:rFonts w:asciiTheme="majorBidi" w:hAnsiTheme="majorBidi" w:cstheme="majorBidi"/>
                <w:sz w:val="20"/>
              </w:rPr>
              <w:t>.</w:t>
            </w:r>
          </w:p>
        </w:tc>
        <w:tc>
          <w:tcPr>
            <w:tcW w:w="851" w:type="dxa"/>
            <w:tcBorders>
              <w:top w:val="single" w:sz="4" w:space="0" w:color="auto"/>
              <w:left w:val="single" w:sz="4" w:space="0" w:color="auto"/>
              <w:bottom w:val="single" w:sz="4" w:space="0" w:color="auto"/>
              <w:right w:val="nil"/>
            </w:tcBorders>
            <w:vAlign w:val="center"/>
          </w:tcPr>
          <w:p w14:paraId="21C93837" w14:textId="4F30081E" w:rsidR="005A1496" w:rsidRPr="00E77E66" w:rsidRDefault="005A1496" w:rsidP="005A1496">
            <w:pPr>
              <w:ind w:right="-70"/>
              <w:jc w:val="center"/>
              <w:rPr>
                <w:rFonts w:asciiTheme="majorBidi" w:hAnsiTheme="majorBidi" w:cstheme="majorBidi"/>
                <w:sz w:val="20"/>
              </w:rPr>
            </w:pPr>
            <w:r>
              <w:rPr>
                <w:rFonts w:asciiTheme="majorBidi" w:hAnsiTheme="majorBidi" w:cstheme="majorBidi"/>
                <w:sz w:val="20"/>
              </w:rPr>
              <w:t>3,50</w:t>
            </w:r>
          </w:p>
        </w:tc>
        <w:tc>
          <w:tcPr>
            <w:tcW w:w="1276" w:type="dxa"/>
            <w:tcBorders>
              <w:top w:val="nil"/>
              <w:left w:val="nil"/>
              <w:bottom w:val="single" w:sz="4" w:space="0" w:color="000000"/>
              <w:right w:val="single" w:sz="4" w:space="0" w:color="000000"/>
            </w:tcBorders>
            <w:vAlign w:val="center"/>
          </w:tcPr>
          <w:p w14:paraId="3F7E5B5D" w14:textId="77777777" w:rsidR="005A1496" w:rsidRPr="00E77E66" w:rsidRDefault="005A1496" w:rsidP="005A1496">
            <w:pPr>
              <w:ind w:left="-90"/>
              <w:jc w:val="center"/>
              <w:rPr>
                <w:rFonts w:asciiTheme="majorBidi" w:hAnsiTheme="majorBidi" w:cstheme="majorBidi"/>
              </w:rPr>
            </w:pPr>
            <w:r>
              <w:rPr>
                <w:rFonts w:asciiTheme="majorBidi" w:hAnsiTheme="majorBidi" w:cstheme="majorBidi"/>
                <w:sz w:val="20"/>
              </w:rPr>
              <w:t xml:space="preserve">Eur/1 </w:t>
            </w:r>
            <w:proofErr w:type="spellStart"/>
            <w:r>
              <w:rPr>
                <w:rFonts w:asciiTheme="majorBidi" w:hAnsiTheme="majorBidi" w:cstheme="majorBidi"/>
                <w:sz w:val="20"/>
              </w:rPr>
              <w:t>darb</w:t>
            </w:r>
            <w:proofErr w:type="spellEnd"/>
            <w:r>
              <w:rPr>
                <w:rFonts w:asciiTheme="majorBidi" w:hAnsiTheme="majorBidi" w:cstheme="majorBidi"/>
                <w:sz w:val="20"/>
              </w:rPr>
              <w:t>.</w:t>
            </w:r>
          </w:p>
        </w:tc>
        <w:tc>
          <w:tcPr>
            <w:tcW w:w="2472" w:type="dxa"/>
            <w:gridSpan w:val="3"/>
            <w:vMerge/>
            <w:tcBorders>
              <w:left w:val="nil"/>
              <w:right w:val="single" w:sz="4" w:space="0" w:color="000000"/>
            </w:tcBorders>
          </w:tcPr>
          <w:p w14:paraId="6D83E044" w14:textId="77777777" w:rsidR="005A1496" w:rsidRPr="00E77E66" w:rsidRDefault="005A1496" w:rsidP="005A1496">
            <w:pPr>
              <w:ind w:left="-90"/>
              <w:jc w:val="center"/>
              <w:rPr>
                <w:rFonts w:asciiTheme="majorBidi" w:hAnsiTheme="majorBidi" w:cstheme="majorBidi"/>
                <w:sz w:val="20"/>
              </w:rPr>
            </w:pPr>
          </w:p>
        </w:tc>
      </w:tr>
      <w:tr w:rsidR="005A1496" w:rsidRPr="00E77E66" w14:paraId="7BBF0AFE" w14:textId="77777777" w:rsidTr="00B146C9">
        <w:trPr>
          <w:trHeight w:val="164"/>
          <w:jc w:val="center"/>
        </w:trPr>
        <w:tc>
          <w:tcPr>
            <w:tcW w:w="665" w:type="dxa"/>
            <w:tcBorders>
              <w:top w:val="nil"/>
              <w:left w:val="single" w:sz="4" w:space="0" w:color="000000"/>
              <w:bottom w:val="single" w:sz="4" w:space="0" w:color="000000"/>
              <w:right w:val="nil"/>
            </w:tcBorders>
          </w:tcPr>
          <w:p w14:paraId="58B5F358" w14:textId="77777777" w:rsidR="005A1496" w:rsidRPr="00E77E66" w:rsidRDefault="005A1496" w:rsidP="005A1496">
            <w:pPr>
              <w:rPr>
                <w:rFonts w:asciiTheme="majorBidi" w:hAnsiTheme="majorBidi" w:cstheme="majorBidi"/>
                <w:sz w:val="20"/>
              </w:rPr>
            </w:pPr>
            <w:r>
              <w:rPr>
                <w:rFonts w:asciiTheme="majorBidi" w:hAnsiTheme="majorBidi" w:cstheme="majorBidi"/>
                <w:sz w:val="20"/>
              </w:rPr>
              <w:t>10.</w:t>
            </w:r>
          </w:p>
        </w:tc>
        <w:tc>
          <w:tcPr>
            <w:tcW w:w="2538" w:type="dxa"/>
            <w:tcBorders>
              <w:top w:val="nil"/>
              <w:left w:val="single" w:sz="4" w:space="0" w:color="000000"/>
              <w:bottom w:val="single" w:sz="4" w:space="0" w:color="000000"/>
              <w:right w:val="nil"/>
            </w:tcBorders>
            <w:shd w:val="clear" w:color="auto" w:fill="auto"/>
            <w:hideMark/>
          </w:tcPr>
          <w:p w14:paraId="57456B7B" w14:textId="77777777" w:rsidR="005A1496" w:rsidRPr="00E77E66" w:rsidRDefault="005A1496" w:rsidP="005A1496">
            <w:pPr>
              <w:rPr>
                <w:rFonts w:asciiTheme="majorBidi" w:hAnsiTheme="majorBidi" w:cstheme="majorBidi"/>
                <w:sz w:val="20"/>
              </w:rPr>
            </w:pPr>
            <w:r w:rsidRPr="00E77E66">
              <w:rPr>
                <w:rFonts w:asciiTheme="majorBidi" w:hAnsiTheme="majorBidi" w:cstheme="majorBidi"/>
                <w:sz w:val="20"/>
              </w:rPr>
              <w:t xml:space="preserve">Kultūros paskirties </w:t>
            </w:r>
            <w:r w:rsidRPr="00E00751">
              <w:rPr>
                <w:rFonts w:asciiTheme="majorBidi" w:hAnsiTheme="majorBidi" w:cstheme="majorBidi"/>
                <w:sz w:val="20"/>
              </w:rPr>
              <w:t>pastatai</w:t>
            </w:r>
          </w:p>
        </w:tc>
        <w:tc>
          <w:tcPr>
            <w:tcW w:w="1217" w:type="dxa"/>
            <w:tcBorders>
              <w:top w:val="nil"/>
              <w:left w:val="single" w:sz="4" w:space="0" w:color="000000"/>
              <w:bottom w:val="single" w:sz="4" w:space="0" w:color="000000"/>
              <w:right w:val="nil"/>
            </w:tcBorders>
            <w:vAlign w:val="center"/>
          </w:tcPr>
          <w:p w14:paraId="1D3938D5" w14:textId="77777777" w:rsidR="005A1496" w:rsidRPr="00E77E66" w:rsidRDefault="005A1496" w:rsidP="005A1496">
            <w:pPr>
              <w:jc w:val="center"/>
              <w:rPr>
                <w:rFonts w:asciiTheme="majorBidi" w:hAnsiTheme="majorBidi" w:cstheme="majorBidi"/>
                <w:sz w:val="20"/>
              </w:rPr>
            </w:pPr>
            <w:r>
              <w:rPr>
                <w:rFonts w:asciiTheme="majorBidi" w:hAnsiTheme="majorBidi" w:cstheme="majorBidi"/>
                <w:sz w:val="20"/>
              </w:rPr>
              <w:t>Darbuotojų skaičius</w:t>
            </w:r>
          </w:p>
        </w:tc>
        <w:tc>
          <w:tcPr>
            <w:tcW w:w="1670" w:type="dxa"/>
            <w:tcBorders>
              <w:top w:val="nil"/>
              <w:left w:val="single" w:sz="4" w:space="0" w:color="000000"/>
              <w:bottom w:val="single" w:sz="4" w:space="0" w:color="000000"/>
              <w:right w:val="nil"/>
            </w:tcBorders>
            <w:vAlign w:val="center"/>
          </w:tcPr>
          <w:p w14:paraId="3746137A" w14:textId="77777777" w:rsidR="005A1496" w:rsidRPr="00E77E66" w:rsidRDefault="005A1496" w:rsidP="005A1496">
            <w:pPr>
              <w:ind w:left="-90"/>
              <w:jc w:val="center"/>
              <w:rPr>
                <w:rFonts w:asciiTheme="majorBidi" w:hAnsiTheme="majorBidi" w:cstheme="majorBidi"/>
                <w:sz w:val="20"/>
              </w:rPr>
            </w:pPr>
            <w:r>
              <w:rPr>
                <w:rFonts w:asciiTheme="majorBidi" w:hAnsiTheme="majorBidi" w:cstheme="majorBidi"/>
                <w:sz w:val="20"/>
              </w:rPr>
              <w:t>Darbuotojų skaičius</w:t>
            </w:r>
          </w:p>
        </w:tc>
        <w:tc>
          <w:tcPr>
            <w:tcW w:w="1559" w:type="dxa"/>
            <w:tcBorders>
              <w:top w:val="single" w:sz="4" w:space="0" w:color="000000"/>
              <w:left w:val="single" w:sz="4" w:space="0" w:color="000000"/>
              <w:bottom w:val="single" w:sz="4" w:space="0" w:color="000000"/>
              <w:right w:val="single" w:sz="4" w:space="0" w:color="auto"/>
            </w:tcBorders>
          </w:tcPr>
          <w:p w14:paraId="16660FD5" w14:textId="07754233" w:rsidR="005A1496" w:rsidRPr="00E77E66" w:rsidRDefault="005A1496" w:rsidP="005A1496">
            <w:pPr>
              <w:jc w:val="center"/>
              <w:rPr>
                <w:rFonts w:asciiTheme="majorBidi" w:hAnsiTheme="majorBidi" w:cstheme="majorBidi"/>
                <w:sz w:val="20"/>
              </w:rPr>
            </w:pPr>
            <w:r w:rsidRPr="00286DA1">
              <w:rPr>
                <w:rFonts w:asciiTheme="majorBidi" w:hAnsiTheme="majorBidi" w:cstheme="majorBidi"/>
                <w:sz w:val="20"/>
              </w:rPr>
              <w:t>Konteinerių skaičius, dydis ir ištuštinimo dažnis</w:t>
            </w:r>
          </w:p>
        </w:tc>
        <w:tc>
          <w:tcPr>
            <w:tcW w:w="709" w:type="dxa"/>
            <w:tcBorders>
              <w:top w:val="single" w:sz="4" w:space="0" w:color="auto"/>
              <w:left w:val="single" w:sz="4" w:space="0" w:color="auto"/>
              <w:bottom w:val="single" w:sz="4" w:space="0" w:color="auto"/>
            </w:tcBorders>
            <w:vAlign w:val="center"/>
          </w:tcPr>
          <w:p w14:paraId="647A100E" w14:textId="01207D4C" w:rsidR="005A1496" w:rsidRPr="00E77E66" w:rsidRDefault="005A1496" w:rsidP="005A1496">
            <w:pPr>
              <w:jc w:val="center"/>
              <w:rPr>
                <w:rFonts w:asciiTheme="majorBidi" w:hAnsiTheme="majorBidi" w:cstheme="majorBidi"/>
                <w:sz w:val="20"/>
              </w:rPr>
            </w:pPr>
            <w:r>
              <w:rPr>
                <w:rFonts w:asciiTheme="majorBidi" w:hAnsiTheme="majorBidi" w:cstheme="majorBidi"/>
                <w:sz w:val="20"/>
              </w:rPr>
              <w:t>2,60</w:t>
            </w:r>
          </w:p>
        </w:tc>
        <w:tc>
          <w:tcPr>
            <w:tcW w:w="992" w:type="dxa"/>
            <w:gridSpan w:val="2"/>
            <w:tcBorders>
              <w:top w:val="single" w:sz="4" w:space="0" w:color="auto"/>
              <w:left w:val="nil"/>
              <w:bottom w:val="single" w:sz="4" w:space="0" w:color="auto"/>
              <w:right w:val="single" w:sz="4" w:space="0" w:color="auto"/>
            </w:tcBorders>
            <w:vAlign w:val="center"/>
          </w:tcPr>
          <w:p w14:paraId="39C6D356" w14:textId="77777777" w:rsidR="005A1496" w:rsidRPr="00E77E66" w:rsidRDefault="005A1496" w:rsidP="005A1496">
            <w:pPr>
              <w:ind w:left="-119" w:right="-108"/>
              <w:jc w:val="center"/>
              <w:rPr>
                <w:rFonts w:asciiTheme="majorBidi" w:hAnsiTheme="majorBidi" w:cstheme="majorBidi"/>
                <w:sz w:val="20"/>
              </w:rPr>
            </w:pPr>
            <w:r>
              <w:rPr>
                <w:rFonts w:asciiTheme="majorBidi" w:hAnsiTheme="majorBidi" w:cstheme="majorBidi"/>
                <w:sz w:val="20"/>
              </w:rPr>
              <w:t xml:space="preserve">Eur/1 </w:t>
            </w:r>
            <w:proofErr w:type="spellStart"/>
            <w:r>
              <w:rPr>
                <w:rFonts w:asciiTheme="majorBidi" w:hAnsiTheme="majorBidi" w:cstheme="majorBidi"/>
                <w:sz w:val="20"/>
              </w:rPr>
              <w:t>darb</w:t>
            </w:r>
            <w:proofErr w:type="spellEnd"/>
            <w:r>
              <w:rPr>
                <w:rFonts w:asciiTheme="majorBidi" w:hAnsiTheme="majorBidi" w:cstheme="majorBidi"/>
                <w:sz w:val="20"/>
              </w:rPr>
              <w:t>.</w:t>
            </w:r>
          </w:p>
        </w:tc>
        <w:tc>
          <w:tcPr>
            <w:tcW w:w="851" w:type="dxa"/>
            <w:tcBorders>
              <w:top w:val="single" w:sz="4" w:space="0" w:color="auto"/>
              <w:left w:val="single" w:sz="4" w:space="0" w:color="auto"/>
              <w:bottom w:val="single" w:sz="4" w:space="0" w:color="auto"/>
              <w:right w:val="nil"/>
            </w:tcBorders>
            <w:vAlign w:val="center"/>
          </w:tcPr>
          <w:p w14:paraId="1BA65373" w14:textId="00B4429D" w:rsidR="005A1496" w:rsidRPr="00E77E66" w:rsidRDefault="005A1496" w:rsidP="005A1496">
            <w:pPr>
              <w:ind w:right="-70"/>
              <w:jc w:val="center"/>
              <w:rPr>
                <w:rFonts w:asciiTheme="majorBidi" w:hAnsiTheme="majorBidi" w:cstheme="majorBidi"/>
                <w:sz w:val="20"/>
              </w:rPr>
            </w:pPr>
            <w:r>
              <w:rPr>
                <w:rFonts w:asciiTheme="majorBidi" w:hAnsiTheme="majorBidi" w:cstheme="majorBidi"/>
                <w:sz w:val="20"/>
              </w:rPr>
              <w:t>3,50</w:t>
            </w:r>
          </w:p>
        </w:tc>
        <w:tc>
          <w:tcPr>
            <w:tcW w:w="1276" w:type="dxa"/>
            <w:tcBorders>
              <w:top w:val="nil"/>
              <w:left w:val="nil"/>
              <w:bottom w:val="single" w:sz="4" w:space="0" w:color="000000"/>
              <w:right w:val="single" w:sz="4" w:space="0" w:color="000000"/>
            </w:tcBorders>
            <w:vAlign w:val="center"/>
          </w:tcPr>
          <w:p w14:paraId="56DC2803" w14:textId="77777777" w:rsidR="005A1496" w:rsidRPr="00E77E66" w:rsidRDefault="005A1496" w:rsidP="005A1496">
            <w:pPr>
              <w:ind w:left="-90"/>
              <w:jc w:val="center"/>
              <w:rPr>
                <w:rFonts w:asciiTheme="majorBidi" w:hAnsiTheme="majorBidi" w:cstheme="majorBidi"/>
              </w:rPr>
            </w:pPr>
            <w:r>
              <w:rPr>
                <w:rFonts w:asciiTheme="majorBidi" w:hAnsiTheme="majorBidi" w:cstheme="majorBidi"/>
                <w:sz w:val="20"/>
              </w:rPr>
              <w:t xml:space="preserve">Eur/1 </w:t>
            </w:r>
            <w:proofErr w:type="spellStart"/>
            <w:r>
              <w:rPr>
                <w:rFonts w:asciiTheme="majorBidi" w:hAnsiTheme="majorBidi" w:cstheme="majorBidi"/>
                <w:sz w:val="20"/>
              </w:rPr>
              <w:t>darb</w:t>
            </w:r>
            <w:proofErr w:type="spellEnd"/>
            <w:r>
              <w:rPr>
                <w:rFonts w:asciiTheme="majorBidi" w:hAnsiTheme="majorBidi" w:cstheme="majorBidi"/>
                <w:sz w:val="20"/>
              </w:rPr>
              <w:t>.</w:t>
            </w:r>
          </w:p>
        </w:tc>
        <w:tc>
          <w:tcPr>
            <w:tcW w:w="2472" w:type="dxa"/>
            <w:gridSpan w:val="3"/>
            <w:vMerge/>
            <w:tcBorders>
              <w:left w:val="nil"/>
              <w:right w:val="single" w:sz="4" w:space="0" w:color="000000"/>
            </w:tcBorders>
          </w:tcPr>
          <w:p w14:paraId="56F7CEA2" w14:textId="77777777" w:rsidR="005A1496" w:rsidRPr="00E77E66" w:rsidRDefault="005A1496" w:rsidP="005A1496">
            <w:pPr>
              <w:ind w:left="-90"/>
              <w:jc w:val="center"/>
              <w:rPr>
                <w:rFonts w:asciiTheme="majorBidi" w:hAnsiTheme="majorBidi" w:cstheme="majorBidi"/>
                <w:sz w:val="20"/>
              </w:rPr>
            </w:pPr>
          </w:p>
        </w:tc>
      </w:tr>
      <w:tr w:rsidR="005A1496" w:rsidRPr="00E77E66" w14:paraId="3A1C6564" w14:textId="77777777" w:rsidTr="00B146C9">
        <w:trPr>
          <w:trHeight w:val="70"/>
          <w:jc w:val="center"/>
        </w:trPr>
        <w:tc>
          <w:tcPr>
            <w:tcW w:w="665" w:type="dxa"/>
            <w:tcBorders>
              <w:top w:val="nil"/>
              <w:left w:val="single" w:sz="4" w:space="0" w:color="000000"/>
              <w:bottom w:val="single" w:sz="4" w:space="0" w:color="000000"/>
              <w:right w:val="nil"/>
            </w:tcBorders>
          </w:tcPr>
          <w:p w14:paraId="6B15B2EC" w14:textId="77777777" w:rsidR="005A1496" w:rsidRPr="00E77E66" w:rsidRDefault="005A1496" w:rsidP="005A1496">
            <w:pPr>
              <w:rPr>
                <w:rFonts w:asciiTheme="majorBidi" w:hAnsiTheme="majorBidi" w:cstheme="majorBidi"/>
                <w:sz w:val="20"/>
              </w:rPr>
            </w:pPr>
            <w:r>
              <w:rPr>
                <w:rFonts w:asciiTheme="majorBidi" w:hAnsiTheme="majorBidi" w:cstheme="majorBidi"/>
                <w:sz w:val="20"/>
              </w:rPr>
              <w:t>11.</w:t>
            </w:r>
          </w:p>
        </w:tc>
        <w:tc>
          <w:tcPr>
            <w:tcW w:w="2538" w:type="dxa"/>
            <w:tcBorders>
              <w:top w:val="nil"/>
              <w:left w:val="single" w:sz="4" w:space="0" w:color="000000"/>
              <w:bottom w:val="single" w:sz="4" w:space="0" w:color="000000"/>
              <w:right w:val="nil"/>
            </w:tcBorders>
            <w:shd w:val="clear" w:color="auto" w:fill="auto"/>
            <w:hideMark/>
          </w:tcPr>
          <w:p w14:paraId="3A7E034B" w14:textId="77777777" w:rsidR="005A1496" w:rsidRPr="00E77E66" w:rsidRDefault="005A1496" w:rsidP="005A1496">
            <w:pPr>
              <w:rPr>
                <w:rFonts w:asciiTheme="majorBidi" w:hAnsiTheme="majorBidi" w:cstheme="majorBidi"/>
                <w:sz w:val="20"/>
              </w:rPr>
            </w:pPr>
            <w:r w:rsidRPr="00E77E66">
              <w:rPr>
                <w:rFonts w:asciiTheme="majorBidi" w:hAnsiTheme="majorBidi" w:cstheme="majorBidi"/>
                <w:sz w:val="20"/>
              </w:rPr>
              <w:t xml:space="preserve">Mokslo paskirties </w:t>
            </w:r>
            <w:r w:rsidRPr="00E00751">
              <w:rPr>
                <w:rFonts w:asciiTheme="majorBidi" w:hAnsiTheme="majorBidi" w:cstheme="majorBidi"/>
                <w:sz w:val="20"/>
              </w:rPr>
              <w:t>pastatai</w:t>
            </w:r>
          </w:p>
        </w:tc>
        <w:tc>
          <w:tcPr>
            <w:tcW w:w="1217" w:type="dxa"/>
            <w:tcBorders>
              <w:top w:val="nil"/>
              <w:left w:val="single" w:sz="4" w:space="0" w:color="000000"/>
              <w:bottom w:val="single" w:sz="4" w:space="0" w:color="000000"/>
              <w:right w:val="nil"/>
            </w:tcBorders>
            <w:vAlign w:val="center"/>
          </w:tcPr>
          <w:p w14:paraId="0F511BF5" w14:textId="77777777" w:rsidR="005A1496" w:rsidRPr="00E77E66" w:rsidRDefault="005A1496" w:rsidP="005A1496">
            <w:pPr>
              <w:jc w:val="center"/>
              <w:rPr>
                <w:rFonts w:asciiTheme="majorBidi" w:hAnsiTheme="majorBidi" w:cstheme="majorBidi"/>
                <w:sz w:val="20"/>
              </w:rPr>
            </w:pPr>
            <w:r>
              <w:rPr>
                <w:rFonts w:asciiTheme="majorBidi" w:hAnsiTheme="majorBidi" w:cstheme="majorBidi"/>
                <w:sz w:val="20"/>
              </w:rPr>
              <w:t>Darbuotojų skaičius</w:t>
            </w:r>
          </w:p>
        </w:tc>
        <w:tc>
          <w:tcPr>
            <w:tcW w:w="1670" w:type="dxa"/>
            <w:tcBorders>
              <w:top w:val="nil"/>
              <w:left w:val="single" w:sz="4" w:space="0" w:color="000000"/>
              <w:bottom w:val="single" w:sz="4" w:space="0" w:color="000000"/>
              <w:right w:val="nil"/>
            </w:tcBorders>
            <w:vAlign w:val="center"/>
          </w:tcPr>
          <w:p w14:paraId="35AA32F6" w14:textId="77777777" w:rsidR="005A1496" w:rsidRPr="00E77E66" w:rsidRDefault="005A1496" w:rsidP="005A1496">
            <w:pPr>
              <w:ind w:left="-90"/>
              <w:jc w:val="center"/>
              <w:rPr>
                <w:rFonts w:asciiTheme="majorBidi" w:hAnsiTheme="majorBidi" w:cstheme="majorBidi"/>
                <w:sz w:val="20"/>
              </w:rPr>
            </w:pPr>
            <w:r>
              <w:rPr>
                <w:rFonts w:asciiTheme="majorBidi" w:hAnsiTheme="majorBidi" w:cstheme="majorBidi"/>
                <w:sz w:val="20"/>
              </w:rPr>
              <w:t>Darbuotojų skaičius</w:t>
            </w:r>
          </w:p>
        </w:tc>
        <w:tc>
          <w:tcPr>
            <w:tcW w:w="1559" w:type="dxa"/>
            <w:tcBorders>
              <w:top w:val="single" w:sz="4" w:space="0" w:color="000000"/>
              <w:left w:val="single" w:sz="4" w:space="0" w:color="000000"/>
              <w:bottom w:val="single" w:sz="4" w:space="0" w:color="000000"/>
              <w:right w:val="single" w:sz="4" w:space="0" w:color="auto"/>
            </w:tcBorders>
          </w:tcPr>
          <w:p w14:paraId="5D71E09B" w14:textId="1632962E" w:rsidR="005A1496" w:rsidRPr="00E77E66" w:rsidRDefault="005A1496" w:rsidP="005A1496">
            <w:pPr>
              <w:jc w:val="center"/>
              <w:rPr>
                <w:rFonts w:asciiTheme="majorBidi" w:hAnsiTheme="majorBidi" w:cstheme="majorBidi"/>
                <w:sz w:val="20"/>
              </w:rPr>
            </w:pPr>
            <w:r w:rsidRPr="00B11F71">
              <w:rPr>
                <w:rFonts w:asciiTheme="majorBidi" w:hAnsiTheme="majorBidi" w:cstheme="majorBidi"/>
                <w:sz w:val="20"/>
              </w:rPr>
              <w:t>Konteinerių skaičius, dydis ir ištuštinimo dažnis</w:t>
            </w:r>
          </w:p>
        </w:tc>
        <w:tc>
          <w:tcPr>
            <w:tcW w:w="709" w:type="dxa"/>
            <w:tcBorders>
              <w:top w:val="single" w:sz="4" w:space="0" w:color="auto"/>
              <w:left w:val="single" w:sz="4" w:space="0" w:color="auto"/>
              <w:bottom w:val="single" w:sz="4" w:space="0" w:color="auto"/>
            </w:tcBorders>
            <w:vAlign w:val="center"/>
          </w:tcPr>
          <w:p w14:paraId="74C280F5" w14:textId="56737C6A" w:rsidR="005A1496" w:rsidRPr="00E77E66" w:rsidRDefault="005A1496" w:rsidP="005A1496">
            <w:pPr>
              <w:jc w:val="center"/>
              <w:rPr>
                <w:rFonts w:asciiTheme="majorBidi" w:hAnsiTheme="majorBidi" w:cstheme="majorBidi"/>
                <w:sz w:val="20"/>
              </w:rPr>
            </w:pPr>
            <w:r>
              <w:rPr>
                <w:rFonts w:asciiTheme="majorBidi" w:hAnsiTheme="majorBidi" w:cstheme="majorBidi"/>
                <w:sz w:val="20"/>
              </w:rPr>
              <w:t>5,20</w:t>
            </w:r>
          </w:p>
        </w:tc>
        <w:tc>
          <w:tcPr>
            <w:tcW w:w="992" w:type="dxa"/>
            <w:gridSpan w:val="2"/>
            <w:tcBorders>
              <w:top w:val="single" w:sz="4" w:space="0" w:color="auto"/>
              <w:left w:val="nil"/>
              <w:bottom w:val="single" w:sz="4" w:space="0" w:color="auto"/>
              <w:right w:val="single" w:sz="4" w:space="0" w:color="auto"/>
            </w:tcBorders>
            <w:vAlign w:val="center"/>
          </w:tcPr>
          <w:p w14:paraId="64DA315C" w14:textId="23D49BD2" w:rsidR="005A1496" w:rsidRPr="00E77E66" w:rsidRDefault="005A1496" w:rsidP="005A1496">
            <w:pPr>
              <w:ind w:left="-119" w:right="-108"/>
              <w:jc w:val="center"/>
              <w:rPr>
                <w:rFonts w:asciiTheme="majorBidi" w:hAnsiTheme="majorBidi" w:cstheme="majorBidi"/>
                <w:sz w:val="20"/>
              </w:rPr>
            </w:pPr>
            <w:r>
              <w:rPr>
                <w:rFonts w:asciiTheme="majorBidi" w:hAnsiTheme="majorBidi" w:cstheme="majorBidi"/>
                <w:sz w:val="20"/>
              </w:rPr>
              <w:t xml:space="preserve">Eur/1 </w:t>
            </w:r>
            <w:proofErr w:type="spellStart"/>
            <w:r>
              <w:rPr>
                <w:rFonts w:asciiTheme="majorBidi" w:hAnsiTheme="majorBidi" w:cstheme="majorBidi"/>
                <w:sz w:val="20"/>
              </w:rPr>
              <w:t>darb</w:t>
            </w:r>
            <w:proofErr w:type="spellEnd"/>
            <w:r>
              <w:rPr>
                <w:rFonts w:asciiTheme="majorBidi" w:hAnsiTheme="majorBidi" w:cstheme="majorBidi"/>
                <w:sz w:val="20"/>
              </w:rPr>
              <w:t>.</w:t>
            </w:r>
          </w:p>
        </w:tc>
        <w:tc>
          <w:tcPr>
            <w:tcW w:w="851" w:type="dxa"/>
            <w:tcBorders>
              <w:top w:val="single" w:sz="4" w:space="0" w:color="auto"/>
              <w:left w:val="single" w:sz="4" w:space="0" w:color="auto"/>
              <w:bottom w:val="single" w:sz="4" w:space="0" w:color="auto"/>
              <w:right w:val="nil"/>
            </w:tcBorders>
            <w:vAlign w:val="center"/>
          </w:tcPr>
          <w:p w14:paraId="21A48817" w14:textId="1E6C411A" w:rsidR="005A1496" w:rsidRPr="00E77E66" w:rsidRDefault="005A1496" w:rsidP="005A1496">
            <w:pPr>
              <w:ind w:right="-70"/>
              <w:jc w:val="center"/>
              <w:rPr>
                <w:rFonts w:asciiTheme="majorBidi" w:hAnsiTheme="majorBidi" w:cstheme="majorBidi"/>
                <w:sz w:val="20"/>
              </w:rPr>
            </w:pPr>
            <w:r>
              <w:rPr>
                <w:rFonts w:asciiTheme="majorBidi" w:hAnsiTheme="majorBidi" w:cstheme="majorBidi"/>
                <w:sz w:val="20"/>
              </w:rPr>
              <w:t>7,00</w:t>
            </w:r>
          </w:p>
        </w:tc>
        <w:tc>
          <w:tcPr>
            <w:tcW w:w="1276" w:type="dxa"/>
            <w:tcBorders>
              <w:top w:val="nil"/>
              <w:left w:val="nil"/>
              <w:bottom w:val="single" w:sz="4" w:space="0" w:color="000000"/>
              <w:right w:val="single" w:sz="4" w:space="0" w:color="000000"/>
            </w:tcBorders>
            <w:vAlign w:val="center"/>
          </w:tcPr>
          <w:p w14:paraId="4005A2E3" w14:textId="64AF2854" w:rsidR="005A1496" w:rsidRPr="00E77E66" w:rsidRDefault="005A1496" w:rsidP="005A1496">
            <w:pPr>
              <w:ind w:left="-90"/>
              <w:jc w:val="center"/>
              <w:rPr>
                <w:rFonts w:asciiTheme="majorBidi" w:hAnsiTheme="majorBidi" w:cstheme="majorBidi"/>
              </w:rPr>
            </w:pPr>
            <w:r>
              <w:rPr>
                <w:rFonts w:asciiTheme="majorBidi" w:hAnsiTheme="majorBidi" w:cstheme="majorBidi"/>
                <w:sz w:val="20"/>
              </w:rPr>
              <w:t xml:space="preserve">Eur/1 </w:t>
            </w:r>
            <w:proofErr w:type="spellStart"/>
            <w:r>
              <w:rPr>
                <w:rFonts w:asciiTheme="majorBidi" w:hAnsiTheme="majorBidi" w:cstheme="majorBidi"/>
                <w:sz w:val="20"/>
              </w:rPr>
              <w:t>darb</w:t>
            </w:r>
            <w:proofErr w:type="spellEnd"/>
            <w:r>
              <w:rPr>
                <w:rFonts w:asciiTheme="majorBidi" w:hAnsiTheme="majorBidi" w:cstheme="majorBidi"/>
                <w:sz w:val="20"/>
              </w:rPr>
              <w:t>.</w:t>
            </w:r>
          </w:p>
        </w:tc>
        <w:tc>
          <w:tcPr>
            <w:tcW w:w="2472" w:type="dxa"/>
            <w:gridSpan w:val="3"/>
            <w:vMerge/>
            <w:tcBorders>
              <w:left w:val="nil"/>
              <w:right w:val="single" w:sz="4" w:space="0" w:color="000000"/>
            </w:tcBorders>
          </w:tcPr>
          <w:p w14:paraId="3346B1B6" w14:textId="77777777" w:rsidR="005A1496" w:rsidRPr="00E77E66" w:rsidRDefault="005A1496" w:rsidP="005A1496">
            <w:pPr>
              <w:ind w:left="-90"/>
              <w:jc w:val="center"/>
              <w:rPr>
                <w:rFonts w:asciiTheme="majorBidi" w:hAnsiTheme="majorBidi" w:cstheme="majorBidi"/>
                <w:sz w:val="20"/>
              </w:rPr>
            </w:pPr>
          </w:p>
        </w:tc>
      </w:tr>
      <w:tr w:rsidR="005A1496" w:rsidRPr="00E77E66" w14:paraId="2E79C984" w14:textId="77777777" w:rsidTr="00B146C9">
        <w:trPr>
          <w:trHeight w:val="70"/>
          <w:jc w:val="center"/>
        </w:trPr>
        <w:tc>
          <w:tcPr>
            <w:tcW w:w="665" w:type="dxa"/>
            <w:tcBorders>
              <w:top w:val="nil"/>
              <w:left w:val="single" w:sz="4" w:space="0" w:color="000000"/>
              <w:bottom w:val="single" w:sz="4" w:space="0" w:color="000000"/>
              <w:right w:val="nil"/>
            </w:tcBorders>
          </w:tcPr>
          <w:p w14:paraId="6E6A71BC" w14:textId="77777777" w:rsidR="005A1496" w:rsidRPr="00E77E66" w:rsidRDefault="005A1496" w:rsidP="005A1496">
            <w:pPr>
              <w:rPr>
                <w:rFonts w:asciiTheme="majorBidi" w:hAnsiTheme="majorBidi" w:cstheme="majorBidi"/>
                <w:sz w:val="20"/>
              </w:rPr>
            </w:pPr>
            <w:r>
              <w:rPr>
                <w:rFonts w:asciiTheme="majorBidi" w:hAnsiTheme="majorBidi" w:cstheme="majorBidi"/>
                <w:sz w:val="20"/>
              </w:rPr>
              <w:t>12.</w:t>
            </w:r>
          </w:p>
        </w:tc>
        <w:tc>
          <w:tcPr>
            <w:tcW w:w="2538" w:type="dxa"/>
            <w:tcBorders>
              <w:top w:val="nil"/>
              <w:left w:val="single" w:sz="4" w:space="0" w:color="000000"/>
              <w:bottom w:val="single" w:sz="4" w:space="0" w:color="000000"/>
              <w:right w:val="nil"/>
            </w:tcBorders>
            <w:shd w:val="clear" w:color="auto" w:fill="auto"/>
            <w:hideMark/>
          </w:tcPr>
          <w:p w14:paraId="049A3349" w14:textId="77777777" w:rsidR="005A1496" w:rsidRPr="00E77E66" w:rsidRDefault="005A1496" w:rsidP="005A1496">
            <w:pPr>
              <w:rPr>
                <w:rFonts w:asciiTheme="majorBidi" w:hAnsiTheme="majorBidi" w:cstheme="majorBidi"/>
                <w:sz w:val="20"/>
              </w:rPr>
            </w:pPr>
            <w:r w:rsidRPr="00E77E66">
              <w:rPr>
                <w:rFonts w:asciiTheme="majorBidi" w:hAnsiTheme="majorBidi" w:cstheme="majorBidi"/>
                <w:sz w:val="20"/>
              </w:rPr>
              <w:t xml:space="preserve">Gydymo paskirties </w:t>
            </w:r>
            <w:r w:rsidRPr="00E00751">
              <w:rPr>
                <w:rFonts w:asciiTheme="majorBidi" w:hAnsiTheme="majorBidi" w:cstheme="majorBidi"/>
                <w:sz w:val="20"/>
              </w:rPr>
              <w:t>pastatai</w:t>
            </w:r>
          </w:p>
        </w:tc>
        <w:tc>
          <w:tcPr>
            <w:tcW w:w="1217" w:type="dxa"/>
            <w:tcBorders>
              <w:top w:val="nil"/>
              <w:left w:val="single" w:sz="4" w:space="0" w:color="000000"/>
              <w:bottom w:val="single" w:sz="4" w:space="0" w:color="000000"/>
              <w:right w:val="nil"/>
            </w:tcBorders>
            <w:vAlign w:val="center"/>
          </w:tcPr>
          <w:p w14:paraId="2AAE1FE8" w14:textId="77777777" w:rsidR="005A1496" w:rsidRPr="00DA0B10" w:rsidRDefault="005A1496" w:rsidP="005A1496">
            <w:pPr>
              <w:jc w:val="center"/>
              <w:rPr>
                <w:rFonts w:asciiTheme="majorBidi" w:hAnsiTheme="majorBidi" w:cstheme="majorBidi"/>
                <w:sz w:val="20"/>
              </w:rPr>
            </w:pPr>
            <w:r w:rsidRPr="00DA0B10">
              <w:rPr>
                <w:rFonts w:asciiTheme="majorBidi" w:hAnsiTheme="majorBidi" w:cstheme="majorBidi"/>
                <w:sz w:val="20"/>
              </w:rPr>
              <w:t>Darbuotojų skaičius</w:t>
            </w:r>
          </w:p>
        </w:tc>
        <w:tc>
          <w:tcPr>
            <w:tcW w:w="1670" w:type="dxa"/>
            <w:tcBorders>
              <w:top w:val="nil"/>
              <w:left w:val="single" w:sz="4" w:space="0" w:color="000000"/>
              <w:bottom w:val="single" w:sz="4" w:space="0" w:color="000000"/>
              <w:right w:val="nil"/>
            </w:tcBorders>
            <w:vAlign w:val="center"/>
          </w:tcPr>
          <w:p w14:paraId="750ADD72" w14:textId="77777777" w:rsidR="005A1496" w:rsidRPr="00DA0B10" w:rsidRDefault="005A1496" w:rsidP="005A1496">
            <w:pPr>
              <w:ind w:left="-90"/>
              <w:jc w:val="center"/>
              <w:rPr>
                <w:rFonts w:asciiTheme="majorBidi" w:hAnsiTheme="majorBidi" w:cstheme="majorBidi"/>
                <w:sz w:val="20"/>
              </w:rPr>
            </w:pPr>
            <w:r w:rsidRPr="00DA0B10">
              <w:rPr>
                <w:rFonts w:asciiTheme="majorBidi" w:hAnsiTheme="majorBidi" w:cstheme="majorBidi"/>
                <w:sz w:val="20"/>
              </w:rPr>
              <w:t>Darbuotojų skaičius</w:t>
            </w:r>
          </w:p>
        </w:tc>
        <w:tc>
          <w:tcPr>
            <w:tcW w:w="1559" w:type="dxa"/>
            <w:tcBorders>
              <w:top w:val="single" w:sz="4" w:space="0" w:color="000000"/>
              <w:left w:val="single" w:sz="4" w:space="0" w:color="000000"/>
              <w:bottom w:val="single" w:sz="4" w:space="0" w:color="000000"/>
              <w:right w:val="single" w:sz="4" w:space="0" w:color="auto"/>
            </w:tcBorders>
          </w:tcPr>
          <w:p w14:paraId="3CDE5A45" w14:textId="094F2B97" w:rsidR="005A1496" w:rsidRPr="00DA0B10" w:rsidRDefault="005A1496" w:rsidP="005A1496">
            <w:pPr>
              <w:jc w:val="center"/>
              <w:rPr>
                <w:rFonts w:asciiTheme="majorBidi" w:hAnsiTheme="majorBidi" w:cstheme="majorBidi"/>
                <w:sz w:val="20"/>
              </w:rPr>
            </w:pPr>
            <w:r w:rsidRPr="00B11F71">
              <w:rPr>
                <w:rFonts w:asciiTheme="majorBidi" w:hAnsiTheme="majorBidi" w:cstheme="majorBidi"/>
                <w:sz w:val="20"/>
              </w:rPr>
              <w:t>Konteinerių skaičius, dydis ir ištuštinimo dažnis</w:t>
            </w:r>
          </w:p>
        </w:tc>
        <w:tc>
          <w:tcPr>
            <w:tcW w:w="709" w:type="dxa"/>
            <w:tcBorders>
              <w:top w:val="single" w:sz="4" w:space="0" w:color="auto"/>
              <w:left w:val="single" w:sz="4" w:space="0" w:color="auto"/>
              <w:bottom w:val="single" w:sz="4" w:space="0" w:color="auto"/>
            </w:tcBorders>
            <w:vAlign w:val="center"/>
          </w:tcPr>
          <w:p w14:paraId="3939ECA6" w14:textId="2778C401" w:rsidR="005A1496" w:rsidRPr="00DA0B10" w:rsidRDefault="005A1496" w:rsidP="005A1496">
            <w:pPr>
              <w:jc w:val="center"/>
              <w:rPr>
                <w:rFonts w:asciiTheme="majorBidi" w:hAnsiTheme="majorBidi" w:cstheme="majorBidi"/>
                <w:sz w:val="20"/>
              </w:rPr>
            </w:pPr>
            <w:r>
              <w:rPr>
                <w:rFonts w:asciiTheme="majorBidi" w:hAnsiTheme="majorBidi" w:cstheme="majorBidi"/>
                <w:sz w:val="20"/>
              </w:rPr>
              <w:t>2,60</w:t>
            </w:r>
          </w:p>
        </w:tc>
        <w:tc>
          <w:tcPr>
            <w:tcW w:w="992" w:type="dxa"/>
            <w:gridSpan w:val="2"/>
            <w:tcBorders>
              <w:top w:val="single" w:sz="4" w:space="0" w:color="auto"/>
              <w:left w:val="nil"/>
              <w:bottom w:val="single" w:sz="4" w:space="0" w:color="000000"/>
              <w:right w:val="nil"/>
            </w:tcBorders>
            <w:vAlign w:val="center"/>
          </w:tcPr>
          <w:p w14:paraId="7E385F23" w14:textId="77777777" w:rsidR="005A1496" w:rsidRPr="00DA0B10" w:rsidRDefault="005A1496" w:rsidP="005A1496">
            <w:pPr>
              <w:ind w:left="-119" w:right="-108"/>
              <w:jc w:val="center"/>
              <w:rPr>
                <w:rFonts w:asciiTheme="majorBidi" w:hAnsiTheme="majorBidi" w:cstheme="majorBidi"/>
                <w:sz w:val="20"/>
              </w:rPr>
            </w:pPr>
            <w:r w:rsidRPr="00DA0B10">
              <w:rPr>
                <w:rFonts w:asciiTheme="majorBidi" w:hAnsiTheme="majorBidi" w:cstheme="majorBidi"/>
                <w:sz w:val="20"/>
              </w:rPr>
              <w:t xml:space="preserve">Eur/1 </w:t>
            </w:r>
            <w:proofErr w:type="spellStart"/>
            <w:r w:rsidRPr="00DA0B10">
              <w:rPr>
                <w:rFonts w:asciiTheme="majorBidi" w:hAnsiTheme="majorBidi" w:cstheme="majorBidi"/>
                <w:sz w:val="20"/>
              </w:rPr>
              <w:t>darb</w:t>
            </w:r>
            <w:proofErr w:type="spellEnd"/>
            <w:r w:rsidRPr="00DA0B10">
              <w:rPr>
                <w:rFonts w:asciiTheme="majorBidi" w:hAnsiTheme="majorBidi" w:cstheme="majorBidi"/>
                <w:sz w:val="20"/>
              </w:rPr>
              <w:t>.</w:t>
            </w:r>
          </w:p>
        </w:tc>
        <w:tc>
          <w:tcPr>
            <w:tcW w:w="851" w:type="dxa"/>
            <w:tcBorders>
              <w:top w:val="single" w:sz="4" w:space="0" w:color="auto"/>
              <w:left w:val="single" w:sz="4" w:space="0" w:color="000000"/>
              <w:bottom w:val="single" w:sz="4" w:space="0" w:color="000000"/>
              <w:right w:val="nil"/>
            </w:tcBorders>
            <w:vAlign w:val="center"/>
          </w:tcPr>
          <w:p w14:paraId="53A6C2D1" w14:textId="3A0A4189" w:rsidR="005A1496" w:rsidRPr="00DA0B10" w:rsidRDefault="005A1496" w:rsidP="005A1496">
            <w:pPr>
              <w:ind w:right="-70"/>
              <w:jc w:val="center"/>
              <w:rPr>
                <w:rFonts w:asciiTheme="majorBidi" w:hAnsiTheme="majorBidi" w:cstheme="majorBidi"/>
                <w:sz w:val="20"/>
              </w:rPr>
            </w:pPr>
            <w:r>
              <w:rPr>
                <w:rFonts w:asciiTheme="majorBidi" w:hAnsiTheme="majorBidi" w:cstheme="majorBidi"/>
                <w:sz w:val="20"/>
              </w:rPr>
              <w:t>3,50</w:t>
            </w:r>
          </w:p>
        </w:tc>
        <w:tc>
          <w:tcPr>
            <w:tcW w:w="1276" w:type="dxa"/>
            <w:tcBorders>
              <w:top w:val="nil"/>
              <w:left w:val="nil"/>
              <w:bottom w:val="single" w:sz="4" w:space="0" w:color="000000"/>
              <w:right w:val="single" w:sz="4" w:space="0" w:color="000000"/>
            </w:tcBorders>
            <w:vAlign w:val="center"/>
          </w:tcPr>
          <w:p w14:paraId="3F8CA491" w14:textId="77777777" w:rsidR="005A1496" w:rsidRPr="00DA0B10" w:rsidRDefault="005A1496" w:rsidP="005A1496">
            <w:pPr>
              <w:ind w:left="-90"/>
              <w:jc w:val="center"/>
              <w:rPr>
                <w:rFonts w:asciiTheme="majorBidi" w:hAnsiTheme="majorBidi" w:cstheme="majorBidi"/>
              </w:rPr>
            </w:pPr>
            <w:r w:rsidRPr="00DA0B10">
              <w:rPr>
                <w:rFonts w:asciiTheme="majorBidi" w:hAnsiTheme="majorBidi" w:cstheme="majorBidi"/>
                <w:sz w:val="20"/>
              </w:rPr>
              <w:t xml:space="preserve">Eur/1 </w:t>
            </w:r>
            <w:proofErr w:type="spellStart"/>
            <w:r w:rsidRPr="00DA0B10">
              <w:rPr>
                <w:rFonts w:asciiTheme="majorBidi" w:hAnsiTheme="majorBidi" w:cstheme="majorBidi"/>
                <w:sz w:val="20"/>
              </w:rPr>
              <w:t>darb</w:t>
            </w:r>
            <w:proofErr w:type="spellEnd"/>
            <w:r w:rsidRPr="00DA0B10">
              <w:rPr>
                <w:rFonts w:asciiTheme="majorBidi" w:hAnsiTheme="majorBidi" w:cstheme="majorBidi"/>
                <w:sz w:val="20"/>
              </w:rPr>
              <w:t>.</w:t>
            </w:r>
          </w:p>
        </w:tc>
        <w:tc>
          <w:tcPr>
            <w:tcW w:w="2472" w:type="dxa"/>
            <w:gridSpan w:val="3"/>
            <w:vMerge/>
            <w:tcBorders>
              <w:left w:val="nil"/>
              <w:right w:val="single" w:sz="4" w:space="0" w:color="000000"/>
            </w:tcBorders>
          </w:tcPr>
          <w:p w14:paraId="119223F3" w14:textId="77777777" w:rsidR="005A1496" w:rsidRPr="00E77E66" w:rsidRDefault="005A1496" w:rsidP="005A1496">
            <w:pPr>
              <w:ind w:left="-90"/>
              <w:jc w:val="center"/>
              <w:rPr>
                <w:rFonts w:asciiTheme="majorBidi" w:hAnsiTheme="majorBidi" w:cstheme="majorBidi"/>
                <w:sz w:val="20"/>
              </w:rPr>
            </w:pPr>
          </w:p>
        </w:tc>
      </w:tr>
      <w:tr w:rsidR="005A1496" w:rsidRPr="00E77E66" w14:paraId="0EF3B0A9" w14:textId="77777777" w:rsidTr="00B146C9">
        <w:trPr>
          <w:trHeight w:val="161"/>
          <w:jc w:val="center"/>
        </w:trPr>
        <w:tc>
          <w:tcPr>
            <w:tcW w:w="665" w:type="dxa"/>
            <w:tcBorders>
              <w:top w:val="nil"/>
              <w:left w:val="single" w:sz="4" w:space="0" w:color="000000"/>
              <w:bottom w:val="single" w:sz="4" w:space="0" w:color="000000"/>
              <w:right w:val="nil"/>
            </w:tcBorders>
          </w:tcPr>
          <w:p w14:paraId="11349530" w14:textId="77777777" w:rsidR="005A1496" w:rsidRPr="00E77E66" w:rsidRDefault="005A1496" w:rsidP="005A1496">
            <w:pPr>
              <w:rPr>
                <w:rFonts w:asciiTheme="majorBidi" w:hAnsiTheme="majorBidi" w:cstheme="majorBidi"/>
                <w:sz w:val="20"/>
              </w:rPr>
            </w:pPr>
            <w:r>
              <w:rPr>
                <w:rFonts w:asciiTheme="majorBidi" w:hAnsiTheme="majorBidi" w:cstheme="majorBidi"/>
                <w:sz w:val="20"/>
              </w:rPr>
              <w:t>13.</w:t>
            </w:r>
          </w:p>
        </w:tc>
        <w:tc>
          <w:tcPr>
            <w:tcW w:w="2538" w:type="dxa"/>
            <w:tcBorders>
              <w:top w:val="nil"/>
              <w:left w:val="single" w:sz="4" w:space="0" w:color="000000"/>
              <w:bottom w:val="single" w:sz="4" w:space="0" w:color="000000"/>
              <w:right w:val="nil"/>
            </w:tcBorders>
            <w:shd w:val="clear" w:color="auto" w:fill="auto"/>
            <w:hideMark/>
          </w:tcPr>
          <w:p w14:paraId="294C09D0" w14:textId="77777777" w:rsidR="005A1496" w:rsidRPr="00E77E66" w:rsidRDefault="005A1496" w:rsidP="005A1496">
            <w:pPr>
              <w:rPr>
                <w:rFonts w:asciiTheme="majorBidi" w:hAnsiTheme="majorBidi" w:cstheme="majorBidi"/>
                <w:sz w:val="20"/>
              </w:rPr>
            </w:pPr>
            <w:r w:rsidRPr="00E77E66">
              <w:rPr>
                <w:rFonts w:asciiTheme="majorBidi" w:hAnsiTheme="majorBidi" w:cstheme="majorBidi"/>
                <w:sz w:val="20"/>
              </w:rPr>
              <w:t xml:space="preserve">Poilsio paskirties </w:t>
            </w:r>
            <w:r w:rsidRPr="00E00751">
              <w:rPr>
                <w:rFonts w:asciiTheme="majorBidi" w:hAnsiTheme="majorBidi" w:cstheme="majorBidi"/>
                <w:sz w:val="20"/>
              </w:rPr>
              <w:t>pastatai</w:t>
            </w:r>
            <w:r>
              <w:rPr>
                <w:rFonts w:asciiTheme="majorBidi" w:hAnsiTheme="majorBidi" w:cstheme="majorBidi"/>
                <w:sz w:val="20"/>
              </w:rPr>
              <w:t xml:space="preserve"> (</w:t>
            </w:r>
            <w:r w:rsidRPr="007E2D01">
              <w:rPr>
                <w:rFonts w:asciiTheme="majorBidi" w:hAnsiTheme="majorBidi" w:cstheme="majorBidi"/>
                <w:sz w:val="20"/>
              </w:rPr>
              <w:t>patalpos)</w:t>
            </w:r>
          </w:p>
        </w:tc>
        <w:tc>
          <w:tcPr>
            <w:tcW w:w="1217" w:type="dxa"/>
            <w:tcBorders>
              <w:top w:val="nil"/>
              <w:left w:val="single" w:sz="4" w:space="0" w:color="000000"/>
              <w:bottom w:val="single" w:sz="4" w:space="0" w:color="000000"/>
              <w:right w:val="nil"/>
            </w:tcBorders>
            <w:vAlign w:val="center"/>
          </w:tcPr>
          <w:p w14:paraId="65212CF4" w14:textId="77777777" w:rsidR="005A1496" w:rsidRPr="00DA0B10" w:rsidRDefault="005A1496" w:rsidP="005A1496">
            <w:pPr>
              <w:jc w:val="center"/>
              <w:rPr>
                <w:rFonts w:asciiTheme="majorBidi" w:hAnsiTheme="majorBidi" w:cstheme="majorBidi"/>
                <w:sz w:val="20"/>
              </w:rPr>
            </w:pPr>
            <w:r w:rsidRPr="00DA0B10">
              <w:rPr>
                <w:rFonts w:asciiTheme="majorBidi" w:hAnsiTheme="majorBidi" w:cstheme="majorBidi"/>
                <w:sz w:val="20"/>
              </w:rPr>
              <w:t>Darbuotojų skaičius</w:t>
            </w:r>
          </w:p>
        </w:tc>
        <w:tc>
          <w:tcPr>
            <w:tcW w:w="1670" w:type="dxa"/>
            <w:tcBorders>
              <w:top w:val="nil"/>
              <w:left w:val="single" w:sz="4" w:space="0" w:color="000000"/>
              <w:bottom w:val="single" w:sz="4" w:space="0" w:color="000000"/>
              <w:right w:val="nil"/>
            </w:tcBorders>
            <w:vAlign w:val="center"/>
          </w:tcPr>
          <w:p w14:paraId="44C675EA" w14:textId="77777777" w:rsidR="005A1496" w:rsidRPr="00DA0B10" w:rsidRDefault="005A1496" w:rsidP="005A1496">
            <w:pPr>
              <w:ind w:left="-90"/>
              <w:jc w:val="center"/>
              <w:rPr>
                <w:rFonts w:asciiTheme="majorBidi" w:hAnsiTheme="majorBidi" w:cstheme="majorBidi"/>
                <w:sz w:val="20"/>
              </w:rPr>
            </w:pPr>
            <w:r w:rsidRPr="00DA0B10">
              <w:rPr>
                <w:rFonts w:asciiTheme="majorBidi" w:hAnsiTheme="majorBidi" w:cstheme="majorBidi"/>
                <w:sz w:val="20"/>
              </w:rPr>
              <w:t>Darbuotojų skaičius</w:t>
            </w:r>
          </w:p>
        </w:tc>
        <w:tc>
          <w:tcPr>
            <w:tcW w:w="1559" w:type="dxa"/>
            <w:tcBorders>
              <w:top w:val="nil"/>
              <w:left w:val="single" w:sz="4" w:space="0" w:color="000000"/>
              <w:bottom w:val="single" w:sz="4" w:space="0" w:color="000000"/>
              <w:right w:val="single" w:sz="4" w:space="0" w:color="auto"/>
            </w:tcBorders>
          </w:tcPr>
          <w:p w14:paraId="0CA673B8" w14:textId="0A85CA1E" w:rsidR="005A1496" w:rsidRPr="00DA0B10" w:rsidRDefault="005A1496" w:rsidP="005A1496">
            <w:pPr>
              <w:jc w:val="center"/>
              <w:rPr>
                <w:rFonts w:asciiTheme="majorBidi" w:hAnsiTheme="majorBidi" w:cstheme="majorBidi"/>
                <w:sz w:val="20"/>
              </w:rPr>
            </w:pPr>
            <w:r w:rsidRPr="00B11F71">
              <w:rPr>
                <w:rFonts w:asciiTheme="majorBidi" w:hAnsiTheme="majorBidi" w:cstheme="majorBidi"/>
                <w:sz w:val="20"/>
              </w:rPr>
              <w:t>Konteinerių skaičius, dydis ir ištuštinimo dažnis</w:t>
            </w:r>
          </w:p>
        </w:tc>
        <w:tc>
          <w:tcPr>
            <w:tcW w:w="709" w:type="dxa"/>
            <w:tcBorders>
              <w:top w:val="single" w:sz="4" w:space="0" w:color="auto"/>
              <w:left w:val="single" w:sz="4" w:space="0" w:color="auto"/>
              <w:bottom w:val="single" w:sz="4" w:space="0" w:color="auto"/>
            </w:tcBorders>
            <w:vAlign w:val="center"/>
          </w:tcPr>
          <w:p w14:paraId="68B207EC" w14:textId="5F0422F8" w:rsidR="005A1496" w:rsidRPr="00DA0B10" w:rsidRDefault="005A1496" w:rsidP="005A1496">
            <w:pPr>
              <w:jc w:val="center"/>
              <w:rPr>
                <w:rFonts w:asciiTheme="majorBidi" w:hAnsiTheme="majorBidi" w:cstheme="majorBidi"/>
                <w:sz w:val="20"/>
              </w:rPr>
            </w:pPr>
            <w:r>
              <w:rPr>
                <w:rFonts w:asciiTheme="majorBidi" w:hAnsiTheme="majorBidi" w:cstheme="majorBidi"/>
                <w:sz w:val="20"/>
              </w:rPr>
              <w:t>2,60</w:t>
            </w:r>
          </w:p>
        </w:tc>
        <w:tc>
          <w:tcPr>
            <w:tcW w:w="992" w:type="dxa"/>
            <w:gridSpan w:val="2"/>
            <w:tcBorders>
              <w:top w:val="nil"/>
              <w:left w:val="nil"/>
              <w:bottom w:val="single" w:sz="4" w:space="0" w:color="000000"/>
              <w:right w:val="nil"/>
            </w:tcBorders>
            <w:vAlign w:val="center"/>
          </w:tcPr>
          <w:p w14:paraId="10E6DDC7" w14:textId="6EAF7D09" w:rsidR="005A1496" w:rsidRPr="00DA0B10" w:rsidRDefault="005A1496" w:rsidP="005A1496">
            <w:pPr>
              <w:ind w:left="-119" w:right="-108"/>
              <w:jc w:val="center"/>
              <w:rPr>
                <w:rFonts w:asciiTheme="majorBidi" w:hAnsiTheme="majorBidi" w:cstheme="majorBidi"/>
                <w:sz w:val="20"/>
              </w:rPr>
            </w:pPr>
            <w:r>
              <w:rPr>
                <w:rFonts w:asciiTheme="majorBidi" w:hAnsiTheme="majorBidi" w:cstheme="majorBidi"/>
                <w:sz w:val="20"/>
              </w:rPr>
              <w:t xml:space="preserve">Eur/1 </w:t>
            </w:r>
            <w:proofErr w:type="spellStart"/>
            <w:r>
              <w:rPr>
                <w:rFonts w:asciiTheme="majorBidi" w:hAnsiTheme="majorBidi" w:cstheme="majorBidi"/>
                <w:sz w:val="20"/>
              </w:rPr>
              <w:t>darb</w:t>
            </w:r>
            <w:proofErr w:type="spellEnd"/>
            <w:r>
              <w:rPr>
                <w:rFonts w:asciiTheme="majorBidi" w:hAnsiTheme="majorBidi" w:cstheme="majorBidi"/>
                <w:sz w:val="20"/>
              </w:rPr>
              <w:t>.</w:t>
            </w:r>
          </w:p>
        </w:tc>
        <w:tc>
          <w:tcPr>
            <w:tcW w:w="851" w:type="dxa"/>
            <w:tcBorders>
              <w:top w:val="nil"/>
              <w:left w:val="single" w:sz="4" w:space="0" w:color="000000"/>
              <w:bottom w:val="single" w:sz="4" w:space="0" w:color="000000"/>
              <w:right w:val="nil"/>
            </w:tcBorders>
            <w:vAlign w:val="center"/>
          </w:tcPr>
          <w:p w14:paraId="03D6C422" w14:textId="17D1D656" w:rsidR="005A1496" w:rsidRPr="00DA0B10" w:rsidRDefault="005A1496" w:rsidP="005A1496">
            <w:pPr>
              <w:ind w:right="-70"/>
              <w:jc w:val="center"/>
              <w:rPr>
                <w:rFonts w:asciiTheme="majorBidi" w:hAnsiTheme="majorBidi" w:cstheme="majorBidi"/>
                <w:sz w:val="20"/>
              </w:rPr>
            </w:pPr>
            <w:r w:rsidRPr="00D2286F">
              <w:rPr>
                <w:rFonts w:asciiTheme="majorBidi" w:hAnsiTheme="majorBidi" w:cstheme="majorBidi"/>
                <w:sz w:val="20"/>
              </w:rPr>
              <w:t>3,50</w:t>
            </w:r>
          </w:p>
        </w:tc>
        <w:tc>
          <w:tcPr>
            <w:tcW w:w="1276" w:type="dxa"/>
            <w:tcBorders>
              <w:top w:val="nil"/>
              <w:left w:val="nil"/>
              <w:bottom w:val="single" w:sz="4" w:space="0" w:color="000000"/>
              <w:right w:val="single" w:sz="4" w:space="0" w:color="000000"/>
            </w:tcBorders>
            <w:vAlign w:val="center"/>
          </w:tcPr>
          <w:p w14:paraId="612EFF9A" w14:textId="46A76769" w:rsidR="005A1496" w:rsidRPr="00DA0B10" w:rsidRDefault="005A1496" w:rsidP="005A1496">
            <w:pPr>
              <w:ind w:left="-90"/>
              <w:jc w:val="center"/>
              <w:rPr>
                <w:rFonts w:asciiTheme="majorBidi" w:hAnsiTheme="majorBidi" w:cstheme="majorBidi"/>
              </w:rPr>
            </w:pPr>
            <w:r>
              <w:rPr>
                <w:rFonts w:asciiTheme="majorBidi" w:hAnsiTheme="majorBidi" w:cstheme="majorBidi"/>
                <w:sz w:val="20"/>
              </w:rPr>
              <w:t xml:space="preserve">Eur/1 </w:t>
            </w:r>
            <w:proofErr w:type="spellStart"/>
            <w:r>
              <w:rPr>
                <w:rFonts w:asciiTheme="majorBidi" w:hAnsiTheme="majorBidi" w:cstheme="majorBidi"/>
                <w:sz w:val="20"/>
              </w:rPr>
              <w:t>darb</w:t>
            </w:r>
            <w:proofErr w:type="spellEnd"/>
            <w:r>
              <w:rPr>
                <w:rFonts w:asciiTheme="majorBidi" w:hAnsiTheme="majorBidi" w:cstheme="majorBidi"/>
                <w:sz w:val="20"/>
              </w:rPr>
              <w:t>.</w:t>
            </w:r>
          </w:p>
        </w:tc>
        <w:tc>
          <w:tcPr>
            <w:tcW w:w="2472" w:type="dxa"/>
            <w:gridSpan w:val="3"/>
            <w:vMerge/>
            <w:tcBorders>
              <w:left w:val="nil"/>
              <w:right w:val="single" w:sz="4" w:space="0" w:color="000000"/>
            </w:tcBorders>
          </w:tcPr>
          <w:p w14:paraId="63109A13" w14:textId="77777777" w:rsidR="005A1496" w:rsidRPr="00E77E66" w:rsidRDefault="005A1496" w:rsidP="005A1496">
            <w:pPr>
              <w:ind w:left="-90"/>
              <w:jc w:val="center"/>
              <w:rPr>
                <w:rFonts w:asciiTheme="majorBidi" w:hAnsiTheme="majorBidi" w:cstheme="majorBidi"/>
                <w:sz w:val="20"/>
              </w:rPr>
            </w:pPr>
          </w:p>
        </w:tc>
      </w:tr>
      <w:tr w:rsidR="005A1496" w:rsidRPr="00E77E66" w14:paraId="71591E41" w14:textId="77777777" w:rsidTr="00B146C9">
        <w:trPr>
          <w:trHeight w:val="206"/>
          <w:jc w:val="center"/>
        </w:trPr>
        <w:tc>
          <w:tcPr>
            <w:tcW w:w="665" w:type="dxa"/>
            <w:tcBorders>
              <w:top w:val="nil"/>
              <w:left w:val="single" w:sz="4" w:space="0" w:color="000000"/>
              <w:bottom w:val="single" w:sz="4" w:space="0" w:color="000000"/>
              <w:right w:val="nil"/>
            </w:tcBorders>
          </w:tcPr>
          <w:p w14:paraId="35CCEA22" w14:textId="77777777" w:rsidR="005A1496" w:rsidRPr="00E77E66" w:rsidRDefault="005A1496" w:rsidP="005A1496">
            <w:pPr>
              <w:rPr>
                <w:rFonts w:asciiTheme="majorBidi" w:hAnsiTheme="majorBidi" w:cstheme="majorBidi"/>
                <w:sz w:val="20"/>
              </w:rPr>
            </w:pPr>
            <w:r>
              <w:rPr>
                <w:rFonts w:asciiTheme="majorBidi" w:hAnsiTheme="majorBidi" w:cstheme="majorBidi"/>
                <w:sz w:val="20"/>
              </w:rPr>
              <w:t>14.</w:t>
            </w:r>
          </w:p>
        </w:tc>
        <w:tc>
          <w:tcPr>
            <w:tcW w:w="2538" w:type="dxa"/>
            <w:tcBorders>
              <w:top w:val="nil"/>
              <w:left w:val="single" w:sz="4" w:space="0" w:color="000000"/>
              <w:bottom w:val="single" w:sz="4" w:space="0" w:color="000000"/>
              <w:right w:val="nil"/>
            </w:tcBorders>
            <w:shd w:val="clear" w:color="auto" w:fill="auto"/>
            <w:hideMark/>
          </w:tcPr>
          <w:p w14:paraId="113EF0AC" w14:textId="77777777" w:rsidR="005A1496" w:rsidRPr="00E77E66" w:rsidRDefault="005A1496" w:rsidP="005A1496">
            <w:pPr>
              <w:rPr>
                <w:rFonts w:asciiTheme="majorBidi" w:hAnsiTheme="majorBidi" w:cstheme="majorBidi"/>
                <w:sz w:val="20"/>
              </w:rPr>
            </w:pPr>
            <w:r w:rsidRPr="00E77E66">
              <w:rPr>
                <w:rFonts w:asciiTheme="majorBidi" w:hAnsiTheme="majorBidi" w:cstheme="majorBidi"/>
                <w:sz w:val="20"/>
              </w:rPr>
              <w:t xml:space="preserve">Sporto paskirties </w:t>
            </w:r>
            <w:r w:rsidRPr="00E00751">
              <w:rPr>
                <w:rFonts w:asciiTheme="majorBidi" w:hAnsiTheme="majorBidi" w:cstheme="majorBidi"/>
                <w:sz w:val="20"/>
              </w:rPr>
              <w:t>pastatai</w:t>
            </w:r>
          </w:p>
        </w:tc>
        <w:tc>
          <w:tcPr>
            <w:tcW w:w="1217" w:type="dxa"/>
            <w:tcBorders>
              <w:top w:val="nil"/>
              <w:left w:val="single" w:sz="4" w:space="0" w:color="000000"/>
              <w:bottom w:val="single" w:sz="4" w:space="0" w:color="000000"/>
              <w:right w:val="nil"/>
            </w:tcBorders>
            <w:vAlign w:val="center"/>
          </w:tcPr>
          <w:p w14:paraId="36A3B38D" w14:textId="77777777" w:rsidR="005A1496" w:rsidRPr="00DA0B10" w:rsidRDefault="005A1496" w:rsidP="005A1496">
            <w:pPr>
              <w:jc w:val="center"/>
              <w:rPr>
                <w:rFonts w:asciiTheme="majorBidi" w:hAnsiTheme="majorBidi" w:cstheme="majorBidi"/>
                <w:sz w:val="20"/>
              </w:rPr>
            </w:pPr>
            <w:r w:rsidRPr="00DA0B10">
              <w:rPr>
                <w:rFonts w:asciiTheme="majorBidi" w:hAnsiTheme="majorBidi" w:cstheme="majorBidi"/>
                <w:sz w:val="20"/>
              </w:rPr>
              <w:t>Darbuotojų skaičius</w:t>
            </w:r>
          </w:p>
        </w:tc>
        <w:tc>
          <w:tcPr>
            <w:tcW w:w="1670" w:type="dxa"/>
            <w:tcBorders>
              <w:top w:val="nil"/>
              <w:left w:val="single" w:sz="4" w:space="0" w:color="000000"/>
              <w:bottom w:val="single" w:sz="4" w:space="0" w:color="000000"/>
              <w:right w:val="nil"/>
            </w:tcBorders>
            <w:vAlign w:val="center"/>
          </w:tcPr>
          <w:p w14:paraId="412C037C" w14:textId="77777777" w:rsidR="005A1496" w:rsidRPr="00DA0B10" w:rsidRDefault="005A1496" w:rsidP="005A1496">
            <w:pPr>
              <w:ind w:left="-90"/>
              <w:jc w:val="center"/>
              <w:rPr>
                <w:rFonts w:asciiTheme="majorBidi" w:hAnsiTheme="majorBidi" w:cstheme="majorBidi"/>
                <w:sz w:val="20"/>
              </w:rPr>
            </w:pPr>
            <w:r w:rsidRPr="00DA0B10">
              <w:rPr>
                <w:rFonts w:asciiTheme="majorBidi" w:hAnsiTheme="majorBidi" w:cstheme="majorBidi"/>
                <w:sz w:val="20"/>
              </w:rPr>
              <w:t>Darbuotojų skaičius</w:t>
            </w:r>
          </w:p>
        </w:tc>
        <w:tc>
          <w:tcPr>
            <w:tcW w:w="1559" w:type="dxa"/>
            <w:tcBorders>
              <w:top w:val="nil"/>
              <w:left w:val="single" w:sz="4" w:space="0" w:color="000000"/>
              <w:bottom w:val="single" w:sz="4" w:space="0" w:color="000000"/>
              <w:right w:val="single" w:sz="4" w:space="0" w:color="auto"/>
            </w:tcBorders>
          </w:tcPr>
          <w:p w14:paraId="508E8F07" w14:textId="3D589405" w:rsidR="005A1496" w:rsidRPr="00DA0B10" w:rsidRDefault="005A1496" w:rsidP="005A1496">
            <w:pPr>
              <w:jc w:val="center"/>
              <w:rPr>
                <w:rFonts w:asciiTheme="majorBidi" w:hAnsiTheme="majorBidi" w:cstheme="majorBidi"/>
                <w:sz w:val="20"/>
              </w:rPr>
            </w:pPr>
            <w:r w:rsidRPr="00B11F71">
              <w:rPr>
                <w:rFonts w:asciiTheme="majorBidi" w:hAnsiTheme="majorBidi" w:cstheme="majorBidi"/>
                <w:sz w:val="20"/>
              </w:rPr>
              <w:t xml:space="preserve">Konteinerių skaičius, dydis </w:t>
            </w:r>
            <w:r w:rsidRPr="00B11F71">
              <w:rPr>
                <w:rFonts w:asciiTheme="majorBidi" w:hAnsiTheme="majorBidi" w:cstheme="majorBidi"/>
                <w:sz w:val="20"/>
              </w:rPr>
              <w:lastRenderedPageBreak/>
              <w:t>ir ištuštinimo dažnis</w:t>
            </w:r>
          </w:p>
        </w:tc>
        <w:tc>
          <w:tcPr>
            <w:tcW w:w="709" w:type="dxa"/>
            <w:tcBorders>
              <w:top w:val="single" w:sz="4" w:space="0" w:color="auto"/>
              <w:left w:val="single" w:sz="4" w:space="0" w:color="auto"/>
              <w:bottom w:val="single" w:sz="4" w:space="0" w:color="auto"/>
            </w:tcBorders>
            <w:vAlign w:val="center"/>
          </w:tcPr>
          <w:p w14:paraId="0811D75D" w14:textId="3CBE5E4F" w:rsidR="005A1496" w:rsidRPr="00DA0B10" w:rsidRDefault="005A1496" w:rsidP="005A1496">
            <w:pPr>
              <w:jc w:val="center"/>
              <w:rPr>
                <w:rFonts w:asciiTheme="majorBidi" w:hAnsiTheme="majorBidi" w:cstheme="majorBidi"/>
                <w:sz w:val="20"/>
              </w:rPr>
            </w:pPr>
            <w:r>
              <w:rPr>
                <w:rFonts w:asciiTheme="majorBidi" w:hAnsiTheme="majorBidi" w:cstheme="majorBidi"/>
                <w:sz w:val="20"/>
              </w:rPr>
              <w:lastRenderedPageBreak/>
              <w:t>2,60</w:t>
            </w:r>
          </w:p>
        </w:tc>
        <w:tc>
          <w:tcPr>
            <w:tcW w:w="992" w:type="dxa"/>
            <w:gridSpan w:val="2"/>
            <w:tcBorders>
              <w:top w:val="nil"/>
              <w:left w:val="nil"/>
              <w:bottom w:val="single" w:sz="4" w:space="0" w:color="000000"/>
              <w:right w:val="nil"/>
            </w:tcBorders>
            <w:vAlign w:val="center"/>
          </w:tcPr>
          <w:p w14:paraId="2F7FB9C4" w14:textId="77777777" w:rsidR="005A1496" w:rsidRPr="00DA0B10" w:rsidRDefault="005A1496" w:rsidP="005A1496">
            <w:pPr>
              <w:ind w:left="-119" w:right="-108"/>
              <w:jc w:val="center"/>
              <w:rPr>
                <w:rFonts w:asciiTheme="majorBidi" w:hAnsiTheme="majorBidi" w:cstheme="majorBidi"/>
                <w:sz w:val="20"/>
              </w:rPr>
            </w:pPr>
            <w:r w:rsidRPr="00DA0B10">
              <w:rPr>
                <w:rFonts w:asciiTheme="majorBidi" w:hAnsiTheme="majorBidi" w:cstheme="majorBidi"/>
                <w:sz w:val="20"/>
              </w:rPr>
              <w:t xml:space="preserve">Eur/1 </w:t>
            </w:r>
            <w:proofErr w:type="spellStart"/>
            <w:r w:rsidRPr="00DA0B10">
              <w:rPr>
                <w:rFonts w:asciiTheme="majorBidi" w:hAnsiTheme="majorBidi" w:cstheme="majorBidi"/>
                <w:sz w:val="20"/>
              </w:rPr>
              <w:t>darb</w:t>
            </w:r>
            <w:proofErr w:type="spellEnd"/>
            <w:r w:rsidRPr="00DA0B10">
              <w:rPr>
                <w:rFonts w:asciiTheme="majorBidi" w:hAnsiTheme="majorBidi" w:cstheme="majorBidi"/>
                <w:sz w:val="20"/>
              </w:rPr>
              <w:t>.</w:t>
            </w:r>
          </w:p>
        </w:tc>
        <w:tc>
          <w:tcPr>
            <w:tcW w:w="851" w:type="dxa"/>
            <w:tcBorders>
              <w:top w:val="nil"/>
              <w:left w:val="single" w:sz="4" w:space="0" w:color="000000"/>
              <w:bottom w:val="single" w:sz="4" w:space="0" w:color="000000"/>
              <w:right w:val="nil"/>
            </w:tcBorders>
            <w:vAlign w:val="center"/>
          </w:tcPr>
          <w:p w14:paraId="520669C5" w14:textId="68186281" w:rsidR="005A1496" w:rsidRPr="00DA0B10" w:rsidRDefault="005A1496" w:rsidP="005A1496">
            <w:pPr>
              <w:ind w:right="-70"/>
              <w:jc w:val="center"/>
              <w:rPr>
                <w:rFonts w:asciiTheme="majorBidi" w:hAnsiTheme="majorBidi" w:cstheme="majorBidi"/>
                <w:sz w:val="20"/>
              </w:rPr>
            </w:pPr>
            <w:r w:rsidRPr="00D2286F">
              <w:rPr>
                <w:rFonts w:asciiTheme="majorBidi" w:hAnsiTheme="majorBidi" w:cstheme="majorBidi"/>
                <w:sz w:val="20"/>
              </w:rPr>
              <w:t>3,50</w:t>
            </w:r>
          </w:p>
        </w:tc>
        <w:tc>
          <w:tcPr>
            <w:tcW w:w="1276" w:type="dxa"/>
            <w:tcBorders>
              <w:top w:val="nil"/>
              <w:left w:val="nil"/>
              <w:bottom w:val="single" w:sz="4" w:space="0" w:color="000000"/>
              <w:right w:val="single" w:sz="4" w:space="0" w:color="000000"/>
            </w:tcBorders>
            <w:vAlign w:val="center"/>
          </w:tcPr>
          <w:p w14:paraId="5B14950A" w14:textId="77777777" w:rsidR="005A1496" w:rsidRPr="00DA0B10" w:rsidRDefault="005A1496" w:rsidP="005A1496">
            <w:pPr>
              <w:ind w:left="-90"/>
              <w:jc w:val="center"/>
              <w:rPr>
                <w:rFonts w:asciiTheme="majorBidi" w:hAnsiTheme="majorBidi" w:cstheme="majorBidi"/>
              </w:rPr>
            </w:pPr>
            <w:r w:rsidRPr="00DA0B10">
              <w:rPr>
                <w:rFonts w:asciiTheme="majorBidi" w:hAnsiTheme="majorBidi" w:cstheme="majorBidi"/>
                <w:sz w:val="20"/>
              </w:rPr>
              <w:t xml:space="preserve">Eur/1 </w:t>
            </w:r>
            <w:proofErr w:type="spellStart"/>
            <w:r w:rsidRPr="00DA0B10">
              <w:rPr>
                <w:rFonts w:asciiTheme="majorBidi" w:hAnsiTheme="majorBidi" w:cstheme="majorBidi"/>
                <w:sz w:val="20"/>
              </w:rPr>
              <w:t>darb</w:t>
            </w:r>
            <w:proofErr w:type="spellEnd"/>
            <w:r w:rsidRPr="00DA0B10">
              <w:rPr>
                <w:rFonts w:asciiTheme="majorBidi" w:hAnsiTheme="majorBidi" w:cstheme="majorBidi"/>
                <w:sz w:val="20"/>
              </w:rPr>
              <w:t>.</w:t>
            </w:r>
          </w:p>
        </w:tc>
        <w:tc>
          <w:tcPr>
            <w:tcW w:w="2472" w:type="dxa"/>
            <w:gridSpan w:val="3"/>
            <w:vMerge/>
            <w:tcBorders>
              <w:left w:val="nil"/>
              <w:right w:val="single" w:sz="4" w:space="0" w:color="000000"/>
            </w:tcBorders>
          </w:tcPr>
          <w:p w14:paraId="3FA67EBE" w14:textId="77777777" w:rsidR="005A1496" w:rsidRPr="00E77E66" w:rsidRDefault="005A1496" w:rsidP="005A1496">
            <w:pPr>
              <w:ind w:left="-90"/>
              <w:jc w:val="center"/>
              <w:rPr>
                <w:rFonts w:asciiTheme="majorBidi" w:hAnsiTheme="majorBidi" w:cstheme="majorBidi"/>
                <w:sz w:val="20"/>
              </w:rPr>
            </w:pPr>
          </w:p>
        </w:tc>
      </w:tr>
      <w:tr w:rsidR="005A1496" w:rsidRPr="00E77E66" w14:paraId="63B6273E" w14:textId="77777777" w:rsidTr="00B146C9">
        <w:trPr>
          <w:trHeight w:val="70"/>
          <w:jc w:val="center"/>
        </w:trPr>
        <w:tc>
          <w:tcPr>
            <w:tcW w:w="665" w:type="dxa"/>
            <w:tcBorders>
              <w:top w:val="nil"/>
              <w:left w:val="single" w:sz="4" w:space="0" w:color="000000"/>
              <w:bottom w:val="single" w:sz="4" w:space="0" w:color="000000"/>
              <w:right w:val="nil"/>
            </w:tcBorders>
          </w:tcPr>
          <w:p w14:paraId="02EA9EA6" w14:textId="77777777" w:rsidR="005A1496" w:rsidRPr="00E77E66" w:rsidRDefault="005A1496" w:rsidP="005A1496">
            <w:pPr>
              <w:rPr>
                <w:rFonts w:asciiTheme="majorBidi" w:hAnsiTheme="majorBidi" w:cstheme="majorBidi"/>
                <w:sz w:val="20"/>
              </w:rPr>
            </w:pPr>
            <w:r>
              <w:rPr>
                <w:rFonts w:asciiTheme="majorBidi" w:hAnsiTheme="majorBidi" w:cstheme="majorBidi"/>
                <w:sz w:val="20"/>
              </w:rPr>
              <w:t>15.</w:t>
            </w:r>
          </w:p>
        </w:tc>
        <w:tc>
          <w:tcPr>
            <w:tcW w:w="2538" w:type="dxa"/>
            <w:tcBorders>
              <w:top w:val="nil"/>
              <w:left w:val="single" w:sz="4" w:space="0" w:color="000000"/>
              <w:bottom w:val="single" w:sz="4" w:space="0" w:color="000000"/>
              <w:right w:val="nil"/>
            </w:tcBorders>
            <w:shd w:val="clear" w:color="auto" w:fill="auto"/>
            <w:hideMark/>
          </w:tcPr>
          <w:p w14:paraId="7DD503AB" w14:textId="77777777" w:rsidR="005A1496" w:rsidRPr="00E77E66" w:rsidRDefault="005A1496" w:rsidP="005A1496">
            <w:pPr>
              <w:rPr>
                <w:rFonts w:asciiTheme="majorBidi" w:hAnsiTheme="majorBidi" w:cstheme="majorBidi"/>
                <w:sz w:val="20"/>
              </w:rPr>
            </w:pPr>
            <w:r w:rsidRPr="00E77E66">
              <w:rPr>
                <w:rFonts w:asciiTheme="majorBidi" w:hAnsiTheme="majorBidi" w:cstheme="majorBidi"/>
                <w:sz w:val="20"/>
              </w:rPr>
              <w:t xml:space="preserve">Religinės paskirties </w:t>
            </w:r>
            <w:r w:rsidRPr="00E00751">
              <w:rPr>
                <w:rFonts w:asciiTheme="majorBidi" w:hAnsiTheme="majorBidi" w:cstheme="majorBidi"/>
                <w:sz w:val="20"/>
              </w:rPr>
              <w:t>pastatai</w:t>
            </w:r>
          </w:p>
        </w:tc>
        <w:tc>
          <w:tcPr>
            <w:tcW w:w="1217" w:type="dxa"/>
            <w:tcBorders>
              <w:top w:val="nil"/>
              <w:left w:val="single" w:sz="4" w:space="0" w:color="000000"/>
              <w:bottom w:val="single" w:sz="4" w:space="0" w:color="000000"/>
              <w:right w:val="nil"/>
            </w:tcBorders>
            <w:vAlign w:val="center"/>
          </w:tcPr>
          <w:p w14:paraId="6FFAAE42" w14:textId="77777777" w:rsidR="005A1496" w:rsidRPr="00DA0B10" w:rsidRDefault="005A1496" w:rsidP="005A1496">
            <w:pPr>
              <w:jc w:val="center"/>
              <w:rPr>
                <w:rFonts w:asciiTheme="majorBidi" w:hAnsiTheme="majorBidi" w:cstheme="majorBidi"/>
                <w:sz w:val="20"/>
              </w:rPr>
            </w:pPr>
            <w:r w:rsidRPr="00DA0B10">
              <w:rPr>
                <w:rFonts w:asciiTheme="majorBidi" w:hAnsiTheme="majorBidi" w:cstheme="majorBidi"/>
                <w:sz w:val="20"/>
              </w:rPr>
              <w:t>Darbuotojų skaičius</w:t>
            </w:r>
          </w:p>
        </w:tc>
        <w:tc>
          <w:tcPr>
            <w:tcW w:w="1670" w:type="dxa"/>
            <w:tcBorders>
              <w:top w:val="nil"/>
              <w:left w:val="single" w:sz="4" w:space="0" w:color="000000"/>
              <w:bottom w:val="single" w:sz="4" w:space="0" w:color="000000"/>
              <w:right w:val="nil"/>
            </w:tcBorders>
            <w:vAlign w:val="center"/>
          </w:tcPr>
          <w:p w14:paraId="7EFC038C" w14:textId="77777777" w:rsidR="005A1496" w:rsidRPr="00DA0B10" w:rsidRDefault="005A1496" w:rsidP="005A1496">
            <w:pPr>
              <w:ind w:left="-90"/>
              <w:jc w:val="center"/>
              <w:rPr>
                <w:rFonts w:asciiTheme="majorBidi" w:hAnsiTheme="majorBidi" w:cstheme="majorBidi"/>
                <w:sz w:val="20"/>
              </w:rPr>
            </w:pPr>
            <w:r w:rsidRPr="00DA0B10">
              <w:rPr>
                <w:rFonts w:asciiTheme="majorBidi" w:hAnsiTheme="majorBidi" w:cstheme="majorBidi"/>
                <w:sz w:val="20"/>
              </w:rPr>
              <w:t>Darbuotojų skaičius</w:t>
            </w:r>
          </w:p>
        </w:tc>
        <w:tc>
          <w:tcPr>
            <w:tcW w:w="1559" w:type="dxa"/>
            <w:tcBorders>
              <w:top w:val="nil"/>
              <w:left w:val="single" w:sz="4" w:space="0" w:color="000000"/>
              <w:bottom w:val="single" w:sz="4" w:space="0" w:color="000000"/>
              <w:right w:val="single" w:sz="4" w:space="0" w:color="auto"/>
            </w:tcBorders>
          </w:tcPr>
          <w:p w14:paraId="25210F84" w14:textId="70ED1892" w:rsidR="005A1496" w:rsidRPr="00DA0B10" w:rsidRDefault="005A1496" w:rsidP="005A1496">
            <w:pPr>
              <w:jc w:val="center"/>
              <w:rPr>
                <w:rFonts w:asciiTheme="majorBidi" w:hAnsiTheme="majorBidi" w:cstheme="majorBidi"/>
                <w:sz w:val="20"/>
              </w:rPr>
            </w:pPr>
            <w:r w:rsidRPr="00B11F71">
              <w:rPr>
                <w:rFonts w:asciiTheme="majorBidi" w:hAnsiTheme="majorBidi" w:cstheme="majorBidi"/>
                <w:sz w:val="20"/>
              </w:rPr>
              <w:t>Konteinerių skaičius, dydis ir ištuštinimo dažnis</w:t>
            </w:r>
          </w:p>
        </w:tc>
        <w:tc>
          <w:tcPr>
            <w:tcW w:w="709" w:type="dxa"/>
            <w:tcBorders>
              <w:top w:val="single" w:sz="4" w:space="0" w:color="auto"/>
              <w:left w:val="single" w:sz="4" w:space="0" w:color="auto"/>
              <w:bottom w:val="single" w:sz="4" w:space="0" w:color="auto"/>
            </w:tcBorders>
            <w:vAlign w:val="center"/>
          </w:tcPr>
          <w:p w14:paraId="005D05F6" w14:textId="6E34CAD9" w:rsidR="005A1496" w:rsidRPr="00DA0B10" w:rsidRDefault="005A1496" w:rsidP="005A1496">
            <w:pPr>
              <w:jc w:val="center"/>
              <w:rPr>
                <w:rFonts w:asciiTheme="majorBidi" w:hAnsiTheme="majorBidi" w:cstheme="majorBidi"/>
                <w:sz w:val="20"/>
              </w:rPr>
            </w:pPr>
            <w:r>
              <w:rPr>
                <w:rFonts w:asciiTheme="majorBidi" w:hAnsiTheme="majorBidi" w:cstheme="majorBidi"/>
                <w:sz w:val="20"/>
              </w:rPr>
              <w:t>2,60</w:t>
            </w:r>
          </w:p>
        </w:tc>
        <w:tc>
          <w:tcPr>
            <w:tcW w:w="992" w:type="dxa"/>
            <w:gridSpan w:val="2"/>
            <w:tcBorders>
              <w:top w:val="nil"/>
              <w:left w:val="nil"/>
              <w:bottom w:val="single" w:sz="4" w:space="0" w:color="000000"/>
              <w:right w:val="nil"/>
            </w:tcBorders>
            <w:vAlign w:val="center"/>
          </w:tcPr>
          <w:p w14:paraId="0BBA5B07" w14:textId="77777777" w:rsidR="005A1496" w:rsidRPr="00DA0B10" w:rsidRDefault="005A1496" w:rsidP="005A1496">
            <w:pPr>
              <w:ind w:left="-119" w:right="-108"/>
              <w:jc w:val="center"/>
              <w:rPr>
                <w:rFonts w:asciiTheme="majorBidi" w:hAnsiTheme="majorBidi" w:cstheme="majorBidi"/>
                <w:sz w:val="20"/>
              </w:rPr>
            </w:pPr>
            <w:r w:rsidRPr="00DA0B10">
              <w:rPr>
                <w:rFonts w:asciiTheme="majorBidi" w:hAnsiTheme="majorBidi" w:cstheme="majorBidi"/>
                <w:sz w:val="20"/>
              </w:rPr>
              <w:t xml:space="preserve">Eur/1 </w:t>
            </w:r>
            <w:proofErr w:type="spellStart"/>
            <w:r w:rsidRPr="00DA0B10">
              <w:rPr>
                <w:rFonts w:asciiTheme="majorBidi" w:hAnsiTheme="majorBidi" w:cstheme="majorBidi"/>
                <w:sz w:val="20"/>
              </w:rPr>
              <w:t>darb</w:t>
            </w:r>
            <w:proofErr w:type="spellEnd"/>
            <w:r w:rsidRPr="00DA0B10">
              <w:rPr>
                <w:rFonts w:asciiTheme="majorBidi" w:hAnsiTheme="majorBidi" w:cstheme="majorBidi"/>
                <w:sz w:val="20"/>
              </w:rPr>
              <w:t>.</w:t>
            </w:r>
          </w:p>
        </w:tc>
        <w:tc>
          <w:tcPr>
            <w:tcW w:w="851" w:type="dxa"/>
            <w:tcBorders>
              <w:top w:val="nil"/>
              <w:left w:val="single" w:sz="4" w:space="0" w:color="000000"/>
              <w:bottom w:val="single" w:sz="4" w:space="0" w:color="000000"/>
              <w:right w:val="nil"/>
            </w:tcBorders>
            <w:vAlign w:val="center"/>
          </w:tcPr>
          <w:p w14:paraId="0742D8EA" w14:textId="0A87D0B9" w:rsidR="005A1496" w:rsidRPr="00DA0B10" w:rsidRDefault="005A1496" w:rsidP="005A1496">
            <w:pPr>
              <w:ind w:right="-70"/>
              <w:jc w:val="center"/>
              <w:rPr>
                <w:rFonts w:asciiTheme="majorBidi" w:hAnsiTheme="majorBidi" w:cstheme="majorBidi"/>
                <w:sz w:val="20"/>
              </w:rPr>
            </w:pPr>
            <w:r w:rsidRPr="00D2286F">
              <w:rPr>
                <w:rFonts w:asciiTheme="majorBidi" w:hAnsiTheme="majorBidi" w:cstheme="majorBidi"/>
                <w:sz w:val="20"/>
              </w:rPr>
              <w:t>3,50</w:t>
            </w:r>
          </w:p>
        </w:tc>
        <w:tc>
          <w:tcPr>
            <w:tcW w:w="1276" w:type="dxa"/>
            <w:tcBorders>
              <w:top w:val="nil"/>
              <w:left w:val="nil"/>
              <w:bottom w:val="single" w:sz="4" w:space="0" w:color="000000"/>
              <w:right w:val="single" w:sz="4" w:space="0" w:color="000000"/>
            </w:tcBorders>
            <w:vAlign w:val="center"/>
          </w:tcPr>
          <w:p w14:paraId="2A8841CC" w14:textId="77777777" w:rsidR="005A1496" w:rsidRPr="00DA0B10" w:rsidRDefault="005A1496" w:rsidP="005A1496">
            <w:pPr>
              <w:ind w:left="-90"/>
              <w:jc w:val="center"/>
              <w:rPr>
                <w:rFonts w:asciiTheme="majorBidi" w:hAnsiTheme="majorBidi" w:cstheme="majorBidi"/>
              </w:rPr>
            </w:pPr>
            <w:r w:rsidRPr="00DA0B10">
              <w:rPr>
                <w:rFonts w:asciiTheme="majorBidi" w:hAnsiTheme="majorBidi" w:cstheme="majorBidi"/>
                <w:sz w:val="20"/>
              </w:rPr>
              <w:t xml:space="preserve">Eur/1 </w:t>
            </w:r>
            <w:proofErr w:type="spellStart"/>
            <w:r w:rsidRPr="00DA0B10">
              <w:rPr>
                <w:rFonts w:asciiTheme="majorBidi" w:hAnsiTheme="majorBidi" w:cstheme="majorBidi"/>
                <w:sz w:val="20"/>
              </w:rPr>
              <w:t>darb</w:t>
            </w:r>
            <w:proofErr w:type="spellEnd"/>
            <w:r w:rsidRPr="00DA0B10">
              <w:rPr>
                <w:rFonts w:asciiTheme="majorBidi" w:hAnsiTheme="majorBidi" w:cstheme="majorBidi"/>
                <w:sz w:val="20"/>
              </w:rPr>
              <w:t>.</w:t>
            </w:r>
          </w:p>
        </w:tc>
        <w:tc>
          <w:tcPr>
            <w:tcW w:w="2472" w:type="dxa"/>
            <w:gridSpan w:val="3"/>
            <w:vMerge/>
            <w:tcBorders>
              <w:left w:val="nil"/>
              <w:right w:val="single" w:sz="4" w:space="0" w:color="000000"/>
            </w:tcBorders>
          </w:tcPr>
          <w:p w14:paraId="4850ED8D" w14:textId="77777777" w:rsidR="005A1496" w:rsidRPr="00DB0ACF" w:rsidRDefault="005A1496" w:rsidP="005A1496">
            <w:pPr>
              <w:ind w:left="-90"/>
              <w:jc w:val="center"/>
              <w:rPr>
                <w:rFonts w:asciiTheme="majorBidi" w:hAnsiTheme="majorBidi" w:cstheme="majorBidi"/>
                <w:sz w:val="20"/>
                <w:highlight w:val="yellow"/>
              </w:rPr>
            </w:pPr>
          </w:p>
        </w:tc>
      </w:tr>
      <w:tr w:rsidR="005A1496" w:rsidRPr="00E77E66" w14:paraId="53269811" w14:textId="77777777" w:rsidTr="00B146C9">
        <w:trPr>
          <w:trHeight w:val="70"/>
          <w:jc w:val="center"/>
        </w:trPr>
        <w:tc>
          <w:tcPr>
            <w:tcW w:w="665" w:type="dxa"/>
            <w:tcBorders>
              <w:top w:val="nil"/>
              <w:left w:val="single" w:sz="4" w:space="0" w:color="000000"/>
              <w:bottom w:val="single" w:sz="4" w:space="0" w:color="000000"/>
              <w:right w:val="nil"/>
            </w:tcBorders>
          </w:tcPr>
          <w:p w14:paraId="5E0C5A60" w14:textId="77777777" w:rsidR="005A1496" w:rsidRPr="00E77E66" w:rsidRDefault="005A1496" w:rsidP="005A1496">
            <w:pPr>
              <w:rPr>
                <w:rFonts w:asciiTheme="majorBidi" w:hAnsiTheme="majorBidi" w:cstheme="majorBidi"/>
                <w:sz w:val="20"/>
              </w:rPr>
            </w:pPr>
            <w:r>
              <w:rPr>
                <w:rFonts w:asciiTheme="majorBidi" w:hAnsiTheme="majorBidi" w:cstheme="majorBidi"/>
                <w:sz w:val="20"/>
              </w:rPr>
              <w:t>16.</w:t>
            </w:r>
          </w:p>
        </w:tc>
        <w:tc>
          <w:tcPr>
            <w:tcW w:w="2538" w:type="dxa"/>
            <w:tcBorders>
              <w:top w:val="nil"/>
              <w:left w:val="single" w:sz="4" w:space="0" w:color="000000"/>
              <w:bottom w:val="single" w:sz="4" w:space="0" w:color="000000"/>
              <w:right w:val="nil"/>
            </w:tcBorders>
            <w:shd w:val="clear" w:color="auto" w:fill="auto"/>
            <w:hideMark/>
          </w:tcPr>
          <w:p w14:paraId="1AF40173" w14:textId="77777777" w:rsidR="005A1496" w:rsidRPr="00E77E66" w:rsidRDefault="005A1496" w:rsidP="005A1496">
            <w:pPr>
              <w:rPr>
                <w:rFonts w:asciiTheme="majorBidi" w:hAnsiTheme="majorBidi" w:cstheme="majorBidi"/>
                <w:sz w:val="20"/>
              </w:rPr>
            </w:pPr>
            <w:r w:rsidRPr="00E77E66">
              <w:rPr>
                <w:rFonts w:asciiTheme="majorBidi" w:hAnsiTheme="majorBidi" w:cstheme="majorBidi"/>
                <w:sz w:val="20"/>
              </w:rPr>
              <w:t xml:space="preserve">Specialiosios paskirties </w:t>
            </w:r>
            <w:r w:rsidRPr="00E00751">
              <w:rPr>
                <w:rFonts w:asciiTheme="majorBidi" w:hAnsiTheme="majorBidi" w:cstheme="majorBidi"/>
                <w:sz w:val="20"/>
              </w:rPr>
              <w:t>pastatai</w:t>
            </w:r>
          </w:p>
        </w:tc>
        <w:tc>
          <w:tcPr>
            <w:tcW w:w="1217" w:type="dxa"/>
            <w:tcBorders>
              <w:top w:val="nil"/>
              <w:left w:val="single" w:sz="4" w:space="0" w:color="000000"/>
              <w:bottom w:val="single" w:sz="4" w:space="0" w:color="000000"/>
              <w:right w:val="nil"/>
            </w:tcBorders>
            <w:vAlign w:val="center"/>
          </w:tcPr>
          <w:p w14:paraId="1DE853D3" w14:textId="77777777" w:rsidR="005A1496" w:rsidRPr="00DA0B10" w:rsidRDefault="005A1496" w:rsidP="005A1496">
            <w:pPr>
              <w:jc w:val="center"/>
              <w:rPr>
                <w:rFonts w:asciiTheme="majorBidi" w:hAnsiTheme="majorBidi" w:cstheme="majorBidi"/>
                <w:sz w:val="20"/>
              </w:rPr>
            </w:pPr>
            <w:r w:rsidRPr="00DA0B10">
              <w:rPr>
                <w:rFonts w:asciiTheme="majorBidi" w:hAnsiTheme="majorBidi" w:cstheme="majorBidi"/>
                <w:sz w:val="20"/>
              </w:rPr>
              <w:t>Darbuotojų skaičius</w:t>
            </w:r>
          </w:p>
        </w:tc>
        <w:tc>
          <w:tcPr>
            <w:tcW w:w="1670" w:type="dxa"/>
            <w:tcBorders>
              <w:top w:val="nil"/>
              <w:left w:val="single" w:sz="4" w:space="0" w:color="000000"/>
              <w:bottom w:val="single" w:sz="4" w:space="0" w:color="000000"/>
              <w:right w:val="nil"/>
            </w:tcBorders>
            <w:vAlign w:val="center"/>
          </w:tcPr>
          <w:p w14:paraId="74E47E38" w14:textId="77777777" w:rsidR="005A1496" w:rsidRPr="00DA0B10" w:rsidRDefault="005A1496" w:rsidP="005A1496">
            <w:pPr>
              <w:ind w:left="-90"/>
              <w:jc w:val="center"/>
              <w:rPr>
                <w:rFonts w:asciiTheme="majorBidi" w:hAnsiTheme="majorBidi" w:cstheme="majorBidi"/>
                <w:sz w:val="20"/>
              </w:rPr>
            </w:pPr>
            <w:r w:rsidRPr="00DA0B10">
              <w:rPr>
                <w:rFonts w:asciiTheme="majorBidi" w:hAnsiTheme="majorBidi" w:cstheme="majorBidi"/>
                <w:sz w:val="20"/>
              </w:rPr>
              <w:t>Darbuotojų skaičius</w:t>
            </w:r>
          </w:p>
        </w:tc>
        <w:tc>
          <w:tcPr>
            <w:tcW w:w="1559" w:type="dxa"/>
            <w:tcBorders>
              <w:top w:val="nil"/>
              <w:left w:val="single" w:sz="4" w:space="0" w:color="000000"/>
              <w:bottom w:val="single" w:sz="4" w:space="0" w:color="000000"/>
              <w:right w:val="single" w:sz="4" w:space="0" w:color="auto"/>
            </w:tcBorders>
          </w:tcPr>
          <w:p w14:paraId="7CCB2FDD" w14:textId="3DB1F7C1" w:rsidR="005A1496" w:rsidRPr="00DA0B10" w:rsidRDefault="005A1496" w:rsidP="005A1496">
            <w:pPr>
              <w:jc w:val="center"/>
              <w:rPr>
                <w:rFonts w:asciiTheme="majorBidi" w:hAnsiTheme="majorBidi" w:cstheme="majorBidi"/>
                <w:sz w:val="20"/>
              </w:rPr>
            </w:pPr>
            <w:r w:rsidRPr="00B11F71">
              <w:rPr>
                <w:rFonts w:asciiTheme="majorBidi" w:hAnsiTheme="majorBidi" w:cstheme="majorBidi"/>
                <w:sz w:val="20"/>
              </w:rPr>
              <w:t>Konteinerių skaičius, dydis ir ištuštinimo dažnis</w:t>
            </w:r>
          </w:p>
        </w:tc>
        <w:tc>
          <w:tcPr>
            <w:tcW w:w="709" w:type="dxa"/>
            <w:tcBorders>
              <w:top w:val="single" w:sz="4" w:space="0" w:color="auto"/>
              <w:left w:val="single" w:sz="4" w:space="0" w:color="auto"/>
              <w:bottom w:val="single" w:sz="4" w:space="0" w:color="auto"/>
            </w:tcBorders>
            <w:vAlign w:val="center"/>
          </w:tcPr>
          <w:p w14:paraId="19F82580" w14:textId="7A56D1FA" w:rsidR="005A1496" w:rsidRPr="00DA0B10" w:rsidRDefault="005A1496" w:rsidP="005A1496">
            <w:pPr>
              <w:jc w:val="center"/>
              <w:rPr>
                <w:rFonts w:asciiTheme="majorBidi" w:hAnsiTheme="majorBidi" w:cstheme="majorBidi"/>
                <w:sz w:val="20"/>
              </w:rPr>
            </w:pPr>
            <w:r>
              <w:rPr>
                <w:rFonts w:asciiTheme="majorBidi" w:hAnsiTheme="majorBidi" w:cstheme="majorBidi"/>
                <w:sz w:val="20"/>
              </w:rPr>
              <w:t>2,60</w:t>
            </w:r>
          </w:p>
        </w:tc>
        <w:tc>
          <w:tcPr>
            <w:tcW w:w="992" w:type="dxa"/>
            <w:gridSpan w:val="2"/>
            <w:tcBorders>
              <w:top w:val="nil"/>
              <w:left w:val="nil"/>
              <w:bottom w:val="single" w:sz="4" w:space="0" w:color="000000"/>
              <w:right w:val="nil"/>
            </w:tcBorders>
            <w:vAlign w:val="center"/>
          </w:tcPr>
          <w:p w14:paraId="5FC36ED9" w14:textId="77777777" w:rsidR="005A1496" w:rsidRPr="00DA0B10" w:rsidRDefault="005A1496" w:rsidP="005A1496">
            <w:pPr>
              <w:ind w:left="-119" w:right="-108"/>
              <w:jc w:val="center"/>
              <w:rPr>
                <w:rFonts w:asciiTheme="majorBidi" w:hAnsiTheme="majorBidi" w:cstheme="majorBidi"/>
                <w:sz w:val="20"/>
              </w:rPr>
            </w:pPr>
            <w:r w:rsidRPr="00DA0B10">
              <w:rPr>
                <w:rFonts w:asciiTheme="majorBidi" w:hAnsiTheme="majorBidi" w:cstheme="majorBidi"/>
                <w:sz w:val="20"/>
              </w:rPr>
              <w:t xml:space="preserve">Eur/1 </w:t>
            </w:r>
            <w:proofErr w:type="spellStart"/>
            <w:r w:rsidRPr="00DA0B10">
              <w:rPr>
                <w:rFonts w:asciiTheme="majorBidi" w:hAnsiTheme="majorBidi" w:cstheme="majorBidi"/>
                <w:sz w:val="20"/>
              </w:rPr>
              <w:t>darb</w:t>
            </w:r>
            <w:proofErr w:type="spellEnd"/>
            <w:r w:rsidRPr="00DA0B10">
              <w:rPr>
                <w:rFonts w:asciiTheme="majorBidi" w:hAnsiTheme="majorBidi" w:cstheme="majorBidi"/>
                <w:sz w:val="20"/>
              </w:rPr>
              <w:t>.</w:t>
            </w:r>
          </w:p>
        </w:tc>
        <w:tc>
          <w:tcPr>
            <w:tcW w:w="851" w:type="dxa"/>
            <w:tcBorders>
              <w:top w:val="nil"/>
              <w:left w:val="single" w:sz="4" w:space="0" w:color="000000"/>
              <w:bottom w:val="single" w:sz="4" w:space="0" w:color="000000"/>
              <w:right w:val="nil"/>
            </w:tcBorders>
            <w:vAlign w:val="center"/>
          </w:tcPr>
          <w:p w14:paraId="67806261" w14:textId="368107DD" w:rsidR="005A1496" w:rsidRPr="00DA0B10" w:rsidRDefault="005A1496" w:rsidP="005A1496">
            <w:pPr>
              <w:ind w:right="-70"/>
              <w:jc w:val="center"/>
              <w:rPr>
                <w:rFonts w:asciiTheme="majorBidi" w:hAnsiTheme="majorBidi" w:cstheme="majorBidi"/>
                <w:sz w:val="20"/>
              </w:rPr>
            </w:pPr>
            <w:r>
              <w:rPr>
                <w:rFonts w:asciiTheme="majorBidi" w:hAnsiTheme="majorBidi" w:cstheme="majorBidi"/>
                <w:sz w:val="20"/>
              </w:rPr>
              <w:t>3,50</w:t>
            </w:r>
          </w:p>
        </w:tc>
        <w:tc>
          <w:tcPr>
            <w:tcW w:w="1276" w:type="dxa"/>
            <w:tcBorders>
              <w:top w:val="nil"/>
              <w:left w:val="nil"/>
              <w:bottom w:val="single" w:sz="4" w:space="0" w:color="000000"/>
              <w:right w:val="single" w:sz="4" w:space="0" w:color="000000"/>
            </w:tcBorders>
            <w:vAlign w:val="center"/>
          </w:tcPr>
          <w:p w14:paraId="434B247D" w14:textId="77777777" w:rsidR="005A1496" w:rsidRPr="00DA0B10" w:rsidRDefault="005A1496" w:rsidP="005A1496">
            <w:pPr>
              <w:ind w:left="-90"/>
              <w:jc w:val="center"/>
              <w:rPr>
                <w:rFonts w:asciiTheme="majorBidi" w:hAnsiTheme="majorBidi" w:cstheme="majorBidi"/>
              </w:rPr>
            </w:pPr>
            <w:r w:rsidRPr="00DA0B10">
              <w:rPr>
                <w:rFonts w:asciiTheme="majorBidi" w:hAnsiTheme="majorBidi" w:cstheme="majorBidi"/>
                <w:sz w:val="20"/>
              </w:rPr>
              <w:t xml:space="preserve">Eur/1 </w:t>
            </w:r>
            <w:proofErr w:type="spellStart"/>
            <w:r w:rsidRPr="00DA0B10">
              <w:rPr>
                <w:rFonts w:asciiTheme="majorBidi" w:hAnsiTheme="majorBidi" w:cstheme="majorBidi"/>
                <w:sz w:val="20"/>
              </w:rPr>
              <w:t>darb</w:t>
            </w:r>
            <w:proofErr w:type="spellEnd"/>
            <w:r w:rsidRPr="00DA0B10">
              <w:rPr>
                <w:rFonts w:asciiTheme="majorBidi" w:hAnsiTheme="majorBidi" w:cstheme="majorBidi"/>
                <w:sz w:val="20"/>
              </w:rPr>
              <w:t>.</w:t>
            </w:r>
          </w:p>
        </w:tc>
        <w:tc>
          <w:tcPr>
            <w:tcW w:w="2472" w:type="dxa"/>
            <w:gridSpan w:val="3"/>
            <w:vMerge/>
            <w:tcBorders>
              <w:left w:val="nil"/>
              <w:right w:val="single" w:sz="4" w:space="0" w:color="000000"/>
            </w:tcBorders>
          </w:tcPr>
          <w:p w14:paraId="34C3B5EA" w14:textId="77777777" w:rsidR="005A1496" w:rsidRPr="00E77E66" w:rsidRDefault="005A1496" w:rsidP="005A1496">
            <w:pPr>
              <w:ind w:left="-90"/>
              <w:jc w:val="center"/>
              <w:rPr>
                <w:rFonts w:asciiTheme="majorBidi" w:hAnsiTheme="majorBidi" w:cstheme="majorBidi"/>
                <w:sz w:val="20"/>
              </w:rPr>
            </w:pPr>
          </w:p>
        </w:tc>
      </w:tr>
      <w:tr w:rsidR="005A1496" w:rsidRPr="00E77E66" w14:paraId="41330657" w14:textId="77777777" w:rsidTr="00B146C9">
        <w:trPr>
          <w:trHeight w:val="235"/>
          <w:jc w:val="center"/>
        </w:trPr>
        <w:tc>
          <w:tcPr>
            <w:tcW w:w="665" w:type="dxa"/>
            <w:tcBorders>
              <w:top w:val="nil"/>
              <w:left w:val="single" w:sz="4" w:space="0" w:color="000000"/>
              <w:bottom w:val="single" w:sz="4" w:space="0" w:color="000000"/>
              <w:right w:val="nil"/>
            </w:tcBorders>
          </w:tcPr>
          <w:p w14:paraId="0AA497A6" w14:textId="77777777" w:rsidR="005A1496" w:rsidRPr="00E77E66" w:rsidRDefault="005A1496" w:rsidP="005A1496">
            <w:pPr>
              <w:rPr>
                <w:rFonts w:asciiTheme="majorBidi" w:hAnsiTheme="majorBidi" w:cstheme="majorBidi"/>
                <w:sz w:val="20"/>
              </w:rPr>
            </w:pPr>
            <w:r>
              <w:rPr>
                <w:rFonts w:asciiTheme="majorBidi" w:hAnsiTheme="majorBidi" w:cstheme="majorBidi"/>
                <w:sz w:val="20"/>
              </w:rPr>
              <w:t>17.</w:t>
            </w:r>
          </w:p>
        </w:tc>
        <w:tc>
          <w:tcPr>
            <w:tcW w:w="2538" w:type="dxa"/>
            <w:tcBorders>
              <w:top w:val="nil"/>
              <w:left w:val="single" w:sz="4" w:space="0" w:color="000000"/>
              <w:bottom w:val="single" w:sz="4" w:space="0" w:color="000000"/>
              <w:right w:val="nil"/>
            </w:tcBorders>
            <w:shd w:val="clear" w:color="auto" w:fill="auto"/>
            <w:hideMark/>
          </w:tcPr>
          <w:p w14:paraId="675A7C1E" w14:textId="77777777" w:rsidR="005A1496" w:rsidRPr="00E77E66" w:rsidRDefault="005A1496" w:rsidP="005A1496">
            <w:pPr>
              <w:rPr>
                <w:rFonts w:asciiTheme="majorBidi" w:hAnsiTheme="majorBidi" w:cstheme="majorBidi"/>
                <w:sz w:val="20"/>
              </w:rPr>
            </w:pPr>
            <w:r w:rsidRPr="00E77E66">
              <w:rPr>
                <w:rFonts w:asciiTheme="majorBidi" w:hAnsiTheme="majorBidi" w:cstheme="majorBidi"/>
                <w:sz w:val="20"/>
              </w:rPr>
              <w:t xml:space="preserve">Žemės ūkio paskirties </w:t>
            </w:r>
            <w:r>
              <w:rPr>
                <w:rFonts w:asciiTheme="majorBidi" w:hAnsiTheme="majorBidi" w:cstheme="majorBidi"/>
                <w:sz w:val="20"/>
              </w:rPr>
              <w:t>pastatai (fermos, kitos (ūkio) paskirties pastatai ir pan.)</w:t>
            </w:r>
          </w:p>
        </w:tc>
        <w:tc>
          <w:tcPr>
            <w:tcW w:w="1217" w:type="dxa"/>
            <w:tcBorders>
              <w:top w:val="nil"/>
              <w:left w:val="single" w:sz="4" w:space="0" w:color="000000"/>
              <w:bottom w:val="single" w:sz="4" w:space="0" w:color="000000"/>
              <w:right w:val="nil"/>
            </w:tcBorders>
            <w:vAlign w:val="center"/>
          </w:tcPr>
          <w:p w14:paraId="15586950" w14:textId="77777777" w:rsidR="005A1496" w:rsidRPr="00E77E66" w:rsidRDefault="005A1496" w:rsidP="005A1496">
            <w:pPr>
              <w:jc w:val="center"/>
              <w:rPr>
                <w:rFonts w:asciiTheme="majorBidi" w:hAnsiTheme="majorBidi" w:cstheme="majorBidi"/>
                <w:sz w:val="20"/>
              </w:rPr>
            </w:pPr>
            <w:r>
              <w:rPr>
                <w:rFonts w:asciiTheme="majorBidi" w:hAnsiTheme="majorBidi" w:cstheme="majorBidi"/>
                <w:sz w:val="20"/>
              </w:rPr>
              <w:t>Darbuotojų skaičius</w:t>
            </w:r>
          </w:p>
        </w:tc>
        <w:tc>
          <w:tcPr>
            <w:tcW w:w="1670" w:type="dxa"/>
            <w:tcBorders>
              <w:top w:val="nil"/>
              <w:left w:val="single" w:sz="4" w:space="0" w:color="000000"/>
              <w:bottom w:val="single" w:sz="4" w:space="0" w:color="000000"/>
              <w:right w:val="nil"/>
            </w:tcBorders>
            <w:vAlign w:val="center"/>
          </w:tcPr>
          <w:p w14:paraId="7BCCD071" w14:textId="77777777" w:rsidR="005A1496" w:rsidRPr="00E77E66" w:rsidRDefault="005A1496" w:rsidP="005A1496">
            <w:pPr>
              <w:ind w:left="-90"/>
              <w:jc w:val="center"/>
              <w:rPr>
                <w:rFonts w:asciiTheme="majorBidi" w:hAnsiTheme="majorBidi" w:cstheme="majorBidi"/>
                <w:sz w:val="20"/>
              </w:rPr>
            </w:pPr>
            <w:r>
              <w:rPr>
                <w:rFonts w:asciiTheme="majorBidi" w:hAnsiTheme="majorBidi" w:cstheme="majorBidi"/>
                <w:sz w:val="20"/>
              </w:rPr>
              <w:t>Darbuotojų skaičius</w:t>
            </w:r>
          </w:p>
        </w:tc>
        <w:tc>
          <w:tcPr>
            <w:tcW w:w="1559" w:type="dxa"/>
            <w:tcBorders>
              <w:top w:val="nil"/>
              <w:left w:val="single" w:sz="4" w:space="0" w:color="000000"/>
              <w:bottom w:val="single" w:sz="4" w:space="0" w:color="000000"/>
              <w:right w:val="single" w:sz="4" w:space="0" w:color="auto"/>
            </w:tcBorders>
          </w:tcPr>
          <w:p w14:paraId="7B656998" w14:textId="4B2A715F" w:rsidR="005A1496" w:rsidRPr="00E77E66" w:rsidRDefault="005A1496" w:rsidP="005A1496">
            <w:pPr>
              <w:jc w:val="center"/>
              <w:rPr>
                <w:rFonts w:asciiTheme="majorBidi" w:hAnsiTheme="majorBidi" w:cstheme="majorBidi"/>
                <w:sz w:val="20"/>
              </w:rPr>
            </w:pPr>
            <w:r w:rsidRPr="00B11F71">
              <w:rPr>
                <w:rFonts w:asciiTheme="majorBidi" w:hAnsiTheme="majorBidi" w:cstheme="majorBidi"/>
                <w:sz w:val="20"/>
              </w:rPr>
              <w:t>Konteinerių skaičius, dydis ir ištuštinimo dažnis</w:t>
            </w:r>
          </w:p>
        </w:tc>
        <w:tc>
          <w:tcPr>
            <w:tcW w:w="709" w:type="dxa"/>
            <w:tcBorders>
              <w:top w:val="single" w:sz="4" w:space="0" w:color="auto"/>
              <w:left w:val="single" w:sz="4" w:space="0" w:color="auto"/>
              <w:bottom w:val="single" w:sz="4" w:space="0" w:color="auto"/>
            </w:tcBorders>
            <w:vAlign w:val="center"/>
          </w:tcPr>
          <w:p w14:paraId="7C90F7CF" w14:textId="6FC25A6E" w:rsidR="005A1496" w:rsidRPr="00E77E66" w:rsidRDefault="005A1496" w:rsidP="005A1496">
            <w:pPr>
              <w:jc w:val="center"/>
              <w:rPr>
                <w:rFonts w:asciiTheme="majorBidi" w:hAnsiTheme="majorBidi" w:cstheme="majorBidi"/>
                <w:sz w:val="20"/>
              </w:rPr>
            </w:pPr>
            <w:r>
              <w:rPr>
                <w:rFonts w:asciiTheme="majorBidi" w:hAnsiTheme="majorBidi" w:cstheme="majorBidi"/>
                <w:sz w:val="20"/>
              </w:rPr>
              <w:t>0,70</w:t>
            </w:r>
          </w:p>
        </w:tc>
        <w:tc>
          <w:tcPr>
            <w:tcW w:w="992" w:type="dxa"/>
            <w:gridSpan w:val="2"/>
            <w:tcBorders>
              <w:top w:val="nil"/>
              <w:left w:val="nil"/>
              <w:bottom w:val="single" w:sz="4" w:space="0" w:color="000000"/>
              <w:right w:val="nil"/>
            </w:tcBorders>
            <w:vAlign w:val="center"/>
          </w:tcPr>
          <w:p w14:paraId="607FA952" w14:textId="77777777" w:rsidR="005A1496" w:rsidRPr="00E77E66" w:rsidRDefault="005A1496" w:rsidP="005A1496">
            <w:pPr>
              <w:ind w:left="-119" w:right="-108"/>
              <w:jc w:val="center"/>
              <w:rPr>
                <w:rFonts w:asciiTheme="majorBidi" w:hAnsiTheme="majorBidi" w:cstheme="majorBidi"/>
                <w:sz w:val="20"/>
              </w:rPr>
            </w:pPr>
            <w:r>
              <w:rPr>
                <w:rFonts w:asciiTheme="majorBidi" w:hAnsiTheme="majorBidi" w:cstheme="majorBidi"/>
                <w:sz w:val="20"/>
              </w:rPr>
              <w:t xml:space="preserve">Eur/1 </w:t>
            </w:r>
            <w:proofErr w:type="spellStart"/>
            <w:r>
              <w:rPr>
                <w:rFonts w:asciiTheme="majorBidi" w:hAnsiTheme="majorBidi" w:cstheme="majorBidi"/>
                <w:sz w:val="20"/>
              </w:rPr>
              <w:t>darb</w:t>
            </w:r>
            <w:proofErr w:type="spellEnd"/>
            <w:r>
              <w:rPr>
                <w:rFonts w:asciiTheme="majorBidi" w:hAnsiTheme="majorBidi" w:cstheme="majorBidi"/>
                <w:sz w:val="20"/>
              </w:rPr>
              <w:t>.</w:t>
            </w:r>
          </w:p>
        </w:tc>
        <w:tc>
          <w:tcPr>
            <w:tcW w:w="851" w:type="dxa"/>
            <w:tcBorders>
              <w:top w:val="nil"/>
              <w:left w:val="single" w:sz="4" w:space="0" w:color="000000"/>
              <w:bottom w:val="single" w:sz="4" w:space="0" w:color="000000"/>
              <w:right w:val="nil"/>
            </w:tcBorders>
            <w:vAlign w:val="center"/>
          </w:tcPr>
          <w:p w14:paraId="1C8FA900" w14:textId="47BD0ECB" w:rsidR="005A1496" w:rsidRPr="00E77E66" w:rsidRDefault="005A1496" w:rsidP="005A1496">
            <w:pPr>
              <w:ind w:right="-70"/>
              <w:jc w:val="center"/>
              <w:rPr>
                <w:rFonts w:asciiTheme="majorBidi" w:hAnsiTheme="majorBidi" w:cstheme="majorBidi"/>
                <w:sz w:val="20"/>
              </w:rPr>
            </w:pPr>
            <w:r>
              <w:rPr>
                <w:rFonts w:asciiTheme="majorBidi" w:hAnsiTheme="majorBidi" w:cstheme="majorBidi"/>
                <w:sz w:val="20"/>
              </w:rPr>
              <w:t>0,90</w:t>
            </w:r>
          </w:p>
        </w:tc>
        <w:tc>
          <w:tcPr>
            <w:tcW w:w="1276" w:type="dxa"/>
            <w:tcBorders>
              <w:top w:val="nil"/>
              <w:left w:val="nil"/>
              <w:bottom w:val="single" w:sz="4" w:space="0" w:color="000000"/>
              <w:right w:val="single" w:sz="4" w:space="0" w:color="000000"/>
            </w:tcBorders>
            <w:vAlign w:val="center"/>
          </w:tcPr>
          <w:p w14:paraId="4E53224A" w14:textId="77777777" w:rsidR="005A1496" w:rsidRPr="00E77E66" w:rsidRDefault="005A1496" w:rsidP="005A1496">
            <w:pPr>
              <w:ind w:left="-90"/>
              <w:jc w:val="center"/>
              <w:rPr>
                <w:rFonts w:asciiTheme="majorBidi" w:hAnsiTheme="majorBidi" w:cstheme="majorBidi"/>
              </w:rPr>
            </w:pPr>
            <w:r>
              <w:rPr>
                <w:rFonts w:asciiTheme="majorBidi" w:hAnsiTheme="majorBidi" w:cstheme="majorBidi"/>
                <w:sz w:val="20"/>
              </w:rPr>
              <w:t xml:space="preserve">Eur/1 </w:t>
            </w:r>
            <w:proofErr w:type="spellStart"/>
            <w:r>
              <w:rPr>
                <w:rFonts w:asciiTheme="majorBidi" w:hAnsiTheme="majorBidi" w:cstheme="majorBidi"/>
                <w:sz w:val="20"/>
              </w:rPr>
              <w:t>darb</w:t>
            </w:r>
            <w:proofErr w:type="spellEnd"/>
            <w:r>
              <w:rPr>
                <w:rFonts w:asciiTheme="majorBidi" w:hAnsiTheme="majorBidi" w:cstheme="majorBidi"/>
                <w:sz w:val="20"/>
              </w:rPr>
              <w:t>.</w:t>
            </w:r>
          </w:p>
        </w:tc>
        <w:tc>
          <w:tcPr>
            <w:tcW w:w="2472" w:type="dxa"/>
            <w:gridSpan w:val="3"/>
            <w:vMerge/>
            <w:tcBorders>
              <w:left w:val="nil"/>
              <w:right w:val="single" w:sz="4" w:space="0" w:color="000000"/>
            </w:tcBorders>
          </w:tcPr>
          <w:p w14:paraId="6657610C" w14:textId="77777777" w:rsidR="005A1496" w:rsidRPr="00E77E66" w:rsidRDefault="005A1496" w:rsidP="005A1496">
            <w:pPr>
              <w:ind w:left="-90"/>
              <w:jc w:val="center"/>
              <w:rPr>
                <w:rFonts w:asciiTheme="majorBidi" w:hAnsiTheme="majorBidi" w:cstheme="majorBidi"/>
                <w:sz w:val="20"/>
              </w:rPr>
            </w:pPr>
          </w:p>
        </w:tc>
      </w:tr>
      <w:tr w:rsidR="005A1496" w:rsidRPr="00E77E66" w14:paraId="71E07CAB" w14:textId="77777777" w:rsidTr="00B146C9">
        <w:trPr>
          <w:trHeight w:val="70"/>
          <w:jc w:val="center"/>
        </w:trPr>
        <w:tc>
          <w:tcPr>
            <w:tcW w:w="665" w:type="dxa"/>
            <w:tcBorders>
              <w:top w:val="single" w:sz="4" w:space="0" w:color="000000"/>
              <w:left w:val="single" w:sz="4" w:space="0" w:color="000000"/>
              <w:bottom w:val="single" w:sz="4" w:space="0" w:color="auto"/>
              <w:right w:val="nil"/>
            </w:tcBorders>
          </w:tcPr>
          <w:p w14:paraId="5D87108B" w14:textId="77777777" w:rsidR="005A1496" w:rsidRPr="00E77E66" w:rsidRDefault="005A1496" w:rsidP="005A1496">
            <w:pPr>
              <w:rPr>
                <w:rFonts w:asciiTheme="majorBidi" w:hAnsiTheme="majorBidi" w:cstheme="majorBidi"/>
                <w:sz w:val="20"/>
              </w:rPr>
            </w:pPr>
            <w:r>
              <w:rPr>
                <w:rFonts w:asciiTheme="majorBidi" w:hAnsiTheme="majorBidi" w:cstheme="majorBidi"/>
                <w:sz w:val="20"/>
              </w:rPr>
              <w:t>18.</w:t>
            </w:r>
          </w:p>
        </w:tc>
        <w:tc>
          <w:tcPr>
            <w:tcW w:w="2538" w:type="dxa"/>
            <w:tcBorders>
              <w:top w:val="single" w:sz="4" w:space="0" w:color="000000"/>
              <w:left w:val="single" w:sz="4" w:space="0" w:color="000000"/>
              <w:bottom w:val="single" w:sz="4" w:space="0" w:color="auto"/>
              <w:right w:val="nil"/>
            </w:tcBorders>
            <w:shd w:val="clear" w:color="auto" w:fill="auto"/>
            <w:hideMark/>
          </w:tcPr>
          <w:p w14:paraId="219295A4" w14:textId="77777777" w:rsidR="005A1496" w:rsidRPr="00E77E66" w:rsidRDefault="005A1496" w:rsidP="005A1496">
            <w:pPr>
              <w:rPr>
                <w:rFonts w:asciiTheme="majorBidi" w:hAnsiTheme="majorBidi" w:cstheme="majorBidi"/>
                <w:sz w:val="20"/>
              </w:rPr>
            </w:pPr>
            <w:r w:rsidRPr="00E77E66">
              <w:rPr>
                <w:rFonts w:asciiTheme="majorBidi" w:hAnsiTheme="majorBidi" w:cstheme="majorBidi"/>
                <w:sz w:val="20"/>
              </w:rPr>
              <w:t xml:space="preserve">Kiti </w:t>
            </w:r>
            <w:r>
              <w:rPr>
                <w:rFonts w:asciiTheme="majorBidi" w:hAnsiTheme="majorBidi" w:cstheme="majorBidi"/>
                <w:sz w:val="20"/>
              </w:rPr>
              <w:t>pastatai</w:t>
            </w:r>
          </w:p>
        </w:tc>
        <w:tc>
          <w:tcPr>
            <w:tcW w:w="1217" w:type="dxa"/>
            <w:tcBorders>
              <w:top w:val="single" w:sz="4" w:space="0" w:color="000000"/>
              <w:left w:val="single" w:sz="4" w:space="0" w:color="000000"/>
              <w:bottom w:val="single" w:sz="4" w:space="0" w:color="auto"/>
              <w:right w:val="nil"/>
            </w:tcBorders>
            <w:vAlign w:val="center"/>
          </w:tcPr>
          <w:p w14:paraId="0F8372B2" w14:textId="77777777" w:rsidR="005A1496" w:rsidRPr="00E77E66" w:rsidRDefault="005A1496" w:rsidP="005A1496">
            <w:pPr>
              <w:jc w:val="center"/>
              <w:rPr>
                <w:rFonts w:asciiTheme="majorBidi" w:hAnsiTheme="majorBidi" w:cstheme="majorBidi"/>
                <w:sz w:val="20"/>
              </w:rPr>
            </w:pPr>
            <w:r>
              <w:rPr>
                <w:rFonts w:asciiTheme="majorBidi" w:hAnsiTheme="majorBidi" w:cstheme="majorBidi"/>
                <w:sz w:val="20"/>
              </w:rPr>
              <w:t>Darbuotojų skaičius</w:t>
            </w:r>
          </w:p>
        </w:tc>
        <w:tc>
          <w:tcPr>
            <w:tcW w:w="1670" w:type="dxa"/>
            <w:tcBorders>
              <w:top w:val="single" w:sz="4" w:space="0" w:color="000000"/>
              <w:left w:val="single" w:sz="4" w:space="0" w:color="000000"/>
              <w:bottom w:val="single" w:sz="4" w:space="0" w:color="auto"/>
              <w:right w:val="nil"/>
            </w:tcBorders>
            <w:vAlign w:val="center"/>
          </w:tcPr>
          <w:p w14:paraId="40D3E065" w14:textId="77777777" w:rsidR="005A1496" w:rsidRPr="00E77E66" w:rsidRDefault="005A1496" w:rsidP="005A1496">
            <w:pPr>
              <w:ind w:left="-90"/>
              <w:jc w:val="center"/>
              <w:rPr>
                <w:rFonts w:asciiTheme="majorBidi" w:hAnsiTheme="majorBidi" w:cstheme="majorBidi"/>
                <w:sz w:val="20"/>
              </w:rPr>
            </w:pPr>
            <w:r>
              <w:rPr>
                <w:rFonts w:asciiTheme="majorBidi" w:hAnsiTheme="majorBidi" w:cstheme="majorBidi"/>
                <w:sz w:val="20"/>
              </w:rPr>
              <w:t>Darbuotojų skaičius</w:t>
            </w:r>
          </w:p>
        </w:tc>
        <w:tc>
          <w:tcPr>
            <w:tcW w:w="1559" w:type="dxa"/>
            <w:tcBorders>
              <w:top w:val="single" w:sz="4" w:space="0" w:color="000000"/>
              <w:left w:val="single" w:sz="4" w:space="0" w:color="000000"/>
              <w:bottom w:val="single" w:sz="4" w:space="0" w:color="auto"/>
              <w:right w:val="single" w:sz="4" w:space="0" w:color="auto"/>
            </w:tcBorders>
          </w:tcPr>
          <w:p w14:paraId="1B545258" w14:textId="3FBE91EB" w:rsidR="005A1496" w:rsidRPr="00E77E66" w:rsidRDefault="005A1496" w:rsidP="005A1496">
            <w:pPr>
              <w:jc w:val="center"/>
              <w:rPr>
                <w:rFonts w:asciiTheme="majorBidi" w:hAnsiTheme="majorBidi" w:cstheme="majorBidi"/>
                <w:sz w:val="20"/>
              </w:rPr>
            </w:pPr>
            <w:r w:rsidRPr="004D31F0">
              <w:rPr>
                <w:rFonts w:asciiTheme="majorBidi" w:hAnsiTheme="majorBidi" w:cstheme="majorBidi"/>
                <w:sz w:val="20"/>
              </w:rPr>
              <w:t>Konteinerių skaičius, dydis ir ištuštinimo dažnis</w:t>
            </w:r>
          </w:p>
        </w:tc>
        <w:tc>
          <w:tcPr>
            <w:tcW w:w="709" w:type="dxa"/>
            <w:tcBorders>
              <w:top w:val="single" w:sz="4" w:space="0" w:color="auto"/>
              <w:left w:val="single" w:sz="4" w:space="0" w:color="auto"/>
              <w:bottom w:val="single" w:sz="4" w:space="0" w:color="auto"/>
            </w:tcBorders>
            <w:vAlign w:val="center"/>
          </w:tcPr>
          <w:p w14:paraId="0CE7B0AB" w14:textId="0E141C7C" w:rsidR="005A1496" w:rsidRPr="00E77E66" w:rsidRDefault="005A1496" w:rsidP="005A1496">
            <w:pPr>
              <w:jc w:val="center"/>
              <w:rPr>
                <w:rFonts w:asciiTheme="majorBidi" w:hAnsiTheme="majorBidi" w:cstheme="majorBidi"/>
                <w:sz w:val="20"/>
              </w:rPr>
            </w:pPr>
            <w:r>
              <w:rPr>
                <w:rFonts w:asciiTheme="majorBidi" w:hAnsiTheme="majorBidi" w:cstheme="majorBidi"/>
                <w:sz w:val="20"/>
              </w:rPr>
              <w:t>0,70</w:t>
            </w:r>
          </w:p>
        </w:tc>
        <w:tc>
          <w:tcPr>
            <w:tcW w:w="992" w:type="dxa"/>
            <w:gridSpan w:val="2"/>
            <w:tcBorders>
              <w:top w:val="single" w:sz="4" w:space="0" w:color="000000"/>
              <w:left w:val="nil"/>
              <w:bottom w:val="single" w:sz="4" w:space="0" w:color="auto"/>
              <w:right w:val="nil"/>
            </w:tcBorders>
            <w:vAlign w:val="center"/>
          </w:tcPr>
          <w:p w14:paraId="2F715A87" w14:textId="77777777" w:rsidR="005A1496" w:rsidRPr="00E77E66" w:rsidRDefault="005A1496" w:rsidP="005A1496">
            <w:pPr>
              <w:ind w:left="-119" w:right="-108"/>
              <w:jc w:val="center"/>
              <w:rPr>
                <w:rFonts w:asciiTheme="majorBidi" w:hAnsiTheme="majorBidi" w:cstheme="majorBidi"/>
                <w:sz w:val="20"/>
              </w:rPr>
            </w:pPr>
            <w:r>
              <w:rPr>
                <w:rFonts w:asciiTheme="majorBidi" w:hAnsiTheme="majorBidi" w:cstheme="majorBidi"/>
                <w:sz w:val="20"/>
              </w:rPr>
              <w:t xml:space="preserve">Eur/1 </w:t>
            </w:r>
            <w:proofErr w:type="spellStart"/>
            <w:r>
              <w:rPr>
                <w:rFonts w:asciiTheme="majorBidi" w:hAnsiTheme="majorBidi" w:cstheme="majorBidi"/>
                <w:sz w:val="20"/>
              </w:rPr>
              <w:t>darb</w:t>
            </w:r>
            <w:proofErr w:type="spellEnd"/>
            <w:r>
              <w:rPr>
                <w:rFonts w:asciiTheme="majorBidi" w:hAnsiTheme="majorBidi" w:cstheme="majorBidi"/>
                <w:sz w:val="20"/>
              </w:rPr>
              <w:t>.</w:t>
            </w:r>
          </w:p>
        </w:tc>
        <w:tc>
          <w:tcPr>
            <w:tcW w:w="851" w:type="dxa"/>
            <w:tcBorders>
              <w:top w:val="single" w:sz="4" w:space="0" w:color="000000"/>
              <w:left w:val="single" w:sz="4" w:space="0" w:color="000000"/>
              <w:bottom w:val="single" w:sz="4" w:space="0" w:color="auto"/>
              <w:right w:val="nil"/>
            </w:tcBorders>
            <w:vAlign w:val="center"/>
          </w:tcPr>
          <w:p w14:paraId="2AAAAEAF" w14:textId="3AED6135" w:rsidR="005A1496" w:rsidRPr="00E77E66" w:rsidRDefault="005A1496" w:rsidP="005A1496">
            <w:pPr>
              <w:ind w:right="-70"/>
              <w:jc w:val="center"/>
              <w:rPr>
                <w:rFonts w:asciiTheme="majorBidi" w:hAnsiTheme="majorBidi" w:cstheme="majorBidi"/>
                <w:sz w:val="20"/>
              </w:rPr>
            </w:pPr>
            <w:r>
              <w:rPr>
                <w:rFonts w:asciiTheme="majorBidi" w:hAnsiTheme="majorBidi" w:cstheme="majorBidi"/>
                <w:sz w:val="20"/>
              </w:rPr>
              <w:t>0,90</w:t>
            </w:r>
          </w:p>
        </w:tc>
        <w:tc>
          <w:tcPr>
            <w:tcW w:w="1276" w:type="dxa"/>
            <w:tcBorders>
              <w:top w:val="single" w:sz="4" w:space="0" w:color="000000"/>
              <w:left w:val="nil"/>
              <w:bottom w:val="single" w:sz="4" w:space="0" w:color="auto"/>
              <w:right w:val="single" w:sz="4" w:space="0" w:color="000000"/>
            </w:tcBorders>
            <w:vAlign w:val="center"/>
          </w:tcPr>
          <w:p w14:paraId="70FC278B" w14:textId="77777777" w:rsidR="005A1496" w:rsidRPr="00E77E66" w:rsidRDefault="005A1496" w:rsidP="005A1496">
            <w:pPr>
              <w:ind w:left="-90"/>
              <w:jc w:val="center"/>
              <w:rPr>
                <w:rFonts w:asciiTheme="majorBidi" w:hAnsiTheme="majorBidi" w:cstheme="majorBidi"/>
              </w:rPr>
            </w:pPr>
            <w:r>
              <w:rPr>
                <w:rFonts w:asciiTheme="majorBidi" w:hAnsiTheme="majorBidi" w:cstheme="majorBidi"/>
                <w:sz w:val="20"/>
              </w:rPr>
              <w:t xml:space="preserve">Eur/1 </w:t>
            </w:r>
            <w:proofErr w:type="spellStart"/>
            <w:r>
              <w:rPr>
                <w:rFonts w:asciiTheme="majorBidi" w:hAnsiTheme="majorBidi" w:cstheme="majorBidi"/>
                <w:sz w:val="20"/>
              </w:rPr>
              <w:t>darb</w:t>
            </w:r>
            <w:proofErr w:type="spellEnd"/>
            <w:r>
              <w:rPr>
                <w:rFonts w:asciiTheme="majorBidi" w:hAnsiTheme="majorBidi" w:cstheme="majorBidi"/>
                <w:sz w:val="20"/>
              </w:rPr>
              <w:t>.</w:t>
            </w:r>
          </w:p>
        </w:tc>
        <w:tc>
          <w:tcPr>
            <w:tcW w:w="2472" w:type="dxa"/>
            <w:gridSpan w:val="3"/>
            <w:vMerge/>
            <w:tcBorders>
              <w:left w:val="nil"/>
              <w:right w:val="single" w:sz="4" w:space="0" w:color="000000"/>
            </w:tcBorders>
          </w:tcPr>
          <w:p w14:paraId="1485F3A3" w14:textId="77777777" w:rsidR="005A1496" w:rsidRPr="00E77E66" w:rsidRDefault="005A1496" w:rsidP="005A1496">
            <w:pPr>
              <w:ind w:left="-90"/>
              <w:jc w:val="center"/>
              <w:rPr>
                <w:rFonts w:asciiTheme="majorBidi" w:hAnsiTheme="majorBidi" w:cstheme="majorBidi"/>
                <w:sz w:val="20"/>
              </w:rPr>
            </w:pPr>
          </w:p>
        </w:tc>
      </w:tr>
      <w:tr w:rsidR="005A1496" w:rsidRPr="00E77E66" w14:paraId="0F416CCC" w14:textId="77777777" w:rsidTr="00B146C9">
        <w:trPr>
          <w:trHeight w:val="70"/>
          <w:jc w:val="center"/>
        </w:trPr>
        <w:tc>
          <w:tcPr>
            <w:tcW w:w="665" w:type="dxa"/>
            <w:tcBorders>
              <w:top w:val="single" w:sz="4" w:space="0" w:color="000000"/>
              <w:left w:val="single" w:sz="4" w:space="0" w:color="000000"/>
              <w:bottom w:val="single" w:sz="4" w:space="0" w:color="auto"/>
              <w:right w:val="nil"/>
            </w:tcBorders>
          </w:tcPr>
          <w:p w14:paraId="4C1B9EC3" w14:textId="77777777" w:rsidR="005A1496" w:rsidRPr="00E77E66" w:rsidRDefault="005A1496" w:rsidP="005A1496">
            <w:pPr>
              <w:rPr>
                <w:rFonts w:asciiTheme="majorBidi" w:hAnsiTheme="majorBidi" w:cstheme="majorBidi"/>
                <w:sz w:val="20"/>
              </w:rPr>
            </w:pPr>
            <w:r>
              <w:rPr>
                <w:rFonts w:asciiTheme="majorBidi" w:hAnsiTheme="majorBidi" w:cstheme="majorBidi"/>
                <w:sz w:val="20"/>
              </w:rPr>
              <w:t>19.</w:t>
            </w:r>
          </w:p>
        </w:tc>
        <w:tc>
          <w:tcPr>
            <w:tcW w:w="2538" w:type="dxa"/>
            <w:tcBorders>
              <w:top w:val="single" w:sz="4" w:space="0" w:color="000000"/>
              <w:left w:val="single" w:sz="4" w:space="0" w:color="000000"/>
              <w:bottom w:val="single" w:sz="4" w:space="0" w:color="auto"/>
              <w:right w:val="nil"/>
            </w:tcBorders>
            <w:shd w:val="clear" w:color="auto" w:fill="auto"/>
          </w:tcPr>
          <w:p w14:paraId="5AA67561" w14:textId="77777777" w:rsidR="005A1496" w:rsidRPr="00E77E66" w:rsidRDefault="005A1496" w:rsidP="005A1496">
            <w:pPr>
              <w:rPr>
                <w:rFonts w:asciiTheme="majorBidi" w:hAnsiTheme="majorBidi" w:cstheme="majorBidi"/>
                <w:sz w:val="20"/>
                <w:shd w:val="clear" w:color="auto" w:fill="FFFFFF"/>
              </w:rPr>
            </w:pPr>
            <w:r w:rsidRPr="00E00751">
              <w:rPr>
                <w:rFonts w:asciiTheme="majorBidi" w:hAnsiTheme="majorBidi" w:cstheme="majorBidi"/>
                <w:sz w:val="20"/>
              </w:rPr>
              <w:t>Kiti poilsio objektai</w:t>
            </w:r>
          </w:p>
        </w:tc>
        <w:tc>
          <w:tcPr>
            <w:tcW w:w="1217" w:type="dxa"/>
            <w:tcBorders>
              <w:top w:val="single" w:sz="4" w:space="0" w:color="000000"/>
              <w:left w:val="single" w:sz="4" w:space="0" w:color="000000"/>
              <w:bottom w:val="single" w:sz="4" w:space="0" w:color="auto"/>
              <w:right w:val="nil"/>
            </w:tcBorders>
            <w:vAlign w:val="center"/>
          </w:tcPr>
          <w:p w14:paraId="3EF20293" w14:textId="77777777" w:rsidR="005A1496" w:rsidRPr="00E77E66" w:rsidRDefault="005A1496" w:rsidP="005A1496">
            <w:pPr>
              <w:jc w:val="center"/>
              <w:rPr>
                <w:rFonts w:asciiTheme="majorBidi" w:hAnsiTheme="majorBidi" w:cstheme="majorBidi"/>
                <w:sz w:val="20"/>
              </w:rPr>
            </w:pPr>
            <w:r>
              <w:rPr>
                <w:rFonts w:asciiTheme="majorBidi" w:hAnsiTheme="majorBidi" w:cstheme="majorBidi"/>
                <w:sz w:val="20"/>
              </w:rPr>
              <w:t>Darbuotojų skaičius</w:t>
            </w:r>
          </w:p>
        </w:tc>
        <w:tc>
          <w:tcPr>
            <w:tcW w:w="1670" w:type="dxa"/>
            <w:tcBorders>
              <w:top w:val="single" w:sz="4" w:space="0" w:color="000000"/>
              <w:left w:val="single" w:sz="4" w:space="0" w:color="000000"/>
              <w:bottom w:val="single" w:sz="4" w:space="0" w:color="auto"/>
              <w:right w:val="nil"/>
            </w:tcBorders>
            <w:vAlign w:val="center"/>
          </w:tcPr>
          <w:p w14:paraId="6559904D" w14:textId="77777777" w:rsidR="005A1496" w:rsidRPr="00E77E66" w:rsidRDefault="005A1496" w:rsidP="005A1496">
            <w:pPr>
              <w:ind w:left="-90"/>
              <w:jc w:val="center"/>
              <w:rPr>
                <w:rFonts w:asciiTheme="majorBidi" w:hAnsiTheme="majorBidi" w:cstheme="majorBidi"/>
                <w:sz w:val="20"/>
              </w:rPr>
            </w:pPr>
            <w:r>
              <w:rPr>
                <w:rFonts w:asciiTheme="majorBidi" w:hAnsiTheme="majorBidi" w:cstheme="majorBidi"/>
                <w:sz w:val="20"/>
              </w:rPr>
              <w:t>Darbuotojų skaičius</w:t>
            </w:r>
          </w:p>
        </w:tc>
        <w:tc>
          <w:tcPr>
            <w:tcW w:w="1559" w:type="dxa"/>
            <w:tcBorders>
              <w:top w:val="single" w:sz="4" w:space="0" w:color="000000"/>
              <w:left w:val="single" w:sz="4" w:space="0" w:color="000000"/>
              <w:bottom w:val="single" w:sz="4" w:space="0" w:color="auto"/>
              <w:right w:val="single" w:sz="4" w:space="0" w:color="auto"/>
            </w:tcBorders>
          </w:tcPr>
          <w:p w14:paraId="3801BE14" w14:textId="0B36A9DC" w:rsidR="005A1496" w:rsidRPr="00E77E66" w:rsidRDefault="005A1496" w:rsidP="005A1496">
            <w:pPr>
              <w:jc w:val="center"/>
              <w:rPr>
                <w:rFonts w:asciiTheme="majorBidi" w:hAnsiTheme="majorBidi" w:cstheme="majorBidi"/>
                <w:sz w:val="20"/>
              </w:rPr>
            </w:pPr>
            <w:r w:rsidRPr="004D31F0">
              <w:rPr>
                <w:rFonts w:asciiTheme="majorBidi" w:hAnsiTheme="majorBidi" w:cstheme="majorBidi"/>
                <w:sz w:val="20"/>
              </w:rPr>
              <w:t>Konteinerių skaičius, dydis ir ištuštinimo dažnis</w:t>
            </w:r>
          </w:p>
        </w:tc>
        <w:tc>
          <w:tcPr>
            <w:tcW w:w="709" w:type="dxa"/>
            <w:tcBorders>
              <w:top w:val="single" w:sz="4" w:space="0" w:color="auto"/>
              <w:left w:val="single" w:sz="4" w:space="0" w:color="auto"/>
              <w:bottom w:val="single" w:sz="4" w:space="0" w:color="auto"/>
            </w:tcBorders>
            <w:vAlign w:val="center"/>
          </w:tcPr>
          <w:p w14:paraId="35E5D285" w14:textId="33B0BFE4" w:rsidR="005A1496" w:rsidRPr="00E77E66" w:rsidRDefault="005A1496" w:rsidP="005A1496">
            <w:pPr>
              <w:jc w:val="center"/>
              <w:rPr>
                <w:rFonts w:asciiTheme="majorBidi" w:hAnsiTheme="majorBidi" w:cstheme="majorBidi"/>
                <w:sz w:val="20"/>
              </w:rPr>
            </w:pPr>
            <w:r>
              <w:rPr>
                <w:rFonts w:asciiTheme="majorBidi" w:hAnsiTheme="majorBidi" w:cstheme="majorBidi"/>
                <w:sz w:val="20"/>
              </w:rPr>
              <w:t>0,70</w:t>
            </w:r>
          </w:p>
        </w:tc>
        <w:tc>
          <w:tcPr>
            <w:tcW w:w="992" w:type="dxa"/>
            <w:gridSpan w:val="2"/>
            <w:tcBorders>
              <w:top w:val="single" w:sz="4" w:space="0" w:color="000000"/>
              <w:left w:val="nil"/>
              <w:bottom w:val="single" w:sz="4" w:space="0" w:color="auto"/>
              <w:right w:val="nil"/>
            </w:tcBorders>
            <w:vAlign w:val="center"/>
          </w:tcPr>
          <w:p w14:paraId="4CC9F635" w14:textId="77777777" w:rsidR="005A1496" w:rsidRPr="00E77E66" w:rsidRDefault="005A1496" w:rsidP="005A1496">
            <w:pPr>
              <w:ind w:left="-119" w:right="-108"/>
              <w:jc w:val="center"/>
              <w:rPr>
                <w:rFonts w:asciiTheme="majorBidi" w:hAnsiTheme="majorBidi" w:cstheme="majorBidi"/>
                <w:sz w:val="20"/>
              </w:rPr>
            </w:pPr>
            <w:r>
              <w:rPr>
                <w:rFonts w:asciiTheme="majorBidi" w:hAnsiTheme="majorBidi" w:cstheme="majorBidi"/>
                <w:sz w:val="20"/>
              </w:rPr>
              <w:t xml:space="preserve">Eur/1 </w:t>
            </w:r>
            <w:proofErr w:type="spellStart"/>
            <w:r>
              <w:rPr>
                <w:rFonts w:asciiTheme="majorBidi" w:hAnsiTheme="majorBidi" w:cstheme="majorBidi"/>
                <w:sz w:val="20"/>
              </w:rPr>
              <w:t>darb</w:t>
            </w:r>
            <w:proofErr w:type="spellEnd"/>
            <w:r>
              <w:rPr>
                <w:rFonts w:asciiTheme="majorBidi" w:hAnsiTheme="majorBidi" w:cstheme="majorBidi"/>
                <w:sz w:val="20"/>
              </w:rPr>
              <w:t>.</w:t>
            </w:r>
          </w:p>
        </w:tc>
        <w:tc>
          <w:tcPr>
            <w:tcW w:w="851" w:type="dxa"/>
            <w:tcBorders>
              <w:top w:val="single" w:sz="4" w:space="0" w:color="000000"/>
              <w:left w:val="single" w:sz="4" w:space="0" w:color="000000"/>
              <w:bottom w:val="single" w:sz="4" w:space="0" w:color="auto"/>
              <w:right w:val="nil"/>
            </w:tcBorders>
            <w:vAlign w:val="center"/>
          </w:tcPr>
          <w:p w14:paraId="7AF72A70" w14:textId="3FB6F177" w:rsidR="005A1496" w:rsidRPr="00E77E66" w:rsidRDefault="005A1496" w:rsidP="005A1496">
            <w:pPr>
              <w:ind w:right="-70"/>
              <w:jc w:val="center"/>
              <w:rPr>
                <w:rFonts w:asciiTheme="majorBidi" w:hAnsiTheme="majorBidi" w:cstheme="majorBidi"/>
                <w:sz w:val="20"/>
              </w:rPr>
            </w:pPr>
            <w:r>
              <w:rPr>
                <w:rFonts w:asciiTheme="majorBidi" w:hAnsiTheme="majorBidi" w:cstheme="majorBidi"/>
                <w:sz w:val="20"/>
              </w:rPr>
              <w:t>0,90</w:t>
            </w:r>
          </w:p>
        </w:tc>
        <w:tc>
          <w:tcPr>
            <w:tcW w:w="1276" w:type="dxa"/>
            <w:tcBorders>
              <w:top w:val="single" w:sz="4" w:space="0" w:color="000000"/>
              <w:left w:val="nil"/>
              <w:bottom w:val="single" w:sz="4" w:space="0" w:color="auto"/>
              <w:right w:val="single" w:sz="4" w:space="0" w:color="000000"/>
            </w:tcBorders>
            <w:vAlign w:val="center"/>
          </w:tcPr>
          <w:p w14:paraId="77240D0F" w14:textId="77777777" w:rsidR="005A1496" w:rsidRPr="00E77E66" w:rsidRDefault="005A1496" w:rsidP="005A1496">
            <w:pPr>
              <w:ind w:left="-90"/>
              <w:jc w:val="center"/>
              <w:rPr>
                <w:rFonts w:asciiTheme="majorBidi" w:hAnsiTheme="majorBidi" w:cstheme="majorBidi"/>
              </w:rPr>
            </w:pPr>
            <w:r>
              <w:rPr>
                <w:rFonts w:asciiTheme="majorBidi" w:hAnsiTheme="majorBidi" w:cstheme="majorBidi"/>
                <w:sz w:val="20"/>
              </w:rPr>
              <w:t xml:space="preserve">Eur/1 </w:t>
            </w:r>
            <w:proofErr w:type="spellStart"/>
            <w:r>
              <w:rPr>
                <w:rFonts w:asciiTheme="majorBidi" w:hAnsiTheme="majorBidi" w:cstheme="majorBidi"/>
                <w:sz w:val="20"/>
              </w:rPr>
              <w:t>darb</w:t>
            </w:r>
            <w:proofErr w:type="spellEnd"/>
            <w:r>
              <w:rPr>
                <w:rFonts w:asciiTheme="majorBidi" w:hAnsiTheme="majorBidi" w:cstheme="majorBidi"/>
                <w:sz w:val="20"/>
              </w:rPr>
              <w:t>.</w:t>
            </w:r>
          </w:p>
        </w:tc>
        <w:tc>
          <w:tcPr>
            <w:tcW w:w="2472" w:type="dxa"/>
            <w:gridSpan w:val="3"/>
            <w:vMerge/>
            <w:tcBorders>
              <w:left w:val="nil"/>
              <w:right w:val="single" w:sz="4" w:space="0" w:color="000000"/>
            </w:tcBorders>
          </w:tcPr>
          <w:p w14:paraId="3D15FAC0" w14:textId="77777777" w:rsidR="005A1496" w:rsidRPr="00E77E66" w:rsidRDefault="005A1496" w:rsidP="005A1496">
            <w:pPr>
              <w:ind w:left="-90"/>
              <w:jc w:val="center"/>
              <w:rPr>
                <w:rFonts w:asciiTheme="majorBidi" w:hAnsiTheme="majorBidi" w:cstheme="majorBidi"/>
                <w:sz w:val="20"/>
              </w:rPr>
            </w:pPr>
          </w:p>
        </w:tc>
      </w:tr>
      <w:tr w:rsidR="005A1496" w:rsidRPr="00E77E66" w14:paraId="7FA5FBB8" w14:textId="77777777" w:rsidTr="00B146C9">
        <w:trPr>
          <w:trHeight w:val="70"/>
          <w:jc w:val="center"/>
        </w:trPr>
        <w:tc>
          <w:tcPr>
            <w:tcW w:w="665" w:type="dxa"/>
            <w:tcBorders>
              <w:top w:val="single" w:sz="4" w:space="0" w:color="000000"/>
              <w:left w:val="single" w:sz="4" w:space="0" w:color="000000"/>
              <w:bottom w:val="single" w:sz="4" w:space="0" w:color="auto"/>
              <w:right w:val="nil"/>
            </w:tcBorders>
          </w:tcPr>
          <w:p w14:paraId="42C71DB1" w14:textId="1DB6CAD1" w:rsidR="005A1496" w:rsidRDefault="005A1496" w:rsidP="005A1496">
            <w:pPr>
              <w:rPr>
                <w:rFonts w:asciiTheme="majorBidi" w:hAnsiTheme="majorBidi" w:cstheme="majorBidi"/>
                <w:sz w:val="20"/>
              </w:rPr>
            </w:pPr>
            <w:r>
              <w:rPr>
                <w:rFonts w:asciiTheme="majorBidi" w:hAnsiTheme="majorBidi" w:cstheme="majorBidi"/>
                <w:sz w:val="20"/>
              </w:rPr>
              <w:t>20.</w:t>
            </w:r>
          </w:p>
        </w:tc>
        <w:tc>
          <w:tcPr>
            <w:tcW w:w="2538" w:type="dxa"/>
            <w:tcBorders>
              <w:top w:val="single" w:sz="4" w:space="0" w:color="000000"/>
              <w:left w:val="single" w:sz="4" w:space="0" w:color="000000"/>
              <w:bottom w:val="single" w:sz="4" w:space="0" w:color="auto"/>
              <w:right w:val="nil"/>
            </w:tcBorders>
            <w:shd w:val="clear" w:color="auto" w:fill="auto"/>
          </w:tcPr>
          <w:p w14:paraId="6BCAF7E6" w14:textId="00B82982" w:rsidR="005A1496" w:rsidRPr="00E00751" w:rsidRDefault="005A1496" w:rsidP="005A1496">
            <w:pPr>
              <w:rPr>
                <w:rFonts w:asciiTheme="majorBidi" w:hAnsiTheme="majorBidi" w:cstheme="majorBidi"/>
                <w:sz w:val="20"/>
              </w:rPr>
            </w:pPr>
            <w:r>
              <w:rPr>
                <w:rFonts w:asciiTheme="majorBidi" w:hAnsiTheme="majorBidi" w:cstheme="majorBidi"/>
                <w:sz w:val="20"/>
              </w:rPr>
              <w:t>Atviro tipo turgavietės</w:t>
            </w:r>
          </w:p>
        </w:tc>
        <w:tc>
          <w:tcPr>
            <w:tcW w:w="1217" w:type="dxa"/>
            <w:tcBorders>
              <w:top w:val="single" w:sz="4" w:space="0" w:color="000000"/>
              <w:left w:val="single" w:sz="4" w:space="0" w:color="000000"/>
              <w:bottom w:val="single" w:sz="4" w:space="0" w:color="auto"/>
              <w:right w:val="nil"/>
            </w:tcBorders>
            <w:vAlign w:val="center"/>
          </w:tcPr>
          <w:p w14:paraId="64952245" w14:textId="599DFCAB" w:rsidR="005A1496" w:rsidRDefault="005A1496" w:rsidP="005A1496">
            <w:pPr>
              <w:jc w:val="center"/>
              <w:rPr>
                <w:rFonts w:asciiTheme="majorBidi" w:hAnsiTheme="majorBidi" w:cstheme="majorBidi"/>
                <w:sz w:val="20"/>
              </w:rPr>
            </w:pPr>
            <w:r>
              <w:rPr>
                <w:rFonts w:asciiTheme="majorBidi" w:hAnsiTheme="majorBidi" w:cstheme="majorBidi"/>
                <w:sz w:val="20"/>
              </w:rPr>
              <w:t>Plotas</w:t>
            </w:r>
          </w:p>
        </w:tc>
        <w:tc>
          <w:tcPr>
            <w:tcW w:w="1670" w:type="dxa"/>
            <w:tcBorders>
              <w:top w:val="single" w:sz="4" w:space="0" w:color="000000"/>
              <w:left w:val="single" w:sz="4" w:space="0" w:color="000000"/>
              <w:bottom w:val="single" w:sz="4" w:space="0" w:color="auto"/>
              <w:right w:val="nil"/>
            </w:tcBorders>
            <w:vAlign w:val="center"/>
          </w:tcPr>
          <w:p w14:paraId="4850AAAD" w14:textId="32C6C9AD" w:rsidR="005A1496" w:rsidRDefault="005A1496" w:rsidP="005A1496">
            <w:pPr>
              <w:ind w:left="-90"/>
              <w:jc w:val="center"/>
              <w:rPr>
                <w:rFonts w:asciiTheme="majorBidi" w:hAnsiTheme="majorBidi" w:cstheme="majorBidi"/>
                <w:sz w:val="20"/>
              </w:rPr>
            </w:pPr>
            <w:r>
              <w:rPr>
                <w:rFonts w:asciiTheme="majorBidi" w:hAnsiTheme="majorBidi" w:cstheme="majorBidi"/>
                <w:sz w:val="20"/>
              </w:rPr>
              <w:t>Plotas</w:t>
            </w:r>
          </w:p>
        </w:tc>
        <w:tc>
          <w:tcPr>
            <w:tcW w:w="1559" w:type="dxa"/>
            <w:tcBorders>
              <w:top w:val="single" w:sz="4" w:space="0" w:color="000000"/>
              <w:left w:val="single" w:sz="4" w:space="0" w:color="000000"/>
              <w:bottom w:val="single" w:sz="4" w:space="0" w:color="auto"/>
              <w:right w:val="single" w:sz="4" w:space="0" w:color="auto"/>
            </w:tcBorders>
          </w:tcPr>
          <w:p w14:paraId="59B0811E" w14:textId="04824B2D" w:rsidR="005A1496" w:rsidRDefault="005A1496" w:rsidP="005A1496">
            <w:pPr>
              <w:jc w:val="center"/>
              <w:rPr>
                <w:rFonts w:asciiTheme="majorBidi" w:hAnsiTheme="majorBidi" w:cstheme="majorBidi"/>
                <w:sz w:val="20"/>
                <w:lang w:eastAsia="lt-LT"/>
              </w:rPr>
            </w:pPr>
            <w:r w:rsidRPr="004D31F0">
              <w:rPr>
                <w:rFonts w:asciiTheme="majorBidi" w:hAnsiTheme="majorBidi" w:cstheme="majorBidi"/>
                <w:sz w:val="20"/>
              </w:rPr>
              <w:t>Konteinerių skaičius, dydis ir ištuštinimo dažnis</w:t>
            </w:r>
          </w:p>
        </w:tc>
        <w:tc>
          <w:tcPr>
            <w:tcW w:w="709" w:type="dxa"/>
            <w:tcBorders>
              <w:top w:val="single" w:sz="4" w:space="0" w:color="auto"/>
              <w:left w:val="single" w:sz="4" w:space="0" w:color="auto"/>
              <w:bottom w:val="single" w:sz="4" w:space="0" w:color="auto"/>
            </w:tcBorders>
            <w:vAlign w:val="center"/>
          </w:tcPr>
          <w:p w14:paraId="635646AB" w14:textId="1C0A8508" w:rsidR="005A1496" w:rsidRPr="00E77E66" w:rsidRDefault="005A1496" w:rsidP="005A1496">
            <w:pPr>
              <w:jc w:val="center"/>
              <w:rPr>
                <w:rFonts w:asciiTheme="majorBidi" w:hAnsiTheme="majorBidi" w:cstheme="majorBidi"/>
                <w:sz w:val="20"/>
              </w:rPr>
            </w:pPr>
            <w:r>
              <w:rPr>
                <w:rFonts w:asciiTheme="majorBidi" w:hAnsiTheme="majorBidi" w:cstheme="majorBidi"/>
                <w:sz w:val="20"/>
              </w:rPr>
              <w:t>0,12</w:t>
            </w:r>
          </w:p>
        </w:tc>
        <w:tc>
          <w:tcPr>
            <w:tcW w:w="992" w:type="dxa"/>
            <w:gridSpan w:val="2"/>
            <w:tcBorders>
              <w:top w:val="single" w:sz="4" w:space="0" w:color="000000"/>
              <w:left w:val="nil"/>
              <w:bottom w:val="single" w:sz="4" w:space="0" w:color="auto"/>
              <w:right w:val="nil"/>
            </w:tcBorders>
            <w:vAlign w:val="center"/>
          </w:tcPr>
          <w:p w14:paraId="7FE2081A" w14:textId="05EAC65F" w:rsidR="005A1496" w:rsidRDefault="005A1496" w:rsidP="005A1496">
            <w:pPr>
              <w:ind w:left="-119" w:right="-108"/>
              <w:jc w:val="center"/>
              <w:rPr>
                <w:rFonts w:asciiTheme="majorBidi" w:hAnsiTheme="majorBidi" w:cstheme="majorBidi"/>
                <w:sz w:val="20"/>
              </w:rPr>
            </w:pPr>
            <w:r>
              <w:rPr>
                <w:rFonts w:asciiTheme="majorBidi" w:hAnsiTheme="majorBidi" w:cstheme="majorBidi"/>
                <w:sz w:val="20"/>
              </w:rPr>
              <w:t>Eur/m</w:t>
            </w:r>
            <w:r w:rsidRPr="00617DD7">
              <w:rPr>
                <w:rFonts w:asciiTheme="majorBidi" w:hAnsiTheme="majorBidi" w:cstheme="majorBidi"/>
                <w:sz w:val="20"/>
                <w:vertAlign w:val="superscript"/>
              </w:rPr>
              <w:t>2</w:t>
            </w:r>
          </w:p>
        </w:tc>
        <w:tc>
          <w:tcPr>
            <w:tcW w:w="851" w:type="dxa"/>
            <w:tcBorders>
              <w:top w:val="single" w:sz="4" w:space="0" w:color="000000"/>
              <w:left w:val="single" w:sz="4" w:space="0" w:color="000000"/>
              <w:bottom w:val="single" w:sz="4" w:space="0" w:color="auto"/>
              <w:right w:val="nil"/>
            </w:tcBorders>
            <w:vAlign w:val="center"/>
          </w:tcPr>
          <w:p w14:paraId="1D5DC290" w14:textId="7BAA2A08" w:rsidR="005A1496" w:rsidRPr="00E77E66" w:rsidRDefault="005A1496" w:rsidP="005A1496">
            <w:pPr>
              <w:ind w:right="-70"/>
              <w:jc w:val="center"/>
              <w:rPr>
                <w:rFonts w:asciiTheme="majorBidi" w:hAnsiTheme="majorBidi" w:cstheme="majorBidi"/>
                <w:sz w:val="20"/>
              </w:rPr>
            </w:pPr>
            <w:r>
              <w:rPr>
                <w:rFonts w:asciiTheme="majorBidi" w:hAnsiTheme="majorBidi" w:cstheme="majorBidi"/>
                <w:sz w:val="20"/>
              </w:rPr>
              <w:t>0,16</w:t>
            </w:r>
          </w:p>
        </w:tc>
        <w:tc>
          <w:tcPr>
            <w:tcW w:w="1276" w:type="dxa"/>
            <w:tcBorders>
              <w:top w:val="single" w:sz="4" w:space="0" w:color="000000"/>
              <w:left w:val="nil"/>
              <w:bottom w:val="single" w:sz="4" w:space="0" w:color="auto"/>
              <w:right w:val="single" w:sz="4" w:space="0" w:color="000000"/>
            </w:tcBorders>
            <w:vAlign w:val="center"/>
          </w:tcPr>
          <w:p w14:paraId="30FDBE31" w14:textId="5792CA39" w:rsidR="005A1496" w:rsidRDefault="005A1496" w:rsidP="005A1496">
            <w:pPr>
              <w:ind w:left="-90"/>
              <w:jc w:val="center"/>
              <w:rPr>
                <w:rFonts w:asciiTheme="majorBidi" w:hAnsiTheme="majorBidi" w:cstheme="majorBidi"/>
                <w:sz w:val="20"/>
              </w:rPr>
            </w:pPr>
            <w:r>
              <w:rPr>
                <w:rFonts w:asciiTheme="majorBidi" w:hAnsiTheme="majorBidi" w:cstheme="majorBidi"/>
                <w:sz w:val="20"/>
              </w:rPr>
              <w:t>Eur/m</w:t>
            </w:r>
            <w:r w:rsidRPr="00617DD7">
              <w:rPr>
                <w:rFonts w:asciiTheme="majorBidi" w:hAnsiTheme="majorBidi" w:cstheme="majorBidi"/>
                <w:sz w:val="20"/>
                <w:vertAlign w:val="superscript"/>
              </w:rPr>
              <w:t>2</w:t>
            </w:r>
          </w:p>
        </w:tc>
        <w:tc>
          <w:tcPr>
            <w:tcW w:w="2472" w:type="dxa"/>
            <w:gridSpan w:val="3"/>
            <w:vMerge/>
            <w:tcBorders>
              <w:left w:val="nil"/>
              <w:bottom w:val="single" w:sz="4" w:space="0" w:color="auto"/>
              <w:right w:val="single" w:sz="4" w:space="0" w:color="000000"/>
            </w:tcBorders>
          </w:tcPr>
          <w:p w14:paraId="11763A44" w14:textId="77777777" w:rsidR="005A1496" w:rsidRPr="00E77E66" w:rsidRDefault="005A1496" w:rsidP="005A1496">
            <w:pPr>
              <w:ind w:left="-90"/>
              <w:jc w:val="center"/>
              <w:rPr>
                <w:rFonts w:asciiTheme="majorBidi" w:hAnsiTheme="majorBidi" w:cstheme="majorBidi"/>
                <w:sz w:val="20"/>
              </w:rPr>
            </w:pPr>
          </w:p>
        </w:tc>
      </w:tr>
      <w:tr w:rsidR="00B916F4" w:rsidRPr="00E77E66" w14:paraId="2594BEE0" w14:textId="77777777" w:rsidTr="00286585">
        <w:trPr>
          <w:trHeight w:val="70"/>
          <w:jc w:val="center"/>
        </w:trPr>
        <w:tc>
          <w:tcPr>
            <w:tcW w:w="665" w:type="dxa"/>
            <w:tcBorders>
              <w:top w:val="single" w:sz="4" w:space="0" w:color="auto"/>
              <w:left w:val="single" w:sz="4" w:space="0" w:color="000000"/>
              <w:bottom w:val="single" w:sz="4" w:space="0" w:color="000000"/>
              <w:right w:val="nil"/>
            </w:tcBorders>
          </w:tcPr>
          <w:p w14:paraId="5BF787CE" w14:textId="061EEE9F" w:rsidR="00B916F4" w:rsidRPr="00E77E66" w:rsidRDefault="00B916F4" w:rsidP="00B916F4">
            <w:pPr>
              <w:rPr>
                <w:rFonts w:asciiTheme="majorBidi" w:hAnsiTheme="majorBidi" w:cstheme="majorBidi"/>
                <w:sz w:val="20"/>
              </w:rPr>
            </w:pPr>
            <w:r>
              <w:rPr>
                <w:rFonts w:asciiTheme="majorBidi" w:hAnsiTheme="majorBidi" w:cstheme="majorBidi"/>
                <w:sz w:val="20"/>
              </w:rPr>
              <w:t>21.</w:t>
            </w:r>
          </w:p>
        </w:tc>
        <w:tc>
          <w:tcPr>
            <w:tcW w:w="2538" w:type="dxa"/>
            <w:tcBorders>
              <w:top w:val="single" w:sz="4" w:space="0" w:color="auto"/>
              <w:left w:val="single" w:sz="4" w:space="0" w:color="000000"/>
              <w:bottom w:val="single" w:sz="4" w:space="0" w:color="000000"/>
              <w:right w:val="nil"/>
            </w:tcBorders>
            <w:shd w:val="clear" w:color="auto" w:fill="auto"/>
          </w:tcPr>
          <w:p w14:paraId="4221BE6E" w14:textId="77777777" w:rsidR="00B916F4" w:rsidRPr="00E77E66" w:rsidRDefault="00B916F4" w:rsidP="00B916F4">
            <w:pPr>
              <w:rPr>
                <w:rFonts w:asciiTheme="majorBidi" w:hAnsiTheme="majorBidi" w:cstheme="majorBidi"/>
                <w:sz w:val="20"/>
              </w:rPr>
            </w:pPr>
            <w:r w:rsidRPr="00E77E66">
              <w:rPr>
                <w:rFonts w:asciiTheme="majorBidi" w:hAnsiTheme="majorBidi" w:cstheme="majorBidi"/>
                <w:sz w:val="20"/>
                <w:shd w:val="clear" w:color="auto" w:fill="FFFFFF"/>
              </w:rPr>
              <w:t>Garažų paskirties objektai (</w:t>
            </w:r>
            <w:r w:rsidRPr="00E00751">
              <w:rPr>
                <w:rFonts w:asciiTheme="majorBidi" w:hAnsiTheme="majorBidi" w:cstheme="majorBidi"/>
                <w:sz w:val="20"/>
                <w:shd w:val="clear" w:color="auto" w:fill="FFFFFF"/>
              </w:rPr>
              <w:t>išskyrus garažus lengviesiems</w:t>
            </w:r>
            <w:r>
              <w:rPr>
                <w:rFonts w:asciiTheme="majorBidi" w:hAnsiTheme="majorBidi" w:cstheme="majorBidi"/>
                <w:sz w:val="20"/>
                <w:shd w:val="clear" w:color="auto" w:fill="FFFFFF"/>
              </w:rPr>
              <w:t xml:space="preserve"> </w:t>
            </w:r>
            <w:r w:rsidRPr="00E00751">
              <w:rPr>
                <w:rFonts w:asciiTheme="majorBidi" w:hAnsiTheme="majorBidi" w:cstheme="majorBidi"/>
                <w:sz w:val="20"/>
                <w:shd w:val="clear" w:color="auto" w:fill="FFFFFF"/>
              </w:rPr>
              <w:t>automobiliams, esančius namų valdoje</w:t>
            </w:r>
            <w:r w:rsidRPr="00E77E66">
              <w:rPr>
                <w:rFonts w:asciiTheme="majorBidi" w:hAnsiTheme="majorBidi" w:cstheme="majorBidi"/>
                <w:sz w:val="20"/>
              </w:rPr>
              <w:t>)</w:t>
            </w:r>
          </w:p>
        </w:tc>
        <w:tc>
          <w:tcPr>
            <w:tcW w:w="1217" w:type="dxa"/>
            <w:tcBorders>
              <w:top w:val="single" w:sz="4" w:space="0" w:color="auto"/>
              <w:left w:val="single" w:sz="4" w:space="0" w:color="000000"/>
              <w:bottom w:val="single" w:sz="4" w:space="0" w:color="000000"/>
              <w:right w:val="nil"/>
            </w:tcBorders>
            <w:vAlign w:val="center"/>
          </w:tcPr>
          <w:p w14:paraId="23935E93" w14:textId="77777777" w:rsidR="00B916F4" w:rsidRPr="00E77E66" w:rsidRDefault="00B916F4" w:rsidP="00B916F4">
            <w:pPr>
              <w:jc w:val="center"/>
              <w:rPr>
                <w:rFonts w:asciiTheme="majorBidi" w:hAnsiTheme="majorBidi" w:cstheme="majorBidi"/>
                <w:sz w:val="20"/>
              </w:rPr>
            </w:pPr>
            <w:r w:rsidRPr="00E77E66">
              <w:rPr>
                <w:rFonts w:asciiTheme="majorBidi" w:hAnsiTheme="majorBidi" w:cstheme="majorBidi"/>
                <w:sz w:val="20"/>
              </w:rPr>
              <w:t>NT objektų skaičius</w:t>
            </w:r>
          </w:p>
        </w:tc>
        <w:tc>
          <w:tcPr>
            <w:tcW w:w="3229" w:type="dxa"/>
            <w:gridSpan w:val="2"/>
            <w:tcBorders>
              <w:top w:val="single" w:sz="4" w:space="0" w:color="auto"/>
              <w:left w:val="single" w:sz="4" w:space="0" w:color="000000"/>
              <w:bottom w:val="single" w:sz="4" w:space="0" w:color="000000"/>
              <w:right w:val="single" w:sz="4" w:space="0" w:color="auto"/>
            </w:tcBorders>
            <w:vAlign w:val="center"/>
          </w:tcPr>
          <w:p w14:paraId="679FF45B" w14:textId="77777777" w:rsidR="00B916F4" w:rsidRPr="00E77E66" w:rsidRDefault="00B916F4" w:rsidP="00B916F4">
            <w:pPr>
              <w:jc w:val="center"/>
              <w:rPr>
                <w:rFonts w:asciiTheme="majorBidi" w:hAnsiTheme="majorBidi" w:cstheme="majorBidi"/>
                <w:sz w:val="20"/>
              </w:rPr>
            </w:pPr>
            <w:r w:rsidRPr="00E77E66">
              <w:rPr>
                <w:rFonts w:asciiTheme="majorBidi" w:hAnsiTheme="majorBidi" w:cstheme="majorBidi"/>
                <w:sz w:val="20"/>
              </w:rPr>
              <w:t>NT objektų skaičius</w:t>
            </w:r>
          </w:p>
        </w:tc>
        <w:tc>
          <w:tcPr>
            <w:tcW w:w="709" w:type="dxa"/>
            <w:tcBorders>
              <w:top w:val="single" w:sz="4" w:space="0" w:color="auto"/>
              <w:left w:val="single" w:sz="4" w:space="0" w:color="auto"/>
              <w:bottom w:val="single" w:sz="4" w:space="0" w:color="auto"/>
            </w:tcBorders>
            <w:vAlign w:val="center"/>
          </w:tcPr>
          <w:p w14:paraId="7E6E47C8" w14:textId="6EA6AA1B" w:rsidR="00B916F4" w:rsidRPr="00E77E66" w:rsidRDefault="00B916F4" w:rsidP="00B916F4">
            <w:pPr>
              <w:jc w:val="center"/>
              <w:rPr>
                <w:rFonts w:asciiTheme="majorBidi" w:hAnsiTheme="majorBidi" w:cstheme="majorBidi"/>
                <w:sz w:val="20"/>
              </w:rPr>
            </w:pPr>
            <w:r>
              <w:rPr>
                <w:rFonts w:asciiTheme="majorBidi" w:hAnsiTheme="majorBidi" w:cstheme="majorBidi"/>
                <w:sz w:val="20"/>
              </w:rPr>
              <w:t>0,51</w:t>
            </w:r>
          </w:p>
        </w:tc>
        <w:tc>
          <w:tcPr>
            <w:tcW w:w="992" w:type="dxa"/>
            <w:gridSpan w:val="2"/>
            <w:tcBorders>
              <w:top w:val="single" w:sz="4" w:space="0" w:color="auto"/>
              <w:left w:val="nil"/>
              <w:bottom w:val="single" w:sz="4" w:space="0" w:color="000000"/>
              <w:right w:val="single" w:sz="4" w:space="0" w:color="auto"/>
            </w:tcBorders>
            <w:vAlign w:val="center"/>
          </w:tcPr>
          <w:p w14:paraId="67C4C61B" w14:textId="77777777" w:rsidR="00B916F4" w:rsidRDefault="00B916F4" w:rsidP="00B916F4">
            <w:pPr>
              <w:ind w:left="-108" w:right="-108"/>
              <w:jc w:val="center"/>
            </w:pPr>
            <w:r w:rsidRPr="00866668">
              <w:rPr>
                <w:rFonts w:asciiTheme="majorBidi" w:hAnsiTheme="majorBidi" w:cstheme="majorBidi"/>
                <w:sz w:val="20"/>
              </w:rPr>
              <w:t xml:space="preserve">Eur/1 </w:t>
            </w:r>
            <w:proofErr w:type="spellStart"/>
            <w:r w:rsidRPr="00866668">
              <w:rPr>
                <w:rFonts w:asciiTheme="majorBidi" w:hAnsiTheme="majorBidi" w:cstheme="majorBidi"/>
                <w:sz w:val="20"/>
              </w:rPr>
              <w:t>obj</w:t>
            </w:r>
            <w:proofErr w:type="spellEnd"/>
            <w:r w:rsidRPr="00866668">
              <w:rPr>
                <w:rFonts w:asciiTheme="majorBidi" w:hAnsiTheme="majorBidi" w:cstheme="majorBidi"/>
                <w:sz w:val="20"/>
              </w:rPr>
              <w:t>.</w:t>
            </w:r>
          </w:p>
        </w:tc>
        <w:tc>
          <w:tcPr>
            <w:tcW w:w="2990" w:type="dxa"/>
            <w:gridSpan w:val="4"/>
            <w:tcBorders>
              <w:left w:val="single" w:sz="4" w:space="0" w:color="auto"/>
              <w:bottom w:val="single" w:sz="4" w:space="0" w:color="auto"/>
            </w:tcBorders>
            <w:vAlign w:val="center"/>
          </w:tcPr>
          <w:p w14:paraId="02F0DCCB" w14:textId="0AD8B357" w:rsidR="00B916F4" w:rsidRPr="00E77E66" w:rsidRDefault="00B916F4" w:rsidP="00B916F4">
            <w:pPr>
              <w:ind w:left="-90"/>
              <w:jc w:val="right"/>
              <w:rPr>
                <w:rFonts w:asciiTheme="majorBidi" w:hAnsiTheme="majorBidi" w:cstheme="majorBidi"/>
                <w:sz w:val="20"/>
              </w:rPr>
            </w:pPr>
            <w:r>
              <w:rPr>
                <w:rFonts w:asciiTheme="majorBidi" w:hAnsiTheme="majorBidi" w:cstheme="majorBidi"/>
                <w:sz w:val="20"/>
              </w:rPr>
              <w:t>0,71</w:t>
            </w:r>
          </w:p>
        </w:tc>
        <w:tc>
          <w:tcPr>
            <w:tcW w:w="1609" w:type="dxa"/>
            <w:tcBorders>
              <w:top w:val="single" w:sz="4" w:space="0" w:color="auto"/>
              <w:left w:val="nil"/>
              <w:bottom w:val="single" w:sz="4" w:space="0" w:color="000000"/>
              <w:right w:val="single" w:sz="4" w:space="0" w:color="000000"/>
            </w:tcBorders>
            <w:vAlign w:val="center"/>
          </w:tcPr>
          <w:p w14:paraId="6D530932" w14:textId="77777777" w:rsidR="00B916F4" w:rsidRDefault="00B916F4" w:rsidP="00B916F4">
            <w:pPr>
              <w:jc w:val="center"/>
            </w:pPr>
            <w:r w:rsidRPr="00D03C64">
              <w:rPr>
                <w:rFonts w:asciiTheme="majorBidi" w:hAnsiTheme="majorBidi" w:cstheme="majorBidi"/>
                <w:sz w:val="20"/>
              </w:rPr>
              <w:t xml:space="preserve">Eur/1 </w:t>
            </w:r>
            <w:proofErr w:type="spellStart"/>
            <w:r w:rsidRPr="00D03C64">
              <w:rPr>
                <w:rFonts w:asciiTheme="majorBidi" w:hAnsiTheme="majorBidi" w:cstheme="majorBidi"/>
                <w:sz w:val="20"/>
              </w:rPr>
              <w:t>obj</w:t>
            </w:r>
            <w:proofErr w:type="spellEnd"/>
            <w:r w:rsidRPr="00D03C64">
              <w:rPr>
                <w:rFonts w:asciiTheme="majorBidi" w:hAnsiTheme="majorBidi" w:cstheme="majorBidi"/>
                <w:sz w:val="20"/>
              </w:rPr>
              <w:t>.</w:t>
            </w:r>
          </w:p>
        </w:tc>
      </w:tr>
      <w:tr w:rsidR="00B916F4" w:rsidRPr="00E77E66" w14:paraId="542E144B" w14:textId="77777777" w:rsidTr="00286585">
        <w:trPr>
          <w:trHeight w:val="70"/>
          <w:jc w:val="center"/>
        </w:trPr>
        <w:tc>
          <w:tcPr>
            <w:tcW w:w="665" w:type="dxa"/>
            <w:tcBorders>
              <w:top w:val="nil"/>
              <w:left w:val="single" w:sz="4" w:space="0" w:color="000000"/>
              <w:bottom w:val="single" w:sz="4" w:space="0" w:color="auto"/>
              <w:right w:val="nil"/>
            </w:tcBorders>
          </w:tcPr>
          <w:p w14:paraId="566B5D95" w14:textId="1A04D798" w:rsidR="00B916F4" w:rsidRPr="00E77E66" w:rsidRDefault="00B916F4" w:rsidP="00B916F4">
            <w:pPr>
              <w:rPr>
                <w:rFonts w:asciiTheme="majorBidi" w:hAnsiTheme="majorBidi" w:cstheme="majorBidi"/>
                <w:sz w:val="20"/>
              </w:rPr>
            </w:pPr>
            <w:r>
              <w:rPr>
                <w:rFonts w:asciiTheme="majorBidi" w:hAnsiTheme="majorBidi" w:cstheme="majorBidi"/>
                <w:sz w:val="20"/>
              </w:rPr>
              <w:t>22.</w:t>
            </w:r>
          </w:p>
        </w:tc>
        <w:tc>
          <w:tcPr>
            <w:tcW w:w="2538" w:type="dxa"/>
            <w:tcBorders>
              <w:top w:val="nil"/>
              <w:left w:val="single" w:sz="4" w:space="0" w:color="000000"/>
              <w:bottom w:val="single" w:sz="4" w:space="0" w:color="auto"/>
              <w:right w:val="nil"/>
            </w:tcBorders>
            <w:shd w:val="clear" w:color="auto" w:fill="auto"/>
          </w:tcPr>
          <w:p w14:paraId="6FF1FE88" w14:textId="77777777" w:rsidR="00B916F4" w:rsidRPr="00E77E66" w:rsidRDefault="00B916F4" w:rsidP="00B916F4">
            <w:pPr>
              <w:rPr>
                <w:rFonts w:asciiTheme="majorBidi" w:hAnsiTheme="majorBidi" w:cstheme="majorBidi"/>
                <w:sz w:val="20"/>
              </w:rPr>
            </w:pPr>
            <w:r w:rsidRPr="00E77E66">
              <w:rPr>
                <w:rFonts w:asciiTheme="majorBidi" w:hAnsiTheme="majorBidi" w:cstheme="majorBidi"/>
                <w:sz w:val="20"/>
              </w:rPr>
              <w:t xml:space="preserve">Sodų paskirties </w:t>
            </w:r>
            <w:r w:rsidRPr="00E00751">
              <w:rPr>
                <w:rFonts w:asciiTheme="majorBidi" w:hAnsiTheme="majorBidi" w:cstheme="majorBidi"/>
                <w:sz w:val="20"/>
              </w:rPr>
              <w:t xml:space="preserve">pastatai </w:t>
            </w:r>
            <w:r w:rsidRPr="00E77E66">
              <w:rPr>
                <w:rFonts w:asciiTheme="majorBidi" w:hAnsiTheme="majorBidi" w:cstheme="majorBidi"/>
                <w:sz w:val="20"/>
              </w:rPr>
              <w:t>(</w:t>
            </w:r>
            <w:r>
              <w:rPr>
                <w:rFonts w:asciiTheme="majorBidi" w:hAnsiTheme="majorBidi" w:cstheme="majorBidi"/>
                <w:sz w:val="20"/>
              </w:rPr>
              <w:t>sodų namai</w:t>
            </w:r>
            <w:r w:rsidRPr="00E77E66">
              <w:rPr>
                <w:rFonts w:asciiTheme="majorBidi" w:hAnsiTheme="majorBidi" w:cstheme="majorBidi"/>
                <w:sz w:val="20"/>
              </w:rPr>
              <w:t>)*</w:t>
            </w:r>
            <w:r>
              <w:rPr>
                <w:rFonts w:asciiTheme="majorBidi" w:hAnsiTheme="majorBidi" w:cstheme="majorBidi"/>
                <w:sz w:val="20"/>
              </w:rPr>
              <w:t>**</w:t>
            </w:r>
          </w:p>
        </w:tc>
        <w:tc>
          <w:tcPr>
            <w:tcW w:w="1217" w:type="dxa"/>
            <w:tcBorders>
              <w:top w:val="nil"/>
              <w:left w:val="single" w:sz="4" w:space="0" w:color="000000"/>
              <w:bottom w:val="single" w:sz="4" w:space="0" w:color="auto"/>
              <w:right w:val="nil"/>
            </w:tcBorders>
            <w:vAlign w:val="center"/>
          </w:tcPr>
          <w:p w14:paraId="31BEACB4" w14:textId="77777777" w:rsidR="00B916F4" w:rsidRPr="00E77E66" w:rsidRDefault="00B916F4" w:rsidP="00B916F4">
            <w:pPr>
              <w:jc w:val="center"/>
              <w:rPr>
                <w:rFonts w:asciiTheme="majorBidi" w:hAnsiTheme="majorBidi" w:cstheme="majorBidi"/>
                <w:sz w:val="20"/>
              </w:rPr>
            </w:pPr>
            <w:r w:rsidRPr="00E77E66">
              <w:rPr>
                <w:rFonts w:asciiTheme="majorBidi" w:hAnsiTheme="majorBidi" w:cstheme="majorBidi"/>
                <w:sz w:val="20"/>
              </w:rPr>
              <w:t>NT objektų skaičius</w:t>
            </w:r>
          </w:p>
        </w:tc>
        <w:tc>
          <w:tcPr>
            <w:tcW w:w="3229" w:type="dxa"/>
            <w:gridSpan w:val="2"/>
            <w:tcBorders>
              <w:top w:val="single" w:sz="4" w:space="0" w:color="000000"/>
              <w:left w:val="single" w:sz="4" w:space="0" w:color="000000"/>
              <w:bottom w:val="single" w:sz="4" w:space="0" w:color="auto"/>
              <w:right w:val="single" w:sz="4" w:space="0" w:color="auto"/>
            </w:tcBorders>
            <w:vAlign w:val="center"/>
          </w:tcPr>
          <w:p w14:paraId="7AF4549F" w14:textId="77777777" w:rsidR="00B916F4" w:rsidRPr="00E77E66" w:rsidRDefault="00B916F4" w:rsidP="00B916F4">
            <w:pPr>
              <w:jc w:val="center"/>
              <w:rPr>
                <w:rFonts w:asciiTheme="majorBidi" w:hAnsiTheme="majorBidi" w:cstheme="majorBidi"/>
                <w:sz w:val="20"/>
              </w:rPr>
            </w:pPr>
            <w:r w:rsidRPr="00E77E66">
              <w:rPr>
                <w:rFonts w:asciiTheme="majorBidi" w:hAnsiTheme="majorBidi" w:cstheme="majorBidi"/>
                <w:sz w:val="20"/>
              </w:rPr>
              <w:t>NT objektų skaičius</w:t>
            </w:r>
          </w:p>
        </w:tc>
        <w:tc>
          <w:tcPr>
            <w:tcW w:w="709" w:type="dxa"/>
            <w:tcBorders>
              <w:top w:val="nil"/>
              <w:left w:val="single" w:sz="4" w:space="0" w:color="auto"/>
            </w:tcBorders>
            <w:vAlign w:val="center"/>
          </w:tcPr>
          <w:p w14:paraId="0A5F52CC" w14:textId="3664C8E1" w:rsidR="00B916F4" w:rsidRPr="00E77E66" w:rsidRDefault="00B916F4" w:rsidP="00B916F4">
            <w:pPr>
              <w:jc w:val="center"/>
              <w:rPr>
                <w:rFonts w:asciiTheme="majorBidi" w:hAnsiTheme="majorBidi" w:cstheme="majorBidi"/>
                <w:sz w:val="20"/>
              </w:rPr>
            </w:pPr>
            <w:r>
              <w:rPr>
                <w:rFonts w:asciiTheme="majorBidi" w:hAnsiTheme="majorBidi" w:cstheme="majorBidi"/>
                <w:sz w:val="20"/>
              </w:rPr>
              <w:t>0,62</w:t>
            </w:r>
          </w:p>
        </w:tc>
        <w:tc>
          <w:tcPr>
            <w:tcW w:w="992" w:type="dxa"/>
            <w:gridSpan w:val="2"/>
            <w:tcBorders>
              <w:top w:val="single" w:sz="4" w:space="0" w:color="000000"/>
              <w:left w:val="nil"/>
              <w:bottom w:val="single" w:sz="4" w:space="0" w:color="auto"/>
              <w:right w:val="single" w:sz="4" w:space="0" w:color="auto"/>
            </w:tcBorders>
            <w:vAlign w:val="center"/>
          </w:tcPr>
          <w:p w14:paraId="05F8197B" w14:textId="77777777" w:rsidR="00B916F4" w:rsidRDefault="00B916F4" w:rsidP="00B916F4">
            <w:pPr>
              <w:ind w:left="-108" w:right="-108"/>
              <w:jc w:val="center"/>
            </w:pPr>
            <w:r w:rsidRPr="00866668">
              <w:rPr>
                <w:rFonts w:asciiTheme="majorBidi" w:hAnsiTheme="majorBidi" w:cstheme="majorBidi"/>
                <w:sz w:val="20"/>
              </w:rPr>
              <w:t xml:space="preserve">Eur/1 </w:t>
            </w:r>
            <w:proofErr w:type="spellStart"/>
            <w:r w:rsidRPr="00866668">
              <w:rPr>
                <w:rFonts w:asciiTheme="majorBidi" w:hAnsiTheme="majorBidi" w:cstheme="majorBidi"/>
                <w:sz w:val="20"/>
              </w:rPr>
              <w:t>obj</w:t>
            </w:r>
            <w:proofErr w:type="spellEnd"/>
            <w:r w:rsidRPr="00866668">
              <w:rPr>
                <w:rFonts w:asciiTheme="majorBidi" w:hAnsiTheme="majorBidi" w:cstheme="majorBidi"/>
                <w:sz w:val="20"/>
              </w:rPr>
              <w:t>.</w:t>
            </w:r>
          </w:p>
        </w:tc>
        <w:tc>
          <w:tcPr>
            <w:tcW w:w="2990" w:type="dxa"/>
            <w:gridSpan w:val="4"/>
            <w:tcBorders>
              <w:top w:val="nil"/>
              <w:left w:val="single" w:sz="4" w:space="0" w:color="auto"/>
            </w:tcBorders>
            <w:vAlign w:val="center"/>
          </w:tcPr>
          <w:p w14:paraId="19F62E18" w14:textId="537B2306" w:rsidR="00B916F4" w:rsidRPr="00E77E66" w:rsidRDefault="00B916F4" w:rsidP="00B916F4">
            <w:pPr>
              <w:ind w:left="-90"/>
              <w:jc w:val="right"/>
              <w:rPr>
                <w:rFonts w:asciiTheme="majorBidi" w:hAnsiTheme="majorBidi" w:cstheme="majorBidi"/>
                <w:sz w:val="20"/>
              </w:rPr>
            </w:pPr>
            <w:r>
              <w:rPr>
                <w:rFonts w:asciiTheme="majorBidi" w:hAnsiTheme="majorBidi" w:cstheme="majorBidi"/>
                <w:sz w:val="20"/>
              </w:rPr>
              <w:t>0,86</w:t>
            </w:r>
          </w:p>
        </w:tc>
        <w:tc>
          <w:tcPr>
            <w:tcW w:w="1609" w:type="dxa"/>
            <w:tcBorders>
              <w:top w:val="nil"/>
              <w:left w:val="nil"/>
              <w:bottom w:val="single" w:sz="4" w:space="0" w:color="auto"/>
              <w:right w:val="single" w:sz="4" w:space="0" w:color="000000"/>
            </w:tcBorders>
            <w:vAlign w:val="center"/>
          </w:tcPr>
          <w:p w14:paraId="14532138" w14:textId="77777777" w:rsidR="00B916F4" w:rsidRDefault="00B916F4" w:rsidP="00B916F4">
            <w:pPr>
              <w:jc w:val="center"/>
            </w:pPr>
            <w:r w:rsidRPr="00D03C64">
              <w:rPr>
                <w:rFonts w:asciiTheme="majorBidi" w:hAnsiTheme="majorBidi" w:cstheme="majorBidi"/>
                <w:sz w:val="20"/>
              </w:rPr>
              <w:t xml:space="preserve">Eur/1 </w:t>
            </w:r>
            <w:proofErr w:type="spellStart"/>
            <w:r w:rsidRPr="00D03C64">
              <w:rPr>
                <w:rFonts w:asciiTheme="majorBidi" w:hAnsiTheme="majorBidi" w:cstheme="majorBidi"/>
                <w:sz w:val="20"/>
              </w:rPr>
              <w:t>obj</w:t>
            </w:r>
            <w:proofErr w:type="spellEnd"/>
            <w:r w:rsidRPr="00D03C64">
              <w:rPr>
                <w:rFonts w:asciiTheme="majorBidi" w:hAnsiTheme="majorBidi" w:cstheme="majorBidi"/>
                <w:sz w:val="20"/>
              </w:rPr>
              <w:t>.</w:t>
            </w:r>
          </w:p>
        </w:tc>
      </w:tr>
      <w:tr w:rsidR="00B916F4" w:rsidRPr="00E77E66" w14:paraId="0995BBEE" w14:textId="77777777" w:rsidTr="00286585">
        <w:trPr>
          <w:trHeight w:val="70"/>
          <w:jc w:val="center"/>
        </w:trPr>
        <w:tc>
          <w:tcPr>
            <w:tcW w:w="665" w:type="dxa"/>
            <w:tcBorders>
              <w:top w:val="single" w:sz="4" w:space="0" w:color="auto"/>
              <w:left w:val="single" w:sz="4" w:space="0" w:color="000000"/>
              <w:bottom w:val="single" w:sz="4" w:space="0" w:color="000000"/>
              <w:right w:val="nil"/>
            </w:tcBorders>
          </w:tcPr>
          <w:p w14:paraId="06CD6EDF" w14:textId="248C20E4" w:rsidR="00B916F4" w:rsidRDefault="00B916F4" w:rsidP="00B916F4">
            <w:pPr>
              <w:rPr>
                <w:rFonts w:asciiTheme="majorBidi" w:hAnsiTheme="majorBidi" w:cstheme="majorBidi"/>
                <w:sz w:val="20"/>
              </w:rPr>
            </w:pPr>
            <w:r>
              <w:rPr>
                <w:rFonts w:asciiTheme="majorBidi" w:hAnsiTheme="majorBidi" w:cstheme="majorBidi"/>
                <w:sz w:val="20"/>
              </w:rPr>
              <w:lastRenderedPageBreak/>
              <w:t>23.</w:t>
            </w:r>
          </w:p>
        </w:tc>
        <w:tc>
          <w:tcPr>
            <w:tcW w:w="2538" w:type="dxa"/>
            <w:tcBorders>
              <w:top w:val="single" w:sz="4" w:space="0" w:color="auto"/>
              <w:left w:val="single" w:sz="4" w:space="0" w:color="000000"/>
              <w:bottom w:val="single" w:sz="4" w:space="0" w:color="000000"/>
              <w:right w:val="nil"/>
            </w:tcBorders>
            <w:shd w:val="clear" w:color="auto" w:fill="auto"/>
          </w:tcPr>
          <w:p w14:paraId="12230A86" w14:textId="775075A4" w:rsidR="00B916F4" w:rsidRPr="00D26AD6" w:rsidRDefault="00B916F4" w:rsidP="00B916F4">
            <w:pPr>
              <w:rPr>
                <w:rFonts w:asciiTheme="majorBidi" w:hAnsiTheme="majorBidi" w:cstheme="majorBidi"/>
                <w:sz w:val="20"/>
              </w:rPr>
            </w:pPr>
            <w:r w:rsidRPr="00D26AD6">
              <w:rPr>
                <w:rFonts w:asciiTheme="majorBidi" w:hAnsiTheme="majorBidi" w:cstheme="majorBidi"/>
                <w:sz w:val="20"/>
              </w:rPr>
              <w:t xml:space="preserve">Objektai, nurodyti </w:t>
            </w:r>
            <w:r>
              <w:rPr>
                <w:rFonts w:asciiTheme="majorBidi" w:hAnsiTheme="majorBidi" w:cstheme="majorBidi"/>
                <w:sz w:val="20"/>
              </w:rPr>
              <w:t>2</w:t>
            </w:r>
            <w:r w:rsidRPr="00D26AD6">
              <w:rPr>
                <w:rFonts w:asciiTheme="majorBidi" w:hAnsiTheme="majorBidi" w:cstheme="majorBidi"/>
                <w:sz w:val="20"/>
              </w:rPr>
              <w:t>-</w:t>
            </w:r>
            <w:r>
              <w:rPr>
                <w:rFonts w:asciiTheme="majorBidi" w:hAnsiTheme="majorBidi" w:cstheme="majorBidi"/>
                <w:sz w:val="20"/>
              </w:rPr>
              <w:t>20</w:t>
            </w:r>
            <w:r w:rsidRPr="00D26AD6">
              <w:rPr>
                <w:rFonts w:asciiTheme="majorBidi" w:hAnsiTheme="majorBidi" w:cstheme="majorBidi"/>
                <w:sz w:val="20"/>
              </w:rPr>
              <w:t xml:space="preserve"> eilutėse,</w:t>
            </w:r>
            <w:r>
              <w:rPr>
                <w:rFonts w:asciiTheme="majorBidi" w:hAnsiTheme="majorBidi" w:cstheme="majorBidi"/>
                <w:sz w:val="20"/>
              </w:rPr>
              <w:t xml:space="preserve"> kuriuose nėra darbuotojų ir</w:t>
            </w:r>
            <w:r w:rsidRPr="00D26AD6">
              <w:rPr>
                <w:rFonts w:asciiTheme="majorBidi" w:hAnsiTheme="majorBidi" w:cstheme="majorBidi"/>
                <w:sz w:val="20"/>
              </w:rPr>
              <w:t xml:space="preserve"> naudojantys identifikuotus individualius </w:t>
            </w:r>
          </w:p>
          <w:p w14:paraId="65578248" w14:textId="77777777" w:rsidR="00B916F4" w:rsidRPr="00E77E66" w:rsidRDefault="00B916F4" w:rsidP="00B916F4">
            <w:pPr>
              <w:rPr>
                <w:rFonts w:asciiTheme="majorBidi" w:hAnsiTheme="majorBidi" w:cstheme="majorBidi"/>
                <w:sz w:val="20"/>
              </w:rPr>
            </w:pPr>
            <w:r w:rsidRPr="00D26AD6">
              <w:rPr>
                <w:rFonts w:asciiTheme="majorBidi" w:hAnsiTheme="majorBidi" w:cstheme="majorBidi"/>
                <w:sz w:val="20"/>
              </w:rPr>
              <w:t>atliekų surinkimo konteinerius</w:t>
            </w:r>
          </w:p>
        </w:tc>
        <w:tc>
          <w:tcPr>
            <w:tcW w:w="1217" w:type="dxa"/>
            <w:tcBorders>
              <w:top w:val="single" w:sz="4" w:space="0" w:color="auto"/>
              <w:left w:val="single" w:sz="4" w:space="0" w:color="000000"/>
              <w:bottom w:val="single" w:sz="4" w:space="0" w:color="000000"/>
              <w:right w:val="nil"/>
            </w:tcBorders>
            <w:vAlign w:val="center"/>
          </w:tcPr>
          <w:p w14:paraId="692DE88F" w14:textId="77777777" w:rsidR="00B916F4" w:rsidRPr="00E77E66" w:rsidRDefault="00B916F4" w:rsidP="00B916F4">
            <w:pPr>
              <w:jc w:val="center"/>
              <w:rPr>
                <w:rFonts w:asciiTheme="majorBidi" w:hAnsiTheme="majorBidi" w:cstheme="majorBidi"/>
                <w:sz w:val="20"/>
              </w:rPr>
            </w:pPr>
            <w:r>
              <w:rPr>
                <w:rFonts w:asciiTheme="majorBidi" w:hAnsiTheme="majorBidi" w:cstheme="majorBidi"/>
                <w:sz w:val="20"/>
              </w:rPr>
              <w:t>Konteinerių skaičius</w:t>
            </w:r>
            <w:r w:rsidRPr="00E35445">
              <w:rPr>
                <w:rFonts w:asciiTheme="majorBidi" w:hAnsiTheme="majorBidi" w:cstheme="majorBidi"/>
                <w:sz w:val="20"/>
              </w:rPr>
              <w:t xml:space="preserve">, </w:t>
            </w:r>
            <w:r>
              <w:rPr>
                <w:rFonts w:asciiTheme="majorBidi" w:hAnsiTheme="majorBidi" w:cstheme="majorBidi"/>
                <w:sz w:val="20"/>
              </w:rPr>
              <w:t xml:space="preserve">dydis </w:t>
            </w:r>
            <w:r w:rsidRPr="004B5299">
              <w:rPr>
                <w:rFonts w:asciiTheme="majorBidi" w:hAnsiTheme="majorBidi" w:cstheme="majorBidi"/>
                <w:sz w:val="20"/>
              </w:rPr>
              <w:t>ir ištuštinimo dažnis</w:t>
            </w:r>
          </w:p>
        </w:tc>
        <w:tc>
          <w:tcPr>
            <w:tcW w:w="1670" w:type="dxa"/>
            <w:tcBorders>
              <w:top w:val="single" w:sz="4" w:space="0" w:color="auto"/>
              <w:left w:val="single" w:sz="4" w:space="0" w:color="000000"/>
              <w:bottom w:val="single" w:sz="4" w:space="0" w:color="000000"/>
              <w:right w:val="single" w:sz="4" w:space="0" w:color="auto"/>
            </w:tcBorders>
            <w:vAlign w:val="center"/>
          </w:tcPr>
          <w:p w14:paraId="213F9F13" w14:textId="77777777" w:rsidR="00B916F4" w:rsidRPr="00E77E66" w:rsidRDefault="00B916F4" w:rsidP="00B916F4">
            <w:pPr>
              <w:jc w:val="center"/>
              <w:rPr>
                <w:rFonts w:asciiTheme="majorBidi" w:hAnsiTheme="majorBidi" w:cstheme="majorBidi"/>
                <w:sz w:val="20"/>
              </w:rPr>
            </w:pPr>
            <w:r>
              <w:rPr>
                <w:rFonts w:asciiTheme="majorBidi" w:hAnsiTheme="majorBidi" w:cstheme="majorBidi"/>
                <w:sz w:val="20"/>
              </w:rPr>
              <w:t>–</w:t>
            </w:r>
          </w:p>
        </w:tc>
        <w:tc>
          <w:tcPr>
            <w:tcW w:w="1559" w:type="dxa"/>
            <w:tcBorders>
              <w:top w:val="single" w:sz="4" w:space="0" w:color="auto"/>
              <w:left w:val="single" w:sz="4" w:space="0" w:color="auto"/>
              <w:bottom w:val="single" w:sz="4" w:space="0" w:color="000000"/>
              <w:right w:val="single" w:sz="4" w:space="0" w:color="000000"/>
            </w:tcBorders>
            <w:vAlign w:val="center"/>
          </w:tcPr>
          <w:p w14:paraId="20C66FAD" w14:textId="354B798A" w:rsidR="00B916F4" w:rsidRPr="00E77E66" w:rsidRDefault="00B916F4" w:rsidP="00B916F4">
            <w:pPr>
              <w:jc w:val="center"/>
              <w:rPr>
                <w:rFonts w:asciiTheme="majorBidi" w:hAnsiTheme="majorBidi" w:cstheme="majorBidi"/>
                <w:sz w:val="20"/>
              </w:rPr>
            </w:pPr>
            <w:r>
              <w:rPr>
                <w:rFonts w:asciiTheme="majorBidi" w:hAnsiTheme="majorBidi" w:cstheme="majorBidi"/>
                <w:sz w:val="20"/>
              </w:rPr>
              <w:t>Konteinerių skaičius</w:t>
            </w:r>
            <w:r w:rsidRPr="00E35445">
              <w:rPr>
                <w:rFonts w:asciiTheme="majorBidi" w:hAnsiTheme="majorBidi" w:cstheme="majorBidi"/>
                <w:sz w:val="20"/>
              </w:rPr>
              <w:t xml:space="preserve">, </w:t>
            </w:r>
            <w:r>
              <w:rPr>
                <w:rFonts w:asciiTheme="majorBidi" w:hAnsiTheme="majorBidi" w:cstheme="majorBidi"/>
                <w:sz w:val="20"/>
              </w:rPr>
              <w:t xml:space="preserve">dydis </w:t>
            </w:r>
            <w:r w:rsidRPr="004B5299">
              <w:rPr>
                <w:rFonts w:asciiTheme="majorBidi" w:hAnsiTheme="majorBidi" w:cstheme="majorBidi"/>
                <w:sz w:val="20"/>
              </w:rPr>
              <w:t>ir ištuštinimo dažnis</w:t>
            </w:r>
          </w:p>
        </w:tc>
        <w:tc>
          <w:tcPr>
            <w:tcW w:w="1701" w:type="dxa"/>
            <w:gridSpan w:val="3"/>
            <w:tcBorders>
              <w:top w:val="single" w:sz="4" w:space="0" w:color="auto"/>
              <w:left w:val="single" w:sz="4" w:space="0" w:color="000000"/>
              <w:bottom w:val="single" w:sz="4" w:space="0" w:color="000000"/>
              <w:right w:val="dotted" w:sz="4" w:space="0" w:color="auto"/>
            </w:tcBorders>
            <w:vAlign w:val="center"/>
          </w:tcPr>
          <w:p w14:paraId="77B6F62B" w14:textId="77777777" w:rsidR="00B916F4" w:rsidRPr="00866668" w:rsidRDefault="00B916F4" w:rsidP="00B916F4">
            <w:pPr>
              <w:ind w:left="-90" w:right="-109"/>
              <w:jc w:val="center"/>
              <w:rPr>
                <w:rFonts w:asciiTheme="majorBidi" w:hAnsiTheme="majorBidi" w:cstheme="majorBidi"/>
                <w:sz w:val="20"/>
              </w:rPr>
            </w:pPr>
            <w:r>
              <w:rPr>
                <w:rFonts w:asciiTheme="majorBidi" w:hAnsiTheme="majorBidi" w:cstheme="majorBidi"/>
                <w:sz w:val="20"/>
              </w:rPr>
              <w:t>Pagal 2A lentelėje nustatytus įkainius</w:t>
            </w:r>
          </w:p>
        </w:tc>
        <w:tc>
          <w:tcPr>
            <w:tcW w:w="2127" w:type="dxa"/>
            <w:gridSpan w:val="2"/>
            <w:tcBorders>
              <w:top w:val="single" w:sz="4" w:space="0" w:color="auto"/>
              <w:left w:val="single" w:sz="4" w:space="0" w:color="000000"/>
              <w:bottom w:val="single" w:sz="4" w:space="0" w:color="000000"/>
              <w:right w:val="single" w:sz="4" w:space="0" w:color="auto"/>
            </w:tcBorders>
            <w:vAlign w:val="center"/>
          </w:tcPr>
          <w:p w14:paraId="410EC3E9" w14:textId="77777777" w:rsidR="00B916F4" w:rsidRPr="00E77E66" w:rsidRDefault="00B916F4" w:rsidP="00B916F4">
            <w:pPr>
              <w:ind w:left="-90"/>
              <w:jc w:val="center"/>
              <w:rPr>
                <w:rFonts w:asciiTheme="majorBidi" w:hAnsiTheme="majorBidi" w:cstheme="majorBidi"/>
                <w:sz w:val="20"/>
              </w:rPr>
            </w:pPr>
            <w:r>
              <w:rPr>
                <w:rFonts w:asciiTheme="majorBidi" w:hAnsiTheme="majorBidi" w:cstheme="majorBidi"/>
                <w:sz w:val="20"/>
              </w:rPr>
              <w:t>–</w:t>
            </w:r>
          </w:p>
        </w:tc>
        <w:tc>
          <w:tcPr>
            <w:tcW w:w="2472" w:type="dxa"/>
            <w:gridSpan w:val="3"/>
            <w:tcBorders>
              <w:top w:val="single" w:sz="4" w:space="0" w:color="auto"/>
              <w:left w:val="single" w:sz="4" w:space="0" w:color="auto"/>
              <w:bottom w:val="single" w:sz="4" w:space="0" w:color="000000"/>
              <w:right w:val="single" w:sz="4" w:space="0" w:color="000000"/>
            </w:tcBorders>
            <w:vAlign w:val="center"/>
          </w:tcPr>
          <w:p w14:paraId="6E7E97E2" w14:textId="77777777" w:rsidR="00B916F4" w:rsidRPr="00D03C64" w:rsidRDefault="00B916F4" w:rsidP="00B916F4">
            <w:pPr>
              <w:jc w:val="center"/>
              <w:rPr>
                <w:rFonts w:asciiTheme="majorBidi" w:hAnsiTheme="majorBidi" w:cstheme="majorBidi"/>
                <w:sz w:val="20"/>
              </w:rPr>
            </w:pPr>
            <w:r>
              <w:rPr>
                <w:rFonts w:asciiTheme="majorBidi" w:hAnsiTheme="majorBidi" w:cstheme="majorBidi"/>
                <w:sz w:val="20"/>
              </w:rPr>
              <w:t>Pagal 2B lentelėje nustatytus įkainius</w:t>
            </w:r>
          </w:p>
        </w:tc>
      </w:tr>
    </w:tbl>
    <w:p w14:paraId="505752A1" w14:textId="77777777" w:rsidR="00B133E2" w:rsidRPr="00E77E66" w:rsidRDefault="00B133E2" w:rsidP="00B133E2">
      <w:pPr>
        <w:jc w:val="both"/>
        <w:rPr>
          <w:rFonts w:asciiTheme="majorBidi" w:hAnsiTheme="majorBidi" w:cstheme="majorBidi"/>
          <w:sz w:val="12"/>
          <w:szCs w:val="12"/>
        </w:rPr>
      </w:pPr>
    </w:p>
    <w:p w14:paraId="4109DB08" w14:textId="77777777" w:rsidR="00B133E2" w:rsidRPr="00E77E66" w:rsidRDefault="00B133E2" w:rsidP="00B133E2">
      <w:pPr>
        <w:jc w:val="both"/>
        <w:rPr>
          <w:rFonts w:asciiTheme="majorBidi" w:hAnsiTheme="majorBidi" w:cstheme="majorBidi"/>
          <w:sz w:val="20"/>
        </w:rPr>
      </w:pPr>
      <w:r w:rsidRPr="00E77E66">
        <w:rPr>
          <w:rFonts w:asciiTheme="majorBidi" w:hAnsiTheme="majorBidi" w:cstheme="majorBidi"/>
          <w:sz w:val="20"/>
        </w:rPr>
        <w:t>Pastabos:</w:t>
      </w:r>
    </w:p>
    <w:p w14:paraId="32249501" w14:textId="77777777" w:rsidR="00B133E2" w:rsidRDefault="00B133E2" w:rsidP="00B133E2">
      <w:pPr>
        <w:jc w:val="both"/>
        <w:rPr>
          <w:rFonts w:asciiTheme="majorBidi" w:hAnsiTheme="majorBidi" w:cstheme="majorBidi"/>
          <w:sz w:val="20"/>
        </w:rPr>
      </w:pPr>
      <w:r w:rsidRPr="00B6474B">
        <w:rPr>
          <w:rFonts w:asciiTheme="majorBidi" w:hAnsiTheme="majorBidi" w:cstheme="majorBidi"/>
          <w:sz w:val="20"/>
        </w:rPr>
        <w:t>* - Mišrių komunalinių atliekų konteineriai ištuštinami kas antrą savaitę pagal nustatytą grafiką. Jeigu konteineriai aptarnaujami kitu dažnumu, Vietinės rinkliavos kintamoji dalis skaičiuojama pagal 2B lentelėje nustatytus įkainius.</w:t>
      </w:r>
    </w:p>
    <w:p w14:paraId="40750BB3" w14:textId="77777777" w:rsidR="00B133E2" w:rsidRDefault="00B133E2" w:rsidP="00B133E2">
      <w:pPr>
        <w:jc w:val="both"/>
        <w:rPr>
          <w:rFonts w:asciiTheme="majorBidi" w:hAnsiTheme="majorBidi" w:cstheme="majorBidi"/>
          <w:sz w:val="20"/>
        </w:rPr>
      </w:pPr>
      <w:r>
        <w:rPr>
          <w:rFonts w:asciiTheme="majorBidi" w:hAnsiTheme="majorBidi" w:cstheme="majorBidi"/>
          <w:sz w:val="20"/>
        </w:rPr>
        <w:t>*</w:t>
      </w:r>
      <w:r w:rsidRPr="00E77E66">
        <w:rPr>
          <w:rFonts w:asciiTheme="majorBidi" w:hAnsiTheme="majorBidi" w:cstheme="majorBidi"/>
          <w:sz w:val="20"/>
        </w:rPr>
        <w:t xml:space="preserve">* - </w:t>
      </w:r>
      <w:r>
        <w:rPr>
          <w:rFonts w:asciiTheme="majorBidi" w:hAnsiTheme="majorBidi" w:cstheme="majorBidi"/>
          <w:sz w:val="20"/>
        </w:rPr>
        <w:t>Mišrių komunalinių atliekų konteineriai ištuštinami vieną kartą per mėnesį pagal nustatytą grafiką.</w:t>
      </w:r>
    </w:p>
    <w:p w14:paraId="654E9EAD" w14:textId="77777777" w:rsidR="00B133E2" w:rsidRDefault="00B133E2" w:rsidP="00B133E2">
      <w:pPr>
        <w:jc w:val="both"/>
        <w:rPr>
          <w:rFonts w:asciiTheme="majorBidi" w:hAnsiTheme="majorBidi" w:cstheme="majorBidi"/>
          <w:sz w:val="20"/>
        </w:rPr>
      </w:pPr>
      <w:r>
        <w:rPr>
          <w:rFonts w:asciiTheme="majorBidi" w:hAnsiTheme="majorBidi" w:cstheme="majorBidi"/>
          <w:sz w:val="20"/>
        </w:rPr>
        <w:t xml:space="preserve">*** - </w:t>
      </w:r>
      <w:r w:rsidRPr="00E77E66">
        <w:rPr>
          <w:rFonts w:asciiTheme="majorBidi" w:hAnsiTheme="majorBidi" w:cstheme="majorBidi"/>
          <w:sz w:val="20"/>
        </w:rPr>
        <w:t xml:space="preserve">Gyventojai, deklaravę savo gyvenamąją vietą sodų bendrijoje, </w:t>
      </w:r>
      <w:r>
        <w:rPr>
          <w:rFonts w:asciiTheme="majorBidi" w:hAnsiTheme="majorBidi" w:cstheme="majorBidi"/>
          <w:sz w:val="20"/>
        </w:rPr>
        <w:t>V</w:t>
      </w:r>
      <w:r w:rsidRPr="00E77E66">
        <w:rPr>
          <w:rFonts w:asciiTheme="majorBidi" w:hAnsiTheme="majorBidi" w:cstheme="majorBidi"/>
          <w:sz w:val="20"/>
        </w:rPr>
        <w:t xml:space="preserve">ietinę rinkliavą moka pagal individualių namų objektų kategorijai nustatytus </w:t>
      </w:r>
      <w:r>
        <w:rPr>
          <w:rFonts w:asciiTheme="majorBidi" w:hAnsiTheme="majorBidi" w:cstheme="majorBidi"/>
          <w:sz w:val="20"/>
        </w:rPr>
        <w:t>Vietinės rinkliavos</w:t>
      </w:r>
      <w:r w:rsidRPr="00E77E66">
        <w:rPr>
          <w:rFonts w:asciiTheme="majorBidi" w:hAnsiTheme="majorBidi" w:cstheme="majorBidi"/>
          <w:sz w:val="20"/>
        </w:rPr>
        <w:t xml:space="preserve"> pastoviosios ir kintamosios dalies parametrus.</w:t>
      </w:r>
    </w:p>
    <w:p w14:paraId="142A4C16" w14:textId="77777777" w:rsidR="00B133E2" w:rsidRPr="00E77E66" w:rsidRDefault="00B133E2" w:rsidP="00B133E2">
      <w:pPr>
        <w:jc w:val="both"/>
        <w:rPr>
          <w:rFonts w:asciiTheme="majorBidi" w:hAnsiTheme="majorBidi" w:cstheme="majorBidi"/>
          <w:sz w:val="20"/>
        </w:rPr>
      </w:pPr>
    </w:p>
    <w:p w14:paraId="35B5976C" w14:textId="77777777" w:rsidR="00B133E2" w:rsidRPr="001B4677" w:rsidRDefault="00B133E2" w:rsidP="00B133E2">
      <w:pPr>
        <w:tabs>
          <w:tab w:val="left" w:pos="1440"/>
        </w:tabs>
        <w:jc w:val="center"/>
        <w:rPr>
          <w:rFonts w:ascii="Times New Roman" w:hAnsi="Times New Roman" w:cs="Times New Roman"/>
          <w:b/>
          <w:sz w:val="24"/>
          <w:szCs w:val="24"/>
        </w:rPr>
      </w:pPr>
      <w:r w:rsidRPr="001B4677">
        <w:rPr>
          <w:rFonts w:ascii="Times New Roman" w:hAnsi="Times New Roman" w:cs="Times New Roman"/>
          <w:b/>
          <w:sz w:val="24"/>
          <w:szCs w:val="24"/>
        </w:rPr>
        <w:t>2</w:t>
      </w:r>
      <w:r>
        <w:rPr>
          <w:rFonts w:ascii="Times New Roman" w:hAnsi="Times New Roman" w:cs="Times New Roman"/>
          <w:b/>
          <w:sz w:val="24"/>
          <w:szCs w:val="24"/>
        </w:rPr>
        <w:t>A</w:t>
      </w:r>
      <w:r w:rsidRPr="001B4677">
        <w:rPr>
          <w:rFonts w:ascii="Times New Roman" w:hAnsi="Times New Roman" w:cs="Times New Roman"/>
          <w:b/>
          <w:sz w:val="24"/>
          <w:szCs w:val="24"/>
        </w:rPr>
        <w:t xml:space="preserve"> lentelė. </w:t>
      </w:r>
      <w:r>
        <w:rPr>
          <w:rFonts w:ascii="Times New Roman" w:hAnsi="Times New Roman" w:cs="Times New Roman"/>
          <w:b/>
          <w:sz w:val="24"/>
          <w:szCs w:val="24"/>
        </w:rPr>
        <w:t>KĖDAINIŲ</w:t>
      </w:r>
      <w:r w:rsidRPr="001B4677">
        <w:rPr>
          <w:rFonts w:ascii="Times New Roman" w:hAnsi="Times New Roman" w:cs="Times New Roman"/>
          <w:b/>
          <w:sz w:val="24"/>
          <w:szCs w:val="24"/>
        </w:rPr>
        <w:t xml:space="preserve"> RAJONO SAVIVALDYBĖS VIETINĖS RINKLIAVOS UŽ KOMUNALINIŲ ATLIEKŲ SURINKIMĄ IŠ ATLIEKŲ TURĖTOJŲ IR ATLIEKŲ TVARKYMĄ</w:t>
      </w:r>
      <w:r>
        <w:rPr>
          <w:rFonts w:ascii="Times New Roman" w:hAnsi="Times New Roman" w:cs="Times New Roman"/>
          <w:b/>
          <w:sz w:val="24"/>
          <w:szCs w:val="24"/>
        </w:rPr>
        <w:t xml:space="preserve"> MĖNESIO</w:t>
      </w:r>
      <w:r w:rsidRPr="001B4677">
        <w:rPr>
          <w:rFonts w:ascii="Times New Roman" w:hAnsi="Times New Roman" w:cs="Times New Roman"/>
          <w:b/>
          <w:sz w:val="24"/>
          <w:szCs w:val="24"/>
        </w:rPr>
        <w:t xml:space="preserve"> </w:t>
      </w:r>
      <w:r>
        <w:rPr>
          <w:rFonts w:ascii="Times New Roman" w:hAnsi="Times New Roman" w:cs="Times New Roman"/>
          <w:b/>
          <w:sz w:val="24"/>
          <w:szCs w:val="24"/>
          <w:u w:val="single"/>
        </w:rPr>
        <w:t>PASTOVIOSIOS</w:t>
      </w:r>
      <w:r w:rsidRPr="001B4677">
        <w:rPr>
          <w:rFonts w:ascii="Times New Roman" w:hAnsi="Times New Roman" w:cs="Times New Roman"/>
          <w:b/>
          <w:sz w:val="24"/>
          <w:szCs w:val="24"/>
        </w:rPr>
        <w:t xml:space="preserve"> DALIES DYDŽIAI NEGYVENAMOSIOS IR KITOS PASKIRTIES NEKILNOJAMOJO TURTO OBJEKTŲ KATEGORIJOMS, KURIOS NAUDOJASI </w:t>
      </w:r>
      <w:r>
        <w:rPr>
          <w:rFonts w:ascii="Times New Roman" w:hAnsi="Times New Roman" w:cs="Times New Roman"/>
          <w:b/>
          <w:sz w:val="24"/>
          <w:szCs w:val="24"/>
        </w:rPr>
        <w:t>IDENTIFIKUOTAIS</w:t>
      </w:r>
      <w:r w:rsidRPr="004B5299">
        <w:rPr>
          <w:rFonts w:ascii="Times New Roman" w:hAnsi="Times New Roman" w:cs="Times New Roman"/>
          <w:b/>
          <w:sz w:val="24"/>
          <w:szCs w:val="24"/>
        </w:rPr>
        <w:t xml:space="preserve"> </w:t>
      </w:r>
      <w:r w:rsidRPr="001B4677">
        <w:rPr>
          <w:rFonts w:ascii="Times New Roman" w:hAnsi="Times New Roman" w:cs="Times New Roman"/>
          <w:b/>
          <w:sz w:val="24"/>
          <w:szCs w:val="24"/>
        </w:rPr>
        <w:t>INDIVIDUALIAIS MIŠRIŲ KOMUNALINIŲ ATLIEKŲ KONTEINERIAIS</w:t>
      </w:r>
      <w:r>
        <w:rPr>
          <w:rFonts w:ascii="Times New Roman" w:hAnsi="Times New Roman" w:cs="Times New Roman"/>
          <w:b/>
          <w:sz w:val="24"/>
          <w:szCs w:val="24"/>
        </w:rPr>
        <w:t>, EUR/MĖN.</w:t>
      </w:r>
    </w:p>
    <w:p w14:paraId="127EE341" w14:textId="77777777" w:rsidR="00B133E2" w:rsidRPr="001B4677" w:rsidRDefault="00B133E2" w:rsidP="00B133E2">
      <w:pPr>
        <w:rPr>
          <w:rFonts w:ascii="Times New Roman" w:hAnsi="Times New Roman" w:cs="Times New Roman"/>
          <w:sz w:val="24"/>
          <w:szCs w:val="24"/>
        </w:rPr>
      </w:pPr>
    </w:p>
    <w:tbl>
      <w:tblPr>
        <w:tblW w:w="4268"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1330"/>
        <w:gridCol w:w="1332"/>
        <w:gridCol w:w="1332"/>
        <w:gridCol w:w="1332"/>
        <w:gridCol w:w="1332"/>
        <w:gridCol w:w="1332"/>
        <w:gridCol w:w="1332"/>
        <w:gridCol w:w="1330"/>
      </w:tblGrid>
      <w:tr w:rsidR="00B133E2" w:rsidRPr="001B4677" w14:paraId="103815BE" w14:textId="77777777" w:rsidTr="00286585">
        <w:trPr>
          <w:trHeight w:val="377"/>
        </w:trPr>
        <w:tc>
          <w:tcPr>
            <w:tcW w:w="714" w:type="pct"/>
            <w:tcBorders>
              <w:top w:val="single" w:sz="4" w:space="0" w:color="auto"/>
              <w:left w:val="single" w:sz="4" w:space="0" w:color="auto"/>
              <w:bottom w:val="single" w:sz="4" w:space="0" w:color="auto"/>
              <w:right w:val="single" w:sz="4" w:space="0" w:color="auto"/>
            </w:tcBorders>
            <w:vAlign w:val="center"/>
            <w:hideMark/>
          </w:tcPr>
          <w:p w14:paraId="28E0E000" w14:textId="77777777" w:rsidR="00B133E2" w:rsidRPr="001B4677" w:rsidRDefault="00B133E2" w:rsidP="00286585">
            <w:pPr>
              <w:spacing w:line="276" w:lineRule="auto"/>
              <w:jc w:val="center"/>
              <w:rPr>
                <w:rFonts w:ascii="Times New Roman" w:hAnsi="Times New Roman" w:cs="Times New Roman"/>
                <w:sz w:val="20"/>
                <w:szCs w:val="24"/>
              </w:rPr>
            </w:pPr>
            <w:r w:rsidRPr="001B4677">
              <w:rPr>
                <w:rFonts w:ascii="Times New Roman" w:hAnsi="Times New Roman" w:cs="Times New Roman"/>
                <w:sz w:val="20"/>
                <w:szCs w:val="24"/>
              </w:rPr>
              <w:t>Konteineriai</w:t>
            </w:r>
          </w:p>
        </w:tc>
        <w:tc>
          <w:tcPr>
            <w:tcW w:w="4286" w:type="pct"/>
            <w:gridSpan w:val="8"/>
            <w:tcBorders>
              <w:top w:val="single" w:sz="4" w:space="0" w:color="auto"/>
              <w:left w:val="single" w:sz="4" w:space="0" w:color="auto"/>
              <w:bottom w:val="single" w:sz="4" w:space="0" w:color="auto"/>
              <w:right w:val="single" w:sz="4" w:space="0" w:color="auto"/>
            </w:tcBorders>
            <w:vAlign w:val="center"/>
            <w:hideMark/>
          </w:tcPr>
          <w:p w14:paraId="55FE19FE" w14:textId="77777777" w:rsidR="00B133E2" w:rsidRPr="001B4677" w:rsidRDefault="00B133E2" w:rsidP="00286585">
            <w:pPr>
              <w:spacing w:line="276" w:lineRule="auto"/>
              <w:ind w:left="-28" w:right="-50"/>
              <w:jc w:val="center"/>
              <w:rPr>
                <w:rFonts w:ascii="Times New Roman" w:hAnsi="Times New Roman" w:cs="Times New Roman"/>
                <w:sz w:val="20"/>
                <w:szCs w:val="24"/>
              </w:rPr>
            </w:pPr>
            <w:r>
              <w:rPr>
                <w:rFonts w:ascii="Times New Roman" w:hAnsi="Times New Roman" w:cs="Times New Roman"/>
                <w:sz w:val="20"/>
                <w:szCs w:val="24"/>
              </w:rPr>
              <w:t>Ištuštinimo dažnumas</w:t>
            </w:r>
          </w:p>
        </w:tc>
      </w:tr>
      <w:tr w:rsidR="00B133E2" w:rsidRPr="001B4677" w14:paraId="65F4B77E" w14:textId="77777777" w:rsidTr="00286585">
        <w:trPr>
          <w:trHeight w:val="425"/>
        </w:trPr>
        <w:tc>
          <w:tcPr>
            <w:tcW w:w="714" w:type="pct"/>
            <w:tcBorders>
              <w:top w:val="single" w:sz="4" w:space="0" w:color="auto"/>
              <w:left w:val="single" w:sz="4" w:space="0" w:color="auto"/>
              <w:bottom w:val="single" w:sz="4" w:space="0" w:color="auto"/>
              <w:right w:val="single" w:sz="4" w:space="0" w:color="auto"/>
            </w:tcBorders>
            <w:vAlign w:val="center"/>
          </w:tcPr>
          <w:p w14:paraId="52A6E626" w14:textId="77777777" w:rsidR="00B133E2" w:rsidRPr="001B4677" w:rsidRDefault="00B133E2" w:rsidP="00286585">
            <w:pPr>
              <w:jc w:val="center"/>
              <w:rPr>
                <w:rFonts w:ascii="Times New Roman" w:hAnsi="Times New Roman" w:cs="Times New Roman"/>
                <w:sz w:val="20"/>
                <w:szCs w:val="24"/>
              </w:rPr>
            </w:pPr>
            <w:r>
              <w:rPr>
                <w:rFonts w:ascii="Times New Roman" w:hAnsi="Times New Roman" w:cs="Times New Roman"/>
                <w:sz w:val="20"/>
                <w:szCs w:val="24"/>
              </w:rPr>
              <w:t xml:space="preserve">Talpa </w:t>
            </w:r>
          </w:p>
        </w:tc>
        <w:tc>
          <w:tcPr>
            <w:tcW w:w="535" w:type="pct"/>
            <w:tcBorders>
              <w:left w:val="single" w:sz="4" w:space="0" w:color="auto"/>
              <w:right w:val="single" w:sz="4" w:space="0" w:color="auto"/>
            </w:tcBorders>
            <w:vAlign w:val="center"/>
          </w:tcPr>
          <w:p w14:paraId="67D82E9F" w14:textId="77777777" w:rsidR="00B133E2" w:rsidRPr="001B4677" w:rsidRDefault="00B133E2" w:rsidP="00286585">
            <w:pPr>
              <w:rPr>
                <w:rFonts w:ascii="Times New Roman" w:hAnsi="Times New Roman" w:cs="Times New Roman"/>
                <w:sz w:val="20"/>
                <w:szCs w:val="24"/>
              </w:rPr>
            </w:pPr>
            <w:r>
              <w:rPr>
                <w:rFonts w:ascii="Times New Roman" w:hAnsi="Times New Roman" w:cs="Times New Roman"/>
                <w:sz w:val="20"/>
                <w:szCs w:val="24"/>
              </w:rPr>
              <w:t>kasdien</w:t>
            </w:r>
          </w:p>
        </w:tc>
        <w:tc>
          <w:tcPr>
            <w:tcW w:w="536" w:type="pct"/>
            <w:tcBorders>
              <w:left w:val="single" w:sz="4" w:space="0" w:color="auto"/>
              <w:right w:val="single" w:sz="4" w:space="0" w:color="auto"/>
            </w:tcBorders>
            <w:vAlign w:val="center"/>
          </w:tcPr>
          <w:p w14:paraId="6B817C66" w14:textId="77777777" w:rsidR="00B133E2" w:rsidRPr="001B4677" w:rsidRDefault="00B133E2" w:rsidP="00286585">
            <w:pPr>
              <w:ind w:left="-28" w:right="-50"/>
              <w:jc w:val="center"/>
              <w:rPr>
                <w:rFonts w:ascii="Times New Roman" w:hAnsi="Times New Roman" w:cs="Times New Roman"/>
                <w:sz w:val="20"/>
                <w:szCs w:val="24"/>
              </w:rPr>
            </w:pPr>
            <w:r>
              <w:rPr>
                <w:rFonts w:ascii="Times New Roman" w:hAnsi="Times New Roman" w:cs="Times New Roman"/>
                <w:sz w:val="20"/>
                <w:szCs w:val="24"/>
              </w:rPr>
              <w:t>5 k/sav.</w:t>
            </w:r>
          </w:p>
        </w:tc>
        <w:tc>
          <w:tcPr>
            <w:tcW w:w="536" w:type="pct"/>
            <w:tcBorders>
              <w:left w:val="single" w:sz="4" w:space="0" w:color="auto"/>
              <w:right w:val="single" w:sz="4" w:space="0" w:color="auto"/>
            </w:tcBorders>
            <w:vAlign w:val="center"/>
          </w:tcPr>
          <w:p w14:paraId="618E51CF" w14:textId="77777777" w:rsidR="00B133E2" w:rsidRPr="001B4677" w:rsidRDefault="00B133E2" w:rsidP="00286585">
            <w:pPr>
              <w:ind w:left="-28" w:right="-50"/>
              <w:jc w:val="center"/>
              <w:rPr>
                <w:rFonts w:ascii="Times New Roman" w:hAnsi="Times New Roman" w:cs="Times New Roman"/>
                <w:sz w:val="20"/>
                <w:szCs w:val="24"/>
              </w:rPr>
            </w:pPr>
            <w:r>
              <w:rPr>
                <w:rFonts w:ascii="Times New Roman" w:hAnsi="Times New Roman" w:cs="Times New Roman"/>
                <w:sz w:val="20"/>
                <w:szCs w:val="24"/>
              </w:rPr>
              <w:t>4 k/sav.</w:t>
            </w:r>
          </w:p>
        </w:tc>
        <w:tc>
          <w:tcPr>
            <w:tcW w:w="536" w:type="pct"/>
            <w:tcBorders>
              <w:left w:val="single" w:sz="4" w:space="0" w:color="auto"/>
              <w:right w:val="single" w:sz="4" w:space="0" w:color="auto"/>
            </w:tcBorders>
            <w:vAlign w:val="center"/>
          </w:tcPr>
          <w:p w14:paraId="2BE55CAD" w14:textId="77777777" w:rsidR="00B133E2" w:rsidRPr="001B4677" w:rsidRDefault="00B133E2" w:rsidP="00286585">
            <w:pPr>
              <w:ind w:left="-28" w:right="-50"/>
              <w:jc w:val="center"/>
              <w:rPr>
                <w:rFonts w:ascii="Times New Roman" w:hAnsi="Times New Roman" w:cs="Times New Roman"/>
                <w:sz w:val="20"/>
                <w:szCs w:val="24"/>
              </w:rPr>
            </w:pPr>
            <w:r>
              <w:rPr>
                <w:rFonts w:ascii="Times New Roman" w:hAnsi="Times New Roman" w:cs="Times New Roman"/>
                <w:sz w:val="20"/>
                <w:szCs w:val="24"/>
              </w:rPr>
              <w:t>3 k/sav.</w:t>
            </w:r>
          </w:p>
        </w:tc>
        <w:tc>
          <w:tcPr>
            <w:tcW w:w="536" w:type="pct"/>
            <w:tcBorders>
              <w:left w:val="single" w:sz="4" w:space="0" w:color="auto"/>
              <w:right w:val="single" w:sz="4" w:space="0" w:color="auto"/>
            </w:tcBorders>
            <w:vAlign w:val="center"/>
          </w:tcPr>
          <w:p w14:paraId="19211099" w14:textId="77777777" w:rsidR="00B133E2" w:rsidRPr="001B4677" w:rsidRDefault="00B133E2" w:rsidP="00286585">
            <w:pPr>
              <w:ind w:left="-28" w:right="-50"/>
              <w:jc w:val="center"/>
              <w:rPr>
                <w:rFonts w:ascii="Times New Roman" w:hAnsi="Times New Roman" w:cs="Times New Roman"/>
                <w:sz w:val="20"/>
                <w:szCs w:val="24"/>
              </w:rPr>
            </w:pPr>
            <w:r>
              <w:rPr>
                <w:rFonts w:ascii="Times New Roman" w:hAnsi="Times New Roman" w:cs="Times New Roman"/>
                <w:sz w:val="20"/>
                <w:szCs w:val="24"/>
              </w:rPr>
              <w:t>2 k/sav.</w:t>
            </w:r>
          </w:p>
        </w:tc>
        <w:tc>
          <w:tcPr>
            <w:tcW w:w="536" w:type="pct"/>
            <w:tcBorders>
              <w:left w:val="single" w:sz="4" w:space="0" w:color="auto"/>
              <w:right w:val="single" w:sz="4" w:space="0" w:color="auto"/>
            </w:tcBorders>
            <w:vAlign w:val="center"/>
          </w:tcPr>
          <w:p w14:paraId="24867674" w14:textId="77777777" w:rsidR="00B133E2" w:rsidRPr="001B4677" w:rsidRDefault="00B133E2" w:rsidP="00286585">
            <w:pPr>
              <w:ind w:left="-28" w:right="-50"/>
              <w:jc w:val="center"/>
              <w:rPr>
                <w:rFonts w:ascii="Times New Roman" w:hAnsi="Times New Roman" w:cs="Times New Roman"/>
                <w:sz w:val="20"/>
                <w:szCs w:val="24"/>
              </w:rPr>
            </w:pPr>
            <w:r>
              <w:rPr>
                <w:rFonts w:ascii="Times New Roman" w:hAnsi="Times New Roman" w:cs="Times New Roman"/>
                <w:sz w:val="20"/>
                <w:szCs w:val="24"/>
              </w:rPr>
              <w:t>1 k/sav.</w:t>
            </w:r>
          </w:p>
        </w:tc>
        <w:tc>
          <w:tcPr>
            <w:tcW w:w="536" w:type="pct"/>
            <w:tcBorders>
              <w:left w:val="single" w:sz="4" w:space="0" w:color="auto"/>
              <w:right w:val="single" w:sz="4" w:space="0" w:color="auto"/>
            </w:tcBorders>
            <w:vAlign w:val="center"/>
          </w:tcPr>
          <w:p w14:paraId="557B14CF" w14:textId="77777777" w:rsidR="00B133E2" w:rsidRPr="001B4677" w:rsidRDefault="00B133E2" w:rsidP="00286585">
            <w:pPr>
              <w:ind w:left="-28" w:right="-50"/>
              <w:jc w:val="center"/>
              <w:rPr>
                <w:rFonts w:ascii="Times New Roman" w:hAnsi="Times New Roman" w:cs="Times New Roman"/>
                <w:sz w:val="20"/>
                <w:szCs w:val="24"/>
              </w:rPr>
            </w:pPr>
            <w:r>
              <w:rPr>
                <w:rFonts w:ascii="Times New Roman" w:hAnsi="Times New Roman" w:cs="Times New Roman"/>
                <w:sz w:val="20"/>
                <w:szCs w:val="24"/>
              </w:rPr>
              <w:t>1 k/2 sav.</w:t>
            </w:r>
          </w:p>
        </w:tc>
        <w:tc>
          <w:tcPr>
            <w:tcW w:w="535" w:type="pct"/>
            <w:tcBorders>
              <w:left w:val="single" w:sz="4" w:space="0" w:color="auto"/>
              <w:right w:val="single" w:sz="4" w:space="0" w:color="auto"/>
            </w:tcBorders>
            <w:vAlign w:val="center"/>
          </w:tcPr>
          <w:p w14:paraId="6DDA2CC7" w14:textId="77777777" w:rsidR="00B133E2" w:rsidRPr="001B4677" w:rsidRDefault="00B133E2" w:rsidP="00286585">
            <w:pPr>
              <w:ind w:left="-28" w:right="-50"/>
              <w:jc w:val="center"/>
              <w:rPr>
                <w:rFonts w:ascii="Times New Roman" w:hAnsi="Times New Roman" w:cs="Times New Roman"/>
                <w:sz w:val="20"/>
                <w:szCs w:val="24"/>
              </w:rPr>
            </w:pPr>
            <w:r>
              <w:rPr>
                <w:rFonts w:ascii="Times New Roman" w:hAnsi="Times New Roman" w:cs="Times New Roman"/>
                <w:sz w:val="20"/>
                <w:szCs w:val="24"/>
              </w:rPr>
              <w:t>1 k/mėn.</w:t>
            </w:r>
          </w:p>
        </w:tc>
      </w:tr>
      <w:tr w:rsidR="00B133E2" w:rsidRPr="001B4677" w14:paraId="0116E70C" w14:textId="77777777" w:rsidTr="00286585">
        <w:tc>
          <w:tcPr>
            <w:tcW w:w="714" w:type="pct"/>
            <w:tcBorders>
              <w:top w:val="single" w:sz="4" w:space="0" w:color="auto"/>
              <w:left w:val="single" w:sz="4" w:space="0" w:color="auto"/>
              <w:bottom w:val="single" w:sz="4" w:space="0" w:color="auto"/>
              <w:right w:val="single" w:sz="4" w:space="0" w:color="auto"/>
            </w:tcBorders>
          </w:tcPr>
          <w:p w14:paraId="78303782" w14:textId="77777777" w:rsidR="00B133E2" w:rsidRPr="001B4677" w:rsidRDefault="00B133E2" w:rsidP="00286585">
            <w:pPr>
              <w:rPr>
                <w:rFonts w:ascii="Times New Roman" w:hAnsi="Times New Roman" w:cs="Times New Roman"/>
                <w:sz w:val="20"/>
                <w:szCs w:val="24"/>
              </w:rPr>
            </w:pPr>
            <w:r w:rsidRPr="001B4677">
              <w:rPr>
                <w:rFonts w:ascii="Times New Roman" w:hAnsi="Times New Roman" w:cs="Times New Roman"/>
                <w:sz w:val="20"/>
                <w:szCs w:val="24"/>
              </w:rPr>
              <w:t>120 litrų talpos</w:t>
            </w:r>
          </w:p>
        </w:tc>
        <w:tc>
          <w:tcPr>
            <w:tcW w:w="535" w:type="pct"/>
            <w:tcBorders>
              <w:left w:val="single" w:sz="4" w:space="0" w:color="auto"/>
              <w:right w:val="single" w:sz="4" w:space="0" w:color="auto"/>
            </w:tcBorders>
            <w:shd w:val="clear" w:color="auto" w:fill="7F7F7F" w:themeFill="text1" w:themeFillTint="80"/>
            <w:vAlign w:val="center"/>
          </w:tcPr>
          <w:p w14:paraId="6CCE7527" w14:textId="77777777" w:rsidR="00B133E2" w:rsidRPr="001B4677" w:rsidRDefault="00B133E2" w:rsidP="00286585">
            <w:pPr>
              <w:rPr>
                <w:rFonts w:ascii="Times New Roman" w:hAnsi="Times New Roman" w:cs="Times New Roman"/>
                <w:sz w:val="20"/>
                <w:szCs w:val="24"/>
              </w:rPr>
            </w:pPr>
          </w:p>
        </w:tc>
        <w:tc>
          <w:tcPr>
            <w:tcW w:w="536" w:type="pct"/>
            <w:tcBorders>
              <w:left w:val="single" w:sz="4" w:space="0" w:color="auto"/>
              <w:right w:val="single" w:sz="4" w:space="0" w:color="auto"/>
            </w:tcBorders>
            <w:shd w:val="clear" w:color="auto" w:fill="7F7F7F" w:themeFill="text1" w:themeFillTint="80"/>
            <w:vAlign w:val="center"/>
          </w:tcPr>
          <w:p w14:paraId="47714DFB"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right w:val="single" w:sz="4" w:space="0" w:color="auto"/>
            </w:tcBorders>
            <w:shd w:val="clear" w:color="auto" w:fill="7F7F7F" w:themeFill="text1" w:themeFillTint="80"/>
            <w:vAlign w:val="center"/>
          </w:tcPr>
          <w:p w14:paraId="60C976EA"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right w:val="single" w:sz="4" w:space="0" w:color="auto"/>
            </w:tcBorders>
            <w:shd w:val="clear" w:color="auto" w:fill="7F7F7F" w:themeFill="text1" w:themeFillTint="80"/>
            <w:vAlign w:val="center"/>
          </w:tcPr>
          <w:p w14:paraId="2BE3DBF5"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right w:val="single" w:sz="4" w:space="0" w:color="auto"/>
            </w:tcBorders>
            <w:shd w:val="clear" w:color="auto" w:fill="7F7F7F" w:themeFill="text1" w:themeFillTint="80"/>
            <w:vAlign w:val="center"/>
          </w:tcPr>
          <w:p w14:paraId="5F79FD86"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right w:val="single" w:sz="4" w:space="0" w:color="auto"/>
            </w:tcBorders>
            <w:vAlign w:val="center"/>
          </w:tcPr>
          <w:p w14:paraId="65FFEE5F" w14:textId="50403D28"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3,80</w:t>
            </w:r>
          </w:p>
        </w:tc>
        <w:tc>
          <w:tcPr>
            <w:tcW w:w="536" w:type="pct"/>
            <w:tcBorders>
              <w:left w:val="single" w:sz="4" w:space="0" w:color="auto"/>
              <w:right w:val="single" w:sz="4" w:space="0" w:color="auto"/>
            </w:tcBorders>
            <w:vAlign w:val="center"/>
          </w:tcPr>
          <w:p w14:paraId="2668938C" w14:textId="70127A87"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1,90</w:t>
            </w:r>
          </w:p>
        </w:tc>
        <w:tc>
          <w:tcPr>
            <w:tcW w:w="535" w:type="pct"/>
            <w:tcBorders>
              <w:left w:val="single" w:sz="4" w:space="0" w:color="auto"/>
              <w:right w:val="single" w:sz="4" w:space="0" w:color="auto"/>
            </w:tcBorders>
            <w:vAlign w:val="center"/>
          </w:tcPr>
          <w:p w14:paraId="14F11DF4" w14:textId="5E09C17C"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0,86</w:t>
            </w:r>
          </w:p>
        </w:tc>
      </w:tr>
      <w:tr w:rsidR="00B133E2" w:rsidRPr="001B4677" w14:paraId="07458B94" w14:textId="77777777" w:rsidTr="00286585">
        <w:tc>
          <w:tcPr>
            <w:tcW w:w="714" w:type="pct"/>
            <w:tcBorders>
              <w:top w:val="single" w:sz="4" w:space="0" w:color="auto"/>
              <w:left w:val="single" w:sz="4" w:space="0" w:color="auto"/>
              <w:bottom w:val="single" w:sz="4" w:space="0" w:color="auto"/>
              <w:right w:val="single" w:sz="4" w:space="0" w:color="auto"/>
            </w:tcBorders>
            <w:vAlign w:val="center"/>
          </w:tcPr>
          <w:p w14:paraId="66AA5CD2" w14:textId="77777777" w:rsidR="00B133E2" w:rsidRPr="001B4677" w:rsidRDefault="00B133E2" w:rsidP="00286585">
            <w:pPr>
              <w:rPr>
                <w:rFonts w:ascii="Times New Roman" w:hAnsi="Times New Roman" w:cs="Times New Roman"/>
                <w:sz w:val="20"/>
                <w:szCs w:val="24"/>
              </w:rPr>
            </w:pPr>
            <w:r w:rsidRPr="001B4677">
              <w:rPr>
                <w:rFonts w:ascii="Times New Roman" w:hAnsi="Times New Roman" w:cs="Times New Roman"/>
                <w:sz w:val="20"/>
                <w:szCs w:val="24"/>
              </w:rPr>
              <w:t>240 litrų talpos</w:t>
            </w:r>
          </w:p>
        </w:tc>
        <w:tc>
          <w:tcPr>
            <w:tcW w:w="535" w:type="pct"/>
            <w:tcBorders>
              <w:left w:val="single" w:sz="4" w:space="0" w:color="auto"/>
              <w:right w:val="single" w:sz="4" w:space="0" w:color="auto"/>
            </w:tcBorders>
            <w:shd w:val="clear" w:color="auto" w:fill="7F7F7F" w:themeFill="text1" w:themeFillTint="80"/>
            <w:vAlign w:val="center"/>
          </w:tcPr>
          <w:p w14:paraId="30B7DD9A" w14:textId="77777777" w:rsidR="00B133E2" w:rsidRPr="001B4677" w:rsidRDefault="00B133E2" w:rsidP="00286585">
            <w:pPr>
              <w:rPr>
                <w:rFonts w:ascii="Times New Roman" w:hAnsi="Times New Roman" w:cs="Times New Roman"/>
                <w:sz w:val="20"/>
                <w:szCs w:val="24"/>
              </w:rPr>
            </w:pPr>
          </w:p>
        </w:tc>
        <w:tc>
          <w:tcPr>
            <w:tcW w:w="536" w:type="pct"/>
            <w:tcBorders>
              <w:left w:val="single" w:sz="4" w:space="0" w:color="auto"/>
              <w:right w:val="single" w:sz="4" w:space="0" w:color="auto"/>
            </w:tcBorders>
            <w:shd w:val="clear" w:color="auto" w:fill="7F7F7F" w:themeFill="text1" w:themeFillTint="80"/>
            <w:vAlign w:val="center"/>
          </w:tcPr>
          <w:p w14:paraId="18BD1ECF"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right w:val="single" w:sz="4" w:space="0" w:color="auto"/>
            </w:tcBorders>
            <w:shd w:val="clear" w:color="auto" w:fill="7F7F7F" w:themeFill="text1" w:themeFillTint="80"/>
            <w:vAlign w:val="center"/>
          </w:tcPr>
          <w:p w14:paraId="2A53B814"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right w:val="single" w:sz="4" w:space="0" w:color="auto"/>
            </w:tcBorders>
            <w:vAlign w:val="center"/>
          </w:tcPr>
          <w:p w14:paraId="68C998AD" w14:textId="6A786857"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23,00</w:t>
            </w:r>
          </w:p>
        </w:tc>
        <w:tc>
          <w:tcPr>
            <w:tcW w:w="536" w:type="pct"/>
            <w:tcBorders>
              <w:left w:val="single" w:sz="4" w:space="0" w:color="auto"/>
              <w:right w:val="single" w:sz="4" w:space="0" w:color="auto"/>
            </w:tcBorders>
            <w:vAlign w:val="center"/>
          </w:tcPr>
          <w:p w14:paraId="18F314A5" w14:textId="61E1F691"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15,00</w:t>
            </w:r>
          </w:p>
        </w:tc>
        <w:tc>
          <w:tcPr>
            <w:tcW w:w="536" w:type="pct"/>
            <w:tcBorders>
              <w:left w:val="single" w:sz="4" w:space="0" w:color="auto"/>
              <w:right w:val="single" w:sz="4" w:space="0" w:color="auto"/>
            </w:tcBorders>
            <w:vAlign w:val="center"/>
          </w:tcPr>
          <w:p w14:paraId="406BB1B8" w14:textId="4B77190C"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7,60</w:t>
            </w:r>
          </w:p>
        </w:tc>
        <w:tc>
          <w:tcPr>
            <w:tcW w:w="536" w:type="pct"/>
            <w:tcBorders>
              <w:left w:val="single" w:sz="4" w:space="0" w:color="auto"/>
              <w:right w:val="single" w:sz="4" w:space="0" w:color="auto"/>
            </w:tcBorders>
            <w:vAlign w:val="center"/>
          </w:tcPr>
          <w:p w14:paraId="7E8DA706" w14:textId="0FF37EDD"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3,80</w:t>
            </w:r>
          </w:p>
        </w:tc>
        <w:tc>
          <w:tcPr>
            <w:tcW w:w="535" w:type="pct"/>
            <w:tcBorders>
              <w:left w:val="single" w:sz="4" w:space="0" w:color="auto"/>
              <w:right w:val="single" w:sz="4" w:space="0" w:color="auto"/>
            </w:tcBorders>
            <w:vAlign w:val="center"/>
          </w:tcPr>
          <w:p w14:paraId="1B4D8073" w14:textId="3750A5A9"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1,70</w:t>
            </w:r>
          </w:p>
        </w:tc>
      </w:tr>
      <w:tr w:rsidR="00B133E2" w:rsidRPr="001B4677" w14:paraId="28220BD2" w14:textId="77777777" w:rsidTr="00286585">
        <w:tc>
          <w:tcPr>
            <w:tcW w:w="714" w:type="pct"/>
            <w:tcBorders>
              <w:top w:val="single" w:sz="4" w:space="0" w:color="auto"/>
              <w:left w:val="single" w:sz="4" w:space="0" w:color="auto"/>
              <w:bottom w:val="single" w:sz="4" w:space="0" w:color="auto"/>
              <w:right w:val="single" w:sz="4" w:space="0" w:color="auto"/>
            </w:tcBorders>
            <w:vAlign w:val="center"/>
          </w:tcPr>
          <w:p w14:paraId="12087167" w14:textId="77777777" w:rsidR="00B133E2" w:rsidRPr="001B4677" w:rsidRDefault="00B133E2" w:rsidP="00286585">
            <w:pPr>
              <w:rPr>
                <w:rFonts w:ascii="Times New Roman" w:hAnsi="Times New Roman" w:cs="Times New Roman"/>
                <w:sz w:val="20"/>
                <w:szCs w:val="24"/>
              </w:rPr>
            </w:pPr>
            <w:r w:rsidRPr="001B4677">
              <w:rPr>
                <w:rFonts w:ascii="Times New Roman" w:hAnsi="Times New Roman" w:cs="Times New Roman"/>
                <w:sz w:val="20"/>
                <w:szCs w:val="24"/>
              </w:rPr>
              <w:t>770 litrų talpos</w:t>
            </w:r>
          </w:p>
        </w:tc>
        <w:tc>
          <w:tcPr>
            <w:tcW w:w="535" w:type="pct"/>
            <w:tcBorders>
              <w:left w:val="single" w:sz="4" w:space="0" w:color="auto"/>
              <w:right w:val="single" w:sz="4" w:space="0" w:color="auto"/>
            </w:tcBorders>
            <w:shd w:val="clear" w:color="auto" w:fill="7F7F7F" w:themeFill="text1" w:themeFillTint="80"/>
            <w:vAlign w:val="center"/>
          </w:tcPr>
          <w:p w14:paraId="68F33E94" w14:textId="77777777" w:rsidR="00B133E2" w:rsidRPr="001B4677" w:rsidRDefault="00B133E2" w:rsidP="00286585">
            <w:pPr>
              <w:rPr>
                <w:rFonts w:ascii="Times New Roman" w:hAnsi="Times New Roman" w:cs="Times New Roman"/>
                <w:sz w:val="20"/>
                <w:szCs w:val="24"/>
              </w:rPr>
            </w:pPr>
          </w:p>
        </w:tc>
        <w:tc>
          <w:tcPr>
            <w:tcW w:w="536" w:type="pct"/>
            <w:tcBorders>
              <w:left w:val="single" w:sz="4" w:space="0" w:color="auto"/>
              <w:right w:val="single" w:sz="4" w:space="0" w:color="auto"/>
            </w:tcBorders>
            <w:shd w:val="clear" w:color="auto" w:fill="7F7F7F" w:themeFill="text1" w:themeFillTint="80"/>
            <w:vAlign w:val="center"/>
          </w:tcPr>
          <w:p w14:paraId="56B49C84"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right w:val="single" w:sz="4" w:space="0" w:color="auto"/>
            </w:tcBorders>
            <w:shd w:val="clear" w:color="auto" w:fill="7F7F7F" w:themeFill="text1" w:themeFillTint="80"/>
            <w:vAlign w:val="center"/>
          </w:tcPr>
          <w:p w14:paraId="69E54B3E"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right w:val="single" w:sz="4" w:space="0" w:color="auto"/>
            </w:tcBorders>
            <w:shd w:val="clear" w:color="auto" w:fill="7F7F7F" w:themeFill="text1" w:themeFillTint="80"/>
            <w:vAlign w:val="center"/>
          </w:tcPr>
          <w:p w14:paraId="1C847AD1"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right w:val="single" w:sz="4" w:space="0" w:color="auto"/>
            </w:tcBorders>
            <w:shd w:val="clear" w:color="auto" w:fill="7F7F7F" w:themeFill="text1" w:themeFillTint="80"/>
            <w:vAlign w:val="center"/>
          </w:tcPr>
          <w:p w14:paraId="21686FFB"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right w:val="single" w:sz="4" w:space="0" w:color="auto"/>
            </w:tcBorders>
            <w:vAlign w:val="center"/>
          </w:tcPr>
          <w:p w14:paraId="3E9CB1AC" w14:textId="3308C251"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24,00</w:t>
            </w:r>
          </w:p>
        </w:tc>
        <w:tc>
          <w:tcPr>
            <w:tcW w:w="536" w:type="pct"/>
            <w:tcBorders>
              <w:left w:val="single" w:sz="4" w:space="0" w:color="auto"/>
              <w:right w:val="single" w:sz="4" w:space="0" w:color="auto"/>
            </w:tcBorders>
            <w:vAlign w:val="center"/>
          </w:tcPr>
          <w:p w14:paraId="1C58E3E3" w14:textId="0B569478"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12,00</w:t>
            </w:r>
          </w:p>
        </w:tc>
        <w:tc>
          <w:tcPr>
            <w:tcW w:w="535" w:type="pct"/>
            <w:tcBorders>
              <w:left w:val="single" w:sz="4" w:space="0" w:color="auto"/>
              <w:right w:val="single" w:sz="4" w:space="0" w:color="auto"/>
            </w:tcBorders>
            <w:shd w:val="clear" w:color="auto" w:fill="7F7F7F" w:themeFill="text1" w:themeFillTint="80"/>
            <w:vAlign w:val="center"/>
          </w:tcPr>
          <w:p w14:paraId="192B2B1F" w14:textId="77777777" w:rsidR="00B133E2" w:rsidRPr="001B4677" w:rsidRDefault="00B133E2" w:rsidP="00286585">
            <w:pPr>
              <w:ind w:left="-28" w:right="-50"/>
              <w:jc w:val="center"/>
              <w:rPr>
                <w:rFonts w:ascii="Times New Roman" w:hAnsi="Times New Roman" w:cs="Times New Roman"/>
                <w:sz w:val="20"/>
                <w:szCs w:val="24"/>
              </w:rPr>
            </w:pPr>
          </w:p>
        </w:tc>
      </w:tr>
      <w:tr w:rsidR="00B133E2" w:rsidRPr="001B4677" w14:paraId="4DB37C00" w14:textId="77777777" w:rsidTr="00286585">
        <w:tc>
          <w:tcPr>
            <w:tcW w:w="714" w:type="pct"/>
            <w:tcBorders>
              <w:top w:val="single" w:sz="4" w:space="0" w:color="auto"/>
              <w:left w:val="single" w:sz="4" w:space="0" w:color="auto"/>
              <w:bottom w:val="single" w:sz="4" w:space="0" w:color="auto"/>
              <w:right w:val="single" w:sz="4" w:space="0" w:color="auto"/>
            </w:tcBorders>
            <w:vAlign w:val="center"/>
          </w:tcPr>
          <w:p w14:paraId="3D2C3CAC" w14:textId="77777777" w:rsidR="00B133E2" w:rsidRPr="001B4677" w:rsidRDefault="00B133E2" w:rsidP="00286585">
            <w:pPr>
              <w:rPr>
                <w:rFonts w:ascii="Times New Roman" w:hAnsi="Times New Roman" w:cs="Times New Roman"/>
                <w:sz w:val="20"/>
                <w:szCs w:val="24"/>
              </w:rPr>
            </w:pPr>
            <w:r w:rsidRPr="001B4677">
              <w:rPr>
                <w:rFonts w:ascii="Times New Roman" w:hAnsi="Times New Roman" w:cs="Times New Roman"/>
                <w:sz w:val="20"/>
                <w:szCs w:val="24"/>
              </w:rPr>
              <w:t>1100 litrų talpos</w:t>
            </w:r>
          </w:p>
        </w:tc>
        <w:tc>
          <w:tcPr>
            <w:tcW w:w="535" w:type="pct"/>
            <w:tcBorders>
              <w:left w:val="single" w:sz="4" w:space="0" w:color="auto"/>
              <w:right w:val="single" w:sz="4" w:space="0" w:color="auto"/>
            </w:tcBorders>
            <w:vAlign w:val="center"/>
          </w:tcPr>
          <w:p w14:paraId="652073F7" w14:textId="6AAF82D3" w:rsidR="00B133E2" w:rsidRPr="001B4677" w:rsidRDefault="00971876" w:rsidP="00286585">
            <w:pPr>
              <w:rPr>
                <w:rFonts w:ascii="Times New Roman" w:hAnsi="Times New Roman" w:cs="Times New Roman"/>
                <w:sz w:val="20"/>
                <w:szCs w:val="24"/>
              </w:rPr>
            </w:pPr>
            <w:r>
              <w:rPr>
                <w:rFonts w:ascii="Times New Roman" w:hAnsi="Times New Roman" w:cs="Times New Roman"/>
                <w:sz w:val="20"/>
                <w:szCs w:val="24"/>
              </w:rPr>
              <w:t>234,00</w:t>
            </w:r>
          </w:p>
        </w:tc>
        <w:tc>
          <w:tcPr>
            <w:tcW w:w="536" w:type="pct"/>
            <w:tcBorders>
              <w:left w:val="single" w:sz="4" w:space="0" w:color="auto"/>
              <w:right w:val="single" w:sz="4" w:space="0" w:color="auto"/>
            </w:tcBorders>
            <w:vAlign w:val="center"/>
          </w:tcPr>
          <w:p w14:paraId="290DB0A2" w14:textId="6F13F5ED"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170,00</w:t>
            </w:r>
          </w:p>
        </w:tc>
        <w:tc>
          <w:tcPr>
            <w:tcW w:w="536" w:type="pct"/>
            <w:tcBorders>
              <w:left w:val="single" w:sz="4" w:space="0" w:color="auto"/>
              <w:right w:val="single" w:sz="4" w:space="0" w:color="auto"/>
            </w:tcBorders>
            <w:vAlign w:val="center"/>
          </w:tcPr>
          <w:p w14:paraId="0D3E11E5" w14:textId="6BCE7557"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136,00</w:t>
            </w:r>
          </w:p>
        </w:tc>
        <w:tc>
          <w:tcPr>
            <w:tcW w:w="536" w:type="pct"/>
            <w:tcBorders>
              <w:left w:val="single" w:sz="4" w:space="0" w:color="auto"/>
              <w:right w:val="single" w:sz="4" w:space="0" w:color="auto"/>
            </w:tcBorders>
            <w:vAlign w:val="center"/>
          </w:tcPr>
          <w:p w14:paraId="214125E8" w14:textId="2847B470"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102,00</w:t>
            </w:r>
          </w:p>
        </w:tc>
        <w:tc>
          <w:tcPr>
            <w:tcW w:w="536" w:type="pct"/>
            <w:tcBorders>
              <w:left w:val="single" w:sz="4" w:space="0" w:color="auto"/>
              <w:right w:val="single" w:sz="4" w:space="0" w:color="auto"/>
            </w:tcBorders>
            <w:vAlign w:val="center"/>
          </w:tcPr>
          <w:p w14:paraId="5B57F319" w14:textId="34BCF643"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68,00</w:t>
            </w:r>
          </w:p>
        </w:tc>
        <w:tc>
          <w:tcPr>
            <w:tcW w:w="536" w:type="pct"/>
            <w:tcBorders>
              <w:left w:val="single" w:sz="4" w:space="0" w:color="auto"/>
              <w:right w:val="single" w:sz="4" w:space="0" w:color="auto"/>
            </w:tcBorders>
            <w:vAlign w:val="center"/>
          </w:tcPr>
          <w:p w14:paraId="5815DA4D" w14:textId="721378E9"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34,00</w:t>
            </w:r>
          </w:p>
        </w:tc>
        <w:tc>
          <w:tcPr>
            <w:tcW w:w="536" w:type="pct"/>
            <w:tcBorders>
              <w:left w:val="single" w:sz="4" w:space="0" w:color="auto"/>
              <w:right w:val="single" w:sz="4" w:space="0" w:color="auto"/>
            </w:tcBorders>
            <w:vAlign w:val="center"/>
          </w:tcPr>
          <w:p w14:paraId="59649C1B" w14:textId="138A6B34"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17,00</w:t>
            </w:r>
          </w:p>
        </w:tc>
        <w:tc>
          <w:tcPr>
            <w:tcW w:w="535" w:type="pct"/>
            <w:tcBorders>
              <w:left w:val="single" w:sz="4" w:space="0" w:color="auto"/>
              <w:right w:val="single" w:sz="4" w:space="0" w:color="auto"/>
            </w:tcBorders>
            <w:vAlign w:val="center"/>
          </w:tcPr>
          <w:p w14:paraId="03C59360" w14:textId="2BF028A6"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7,90</w:t>
            </w:r>
          </w:p>
        </w:tc>
      </w:tr>
      <w:tr w:rsidR="00B133E2" w:rsidRPr="001B4677" w14:paraId="5039B6B4" w14:textId="77777777" w:rsidTr="00286585">
        <w:tc>
          <w:tcPr>
            <w:tcW w:w="714" w:type="pct"/>
            <w:tcBorders>
              <w:top w:val="single" w:sz="4" w:space="0" w:color="auto"/>
              <w:left w:val="single" w:sz="4" w:space="0" w:color="auto"/>
              <w:bottom w:val="single" w:sz="4" w:space="0" w:color="auto"/>
              <w:right w:val="single" w:sz="4" w:space="0" w:color="auto"/>
            </w:tcBorders>
          </w:tcPr>
          <w:p w14:paraId="79A8F9B1" w14:textId="77777777" w:rsidR="00B133E2" w:rsidRDefault="00B133E2" w:rsidP="00286585">
            <w:r>
              <w:rPr>
                <w:rFonts w:ascii="Times New Roman" w:hAnsi="Times New Roman" w:cs="Times New Roman"/>
                <w:sz w:val="20"/>
                <w:szCs w:val="24"/>
              </w:rPr>
              <w:t>20</w:t>
            </w:r>
            <w:r w:rsidRPr="00821CDD">
              <w:rPr>
                <w:rFonts w:ascii="Times New Roman" w:hAnsi="Times New Roman" w:cs="Times New Roman"/>
                <w:sz w:val="20"/>
                <w:szCs w:val="24"/>
              </w:rPr>
              <w:t>00 litrų talpos</w:t>
            </w:r>
          </w:p>
        </w:tc>
        <w:tc>
          <w:tcPr>
            <w:tcW w:w="535" w:type="pct"/>
            <w:tcBorders>
              <w:left w:val="single" w:sz="4" w:space="0" w:color="auto"/>
              <w:right w:val="single" w:sz="4" w:space="0" w:color="auto"/>
            </w:tcBorders>
            <w:vAlign w:val="center"/>
          </w:tcPr>
          <w:p w14:paraId="627FF881" w14:textId="6A3ADBED" w:rsidR="00B133E2" w:rsidRPr="001B4677" w:rsidRDefault="00971876" w:rsidP="00286585">
            <w:pPr>
              <w:rPr>
                <w:rFonts w:ascii="Times New Roman" w:hAnsi="Times New Roman" w:cs="Times New Roman"/>
                <w:sz w:val="20"/>
                <w:szCs w:val="24"/>
              </w:rPr>
            </w:pPr>
            <w:r>
              <w:rPr>
                <w:rFonts w:ascii="Times New Roman" w:hAnsi="Times New Roman" w:cs="Times New Roman"/>
                <w:sz w:val="20"/>
                <w:szCs w:val="24"/>
              </w:rPr>
              <w:t>425,00</w:t>
            </w:r>
          </w:p>
        </w:tc>
        <w:tc>
          <w:tcPr>
            <w:tcW w:w="536" w:type="pct"/>
            <w:tcBorders>
              <w:left w:val="single" w:sz="4" w:space="0" w:color="auto"/>
              <w:right w:val="single" w:sz="4" w:space="0" w:color="auto"/>
            </w:tcBorders>
            <w:shd w:val="clear" w:color="auto" w:fill="7F7F7F" w:themeFill="text1" w:themeFillTint="80"/>
            <w:vAlign w:val="center"/>
          </w:tcPr>
          <w:p w14:paraId="626D5AC8"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right w:val="single" w:sz="4" w:space="0" w:color="auto"/>
            </w:tcBorders>
            <w:shd w:val="clear" w:color="auto" w:fill="7F7F7F" w:themeFill="text1" w:themeFillTint="80"/>
            <w:vAlign w:val="center"/>
          </w:tcPr>
          <w:p w14:paraId="18409668"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right w:val="single" w:sz="4" w:space="0" w:color="auto"/>
            </w:tcBorders>
            <w:shd w:val="clear" w:color="auto" w:fill="7F7F7F" w:themeFill="text1" w:themeFillTint="80"/>
            <w:vAlign w:val="center"/>
          </w:tcPr>
          <w:p w14:paraId="00D6CEE7"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right w:val="single" w:sz="4" w:space="0" w:color="auto"/>
            </w:tcBorders>
            <w:shd w:val="clear" w:color="auto" w:fill="7F7F7F" w:themeFill="text1" w:themeFillTint="80"/>
            <w:vAlign w:val="center"/>
          </w:tcPr>
          <w:p w14:paraId="4BCC3375"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right w:val="single" w:sz="4" w:space="0" w:color="auto"/>
            </w:tcBorders>
            <w:shd w:val="clear" w:color="auto" w:fill="7F7F7F" w:themeFill="text1" w:themeFillTint="80"/>
            <w:vAlign w:val="center"/>
          </w:tcPr>
          <w:p w14:paraId="73DEEA8A"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right w:val="single" w:sz="4" w:space="0" w:color="auto"/>
            </w:tcBorders>
            <w:shd w:val="clear" w:color="auto" w:fill="auto"/>
            <w:vAlign w:val="center"/>
          </w:tcPr>
          <w:p w14:paraId="49D8B009" w14:textId="403F78CA"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31,00</w:t>
            </w:r>
          </w:p>
        </w:tc>
        <w:tc>
          <w:tcPr>
            <w:tcW w:w="535" w:type="pct"/>
            <w:tcBorders>
              <w:left w:val="single" w:sz="4" w:space="0" w:color="auto"/>
              <w:right w:val="single" w:sz="4" w:space="0" w:color="auto"/>
            </w:tcBorders>
            <w:shd w:val="clear" w:color="auto" w:fill="7F7F7F" w:themeFill="text1" w:themeFillTint="80"/>
            <w:vAlign w:val="center"/>
          </w:tcPr>
          <w:p w14:paraId="18E62582" w14:textId="77777777" w:rsidR="00B133E2" w:rsidRPr="001B4677" w:rsidRDefault="00B133E2" w:rsidP="00286585">
            <w:pPr>
              <w:ind w:left="-28" w:right="-50"/>
              <w:jc w:val="center"/>
              <w:rPr>
                <w:rFonts w:ascii="Times New Roman" w:hAnsi="Times New Roman" w:cs="Times New Roman"/>
                <w:sz w:val="20"/>
                <w:szCs w:val="24"/>
              </w:rPr>
            </w:pPr>
          </w:p>
        </w:tc>
      </w:tr>
      <w:tr w:rsidR="00B133E2" w:rsidRPr="001B4677" w14:paraId="0FBEC1BC" w14:textId="77777777" w:rsidTr="00144E13">
        <w:tc>
          <w:tcPr>
            <w:tcW w:w="714" w:type="pct"/>
            <w:tcBorders>
              <w:top w:val="single" w:sz="4" w:space="0" w:color="auto"/>
              <w:left w:val="single" w:sz="4" w:space="0" w:color="auto"/>
              <w:bottom w:val="single" w:sz="4" w:space="0" w:color="auto"/>
              <w:right w:val="single" w:sz="4" w:space="0" w:color="auto"/>
            </w:tcBorders>
          </w:tcPr>
          <w:p w14:paraId="5123065C" w14:textId="77777777" w:rsidR="00B133E2" w:rsidRDefault="00B133E2" w:rsidP="00286585">
            <w:r>
              <w:rPr>
                <w:rFonts w:ascii="Times New Roman" w:hAnsi="Times New Roman" w:cs="Times New Roman"/>
                <w:sz w:val="20"/>
                <w:szCs w:val="24"/>
              </w:rPr>
              <w:t>50</w:t>
            </w:r>
            <w:r w:rsidRPr="00821CDD">
              <w:rPr>
                <w:rFonts w:ascii="Times New Roman" w:hAnsi="Times New Roman" w:cs="Times New Roman"/>
                <w:sz w:val="20"/>
                <w:szCs w:val="24"/>
              </w:rPr>
              <w:t>00 litrų talpos</w:t>
            </w:r>
          </w:p>
        </w:tc>
        <w:tc>
          <w:tcPr>
            <w:tcW w:w="535" w:type="pct"/>
            <w:tcBorders>
              <w:left w:val="single" w:sz="4" w:space="0" w:color="auto"/>
              <w:bottom w:val="single" w:sz="4" w:space="0" w:color="auto"/>
              <w:right w:val="single" w:sz="4" w:space="0" w:color="auto"/>
            </w:tcBorders>
            <w:shd w:val="clear" w:color="auto" w:fill="808080" w:themeFill="background1" w:themeFillShade="80"/>
            <w:vAlign w:val="center"/>
          </w:tcPr>
          <w:p w14:paraId="47B7D1A3" w14:textId="77777777" w:rsidR="00B133E2" w:rsidRPr="001B4677" w:rsidRDefault="00B133E2" w:rsidP="00286585">
            <w:pPr>
              <w:rPr>
                <w:rFonts w:ascii="Times New Roman" w:hAnsi="Times New Roman" w:cs="Times New Roman"/>
                <w:sz w:val="20"/>
                <w:szCs w:val="24"/>
              </w:rPr>
            </w:pPr>
          </w:p>
        </w:tc>
        <w:tc>
          <w:tcPr>
            <w:tcW w:w="536" w:type="pct"/>
            <w:tcBorders>
              <w:left w:val="single" w:sz="4" w:space="0" w:color="auto"/>
              <w:bottom w:val="single" w:sz="4" w:space="0" w:color="auto"/>
              <w:right w:val="single" w:sz="4" w:space="0" w:color="auto"/>
            </w:tcBorders>
            <w:shd w:val="clear" w:color="auto" w:fill="7F7F7F" w:themeFill="text1" w:themeFillTint="80"/>
            <w:vAlign w:val="center"/>
          </w:tcPr>
          <w:p w14:paraId="71F2285D"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bottom w:val="single" w:sz="4" w:space="0" w:color="auto"/>
              <w:right w:val="single" w:sz="4" w:space="0" w:color="auto"/>
            </w:tcBorders>
            <w:shd w:val="clear" w:color="auto" w:fill="7F7F7F" w:themeFill="text1" w:themeFillTint="80"/>
            <w:vAlign w:val="center"/>
          </w:tcPr>
          <w:p w14:paraId="720362EE"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bottom w:val="single" w:sz="4" w:space="0" w:color="auto"/>
              <w:right w:val="single" w:sz="4" w:space="0" w:color="auto"/>
            </w:tcBorders>
            <w:shd w:val="clear" w:color="auto" w:fill="auto"/>
            <w:vAlign w:val="center"/>
          </w:tcPr>
          <w:p w14:paraId="06F73B14" w14:textId="231FB0B4" w:rsidR="00B133E2" w:rsidRPr="001B4677" w:rsidRDefault="00476621" w:rsidP="00286585">
            <w:pPr>
              <w:ind w:left="-28" w:right="-50"/>
              <w:jc w:val="center"/>
              <w:rPr>
                <w:rFonts w:ascii="Times New Roman" w:hAnsi="Times New Roman" w:cs="Times New Roman"/>
                <w:sz w:val="20"/>
                <w:szCs w:val="24"/>
              </w:rPr>
            </w:pPr>
            <w:r>
              <w:rPr>
                <w:rFonts w:ascii="Times New Roman" w:hAnsi="Times New Roman" w:cs="Times New Roman"/>
                <w:sz w:val="20"/>
                <w:szCs w:val="24"/>
              </w:rPr>
              <w:t>466,00</w:t>
            </w:r>
          </w:p>
        </w:tc>
        <w:tc>
          <w:tcPr>
            <w:tcW w:w="536" w:type="pct"/>
            <w:tcBorders>
              <w:left w:val="single" w:sz="4" w:space="0" w:color="auto"/>
              <w:bottom w:val="single" w:sz="4" w:space="0" w:color="auto"/>
              <w:right w:val="single" w:sz="4" w:space="0" w:color="auto"/>
            </w:tcBorders>
            <w:shd w:val="clear" w:color="auto" w:fill="7F7F7F" w:themeFill="text1" w:themeFillTint="80"/>
            <w:vAlign w:val="center"/>
          </w:tcPr>
          <w:p w14:paraId="55A2100F"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bottom w:val="single" w:sz="4" w:space="0" w:color="auto"/>
              <w:right w:val="single" w:sz="4" w:space="0" w:color="auto"/>
            </w:tcBorders>
            <w:shd w:val="clear" w:color="auto" w:fill="7F7F7F" w:themeFill="text1" w:themeFillTint="80"/>
            <w:vAlign w:val="center"/>
          </w:tcPr>
          <w:p w14:paraId="454EE637"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bottom w:val="single" w:sz="4" w:space="0" w:color="auto"/>
              <w:right w:val="single" w:sz="4" w:space="0" w:color="auto"/>
            </w:tcBorders>
            <w:shd w:val="clear" w:color="auto" w:fill="7F7F7F" w:themeFill="text1" w:themeFillTint="80"/>
            <w:vAlign w:val="center"/>
          </w:tcPr>
          <w:p w14:paraId="7EE2B2DA" w14:textId="77777777" w:rsidR="00B133E2" w:rsidRPr="001B4677" w:rsidRDefault="00B133E2" w:rsidP="00286585">
            <w:pPr>
              <w:ind w:left="-28" w:right="-50"/>
              <w:jc w:val="center"/>
              <w:rPr>
                <w:rFonts w:ascii="Times New Roman" w:hAnsi="Times New Roman" w:cs="Times New Roman"/>
                <w:sz w:val="20"/>
                <w:szCs w:val="24"/>
              </w:rPr>
            </w:pPr>
          </w:p>
        </w:tc>
        <w:tc>
          <w:tcPr>
            <w:tcW w:w="535" w:type="pct"/>
            <w:tcBorders>
              <w:left w:val="single" w:sz="4" w:space="0" w:color="auto"/>
              <w:bottom w:val="single" w:sz="4" w:space="0" w:color="auto"/>
              <w:right w:val="single" w:sz="4" w:space="0" w:color="auto"/>
            </w:tcBorders>
            <w:shd w:val="clear" w:color="auto" w:fill="7F7F7F" w:themeFill="text1" w:themeFillTint="80"/>
            <w:vAlign w:val="center"/>
          </w:tcPr>
          <w:p w14:paraId="59F46475" w14:textId="77777777" w:rsidR="00B133E2" w:rsidRPr="001B4677" w:rsidRDefault="00B133E2" w:rsidP="00286585">
            <w:pPr>
              <w:ind w:left="-28" w:right="-50"/>
              <w:jc w:val="center"/>
              <w:rPr>
                <w:rFonts w:ascii="Times New Roman" w:hAnsi="Times New Roman" w:cs="Times New Roman"/>
                <w:sz w:val="20"/>
                <w:szCs w:val="24"/>
              </w:rPr>
            </w:pPr>
          </w:p>
        </w:tc>
      </w:tr>
    </w:tbl>
    <w:p w14:paraId="241B0BFC" w14:textId="77777777" w:rsidR="00B133E2" w:rsidRDefault="00B133E2" w:rsidP="00B133E2">
      <w:pPr>
        <w:tabs>
          <w:tab w:val="left" w:pos="1440"/>
        </w:tabs>
        <w:jc w:val="center"/>
        <w:rPr>
          <w:rFonts w:ascii="Times New Roman" w:hAnsi="Times New Roman" w:cs="Times New Roman"/>
          <w:b/>
          <w:sz w:val="24"/>
          <w:szCs w:val="24"/>
        </w:rPr>
      </w:pPr>
    </w:p>
    <w:p w14:paraId="3754437E" w14:textId="77777777" w:rsidR="00971876" w:rsidRDefault="00971876" w:rsidP="00B133E2">
      <w:pPr>
        <w:tabs>
          <w:tab w:val="left" w:pos="1440"/>
        </w:tabs>
        <w:jc w:val="center"/>
        <w:rPr>
          <w:rFonts w:ascii="Times New Roman" w:hAnsi="Times New Roman" w:cs="Times New Roman"/>
          <w:b/>
          <w:sz w:val="24"/>
          <w:szCs w:val="24"/>
        </w:rPr>
      </w:pPr>
    </w:p>
    <w:p w14:paraId="36AE14C9" w14:textId="77777777" w:rsidR="00971876" w:rsidRDefault="00971876" w:rsidP="00B133E2">
      <w:pPr>
        <w:tabs>
          <w:tab w:val="left" w:pos="1440"/>
        </w:tabs>
        <w:jc w:val="center"/>
        <w:rPr>
          <w:rFonts w:ascii="Times New Roman" w:hAnsi="Times New Roman" w:cs="Times New Roman"/>
          <w:b/>
          <w:sz w:val="24"/>
          <w:szCs w:val="24"/>
        </w:rPr>
      </w:pPr>
    </w:p>
    <w:p w14:paraId="4F603EF5" w14:textId="77777777" w:rsidR="00971876" w:rsidRDefault="00971876" w:rsidP="00B133E2">
      <w:pPr>
        <w:tabs>
          <w:tab w:val="left" w:pos="1440"/>
        </w:tabs>
        <w:jc w:val="center"/>
        <w:rPr>
          <w:rFonts w:ascii="Times New Roman" w:hAnsi="Times New Roman" w:cs="Times New Roman"/>
          <w:b/>
          <w:sz w:val="24"/>
          <w:szCs w:val="24"/>
        </w:rPr>
      </w:pPr>
    </w:p>
    <w:p w14:paraId="3A5C11F9" w14:textId="77777777" w:rsidR="00971876" w:rsidRDefault="00971876" w:rsidP="00B133E2">
      <w:pPr>
        <w:tabs>
          <w:tab w:val="left" w:pos="1440"/>
        </w:tabs>
        <w:jc w:val="center"/>
        <w:rPr>
          <w:rFonts w:ascii="Times New Roman" w:hAnsi="Times New Roman" w:cs="Times New Roman"/>
          <w:b/>
          <w:sz w:val="24"/>
          <w:szCs w:val="24"/>
        </w:rPr>
      </w:pPr>
    </w:p>
    <w:p w14:paraId="792A568B" w14:textId="77777777" w:rsidR="00971876" w:rsidRDefault="00971876" w:rsidP="00B133E2">
      <w:pPr>
        <w:tabs>
          <w:tab w:val="left" w:pos="1440"/>
        </w:tabs>
        <w:jc w:val="center"/>
        <w:rPr>
          <w:rFonts w:ascii="Times New Roman" w:hAnsi="Times New Roman" w:cs="Times New Roman"/>
          <w:b/>
          <w:sz w:val="24"/>
          <w:szCs w:val="24"/>
        </w:rPr>
      </w:pPr>
    </w:p>
    <w:p w14:paraId="3CA78F59" w14:textId="77777777" w:rsidR="00B133E2" w:rsidRPr="001B4677" w:rsidRDefault="00B133E2" w:rsidP="00B133E2">
      <w:pPr>
        <w:tabs>
          <w:tab w:val="left" w:pos="1440"/>
        </w:tabs>
        <w:jc w:val="center"/>
        <w:rPr>
          <w:rFonts w:ascii="Times New Roman" w:hAnsi="Times New Roman" w:cs="Times New Roman"/>
          <w:b/>
          <w:sz w:val="24"/>
          <w:szCs w:val="24"/>
        </w:rPr>
      </w:pPr>
      <w:r w:rsidRPr="001B4677">
        <w:rPr>
          <w:rFonts w:ascii="Times New Roman" w:hAnsi="Times New Roman" w:cs="Times New Roman"/>
          <w:b/>
          <w:sz w:val="24"/>
          <w:szCs w:val="24"/>
        </w:rPr>
        <w:t>2</w:t>
      </w:r>
      <w:r>
        <w:rPr>
          <w:rFonts w:ascii="Times New Roman" w:hAnsi="Times New Roman" w:cs="Times New Roman"/>
          <w:b/>
          <w:sz w:val="24"/>
          <w:szCs w:val="24"/>
        </w:rPr>
        <w:t>B</w:t>
      </w:r>
      <w:r w:rsidRPr="001B4677">
        <w:rPr>
          <w:rFonts w:ascii="Times New Roman" w:hAnsi="Times New Roman" w:cs="Times New Roman"/>
          <w:b/>
          <w:sz w:val="24"/>
          <w:szCs w:val="24"/>
        </w:rPr>
        <w:t xml:space="preserve"> lentelė. </w:t>
      </w:r>
      <w:r>
        <w:rPr>
          <w:rFonts w:ascii="Times New Roman" w:hAnsi="Times New Roman" w:cs="Times New Roman"/>
          <w:b/>
          <w:sz w:val="24"/>
          <w:szCs w:val="24"/>
        </w:rPr>
        <w:t>KĖDAINIŲ</w:t>
      </w:r>
      <w:r w:rsidRPr="001B4677">
        <w:rPr>
          <w:rFonts w:ascii="Times New Roman" w:hAnsi="Times New Roman" w:cs="Times New Roman"/>
          <w:b/>
          <w:sz w:val="24"/>
          <w:szCs w:val="24"/>
        </w:rPr>
        <w:t xml:space="preserve"> RAJONO SAVIVALDYBĖS VIETINĖS RINKLIAVOS UŽ KOMUNALINIŲ ATLIEKŲ SURINKIMĄ IŠ ATLIEKŲ TURĖTOJŲ IR ATLIEKŲ TVARKYMĄ</w:t>
      </w:r>
      <w:r>
        <w:rPr>
          <w:rFonts w:ascii="Times New Roman" w:hAnsi="Times New Roman" w:cs="Times New Roman"/>
          <w:b/>
          <w:sz w:val="24"/>
          <w:szCs w:val="24"/>
        </w:rPr>
        <w:t xml:space="preserve"> MĖNESIO</w:t>
      </w:r>
      <w:r w:rsidRPr="001B4677">
        <w:rPr>
          <w:rFonts w:ascii="Times New Roman" w:hAnsi="Times New Roman" w:cs="Times New Roman"/>
          <w:b/>
          <w:sz w:val="24"/>
          <w:szCs w:val="24"/>
        </w:rPr>
        <w:t xml:space="preserve"> </w:t>
      </w:r>
      <w:r w:rsidRPr="004B5299">
        <w:rPr>
          <w:rFonts w:ascii="Times New Roman" w:hAnsi="Times New Roman" w:cs="Times New Roman"/>
          <w:b/>
          <w:sz w:val="24"/>
          <w:szCs w:val="24"/>
          <w:u w:val="single"/>
        </w:rPr>
        <w:t>KINTAMOSIOS</w:t>
      </w:r>
      <w:r w:rsidRPr="001B4677">
        <w:rPr>
          <w:rFonts w:ascii="Times New Roman" w:hAnsi="Times New Roman" w:cs="Times New Roman"/>
          <w:b/>
          <w:sz w:val="24"/>
          <w:szCs w:val="24"/>
        </w:rPr>
        <w:t xml:space="preserve"> DALIES DYDŽIAI NEGYVENAMOSIOS IR KITOS PASKIRTIES NEKILNOJAMOJO TURTO OBJEKTŲ KATEGORIJOMS, KURIOS NAUDOJASI </w:t>
      </w:r>
      <w:r>
        <w:rPr>
          <w:rFonts w:ascii="Times New Roman" w:hAnsi="Times New Roman" w:cs="Times New Roman"/>
          <w:b/>
          <w:sz w:val="24"/>
          <w:szCs w:val="24"/>
        </w:rPr>
        <w:t>IDENTIFIKUOTAIS</w:t>
      </w:r>
      <w:r w:rsidRPr="004B5299">
        <w:rPr>
          <w:rFonts w:ascii="Times New Roman" w:hAnsi="Times New Roman" w:cs="Times New Roman"/>
          <w:b/>
          <w:sz w:val="24"/>
          <w:szCs w:val="24"/>
        </w:rPr>
        <w:t xml:space="preserve"> </w:t>
      </w:r>
      <w:r w:rsidRPr="001B4677">
        <w:rPr>
          <w:rFonts w:ascii="Times New Roman" w:hAnsi="Times New Roman" w:cs="Times New Roman"/>
          <w:b/>
          <w:sz w:val="24"/>
          <w:szCs w:val="24"/>
        </w:rPr>
        <w:t>INDIVIDUALIAIS MIŠRIŲ KOMUNALINIŲ ATLIEKŲ KONTEINERIAIS</w:t>
      </w:r>
      <w:r>
        <w:rPr>
          <w:rFonts w:ascii="Times New Roman" w:hAnsi="Times New Roman" w:cs="Times New Roman"/>
          <w:b/>
          <w:sz w:val="24"/>
          <w:szCs w:val="24"/>
        </w:rPr>
        <w:t>, EUR/MĖN.</w:t>
      </w:r>
    </w:p>
    <w:p w14:paraId="03332A25" w14:textId="77777777" w:rsidR="00B133E2" w:rsidRPr="001B4677" w:rsidRDefault="00B133E2" w:rsidP="00B133E2">
      <w:pPr>
        <w:rPr>
          <w:rFonts w:ascii="Times New Roman" w:hAnsi="Times New Roman" w:cs="Times New Roman"/>
          <w:sz w:val="24"/>
          <w:szCs w:val="24"/>
        </w:rPr>
      </w:pPr>
    </w:p>
    <w:tbl>
      <w:tblPr>
        <w:tblW w:w="4268"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1330"/>
        <w:gridCol w:w="1332"/>
        <w:gridCol w:w="1332"/>
        <w:gridCol w:w="1332"/>
        <w:gridCol w:w="1332"/>
        <w:gridCol w:w="1332"/>
        <w:gridCol w:w="1332"/>
        <w:gridCol w:w="1330"/>
      </w:tblGrid>
      <w:tr w:rsidR="00B133E2" w:rsidRPr="001B4677" w14:paraId="19A48553" w14:textId="77777777" w:rsidTr="00286585">
        <w:trPr>
          <w:trHeight w:val="377"/>
        </w:trPr>
        <w:tc>
          <w:tcPr>
            <w:tcW w:w="714" w:type="pct"/>
            <w:tcBorders>
              <w:top w:val="single" w:sz="4" w:space="0" w:color="auto"/>
              <w:left w:val="single" w:sz="4" w:space="0" w:color="auto"/>
              <w:bottom w:val="single" w:sz="4" w:space="0" w:color="auto"/>
              <w:right w:val="single" w:sz="4" w:space="0" w:color="auto"/>
            </w:tcBorders>
            <w:vAlign w:val="center"/>
            <w:hideMark/>
          </w:tcPr>
          <w:p w14:paraId="5CE474A1" w14:textId="77777777" w:rsidR="00B133E2" w:rsidRPr="001B4677" w:rsidRDefault="00B133E2" w:rsidP="00286585">
            <w:pPr>
              <w:spacing w:line="276" w:lineRule="auto"/>
              <w:jc w:val="center"/>
              <w:rPr>
                <w:rFonts w:ascii="Times New Roman" w:hAnsi="Times New Roman" w:cs="Times New Roman"/>
                <w:sz w:val="20"/>
                <w:szCs w:val="24"/>
              </w:rPr>
            </w:pPr>
            <w:r w:rsidRPr="001B4677">
              <w:rPr>
                <w:rFonts w:ascii="Times New Roman" w:hAnsi="Times New Roman" w:cs="Times New Roman"/>
                <w:sz w:val="20"/>
                <w:szCs w:val="24"/>
              </w:rPr>
              <w:t>Konteineriai</w:t>
            </w:r>
          </w:p>
        </w:tc>
        <w:tc>
          <w:tcPr>
            <w:tcW w:w="4286" w:type="pct"/>
            <w:gridSpan w:val="8"/>
            <w:tcBorders>
              <w:top w:val="single" w:sz="4" w:space="0" w:color="auto"/>
              <w:left w:val="single" w:sz="4" w:space="0" w:color="auto"/>
              <w:bottom w:val="single" w:sz="4" w:space="0" w:color="auto"/>
              <w:right w:val="single" w:sz="4" w:space="0" w:color="auto"/>
            </w:tcBorders>
            <w:vAlign w:val="center"/>
            <w:hideMark/>
          </w:tcPr>
          <w:p w14:paraId="435B1E41" w14:textId="77777777" w:rsidR="00B133E2" w:rsidRPr="001B4677" w:rsidRDefault="00B133E2" w:rsidP="00286585">
            <w:pPr>
              <w:spacing w:line="276" w:lineRule="auto"/>
              <w:ind w:left="-28" w:right="-50"/>
              <w:jc w:val="center"/>
              <w:rPr>
                <w:rFonts w:ascii="Times New Roman" w:hAnsi="Times New Roman" w:cs="Times New Roman"/>
                <w:sz w:val="20"/>
                <w:szCs w:val="24"/>
              </w:rPr>
            </w:pPr>
            <w:r>
              <w:rPr>
                <w:rFonts w:ascii="Times New Roman" w:hAnsi="Times New Roman" w:cs="Times New Roman"/>
                <w:sz w:val="20"/>
                <w:szCs w:val="24"/>
              </w:rPr>
              <w:t>Ištuštinimo dažnumas</w:t>
            </w:r>
          </w:p>
        </w:tc>
      </w:tr>
      <w:tr w:rsidR="00B133E2" w:rsidRPr="001B4677" w14:paraId="5C0A30B8" w14:textId="77777777" w:rsidTr="00286585">
        <w:trPr>
          <w:trHeight w:val="425"/>
        </w:trPr>
        <w:tc>
          <w:tcPr>
            <w:tcW w:w="714" w:type="pct"/>
            <w:tcBorders>
              <w:top w:val="single" w:sz="4" w:space="0" w:color="auto"/>
              <w:left w:val="single" w:sz="4" w:space="0" w:color="auto"/>
              <w:bottom w:val="single" w:sz="4" w:space="0" w:color="auto"/>
              <w:right w:val="single" w:sz="4" w:space="0" w:color="auto"/>
            </w:tcBorders>
            <w:vAlign w:val="center"/>
          </w:tcPr>
          <w:p w14:paraId="579B6F3B" w14:textId="77777777" w:rsidR="00B133E2" w:rsidRPr="001B4677" w:rsidRDefault="00B133E2" w:rsidP="00286585">
            <w:pPr>
              <w:jc w:val="center"/>
              <w:rPr>
                <w:rFonts w:ascii="Times New Roman" w:hAnsi="Times New Roman" w:cs="Times New Roman"/>
                <w:sz w:val="20"/>
                <w:szCs w:val="24"/>
              </w:rPr>
            </w:pPr>
            <w:r>
              <w:rPr>
                <w:rFonts w:ascii="Times New Roman" w:hAnsi="Times New Roman" w:cs="Times New Roman"/>
                <w:sz w:val="20"/>
                <w:szCs w:val="24"/>
              </w:rPr>
              <w:t xml:space="preserve">Talpa </w:t>
            </w:r>
          </w:p>
        </w:tc>
        <w:tc>
          <w:tcPr>
            <w:tcW w:w="535" w:type="pct"/>
            <w:tcBorders>
              <w:left w:val="single" w:sz="4" w:space="0" w:color="auto"/>
              <w:right w:val="single" w:sz="4" w:space="0" w:color="auto"/>
            </w:tcBorders>
            <w:vAlign w:val="center"/>
          </w:tcPr>
          <w:p w14:paraId="01071F7A" w14:textId="77777777" w:rsidR="00B133E2" w:rsidRPr="001B4677" w:rsidRDefault="00B133E2" w:rsidP="00286585">
            <w:pPr>
              <w:rPr>
                <w:rFonts w:ascii="Times New Roman" w:hAnsi="Times New Roman" w:cs="Times New Roman"/>
                <w:sz w:val="20"/>
                <w:szCs w:val="24"/>
              </w:rPr>
            </w:pPr>
            <w:r>
              <w:rPr>
                <w:rFonts w:ascii="Times New Roman" w:hAnsi="Times New Roman" w:cs="Times New Roman"/>
                <w:sz w:val="20"/>
                <w:szCs w:val="24"/>
              </w:rPr>
              <w:t>kasdien</w:t>
            </w:r>
          </w:p>
        </w:tc>
        <w:tc>
          <w:tcPr>
            <w:tcW w:w="536" w:type="pct"/>
            <w:tcBorders>
              <w:left w:val="single" w:sz="4" w:space="0" w:color="auto"/>
              <w:right w:val="single" w:sz="4" w:space="0" w:color="auto"/>
            </w:tcBorders>
            <w:vAlign w:val="center"/>
          </w:tcPr>
          <w:p w14:paraId="094F3429" w14:textId="77777777" w:rsidR="00B133E2" w:rsidRPr="001B4677" w:rsidRDefault="00B133E2" w:rsidP="00286585">
            <w:pPr>
              <w:ind w:left="-28" w:right="-50"/>
              <w:jc w:val="center"/>
              <w:rPr>
                <w:rFonts w:ascii="Times New Roman" w:hAnsi="Times New Roman" w:cs="Times New Roman"/>
                <w:sz w:val="20"/>
                <w:szCs w:val="24"/>
              </w:rPr>
            </w:pPr>
            <w:r>
              <w:rPr>
                <w:rFonts w:ascii="Times New Roman" w:hAnsi="Times New Roman" w:cs="Times New Roman"/>
                <w:sz w:val="20"/>
                <w:szCs w:val="24"/>
              </w:rPr>
              <w:t>5 k/sav.</w:t>
            </w:r>
          </w:p>
        </w:tc>
        <w:tc>
          <w:tcPr>
            <w:tcW w:w="536" w:type="pct"/>
            <w:tcBorders>
              <w:left w:val="single" w:sz="4" w:space="0" w:color="auto"/>
              <w:right w:val="single" w:sz="4" w:space="0" w:color="auto"/>
            </w:tcBorders>
            <w:vAlign w:val="center"/>
          </w:tcPr>
          <w:p w14:paraId="3E90BC26" w14:textId="77777777" w:rsidR="00B133E2" w:rsidRPr="001B4677" w:rsidRDefault="00B133E2" w:rsidP="00286585">
            <w:pPr>
              <w:ind w:left="-28" w:right="-50"/>
              <w:jc w:val="center"/>
              <w:rPr>
                <w:rFonts w:ascii="Times New Roman" w:hAnsi="Times New Roman" w:cs="Times New Roman"/>
                <w:sz w:val="20"/>
                <w:szCs w:val="24"/>
              </w:rPr>
            </w:pPr>
            <w:r>
              <w:rPr>
                <w:rFonts w:ascii="Times New Roman" w:hAnsi="Times New Roman" w:cs="Times New Roman"/>
                <w:sz w:val="20"/>
                <w:szCs w:val="24"/>
              </w:rPr>
              <w:t>4 k/sav.</w:t>
            </w:r>
          </w:p>
        </w:tc>
        <w:tc>
          <w:tcPr>
            <w:tcW w:w="536" w:type="pct"/>
            <w:tcBorders>
              <w:left w:val="single" w:sz="4" w:space="0" w:color="auto"/>
              <w:right w:val="single" w:sz="4" w:space="0" w:color="auto"/>
            </w:tcBorders>
            <w:vAlign w:val="center"/>
          </w:tcPr>
          <w:p w14:paraId="518EC613" w14:textId="77777777" w:rsidR="00B133E2" w:rsidRPr="001B4677" w:rsidRDefault="00B133E2" w:rsidP="00286585">
            <w:pPr>
              <w:ind w:left="-28" w:right="-50"/>
              <w:jc w:val="center"/>
              <w:rPr>
                <w:rFonts w:ascii="Times New Roman" w:hAnsi="Times New Roman" w:cs="Times New Roman"/>
                <w:sz w:val="20"/>
                <w:szCs w:val="24"/>
              </w:rPr>
            </w:pPr>
            <w:r>
              <w:rPr>
                <w:rFonts w:ascii="Times New Roman" w:hAnsi="Times New Roman" w:cs="Times New Roman"/>
                <w:sz w:val="20"/>
                <w:szCs w:val="24"/>
              </w:rPr>
              <w:t>3 k/sav.</w:t>
            </w:r>
          </w:p>
        </w:tc>
        <w:tc>
          <w:tcPr>
            <w:tcW w:w="536" w:type="pct"/>
            <w:tcBorders>
              <w:left w:val="single" w:sz="4" w:space="0" w:color="auto"/>
              <w:right w:val="single" w:sz="4" w:space="0" w:color="auto"/>
            </w:tcBorders>
            <w:vAlign w:val="center"/>
          </w:tcPr>
          <w:p w14:paraId="6D5194FA" w14:textId="77777777" w:rsidR="00B133E2" w:rsidRPr="001B4677" w:rsidRDefault="00B133E2" w:rsidP="00286585">
            <w:pPr>
              <w:ind w:left="-28" w:right="-50"/>
              <w:jc w:val="center"/>
              <w:rPr>
                <w:rFonts w:ascii="Times New Roman" w:hAnsi="Times New Roman" w:cs="Times New Roman"/>
                <w:sz w:val="20"/>
                <w:szCs w:val="24"/>
              </w:rPr>
            </w:pPr>
            <w:r>
              <w:rPr>
                <w:rFonts w:ascii="Times New Roman" w:hAnsi="Times New Roman" w:cs="Times New Roman"/>
                <w:sz w:val="20"/>
                <w:szCs w:val="24"/>
              </w:rPr>
              <w:t>2 k/sav.</w:t>
            </w:r>
          </w:p>
        </w:tc>
        <w:tc>
          <w:tcPr>
            <w:tcW w:w="536" w:type="pct"/>
            <w:tcBorders>
              <w:left w:val="single" w:sz="4" w:space="0" w:color="auto"/>
              <w:right w:val="single" w:sz="4" w:space="0" w:color="auto"/>
            </w:tcBorders>
            <w:vAlign w:val="center"/>
          </w:tcPr>
          <w:p w14:paraId="6DCD1EFF" w14:textId="77777777" w:rsidR="00B133E2" w:rsidRPr="001B4677" w:rsidRDefault="00B133E2" w:rsidP="00286585">
            <w:pPr>
              <w:ind w:left="-28" w:right="-50"/>
              <w:jc w:val="center"/>
              <w:rPr>
                <w:rFonts w:ascii="Times New Roman" w:hAnsi="Times New Roman" w:cs="Times New Roman"/>
                <w:sz w:val="20"/>
                <w:szCs w:val="24"/>
              </w:rPr>
            </w:pPr>
            <w:r>
              <w:rPr>
                <w:rFonts w:ascii="Times New Roman" w:hAnsi="Times New Roman" w:cs="Times New Roman"/>
                <w:sz w:val="20"/>
                <w:szCs w:val="24"/>
              </w:rPr>
              <w:t>1 k/sav.</w:t>
            </w:r>
          </w:p>
        </w:tc>
        <w:tc>
          <w:tcPr>
            <w:tcW w:w="536" w:type="pct"/>
            <w:tcBorders>
              <w:left w:val="single" w:sz="4" w:space="0" w:color="auto"/>
              <w:right w:val="single" w:sz="4" w:space="0" w:color="auto"/>
            </w:tcBorders>
            <w:vAlign w:val="center"/>
          </w:tcPr>
          <w:p w14:paraId="712B174B" w14:textId="77777777" w:rsidR="00B133E2" w:rsidRPr="001B4677" w:rsidRDefault="00B133E2" w:rsidP="00286585">
            <w:pPr>
              <w:ind w:left="-28" w:right="-50"/>
              <w:jc w:val="center"/>
              <w:rPr>
                <w:rFonts w:ascii="Times New Roman" w:hAnsi="Times New Roman" w:cs="Times New Roman"/>
                <w:sz w:val="20"/>
                <w:szCs w:val="24"/>
              </w:rPr>
            </w:pPr>
            <w:r>
              <w:rPr>
                <w:rFonts w:ascii="Times New Roman" w:hAnsi="Times New Roman" w:cs="Times New Roman"/>
                <w:sz w:val="20"/>
                <w:szCs w:val="24"/>
              </w:rPr>
              <w:t>1 k/2 sav.</w:t>
            </w:r>
          </w:p>
        </w:tc>
        <w:tc>
          <w:tcPr>
            <w:tcW w:w="535" w:type="pct"/>
            <w:tcBorders>
              <w:left w:val="single" w:sz="4" w:space="0" w:color="auto"/>
              <w:right w:val="single" w:sz="4" w:space="0" w:color="auto"/>
            </w:tcBorders>
            <w:vAlign w:val="center"/>
          </w:tcPr>
          <w:p w14:paraId="1D297F6D" w14:textId="77777777" w:rsidR="00B133E2" w:rsidRPr="001B4677" w:rsidRDefault="00B133E2" w:rsidP="00286585">
            <w:pPr>
              <w:ind w:left="-28" w:right="-50"/>
              <w:jc w:val="center"/>
              <w:rPr>
                <w:rFonts w:ascii="Times New Roman" w:hAnsi="Times New Roman" w:cs="Times New Roman"/>
                <w:sz w:val="20"/>
                <w:szCs w:val="24"/>
              </w:rPr>
            </w:pPr>
            <w:r>
              <w:rPr>
                <w:rFonts w:ascii="Times New Roman" w:hAnsi="Times New Roman" w:cs="Times New Roman"/>
                <w:sz w:val="20"/>
                <w:szCs w:val="24"/>
              </w:rPr>
              <w:t>1 k/mėn.</w:t>
            </w:r>
          </w:p>
        </w:tc>
      </w:tr>
      <w:tr w:rsidR="00B133E2" w:rsidRPr="001B4677" w14:paraId="035CF604" w14:textId="77777777" w:rsidTr="00286585">
        <w:tc>
          <w:tcPr>
            <w:tcW w:w="714" w:type="pct"/>
            <w:tcBorders>
              <w:top w:val="single" w:sz="4" w:space="0" w:color="auto"/>
              <w:left w:val="single" w:sz="4" w:space="0" w:color="auto"/>
              <w:bottom w:val="single" w:sz="4" w:space="0" w:color="auto"/>
              <w:right w:val="single" w:sz="4" w:space="0" w:color="auto"/>
            </w:tcBorders>
          </w:tcPr>
          <w:p w14:paraId="0DFBDE8F" w14:textId="77777777" w:rsidR="00B133E2" w:rsidRPr="001B4677" w:rsidRDefault="00B133E2" w:rsidP="00286585">
            <w:pPr>
              <w:rPr>
                <w:rFonts w:ascii="Times New Roman" w:hAnsi="Times New Roman" w:cs="Times New Roman"/>
                <w:sz w:val="20"/>
                <w:szCs w:val="24"/>
              </w:rPr>
            </w:pPr>
            <w:r w:rsidRPr="001B4677">
              <w:rPr>
                <w:rFonts w:ascii="Times New Roman" w:hAnsi="Times New Roman" w:cs="Times New Roman"/>
                <w:sz w:val="20"/>
                <w:szCs w:val="24"/>
              </w:rPr>
              <w:t>120 litrų talpos</w:t>
            </w:r>
          </w:p>
        </w:tc>
        <w:tc>
          <w:tcPr>
            <w:tcW w:w="535" w:type="pct"/>
            <w:tcBorders>
              <w:left w:val="single" w:sz="4" w:space="0" w:color="auto"/>
              <w:right w:val="single" w:sz="4" w:space="0" w:color="auto"/>
            </w:tcBorders>
            <w:shd w:val="clear" w:color="auto" w:fill="7F7F7F" w:themeFill="text1" w:themeFillTint="80"/>
            <w:vAlign w:val="center"/>
          </w:tcPr>
          <w:p w14:paraId="1295D404" w14:textId="77777777" w:rsidR="00B133E2" w:rsidRPr="001B4677" w:rsidRDefault="00B133E2" w:rsidP="00286585">
            <w:pPr>
              <w:rPr>
                <w:rFonts w:ascii="Times New Roman" w:hAnsi="Times New Roman" w:cs="Times New Roman"/>
                <w:sz w:val="20"/>
                <w:szCs w:val="24"/>
              </w:rPr>
            </w:pPr>
          </w:p>
        </w:tc>
        <w:tc>
          <w:tcPr>
            <w:tcW w:w="536" w:type="pct"/>
            <w:tcBorders>
              <w:left w:val="single" w:sz="4" w:space="0" w:color="auto"/>
              <w:right w:val="single" w:sz="4" w:space="0" w:color="auto"/>
            </w:tcBorders>
            <w:shd w:val="clear" w:color="auto" w:fill="7F7F7F" w:themeFill="text1" w:themeFillTint="80"/>
            <w:vAlign w:val="center"/>
          </w:tcPr>
          <w:p w14:paraId="18F35C8C"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right w:val="single" w:sz="4" w:space="0" w:color="auto"/>
            </w:tcBorders>
            <w:shd w:val="clear" w:color="auto" w:fill="7F7F7F" w:themeFill="text1" w:themeFillTint="80"/>
            <w:vAlign w:val="center"/>
          </w:tcPr>
          <w:p w14:paraId="4B321816"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right w:val="single" w:sz="4" w:space="0" w:color="auto"/>
            </w:tcBorders>
            <w:shd w:val="clear" w:color="auto" w:fill="7F7F7F" w:themeFill="text1" w:themeFillTint="80"/>
            <w:vAlign w:val="center"/>
          </w:tcPr>
          <w:p w14:paraId="5BD2EACB"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right w:val="single" w:sz="4" w:space="0" w:color="auto"/>
            </w:tcBorders>
            <w:shd w:val="clear" w:color="auto" w:fill="7F7F7F" w:themeFill="text1" w:themeFillTint="80"/>
            <w:vAlign w:val="center"/>
          </w:tcPr>
          <w:p w14:paraId="45864FAD"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right w:val="single" w:sz="4" w:space="0" w:color="auto"/>
            </w:tcBorders>
            <w:vAlign w:val="center"/>
          </w:tcPr>
          <w:p w14:paraId="4CAB8932" w14:textId="5580F145"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5,40</w:t>
            </w:r>
          </w:p>
        </w:tc>
        <w:tc>
          <w:tcPr>
            <w:tcW w:w="536" w:type="pct"/>
            <w:tcBorders>
              <w:left w:val="single" w:sz="4" w:space="0" w:color="auto"/>
              <w:right w:val="single" w:sz="4" w:space="0" w:color="auto"/>
            </w:tcBorders>
            <w:vAlign w:val="center"/>
          </w:tcPr>
          <w:p w14:paraId="6BBB2BD6" w14:textId="4FDF1DBD"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2,70</w:t>
            </w:r>
          </w:p>
        </w:tc>
        <w:tc>
          <w:tcPr>
            <w:tcW w:w="535" w:type="pct"/>
            <w:tcBorders>
              <w:left w:val="single" w:sz="4" w:space="0" w:color="auto"/>
              <w:right w:val="single" w:sz="4" w:space="0" w:color="auto"/>
            </w:tcBorders>
            <w:vAlign w:val="center"/>
          </w:tcPr>
          <w:p w14:paraId="068DA76F" w14:textId="7B6F6ED9"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1,20</w:t>
            </w:r>
          </w:p>
        </w:tc>
      </w:tr>
      <w:tr w:rsidR="00B133E2" w:rsidRPr="001B4677" w14:paraId="45C76804" w14:textId="77777777" w:rsidTr="00286585">
        <w:tc>
          <w:tcPr>
            <w:tcW w:w="714" w:type="pct"/>
            <w:tcBorders>
              <w:top w:val="single" w:sz="4" w:space="0" w:color="auto"/>
              <w:left w:val="single" w:sz="4" w:space="0" w:color="auto"/>
              <w:bottom w:val="single" w:sz="4" w:space="0" w:color="auto"/>
              <w:right w:val="single" w:sz="4" w:space="0" w:color="auto"/>
            </w:tcBorders>
            <w:vAlign w:val="center"/>
          </w:tcPr>
          <w:p w14:paraId="20569CC5" w14:textId="77777777" w:rsidR="00B133E2" w:rsidRPr="001B4677" w:rsidRDefault="00B133E2" w:rsidP="00286585">
            <w:pPr>
              <w:rPr>
                <w:rFonts w:ascii="Times New Roman" w:hAnsi="Times New Roman" w:cs="Times New Roman"/>
                <w:sz w:val="20"/>
                <w:szCs w:val="24"/>
              </w:rPr>
            </w:pPr>
            <w:r w:rsidRPr="001B4677">
              <w:rPr>
                <w:rFonts w:ascii="Times New Roman" w:hAnsi="Times New Roman" w:cs="Times New Roman"/>
                <w:sz w:val="20"/>
                <w:szCs w:val="24"/>
              </w:rPr>
              <w:t>240 litrų talpos</w:t>
            </w:r>
          </w:p>
        </w:tc>
        <w:tc>
          <w:tcPr>
            <w:tcW w:w="535" w:type="pct"/>
            <w:tcBorders>
              <w:left w:val="single" w:sz="4" w:space="0" w:color="auto"/>
              <w:right w:val="single" w:sz="4" w:space="0" w:color="auto"/>
            </w:tcBorders>
            <w:shd w:val="clear" w:color="auto" w:fill="7F7F7F" w:themeFill="text1" w:themeFillTint="80"/>
            <w:vAlign w:val="center"/>
          </w:tcPr>
          <w:p w14:paraId="35C8F694" w14:textId="77777777" w:rsidR="00B133E2" w:rsidRPr="001B4677" w:rsidRDefault="00B133E2" w:rsidP="00286585">
            <w:pPr>
              <w:rPr>
                <w:rFonts w:ascii="Times New Roman" w:hAnsi="Times New Roman" w:cs="Times New Roman"/>
                <w:sz w:val="20"/>
                <w:szCs w:val="24"/>
              </w:rPr>
            </w:pPr>
          </w:p>
        </w:tc>
        <w:tc>
          <w:tcPr>
            <w:tcW w:w="536" w:type="pct"/>
            <w:tcBorders>
              <w:left w:val="single" w:sz="4" w:space="0" w:color="auto"/>
              <w:right w:val="single" w:sz="4" w:space="0" w:color="auto"/>
            </w:tcBorders>
            <w:shd w:val="clear" w:color="auto" w:fill="7F7F7F" w:themeFill="text1" w:themeFillTint="80"/>
            <w:vAlign w:val="center"/>
          </w:tcPr>
          <w:p w14:paraId="79A84A67"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right w:val="single" w:sz="4" w:space="0" w:color="auto"/>
            </w:tcBorders>
            <w:shd w:val="clear" w:color="auto" w:fill="7F7F7F" w:themeFill="text1" w:themeFillTint="80"/>
            <w:vAlign w:val="center"/>
          </w:tcPr>
          <w:p w14:paraId="483B4BED"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right w:val="single" w:sz="4" w:space="0" w:color="auto"/>
            </w:tcBorders>
            <w:vAlign w:val="center"/>
          </w:tcPr>
          <w:p w14:paraId="25DC9C57" w14:textId="038FCD21"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33,00</w:t>
            </w:r>
          </w:p>
        </w:tc>
        <w:tc>
          <w:tcPr>
            <w:tcW w:w="536" w:type="pct"/>
            <w:tcBorders>
              <w:left w:val="single" w:sz="4" w:space="0" w:color="auto"/>
              <w:right w:val="single" w:sz="4" w:space="0" w:color="auto"/>
            </w:tcBorders>
            <w:vAlign w:val="center"/>
          </w:tcPr>
          <w:p w14:paraId="1B6675E6" w14:textId="78914989"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22,00</w:t>
            </w:r>
          </w:p>
        </w:tc>
        <w:tc>
          <w:tcPr>
            <w:tcW w:w="536" w:type="pct"/>
            <w:tcBorders>
              <w:left w:val="single" w:sz="4" w:space="0" w:color="auto"/>
              <w:right w:val="single" w:sz="4" w:space="0" w:color="auto"/>
            </w:tcBorders>
            <w:vAlign w:val="center"/>
          </w:tcPr>
          <w:p w14:paraId="44C5A630" w14:textId="4EB4CE64"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11,00</w:t>
            </w:r>
          </w:p>
        </w:tc>
        <w:tc>
          <w:tcPr>
            <w:tcW w:w="536" w:type="pct"/>
            <w:tcBorders>
              <w:left w:val="single" w:sz="4" w:space="0" w:color="auto"/>
              <w:right w:val="single" w:sz="4" w:space="0" w:color="auto"/>
            </w:tcBorders>
            <w:vAlign w:val="center"/>
          </w:tcPr>
          <w:p w14:paraId="6D854AAA" w14:textId="3D84C649"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5,40</w:t>
            </w:r>
          </w:p>
        </w:tc>
        <w:tc>
          <w:tcPr>
            <w:tcW w:w="535" w:type="pct"/>
            <w:tcBorders>
              <w:left w:val="single" w:sz="4" w:space="0" w:color="auto"/>
              <w:right w:val="single" w:sz="4" w:space="0" w:color="auto"/>
            </w:tcBorders>
            <w:vAlign w:val="center"/>
          </w:tcPr>
          <w:p w14:paraId="2D8E43AF" w14:textId="7CFC878B"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2,40</w:t>
            </w:r>
          </w:p>
        </w:tc>
      </w:tr>
      <w:tr w:rsidR="00B133E2" w:rsidRPr="001B4677" w14:paraId="61371CDA" w14:textId="77777777" w:rsidTr="00286585">
        <w:tc>
          <w:tcPr>
            <w:tcW w:w="714" w:type="pct"/>
            <w:tcBorders>
              <w:top w:val="single" w:sz="4" w:space="0" w:color="auto"/>
              <w:left w:val="single" w:sz="4" w:space="0" w:color="auto"/>
              <w:bottom w:val="single" w:sz="4" w:space="0" w:color="auto"/>
              <w:right w:val="single" w:sz="4" w:space="0" w:color="auto"/>
            </w:tcBorders>
            <w:vAlign w:val="center"/>
          </w:tcPr>
          <w:p w14:paraId="0DEE3A52" w14:textId="77777777" w:rsidR="00B133E2" w:rsidRPr="001B4677" w:rsidRDefault="00B133E2" w:rsidP="00286585">
            <w:pPr>
              <w:rPr>
                <w:rFonts w:ascii="Times New Roman" w:hAnsi="Times New Roman" w:cs="Times New Roman"/>
                <w:sz w:val="20"/>
                <w:szCs w:val="24"/>
              </w:rPr>
            </w:pPr>
            <w:r w:rsidRPr="001B4677">
              <w:rPr>
                <w:rFonts w:ascii="Times New Roman" w:hAnsi="Times New Roman" w:cs="Times New Roman"/>
                <w:sz w:val="20"/>
                <w:szCs w:val="24"/>
              </w:rPr>
              <w:t>770 litrų talpos</w:t>
            </w:r>
          </w:p>
        </w:tc>
        <w:tc>
          <w:tcPr>
            <w:tcW w:w="535" w:type="pct"/>
            <w:tcBorders>
              <w:left w:val="single" w:sz="4" w:space="0" w:color="auto"/>
              <w:right w:val="single" w:sz="4" w:space="0" w:color="auto"/>
            </w:tcBorders>
            <w:shd w:val="clear" w:color="auto" w:fill="7F7F7F" w:themeFill="text1" w:themeFillTint="80"/>
            <w:vAlign w:val="center"/>
          </w:tcPr>
          <w:p w14:paraId="07401F9A" w14:textId="77777777" w:rsidR="00B133E2" w:rsidRPr="001B4677" w:rsidRDefault="00B133E2" w:rsidP="00286585">
            <w:pPr>
              <w:rPr>
                <w:rFonts w:ascii="Times New Roman" w:hAnsi="Times New Roman" w:cs="Times New Roman"/>
                <w:sz w:val="20"/>
                <w:szCs w:val="24"/>
              </w:rPr>
            </w:pPr>
          </w:p>
        </w:tc>
        <w:tc>
          <w:tcPr>
            <w:tcW w:w="536" w:type="pct"/>
            <w:tcBorders>
              <w:left w:val="single" w:sz="4" w:space="0" w:color="auto"/>
              <w:right w:val="single" w:sz="4" w:space="0" w:color="auto"/>
            </w:tcBorders>
            <w:shd w:val="clear" w:color="auto" w:fill="7F7F7F" w:themeFill="text1" w:themeFillTint="80"/>
            <w:vAlign w:val="center"/>
          </w:tcPr>
          <w:p w14:paraId="4209192F"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right w:val="single" w:sz="4" w:space="0" w:color="auto"/>
            </w:tcBorders>
            <w:shd w:val="clear" w:color="auto" w:fill="7F7F7F" w:themeFill="text1" w:themeFillTint="80"/>
            <w:vAlign w:val="center"/>
          </w:tcPr>
          <w:p w14:paraId="7217E96D"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right w:val="single" w:sz="4" w:space="0" w:color="auto"/>
            </w:tcBorders>
            <w:shd w:val="clear" w:color="auto" w:fill="7F7F7F" w:themeFill="text1" w:themeFillTint="80"/>
            <w:vAlign w:val="center"/>
          </w:tcPr>
          <w:p w14:paraId="1A62F422"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right w:val="single" w:sz="4" w:space="0" w:color="auto"/>
            </w:tcBorders>
            <w:shd w:val="clear" w:color="auto" w:fill="7F7F7F" w:themeFill="text1" w:themeFillTint="80"/>
            <w:vAlign w:val="center"/>
          </w:tcPr>
          <w:p w14:paraId="613C87CD"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right w:val="single" w:sz="4" w:space="0" w:color="auto"/>
            </w:tcBorders>
            <w:vAlign w:val="center"/>
          </w:tcPr>
          <w:p w14:paraId="6A32C04D" w14:textId="095EA281"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34,00</w:t>
            </w:r>
          </w:p>
        </w:tc>
        <w:tc>
          <w:tcPr>
            <w:tcW w:w="536" w:type="pct"/>
            <w:tcBorders>
              <w:left w:val="single" w:sz="4" w:space="0" w:color="auto"/>
              <w:right w:val="single" w:sz="4" w:space="0" w:color="auto"/>
            </w:tcBorders>
            <w:vAlign w:val="center"/>
          </w:tcPr>
          <w:p w14:paraId="38083B57" w14:textId="29B7A434"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17,00</w:t>
            </w:r>
          </w:p>
        </w:tc>
        <w:tc>
          <w:tcPr>
            <w:tcW w:w="535" w:type="pct"/>
            <w:tcBorders>
              <w:left w:val="single" w:sz="4" w:space="0" w:color="auto"/>
              <w:right w:val="single" w:sz="4" w:space="0" w:color="auto"/>
            </w:tcBorders>
            <w:shd w:val="clear" w:color="auto" w:fill="7F7F7F" w:themeFill="text1" w:themeFillTint="80"/>
            <w:vAlign w:val="center"/>
          </w:tcPr>
          <w:p w14:paraId="2ED94BA1" w14:textId="77777777" w:rsidR="00B133E2" w:rsidRPr="001B4677" w:rsidRDefault="00B133E2" w:rsidP="00286585">
            <w:pPr>
              <w:ind w:left="-28" w:right="-50"/>
              <w:jc w:val="center"/>
              <w:rPr>
                <w:rFonts w:ascii="Times New Roman" w:hAnsi="Times New Roman" w:cs="Times New Roman"/>
                <w:sz w:val="20"/>
                <w:szCs w:val="24"/>
              </w:rPr>
            </w:pPr>
          </w:p>
        </w:tc>
      </w:tr>
      <w:tr w:rsidR="00B133E2" w:rsidRPr="001B4677" w14:paraId="0D5C6BF6" w14:textId="77777777" w:rsidTr="00286585">
        <w:tc>
          <w:tcPr>
            <w:tcW w:w="714" w:type="pct"/>
            <w:tcBorders>
              <w:top w:val="single" w:sz="4" w:space="0" w:color="auto"/>
              <w:left w:val="single" w:sz="4" w:space="0" w:color="auto"/>
              <w:bottom w:val="single" w:sz="4" w:space="0" w:color="auto"/>
              <w:right w:val="single" w:sz="4" w:space="0" w:color="auto"/>
            </w:tcBorders>
            <w:vAlign w:val="center"/>
          </w:tcPr>
          <w:p w14:paraId="1A5ACE55" w14:textId="77777777" w:rsidR="00B133E2" w:rsidRPr="001B4677" w:rsidRDefault="00B133E2" w:rsidP="00286585">
            <w:pPr>
              <w:rPr>
                <w:rFonts w:ascii="Times New Roman" w:hAnsi="Times New Roman" w:cs="Times New Roman"/>
                <w:sz w:val="20"/>
                <w:szCs w:val="24"/>
              </w:rPr>
            </w:pPr>
            <w:r w:rsidRPr="001B4677">
              <w:rPr>
                <w:rFonts w:ascii="Times New Roman" w:hAnsi="Times New Roman" w:cs="Times New Roman"/>
                <w:sz w:val="20"/>
                <w:szCs w:val="24"/>
              </w:rPr>
              <w:t>1100 litrų talpos</w:t>
            </w:r>
          </w:p>
        </w:tc>
        <w:tc>
          <w:tcPr>
            <w:tcW w:w="535" w:type="pct"/>
            <w:tcBorders>
              <w:left w:val="single" w:sz="4" w:space="0" w:color="auto"/>
              <w:right w:val="single" w:sz="4" w:space="0" w:color="auto"/>
            </w:tcBorders>
            <w:vAlign w:val="center"/>
          </w:tcPr>
          <w:p w14:paraId="28AA6560" w14:textId="68471193" w:rsidR="00B133E2" w:rsidRPr="001B4677" w:rsidRDefault="00971876" w:rsidP="00286585">
            <w:pPr>
              <w:rPr>
                <w:rFonts w:ascii="Times New Roman" w:hAnsi="Times New Roman" w:cs="Times New Roman"/>
                <w:sz w:val="20"/>
                <w:szCs w:val="24"/>
              </w:rPr>
            </w:pPr>
            <w:r>
              <w:rPr>
                <w:rFonts w:ascii="Times New Roman" w:hAnsi="Times New Roman" w:cs="Times New Roman"/>
                <w:sz w:val="20"/>
                <w:szCs w:val="24"/>
              </w:rPr>
              <w:t>333,00</w:t>
            </w:r>
          </w:p>
        </w:tc>
        <w:tc>
          <w:tcPr>
            <w:tcW w:w="536" w:type="pct"/>
            <w:tcBorders>
              <w:left w:val="single" w:sz="4" w:space="0" w:color="auto"/>
              <w:right w:val="single" w:sz="4" w:space="0" w:color="auto"/>
            </w:tcBorders>
            <w:vAlign w:val="center"/>
          </w:tcPr>
          <w:p w14:paraId="2BFFED31" w14:textId="023CBE0F"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240,00</w:t>
            </w:r>
          </w:p>
        </w:tc>
        <w:tc>
          <w:tcPr>
            <w:tcW w:w="536" w:type="pct"/>
            <w:tcBorders>
              <w:left w:val="single" w:sz="4" w:space="0" w:color="auto"/>
              <w:right w:val="single" w:sz="4" w:space="0" w:color="auto"/>
            </w:tcBorders>
            <w:vAlign w:val="center"/>
          </w:tcPr>
          <w:p w14:paraId="143B3810" w14:textId="6F53F94C"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192,00</w:t>
            </w:r>
          </w:p>
        </w:tc>
        <w:tc>
          <w:tcPr>
            <w:tcW w:w="536" w:type="pct"/>
            <w:tcBorders>
              <w:left w:val="single" w:sz="4" w:space="0" w:color="auto"/>
              <w:right w:val="single" w:sz="4" w:space="0" w:color="auto"/>
            </w:tcBorders>
            <w:vAlign w:val="center"/>
          </w:tcPr>
          <w:p w14:paraId="3EE26753" w14:textId="3EBD206A"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144,00</w:t>
            </w:r>
          </w:p>
        </w:tc>
        <w:tc>
          <w:tcPr>
            <w:tcW w:w="536" w:type="pct"/>
            <w:tcBorders>
              <w:left w:val="single" w:sz="4" w:space="0" w:color="auto"/>
              <w:right w:val="single" w:sz="4" w:space="0" w:color="auto"/>
            </w:tcBorders>
            <w:vAlign w:val="center"/>
          </w:tcPr>
          <w:p w14:paraId="0EA2A6C2" w14:textId="78BF1476"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96,00</w:t>
            </w:r>
          </w:p>
        </w:tc>
        <w:tc>
          <w:tcPr>
            <w:tcW w:w="536" w:type="pct"/>
            <w:tcBorders>
              <w:left w:val="single" w:sz="4" w:space="0" w:color="auto"/>
              <w:right w:val="single" w:sz="4" w:space="0" w:color="auto"/>
            </w:tcBorders>
            <w:vAlign w:val="center"/>
          </w:tcPr>
          <w:p w14:paraId="10E41E85" w14:textId="0E8CEFFB"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48,00</w:t>
            </w:r>
          </w:p>
        </w:tc>
        <w:tc>
          <w:tcPr>
            <w:tcW w:w="536" w:type="pct"/>
            <w:tcBorders>
              <w:left w:val="single" w:sz="4" w:space="0" w:color="auto"/>
              <w:right w:val="single" w:sz="4" w:space="0" w:color="auto"/>
            </w:tcBorders>
            <w:vAlign w:val="center"/>
          </w:tcPr>
          <w:p w14:paraId="1A739715" w14:textId="052335E3"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24,00</w:t>
            </w:r>
          </w:p>
        </w:tc>
        <w:tc>
          <w:tcPr>
            <w:tcW w:w="535" w:type="pct"/>
            <w:tcBorders>
              <w:left w:val="single" w:sz="4" w:space="0" w:color="auto"/>
              <w:right w:val="single" w:sz="4" w:space="0" w:color="auto"/>
            </w:tcBorders>
            <w:vAlign w:val="center"/>
          </w:tcPr>
          <w:p w14:paraId="5F77AE09" w14:textId="7EE8E47E"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11,00</w:t>
            </w:r>
          </w:p>
        </w:tc>
      </w:tr>
      <w:tr w:rsidR="00B133E2" w:rsidRPr="001B4677" w14:paraId="4D8F318E" w14:textId="77777777" w:rsidTr="00286585">
        <w:tc>
          <w:tcPr>
            <w:tcW w:w="714" w:type="pct"/>
            <w:tcBorders>
              <w:top w:val="single" w:sz="4" w:space="0" w:color="auto"/>
              <w:left w:val="single" w:sz="4" w:space="0" w:color="auto"/>
              <w:bottom w:val="single" w:sz="4" w:space="0" w:color="auto"/>
              <w:right w:val="single" w:sz="4" w:space="0" w:color="auto"/>
            </w:tcBorders>
          </w:tcPr>
          <w:p w14:paraId="2DA663EE" w14:textId="77777777" w:rsidR="00B133E2" w:rsidRDefault="00B133E2" w:rsidP="00286585">
            <w:r>
              <w:rPr>
                <w:rFonts w:ascii="Times New Roman" w:hAnsi="Times New Roman" w:cs="Times New Roman"/>
                <w:sz w:val="20"/>
                <w:szCs w:val="24"/>
              </w:rPr>
              <w:t>20</w:t>
            </w:r>
            <w:r w:rsidRPr="00821CDD">
              <w:rPr>
                <w:rFonts w:ascii="Times New Roman" w:hAnsi="Times New Roman" w:cs="Times New Roman"/>
                <w:sz w:val="20"/>
                <w:szCs w:val="24"/>
              </w:rPr>
              <w:t>00 litrų talpos</w:t>
            </w:r>
          </w:p>
        </w:tc>
        <w:tc>
          <w:tcPr>
            <w:tcW w:w="535" w:type="pct"/>
            <w:tcBorders>
              <w:left w:val="single" w:sz="4" w:space="0" w:color="auto"/>
              <w:right w:val="single" w:sz="4" w:space="0" w:color="auto"/>
            </w:tcBorders>
            <w:vAlign w:val="center"/>
          </w:tcPr>
          <w:p w14:paraId="635477B4" w14:textId="2ADD2E0F" w:rsidR="00B133E2" w:rsidRPr="001B4677" w:rsidRDefault="00971876" w:rsidP="00286585">
            <w:pPr>
              <w:rPr>
                <w:rFonts w:ascii="Times New Roman" w:hAnsi="Times New Roman" w:cs="Times New Roman"/>
                <w:sz w:val="20"/>
                <w:szCs w:val="24"/>
              </w:rPr>
            </w:pPr>
            <w:r>
              <w:rPr>
                <w:rFonts w:ascii="Times New Roman" w:hAnsi="Times New Roman" w:cs="Times New Roman"/>
                <w:sz w:val="20"/>
                <w:szCs w:val="24"/>
              </w:rPr>
              <w:t>606,00</w:t>
            </w:r>
          </w:p>
        </w:tc>
        <w:tc>
          <w:tcPr>
            <w:tcW w:w="536" w:type="pct"/>
            <w:tcBorders>
              <w:left w:val="single" w:sz="4" w:space="0" w:color="auto"/>
              <w:right w:val="single" w:sz="4" w:space="0" w:color="auto"/>
            </w:tcBorders>
            <w:shd w:val="clear" w:color="auto" w:fill="7F7F7F" w:themeFill="text1" w:themeFillTint="80"/>
            <w:vAlign w:val="center"/>
          </w:tcPr>
          <w:p w14:paraId="3A8110DA"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right w:val="single" w:sz="4" w:space="0" w:color="auto"/>
            </w:tcBorders>
            <w:shd w:val="clear" w:color="auto" w:fill="7F7F7F" w:themeFill="text1" w:themeFillTint="80"/>
            <w:vAlign w:val="center"/>
          </w:tcPr>
          <w:p w14:paraId="04705A95"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right w:val="single" w:sz="4" w:space="0" w:color="auto"/>
            </w:tcBorders>
            <w:shd w:val="clear" w:color="auto" w:fill="7F7F7F" w:themeFill="text1" w:themeFillTint="80"/>
            <w:vAlign w:val="center"/>
          </w:tcPr>
          <w:p w14:paraId="654FC25F"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right w:val="single" w:sz="4" w:space="0" w:color="auto"/>
            </w:tcBorders>
            <w:shd w:val="clear" w:color="auto" w:fill="7F7F7F" w:themeFill="text1" w:themeFillTint="80"/>
            <w:vAlign w:val="center"/>
          </w:tcPr>
          <w:p w14:paraId="3FE091DA"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right w:val="single" w:sz="4" w:space="0" w:color="auto"/>
            </w:tcBorders>
            <w:shd w:val="clear" w:color="auto" w:fill="7F7F7F" w:themeFill="text1" w:themeFillTint="80"/>
            <w:vAlign w:val="center"/>
          </w:tcPr>
          <w:p w14:paraId="25481BC8"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right w:val="single" w:sz="4" w:space="0" w:color="auto"/>
            </w:tcBorders>
            <w:shd w:val="clear" w:color="auto" w:fill="auto"/>
            <w:vAlign w:val="center"/>
          </w:tcPr>
          <w:p w14:paraId="5A5E9B5A" w14:textId="32D6F485"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44,00</w:t>
            </w:r>
          </w:p>
        </w:tc>
        <w:tc>
          <w:tcPr>
            <w:tcW w:w="535" w:type="pct"/>
            <w:tcBorders>
              <w:left w:val="single" w:sz="4" w:space="0" w:color="auto"/>
              <w:right w:val="single" w:sz="4" w:space="0" w:color="auto"/>
            </w:tcBorders>
            <w:shd w:val="clear" w:color="auto" w:fill="7F7F7F" w:themeFill="text1" w:themeFillTint="80"/>
            <w:vAlign w:val="center"/>
          </w:tcPr>
          <w:p w14:paraId="7A7AA169" w14:textId="77777777" w:rsidR="00B133E2" w:rsidRPr="001B4677" w:rsidRDefault="00B133E2" w:rsidP="00286585">
            <w:pPr>
              <w:ind w:left="-28" w:right="-50"/>
              <w:jc w:val="center"/>
              <w:rPr>
                <w:rFonts w:ascii="Times New Roman" w:hAnsi="Times New Roman" w:cs="Times New Roman"/>
                <w:sz w:val="20"/>
                <w:szCs w:val="24"/>
              </w:rPr>
            </w:pPr>
          </w:p>
        </w:tc>
      </w:tr>
      <w:tr w:rsidR="00B133E2" w:rsidRPr="001B4677" w14:paraId="02A8EF2E" w14:textId="77777777" w:rsidTr="003C33DB">
        <w:tc>
          <w:tcPr>
            <w:tcW w:w="714" w:type="pct"/>
            <w:tcBorders>
              <w:top w:val="single" w:sz="4" w:space="0" w:color="auto"/>
              <w:left w:val="single" w:sz="4" w:space="0" w:color="auto"/>
              <w:bottom w:val="single" w:sz="4" w:space="0" w:color="auto"/>
              <w:right w:val="single" w:sz="4" w:space="0" w:color="auto"/>
            </w:tcBorders>
          </w:tcPr>
          <w:p w14:paraId="096CEA88" w14:textId="77777777" w:rsidR="00B133E2" w:rsidRDefault="00B133E2" w:rsidP="00286585">
            <w:r>
              <w:rPr>
                <w:rFonts w:ascii="Times New Roman" w:hAnsi="Times New Roman" w:cs="Times New Roman"/>
                <w:sz w:val="20"/>
                <w:szCs w:val="24"/>
              </w:rPr>
              <w:t>50</w:t>
            </w:r>
            <w:r w:rsidRPr="00821CDD">
              <w:rPr>
                <w:rFonts w:ascii="Times New Roman" w:hAnsi="Times New Roman" w:cs="Times New Roman"/>
                <w:sz w:val="20"/>
                <w:szCs w:val="24"/>
              </w:rPr>
              <w:t>00 litrų talpos</w:t>
            </w:r>
          </w:p>
        </w:tc>
        <w:tc>
          <w:tcPr>
            <w:tcW w:w="535" w:type="pct"/>
            <w:tcBorders>
              <w:left w:val="single" w:sz="4" w:space="0" w:color="auto"/>
              <w:bottom w:val="single" w:sz="4" w:space="0" w:color="auto"/>
              <w:right w:val="single" w:sz="4" w:space="0" w:color="auto"/>
            </w:tcBorders>
            <w:shd w:val="clear" w:color="auto" w:fill="808080" w:themeFill="background1" w:themeFillShade="80"/>
            <w:vAlign w:val="center"/>
          </w:tcPr>
          <w:p w14:paraId="326E23FF" w14:textId="77777777" w:rsidR="00B133E2" w:rsidRPr="001B4677" w:rsidRDefault="00B133E2" w:rsidP="00286585">
            <w:pPr>
              <w:rPr>
                <w:rFonts w:ascii="Times New Roman" w:hAnsi="Times New Roman" w:cs="Times New Roman"/>
                <w:sz w:val="20"/>
                <w:szCs w:val="24"/>
              </w:rPr>
            </w:pPr>
          </w:p>
        </w:tc>
        <w:tc>
          <w:tcPr>
            <w:tcW w:w="536" w:type="pct"/>
            <w:tcBorders>
              <w:left w:val="single" w:sz="4" w:space="0" w:color="auto"/>
              <w:bottom w:val="single" w:sz="4" w:space="0" w:color="auto"/>
              <w:right w:val="single" w:sz="4" w:space="0" w:color="auto"/>
            </w:tcBorders>
            <w:shd w:val="clear" w:color="auto" w:fill="7F7F7F" w:themeFill="text1" w:themeFillTint="80"/>
            <w:vAlign w:val="center"/>
          </w:tcPr>
          <w:p w14:paraId="4667B724"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bottom w:val="single" w:sz="4" w:space="0" w:color="auto"/>
              <w:right w:val="single" w:sz="4" w:space="0" w:color="auto"/>
            </w:tcBorders>
            <w:shd w:val="clear" w:color="auto" w:fill="7F7F7F" w:themeFill="text1" w:themeFillTint="80"/>
            <w:vAlign w:val="center"/>
          </w:tcPr>
          <w:p w14:paraId="13E9C130"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bottom w:val="single" w:sz="4" w:space="0" w:color="auto"/>
              <w:right w:val="single" w:sz="4" w:space="0" w:color="auto"/>
            </w:tcBorders>
            <w:shd w:val="clear" w:color="auto" w:fill="auto"/>
            <w:vAlign w:val="center"/>
          </w:tcPr>
          <w:p w14:paraId="09A51181" w14:textId="11CAA869" w:rsidR="00B133E2" w:rsidRPr="001B4677" w:rsidRDefault="00476621" w:rsidP="00286585">
            <w:pPr>
              <w:ind w:left="-28" w:right="-50"/>
              <w:jc w:val="center"/>
              <w:rPr>
                <w:rFonts w:ascii="Times New Roman" w:hAnsi="Times New Roman" w:cs="Times New Roman"/>
                <w:sz w:val="20"/>
                <w:szCs w:val="24"/>
              </w:rPr>
            </w:pPr>
            <w:r>
              <w:rPr>
                <w:rFonts w:ascii="Times New Roman" w:hAnsi="Times New Roman" w:cs="Times New Roman"/>
                <w:sz w:val="20"/>
                <w:szCs w:val="24"/>
              </w:rPr>
              <w:t>664,00</w:t>
            </w:r>
          </w:p>
        </w:tc>
        <w:tc>
          <w:tcPr>
            <w:tcW w:w="536" w:type="pct"/>
            <w:tcBorders>
              <w:left w:val="single" w:sz="4" w:space="0" w:color="auto"/>
              <w:bottom w:val="single" w:sz="4" w:space="0" w:color="auto"/>
              <w:right w:val="single" w:sz="4" w:space="0" w:color="auto"/>
            </w:tcBorders>
            <w:shd w:val="clear" w:color="auto" w:fill="7F7F7F" w:themeFill="text1" w:themeFillTint="80"/>
            <w:vAlign w:val="center"/>
          </w:tcPr>
          <w:p w14:paraId="1C9D24C8"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bottom w:val="single" w:sz="4" w:space="0" w:color="auto"/>
              <w:right w:val="single" w:sz="4" w:space="0" w:color="auto"/>
            </w:tcBorders>
            <w:shd w:val="clear" w:color="auto" w:fill="7F7F7F" w:themeFill="text1" w:themeFillTint="80"/>
            <w:vAlign w:val="center"/>
          </w:tcPr>
          <w:p w14:paraId="5398D8DC" w14:textId="77777777" w:rsidR="00B133E2" w:rsidRPr="001B4677" w:rsidRDefault="00B133E2" w:rsidP="00286585">
            <w:pPr>
              <w:ind w:left="-28" w:right="-50"/>
              <w:jc w:val="center"/>
              <w:rPr>
                <w:rFonts w:ascii="Times New Roman" w:hAnsi="Times New Roman" w:cs="Times New Roman"/>
                <w:sz w:val="20"/>
                <w:szCs w:val="24"/>
              </w:rPr>
            </w:pPr>
          </w:p>
        </w:tc>
        <w:tc>
          <w:tcPr>
            <w:tcW w:w="536" w:type="pct"/>
            <w:tcBorders>
              <w:left w:val="single" w:sz="4" w:space="0" w:color="auto"/>
              <w:bottom w:val="single" w:sz="4" w:space="0" w:color="auto"/>
              <w:right w:val="single" w:sz="4" w:space="0" w:color="auto"/>
            </w:tcBorders>
            <w:shd w:val="clear" w:color="auto" w:fill="7F7F7F" w:themeFill="text1" w:themeFillTint="80"/>
            <w:vAlign w:val="center"/>
          </w:tcPr>
          <w:p w14:paraId="29C43F59" w14:textId="77777777" w:rsidR="00B133E2" w:rsidRPr="001B4677" w:rsidRDefault="00B133E2" w:rsidP="00286585">
            <w:pPr>
              <w:ind w:left="-28" w:right="-50"/>
              <w:jc w:val="center"/>
              <w:rPr>
                <w:rFonts w:ascii="Times New Roman" w:hAnsi="Times New Roman" w:cs="Times New Roman"/>
                <w:sz w:val="20"/>
                <w:szCs w:val="24"/>
              </w:rPr>
            </w:pPr>
          </w:p>
        </w:tc>
        <w:tc>
          <w:tcPr>
            <w:tcW w:w="535" w:type="pct"/>
            <w:tcBorders>
              <w:left w:val="single" w:sz="4" w:space="0" w:color="auto"/>
              <w:bottom w:val="single" w:sz="4" w:space="0" w:color="auto"/>
              <w:right w:val="single" w:sz="4" w:space="0" w:color="auto"/>
            </w:tcBorders>
            <w:shd w:val="clear" w:color="auto" w:fill="7F7F7F" w:themeFill="text1" w:themeFillTint="80"/>
            <w:vAlign w:val="center"/>
          </w:tcPr>
          <w:p w14:paraId="68BF017C" w14:textId="77777777" w:rsidR="00B133E2" w:rsidRPr="001B4677" w:rsidRDefault="00B133E2" w:rsidP="00286585">
            <w:pPr>
              <w:ind w:left="-28" w:right="-50"/>
              <w:jc w:val="center"/>
              <w:rPr>
                <w:rFonts w:ascii="Times New Roman" w:hAnsi="Times New Roman" w:cs="Times New Roman"/>
                <w:sz w:val="20"/>
                <w:szCs w:val="24"/>
              </w:rPr>
            </w:pPr>
          </w:p>
        </w:tc>
      </w:tr>
    </w:tbl>
    <w:p w14:paraId="25EC783A" w14:textId="77777777" w:rsidR="00B133E2" w:rsidRPr="001B4677" w:rsidRDefault="00B133E2" w:rsidP="00B133E2">
      <w:pPr>
        <w:tabs>
          <w:tab w:val="left" w:pos="1440"/>
        </w:tabs>
        <w:rPr>
          <w:rFonts w:ascii="Times New Roman" w:hAnsi="Times New Roman" w:cs="Times New Roman"/>
          <w:b/>
          <w:strike/>
          <w:sz w:val="24"/>
          <w:szCs w:val="24"/>
        </w:rPr>
      </w:pPr>
    </w:p>
    <w:p w14:paraId="7BCD0B9B" w14:textId="77777777" w:rsidR="00B133E2" w:rsidRPr="001B4677" w:rsidRDefault="00B133E2" w:rsidP="00B133E2">
      <w:pPr>
        <w:tabs>
          <w:tab w:val="left" w:pos="1440"/>
        </w:tabs>
        <w:jc w:val="center"/>
        <w:rPr>
          <w:rFonts w:ascii="Times New Roman" w:hAnsi="Times New Roman" w:cs="Times New Roman"/>
          <w:b/>
          <w:sz w:val="24"/>
          <w:szCs w:val="24"/>
        </w:rPr>
      </w:pPr>
      <w:r w:rsidRPr="001B4677">
        <w:rPr>
          <w:rFonts w:ascii="Times New Roman" w:hAnsi="Times New Roman" w:cs="Times New Roman"/>
          <w:b/>
          <w:sz w:val="24"/>
          <w:szCs w:val="24"/>
        </w:rPr>
        <w:t xml:space="preserve">3 LENTELĖ. </w:t>
      </w:r>
      <w:r>
        <w:rPr>
          <w:rFonts w:ascii="Times New Roman" w:hAnsi="Times New Roman" w:cs="Times New Roman"/>
          <w:b/>
          <w:sz w:val="24"/>
          <w:szCs w:val="24"/>
        </w:rPr>
        <w:t>KĖDAINIŲ</w:t>
      </w:r>
      <w:r w:rsidRPr="001B4677">
        <w:rPr>
          <w:rFonts w:ascii="Times New Roman" w:hAnsi="Times New Roman" w:cs="Times New Roman"/>
          <w:b/>
          <w:sz w:val="24"/>
          <w:szCs w:val="24"/>
        </w:rPr>
        <w:t xml:space="preserve"> RAJONO SAVIVALDYBĖS KOMUNALINIŲ ATLIEKŲ SURINKIMO IR </w:t>
      </w:r>
      <w:r>
        <w:rPr>
          <w:rFonts w:ascii="Times New Roman" w:hAnsi="Times New Roman" w:cs="Times New Roman"/>
          <w:b/>
          <w:sz w:val="24"/>
          <w:szCs w:val="24"/>
        </w:rPr>
        <w:t>MĖNESIO</w:t>
      </w:r>
      <w:r w:rsidRPr="001B4677">
        <w:rPr>
          <w:rFonts w:ascii="Times New Roman" w:hAnsi="Times New Roman" w:cs="Times New Roman"/>
          <w:b/>
          <w:sz w:val="24"/>
          <w:szCs w:val="24"/>
        </w:rPr>
        <w:t xml:space="preserve"> DYDŽIAI LAIKINIEMS STATINIAMS (NE NUOLATINIO POBŪDŽIO VEIKLAI VYKDYTI), RENGINIŲ AR PROJEKTŲ ĮGYVENDINIMO VIETOMS, VIEŠOSIOMS ERDVĖMS</w:t>
      </w:r>
      <w:r>
        <w:rPr>
          <w:rFonts w:ascii="Times New Roman" w:hAnsi="Times New Roman" w:cs="Times New Roman"/>
          <w:b/>
          <w:sz w:val="24"/>
          <w:szCs w:val="24"/>
        </w:rPr>
        <w:t>, EUR/MĖN.</w:t>
      </w:r>
    </w:p>
    <w:p w14:paraId="0443358B" w14:textId="77777777" w:rsidR="00B133E2" w:rsidRPr="001B4677" w:rsidRDefault="00B133E2" w:rsidP="00B133E2">
      <w:pPr>
        <w:rPr>
          <w:rFonts w:ascii="Times New Roman" w:hAnsi="Times New Roman" w:cs="Times New Roman"/>
          <w:sz w:val="24"/>
          <w:szCs w:val="24"/>
        </w:rPr>
      </w:pPr>
    </w:p>
    <w:tbl>
      <w:tblPr>
        <w:tblW w:w="444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1252"/>
        <w:gridCol w:w="1252"/>
        <w:gridCol w:w="1252"/>
        <w:gridCol w:w="1252"/>
        <w:gridCol w:w="1252"/>
        <w:gridCol w:w="1252"/>
        <w:gridCol w:w="1252"/>
        <w:gridCol w:w="1252"/>
        <w:gridCol w:w="1250"/>
      </w:tblGrid>
      <w:tr w:rsidR="00B133E2" w:rsidRPr="001B4677" w14:paraId="08860193" w14:textId="77777777" w:rsidTr="00286585">
        <w:trPr>
          <w:trHeight w:val="377"/>
        </w:trPr>
        <w:tc>
          <w:tcPr>
            <w:tcW w:w="645" w:type="pct"/>
            <w:tcBorders>
              <w:top w:val="single" w:sz="4" w:space="0" w:color="auto"/>
              <w:left w:val="single" w:sz="4" w:space="0" w:color="auto"/>
              <w:bottom w:val="single" w:sz="4" w:space="0" w:color="auto"/>
              <w:right w:val="single" w:sz="4" w:space="0" w:color="auto"/>
            </w:tcBorders>
            <w:vAlign w:val="center"/>
            <w:hideMark/>
          </w:tcPr>
          <w:p w14:paraId="2169CF45" w14:textId="77777777" w:rsidR="00B133E2" w:rsidRPr="001B4677" w:rsidRDefault="00B133E2" w:rsidP="00286585">
            <w:pPr>
              <w:spacing w:line="276" w:lineRule="auto"/>
              <w:jc w:val="center"/>
              <w:rPr>
                <w:rFonts w:ascii="Times New Roman" w:hAnsi="Times New Roman" w:cs="Times New Roman"/>
                <w:sz w:val="20"/>
                <w:szCs w:val="24"/>
              </w:rPr>
            </w:pPr>
            <w:r w:rsidRPr="001B4677">
              <w:rPr>
                <w:rFonts w:ascii="Times New Roman" w:hAnsi="Times New Roman" w:cs="Times New Roman"/>
                <w:sz w:val="20"/>
                <w:szCs w:val="24"/>
              </w:rPr>
              <w:t>Konteineriai</w:t>
            </w:r>
          </w:p>
        </w:tc>
        <w:tc>
          <w:tcPr>
            <w:tcW w:w="484" w:type="pct"/>
            <w:tcBorders>
              <w:top w:val="single" w:sz="4" w:space="0" w:color="auto"/>
              <w:left w:val="single" w:sz="4" w:space="0" w:color="auto"/>
              <w:bottom w:val="single" w:sz="4" w:space="0" w:color="auto"/>
              <w:right w:val="single" w:sz="4" w:space="0" w:color="auto"/>
            </w:tcBorders>
          </w:tcPr>
          <w:p w14:paraId="73413F43" w14:textId="77777777" w:rsidR="00B133E2" w:rsidRDefault="00B133E2" w:rsidP="00286585">
            <w:pPr>
              <w:spacing w:line="276" w:lineRule="auto"/>
              <w:ind w:left="-28" w:right="-50"/>
              <w:jc w:val="center"/>
              <w:rPr>
                <w:rFonts w:ascii="Times New Roman" w:hAnsi="Times New Roman" w:cs="Times New Roman"/>
                <w:sz w:val="20"/>
                <w:szCs w:val="24"/>
              </w:rPr>
            </w:pPr>
          </w:p>
        </w:tc>
        <w:tc>
          <w:tcPr>
            <w:tcW w:w="3871" w:type="pct"/>
            <w:gridSpan w:val="8"/>
            <w:tcBorders>
              <w:top w:val="single" w:sz="4" w:space="0" w:color="auto"/>
              <w:left w:val="single" w:sz="4" w:space="0" w:color="auto"/>
              <w:bottom w:val="single" w:sz="4" w:space="0" w:color="auto"/>
              <w:right w:val="single" w:sz="4" w:space="0" w:color="auto"/>
            </w:tcBorders>
            <w:vAlign w:val="center"/>
            <w:hideMark/>
          </w:tcPr>
          <w:p w14:paraId="2924EC32" w14:textId="77777777" w:rsidR="00B133E2" w:rsidRPr="001B4677" w:rsidRDefault="00B133E2" w:rsidP="00286585">
            <w:pPr>
              <w:spacing w:line="276" w:lineRule="auto"/>
              <w:ind w:left="-28" w:right="-50"/>
              <w:jc w:val="center"/>
              <w:rPr>
                <w:rFonts w:ascii="Times New Roman" w:hAnsi="Times New Roman" w:cs="Times New Roman"/>
                <w:sz w:val="20"/>
                <w:szCs w:val="24"/>
              </w:rPr>
            </w:pPr>
            <w:r>
              <w:rPr>
                <w:rFonts w:ascii="Times New Roman" w:hAnsi="Times New Roman" w:cs="Times New Roman"/>
                <w:sz w:val="20"/>
                <w:szCs w:val="24"/>
              </w:rPr>
              <w:t>Ištuštinimo dažnumas</w:t>
            </w:r>
          </w:p>
        </w:tc>
      </w:tr>
      <w:tr w:rsidR="00B133E2" w:rsidRPr="001B4677" w14:paraId="7BA047A9" w14:textId="77777777" w:rsidTr="00286585">
        <w:trPr>
          <w:trHeight w:val="425"/>
        </w:trPr>
        <w:tc>
          <w:tcPr>
            <w:tcW w:w="645" w:type="pct"/>
            <w:tcBorders>
              <w:top w:val="single" w:sz="4" w:space="0" w:color="auto"/>
              <w:left w:val="single" w:sz="4" w:space="0" w:color="auto"/>
              <w:bottom w:val="single" w:sz="4" w:space="0" w:color="auto"/>
              <w:right w:val="single" w:sz="4" w:space="0" w:color="auto"/>
            </w:tcBorders>
            <w:vAlign w:val="center"/>
          </w:tcPr>
          <w:p w14:paraId="17F71BDA" w14:textId="77777777" w:rsidR="00B133E2" w:rsidRPr="001B4677" w:rsidRDefault="00B133E2" w:rsidP="00286585">
            <w:pPr>
              <w:jc w:val="center"/>
              <w:rPr>
                <w:rFonts w:ascii="Times New Roman" w:hAnsi="Times New Roman" w:cs="Times New Roman"/>
                <w:sz w:val="20"/>
                <w:szCs w:val="24"/>
              </w:rPr>
            </w:pPr>
            <w:r>
              <w:rPr>
                <w:rFonts w:ascii="Times New Roman" w:hAnsi="Times New Roman" w:cs="Times New Roman"/>
                <w:sz w:val="20"/>
                <w:szCs w:val="24"/>
              </w:rPr>
              <w:t xml:space="preserve">Talpa </w:t>
            </w:r>
          </w:p>
        </w:tc>
        <w:tc>
          <w:tcPr>
            <w:tcW w:w="484" w:type="pct"/>
            <w:tcBorders>
              <w:left w:val="single" w:sz="4" w:space="0" w:color="auto"/>
              <w:right w:val="single" w:sz="4" w:space="0" w:color="auto"/>
            </w:tcBorders>
            <w:vAlign w:val="center"/>
          </w:tcPr>
          <w:p w14:paraId="7DF43D8D" w14:textId="77777777" w:rsidR="00B133E2" w:rsidRPr="001B4677" w:rsidRDefault="00B133E2" w:rsidP="00286585">
            <w:pPr>
              <w:jc w:val="center"/>
              <w:rPr>
                <w:rFonts w:ascii="Times New Roman" w:hAnsi="Times New Roman" w:cs="Times New Roman"/>
                <w:sz w:val="20"/>
                <w:szCs w:val="24"/>
              </w:rPr>
            </w:pPr>
            <w:r>
              <w:rPr>
                <w:rFonts w:ascii="Times New Roman" w:hAnsi="Times New Roman" w:cs="Times New Roman"/>
                <w:sz w:val="20"/>
                <w:szCs w:val="24"/>
              </w:rPr>
              <w:t>kasdien</w:t>
            </w:r>
          </w:p>
        </w:tc>
        <w:tc>
          <w:tcPr>
            <w:tcW w:w="484" w:type="pct"/>
            <w:tcBorders>
              <w:left w:val="single" w:sz="4" w:space="0" w:color="auto"/>
              <w:right w:val="single" w:sz="4" w:space="0" w:color="auto"/>
            </w:tcBorders>
            <w:vAlign w:val="center"/>
          </w:tcPr>
          <w:p w14:paraId="1DEA55BE" w14:textId="77777777" w:rsidR="00B133E2" w:rsidRDefault="00B133E2" w:rsidP="00286585">
            <w:pPr>
              <w:ind w:left="-28" w:right="-50"/>
              <w:jc w:val="center"/>
              <w:rPr>
                <w:rFonts w:ascii="Times New Roman" w:hAnsi="Times New Roman" w:cs="Times New Roman"/>
                <w:sz w:val="20"/>
                <w:szCs w:val="24"/>
              </w:rPr>
            </w:pPr>
            <w:r>
              <w:rPr>
                <w:rFonts w:ascii="Times New Roman" w:hAnsi="Times New Roman" w:cs="Times New Roman"/>
                <w:sz w:val="20"/>
                <w:szCs w:val="24"/>
              </w:rPr>
              <w:t>6 k/sav.</w:t>
            </w:r>
          </w:p>
        </w:tc>
        <w:tc>
          <w:tcPr>
            <w:tcW w:w="484" w:type="pct"/>
            <w:tcBorders>
              <w:left w:val="single" w:sz="4" w:space="0" w:color="auto"/>
              <w:right w:val="single" w:sz="4" w:space="0" w:color="auto"/>
            </w:tcBorders>
            <w:vAlign w:val="center"/>
          </w:tcPr>
          <w:p w14:paraId="41E815E4" w14:textId="77777777" w:rsidR="00B133E2" w:rsidRPr="001B4677" w:rsidRDefault="00B133E2" w:rsidP="00286585">
            <w:pPr>
              <w:ind w:left="-28" w:right="-50"/>
              <w:jc w:val="center"/>
              <w:rPr>
                <w:rFonts w:ascii="Times New Roman" w:hAnsi="Times New Roman" w:cs="Times New Roman"/>
                <w:sz w:val="20"/>
                <w:szCs w:val="24"/>
              </w:rPr>
            </w:pPr>
            <w:r>
              <w:rPr>
                <w:rFonts w:ascii="Times New Roman" w:hAnsi="Times New Roman" w:cs="Times New Roman"/>
                <w:sz w:val="20"/>
                <w:szCs w:val="24"/>
              </w:rPr>
              <w:t>5 k/sav.</w:t>
            </w:r>
          </w:p>
        </w:tc>
        <w:tc>
          <w:tcPr>
            <w:tcW w:w="484" w:type="pct"/>
            <w:tcBorders>
              <w:left w:val="single" w:sz="4" w:space="0" w:color="auto"/>
              <w:right w:val="single" w:sz="4" w:space="0" w:color="auto"/>
            </w:tcBorders>
            <w:vAlign w:val="center"/>
          </w:tcPr>
          <w:p w14:paraId="7F9CAAAF" w14:textId="77777777" w:rsidR="00B133E2" w:rsidRPr="001B4677" w:rsidRDefault="00B133E2" w:rsidP="00286585">
            <w:pPr>
              <w:ind w:left="-28" w:right="-50"/>
              <w:jc w:val="center"/>
              <w:rPr>
                <w:rFonts w:ascii="Times New Roman" w:hAnsi="Times New Roman" w:cs="Times New Roman"/>
                <w:sz w:val="20"/>
                <w:szCs w:val="24"/>
              </w:rPr>
            </w:pPr>
            <w:r>
              <w:rPr>
                <w:rFonts w:ascii="Times New Roman" w:hAnsi="Times New Roman" w:cs="Times New Roman"/>
                <w:sz w:val="20"/>
                <w:szCs w:val="24"/>
              </w:rPr>
              <w:t>4 k/sav.</w:t>
            </w:r>
          </w:p>
        </w:tc>
        <w:tc>
          <w:tcPr>
            <w:tcW w:w="484" w:type="pct"/>
            <w:tcBorders>
              <w:left w:val="single" w:sz="4" w:space="0" w:color="auto"/>
              <w:right w:val="single" w:sz="4" w:space="0" w:color="auto"/>
            </w:tcBorders>
            <w:vAlign w:val="center"/>
          </w:tcPr>
          <w:p w14:paraId="384CFA21" w14:textId="77777777" w:rsidR="00B133E2" w:rsidRPr="001B4677" w:rsidRDefault="00B133E2" w:rsidP="00286585">
            <w:pPr>
              <w:ind w:left="-28" w:right="-50"/>
              <w:jc w:val="center"/>
              <w:rPr>
                <w:rFonts w:ascii="Times New Roman" w:hAnsi="Times New Roman" w:cs="Times New Roman"/>
                <w:sz w:val="20"/>
                <w:szCs w:val="24"/>
              </w:rPr>
            </w:pPr>
            <w:r>
              <w:rPr>
                <w:rFonts w:ascii="Times New Roman" w:hAnsi="Times New Roman" w:cs="Times New Roman"/>
                <w:sz w:val="20"/>
                <w:szCs w:val="24"/>
              </w:rPr>
              <w:t>3 k/sav.</w:t>
            </w:r>
          </w:p>
        </w:tc>
        <w:tc>
          <w:tcPr>
            <w:tcW w:w="484" w:type="pct"/>
            <w:tcBorders>
              <w:left w:val="single" w:sz="4" w:space="0" w:color="auto"/>
              <w:right w:val="single" w:sz="4" w:space="0" w:color="auto"/>
            </w:tcBorders>
            <w:vAlign w:val="center"/>
          </w:tcPr>
          <w:p w14:paraId="7C2495E2" w14:textId="77777777" w:rsidR="00B133E2" w:rsidRPr="001B4677" w:rsidRDefault="00B133E2" w:rsidP="00286585">
            <w:pPr>
              <w:ind w:left="-28" w:right="-50"/>
              <w:jc w:val="center"/>
              <w:rPr>
                <w:rFonts w:ascii="Times New Roman" w:hAnsi="Times New Roman" w:cs="Times New Roman"/>
                <w:sz w:val="20"/>
                <w:szCs w:val="24"/>
              </w:rPr>
            </w:pPr>
            <w:r>
              <w:rPr>
                <w:rFonts w:ascii="Times New Roman" w:hAnsi="Times New Roman" w:cs="Times New Roman"/>
                <w:sz w:val="20"/>
                <w:szCs w:val="24"/>
              </w:rPr>
              <w:t>2 k/sav.</w:t>
            </w:r>
          </w:p>
        </w:tc>
        <w:tc>
          <w:tcPr>
            <w:tcW w:w="484" w:type="pct"/>
            <w:tcBorders>
              <w:left w:val="single" w:sz="4" w:space="0" w:color="auto"/>
              <w:right w:val="single" w:sz="4" w:space="0" w:color="auto"/>
            </w:tcBorders>
            <w:vAlign w:val="center"/>
          </w:tcPr>
          <w:p w14:paraId="2296ED66" w14:textId="77777777" w:rsidR="00B133E2" w:rsidRPr="001B4677" w:rsidRDefault="00B133E2" w:rsidP="00286585">
            <w:pPr>
              <w:ind w:left="-28" w:right="-50"/>
              <w:jc w:val="center"/>
              <w:rPr>
                <w:rFonts w:ascii="Times New Roman" w:hAnsi="Times New Roman" w:cs="Times New Roman"/>
                <w:sz w:val="20"/>
                <w:szCs w:val="24"/>
              </w:rPr>
            </w:pPr>
            <w:r>
              <w:rPr>
                <w:rFonts w:ascii="Times New Roman" w:hAnsi="Times New Roman" w:cs="Times New Roman"/>
                <w:sz w:val="20"/>
                <w:szCs w:val="24"/>
              </w:rPr>
              <w:t>1 k/sav.</w:t>
            </w:r>
          </w:p>
        </w:tc>
        <w:tc>
          <w:tcPr>
            <w:tcW w:w="484" w:type="pct"/>
            <w:tcBorders>
              <w:left w:val="single" w:sz="4" w:space="0" w:color="auto"/>
              <w:right w:val="single" w:sz="4" w:space="0" w:color="auto"/>
            </w:tcBorders>
            <w:vAlign w:val="center"/>
          </w:tcPr>
          <w:p w14:paraId="131E23EB" w14:textId="77777777" w:rsidR="00B133E2" w:rsidRPr="001B4677" w:rsidRDefault="00B133E2" w:rsidP="00286585">
            <w:pPr>
              <w:ind w:left="-28" w:right="-50"/>
              <w:jc w:val="center"/>
              <w:rPr>
                <w:rFonts w:ascii="Times New Roman" w:hAnsi="Times New Roman" w:cs="Times New Roman"/>
                <w:sz w:val="20"/>
                <w:szCs w:val="24"/>
              </w:rPr>
            </w:pPr>
            <w:r>
              <w:rPr>
                <w:rFonts w:ascii="Times New Roman" w:hAnsi="Times New Roman" w:cs="Times New Roman"/>
                <w:sz w:val="20"/>
                <w:szCs w:val="24"/>
              </w:rPr>
              <w:t>1 k/2 sav.</w:t>
            </w:r>
          </w:p>
        </w:tc>
        <w:tc>
          <w:tcPr>
            <w:tcW w:w="483" w:type="pct"/>
            <w:tcBorders>
              <w:left w:val="single" w:sz="4" w:space="0" w:color="auto"/>
              <w:right w:val="single" w:sz="4" w:space="0" w:color="auto"/>
            </w:tcBorders>
            <w:vAlign w:val="center"/>
          </w:tcPr>
          <w:p w14:paraId="0654BB40" w14:textId="77777777" w:rsidR="00B133E2" w:rsidRPr="001B4677" w:rsidRDefault="00B133E2" w:rsidP="00286585">
            <w:pPr>
              <w:ind w:left="-28" w:right="-50"/>
              <w:jc w:val="center"/>
              <w:rPr>
                <w:rFonts w:ascii="Times New Roman" w:hAnsi="Times New Roman" w:cs="Times New Roman"/>
                <w:sz w:val="20"/>
                <w:szCs w:val="24"/>
              </w:rPr>
            </w:pPr>
            <w:r>
              <w:rPr>
                <w:rFonts w:ascii="Times New Roman" w:hAnsi="Times New Roman" w:cs="Times New Roman"/>
                <w:sz w:val="20"/>
                <w:szCs w:val="24"/>
              </w:rPr>
              <w:t>1 k/mėn.</w:t>
            </w:r>
          </w:p>
        </w:tc>
      </w:tr>
      <w:tr w:rsidR="00B133E2" w:rsidRPr="001B4677" w14:paraId="769FEE51" w14:textId="77777777" w:rsidTr="00286585">
        <w:tc>
          <w:tcPr>
            <w:tcW w:w="645" w:type="pct"/>
            <w:tcBorders>
              <w:top w:val="single" w:sz="4" w:space="0" w:color="auto"/>
              <w:left w:val="single" w:sz="4" w:space="0" w:color="auto"/>
              <w:bottom w:val="single" w:sz="4" w:space="0" w:color="auto"/>
              <w:right w:val="single" w:sz="4" w:space="0" w:color="auto"/>
            </w:tcBorders>
          </w:tcPr>
          <w:p w14:paraId="4EEA0E30" w14:textId="77777777" w:rsidR="00B133E2" w:rsidRPr="001B4677" w:rsidRDefault="00B133E2" w:rsidP="00286585">
            <w:pPr>
              <w:rPr>
                <w:rFonts w:ascii="Times New Roman" w:hAnsi="Times New Roman" w:cs="Times New Roman"/>
                <w:sz w:val="20"/>
                <w:szCs w:val="24"/>
              </w:rPr>
            </w:pPr>
            <w:r w:rsidRPr="001B4677">
              <w:rPr>
                <w:rFonts w:ascii="Times New Roman" w:hAnsi="Times New Roman" w:cs="Times New Roman"/>
                <w:sz w:val="20"/>
                <w:szCs w:val="24"/>
              </w:rPr>
              <w:t>120 litrų talpos</w:t>
            </w:r>
          </w:p>
        </w:tc>
        <w:tc>
          <w:tcPr>
            <w:tcW w:w="484" w:type="pct"/>
            <w:tcBorders>
              <w:left w:val="single" w:sz="4" w:space="0" w:color="auto"/>
              <w:right w:val="single" w:sz="4" w:space="0" w:color="auto"/>
            </w:tcBorders>
            <w:shd w:val="clear" w:color="auto" w:fill="7F7F7F" w:themeFill="text1" w:themeFillTint="80"/>
            <w:vAlign w:val="center"/>
          </w:tcPr>
          <w:p w14:paraId="042F2195" w14:textId="77777777" w:rsidR="00B133E2" w:rsidRPr="001B4677" w:rsidRDefault="00B133E2" w:rsidP="00286585">
            <w:pPr>
              <w:rPr>
                <w:rFonts w:ascii="Times New Roman" w:hAnsi="Times New Roman" w:cs="Times New Roman"/>
                <w:sz w:val="20"/>
                <w:szCs w:val="24"/>
              </w:rPr>
            </w:pPr>
          </w:p>
        </w:tc>
        <w:tc>
          <w:tcPr>
            <w:tcW w:w="484" w:type="pct"/>
            <w:tcBorders>
              <w:left w:val="single" w:sz="4" w:space="0" w:color="auto"/>
              <w:right w:val="single" w:sz="4" w:space="0" w:color="auto"/>
            </w:tcBorders>
            <w:shd w:val="clear" w:color="auto" w:fill="7F7F7F" w:themeFill="text1" w:themeFillTint="80"/>
          </w:tcPr>
          <w:p w14:paraId="1F27F1F3" w14:textId="77777777" w:rsidR="00B133E2" w:rsidRPr="001B4677" w:rsidRDefault="00B133E2" w:rsidP="00286585">
            <w:pPr>
              <w:ind w:left="-28" w:right="-50"/>
              <w:jc w:val="center"/>
              <w:rPr>
                <w:rFonts w:ascii="Times New Roman" w:hAnsi="Times New Roman" w:cs="Times New Roman"/>
                <w:sz w:val="20"/>
                <w:szCs w:val="24"/>
              </w:rPr>
            </w:pPr>
          </w:p>
        </w:tc>
        <w:tc>
          <w:tcPr>
            <w:tcW w:w="484" w:type="pct"/>
            <w:tcBorders>
              <w:left w:val="single" w:sz="4" w:space="0" w:color="auto"/>
              <w:right w:val="single" w:sz="4" w:space="0" w:color="auto"/>
            </w:tcBorders>
            <w:shd w:val="clear" w:color="auto" w:fill="7F7F7F" w:themeFill="text1" w:themeFillTint="80"/>
            <w:vAlign w:val="center"/>
          </w:tcPr>
          <w:p w14:paraId="5A79C02E" w14:textId="77777777" w:rsidR="00B133E2" w:rsidRPr="001B4677" w:rsidRDefault="00B133E2" w:rsidP="00286585">
            <w:pPr>
              <w:ind w:left="-28" w:right="-50"/>
              <w:jc w:val="center"/>
              <w:rPr>
                <w:rFonts w:ascii="Times New Roman" w:hAnsi="Times New Roman" w:cs="Times New Roman"/>
                <w:sz w:val="20"/>
                <w:szCs w:val="24"/>
              </w:rPr>
            </w:pPr>
          </w:p>
        </w:tc>
        <w:tc>
          <w:tcPr>
            <w:tcW w:w="484" w:type="pct"/>
            <w:tcBorders>
              <w:left w:val="single" w:sz="4" w:space="0" w:color="auto"/>
              <w:right w:val="single" w:sz="4" w:space="0" w:color="auto"/>
            </w:tcBorders>
            <w:shd w:val="clear" w:color="auto" w:fill="7F7F7F" w:themeFill="text1" w:themeFillTint="80"/>
            <w:vAlign w:val="center"/>
          </w:tcPr>
          <w:p w14:paraId="0BCE9ACD" w14:textId="77777777" w:rsidR="00B133E2" w:rsidRPr="001B4677" w:rsidRDefault="00B133E2" w:rsidP="00286585">
            <w:pPr>
              <w:ind w:left="-28" w:right="-50"/>
              <w:jc w:val="center"/>
              <w:rPr>
                <w:rFonts w:ascii="Times New Roman" w:hAnsi="Times New Roman" w:cs="Times New Roman"/>
                <w:sz w:val="20"/>
                <w:szCs w:val="24"/>
              </w:rPr>
            </w:pPr>
          </w:p>
        </w:tc>
        <w:tc>
          <w:tcPr>
            <w:tcW w:w="484" w:type="pct"/>
            <w:tcBorders>
              <w:left w:val="single" w:sz="4" w:space="0" w:color="auto"/>
              <w:right w:val="single" w:sz="4" w:space="0" w:color="auto"/>
            </w:tcBorders>
            <w:shd w:val="clear" w:color="auto" w:fill="7F7F7F" w:themeFill="text1" w:themeFillTint="80"/>
            <w:vAlign w:val="center"/>
          </w:tcPr>
          <w:p w14:paraId="10156824" w14:textId="77777777" w:rsidR="00B133E2" w:rsidRPr="001B4677" w:rsidRDefault="00B133E2" w:rsidP="00286585">
            <w:pPr>
              <w:ind w:left="-28" w:right="-50"/>
              <w:jc w:val="center"/>
              <w:rPr>
                <w:rFonts w:ascii="Times New Roman" w:hAnsi="Times New Roman" w:cs="Times New Roman"/>
                <w:sz w:val="20"/>
                <w:szCs w:val="24"/>
              </w:rPr>
            </w:pPr>
          </w:p>
        </w:tc>
        <w:tc>
          <w:tcPr>
            <w:tcW w:w="484" w:type="pct"/>
            <w:tcBorders>
              <w:left w:val="single" w:sz="4" w:space="0" w:color="auto"/>
              <w:right w:val="single" w:sz="4" w:space="0" w:color="auto"/>
            </w:tcBorders>
            <w:shd w:val="clear" w:color="auto" w:fill="7F7F7F" w:themeFill="text1" w:themeFillTint="80"/>
            <w:vAlign w:val="center"/>
          </w:tcPr>
          <w:p w14:paraId="2048F35D" w14:textId="77777777" w:rsidR="00B133E2" w:rsidRPr="001B4677" w:rsidRDefault="00B133E2" w:rsidP="00286585">
            <w:pPr>
              <w:ind w:left="-28" w:right="-50"/>
              <w:jc w:val="center"/>
              <w:rPr>
                <w:rFonts w:ascii="Times New Roman" w:hAnsi="Times New Roman" w:cs="Times New Roman"/>
                <w:sz w:val="20"/>
                <w:szCs w:val="24"/>
              </w:rPr>
            </w:pPr>
          </w:p>
        </w:tc>
        <w:tc>
          <w:tcPr>
            <w:tcW w:w="484" w:type="pct"/>
            <w:tcBorders>
              <w:left w:val="single" w:sz="4" w:space="0" w:color="auto"/>
              <w:right w:val="single" w:sz="4" w:space="0" w:color="auto"/>
            </w:tcBorders>
            <w:shd w:val="clear" w:color="auto" w:fill="7F7F7F" w:themeFill="text1" w:themeFillTint="80"/>
            <w:vAlign w:val="center"/>
          </w:tcPr>
          <w:p w14:paraId="29ACF8CC" w14:textId="77777777" w:rsidR="00B133E2" w:rsidRPr="001B4677" w:rsidRDefault="00B133E2" w:rsidP="00286585">
            <w:pPr>
              <w:ind w:left="-28" w:right="-50"/>
              <w:jc w:val="center"/>
              <w:rPr>
                <w:rFonts w:ascii="Times New Roman" w:hAnsi="Times New Roman" w:cs="Times New Roman"/>
                <w:sz w:val="20"/>
                <w:szCs w:val="24"/>
              </w:rPr>
            </w:pPr>
          </w:p>
        </w:tc>
        <w:tc>
          <w:tcPr>
            <w:tcW w:w="484" w:type="pct"/>
            <w:tcBorders>
              <w:left w:val="single" w:sz="4" w:space="0" w:color="auto"/>
              <w:right w:val="single" w:sz="4" w:space="0" w:color="auto"/>
            </w:tcBorders>
            <w:shd w:val="clear" w:color="auto" w:fill="auto"/>
            <w:vAlign w:val="center"/>
          </w:tcPr>
          <w:p w14:paraId="6BD184EC" w14:textId="6AD5F7B3" w:rsidR="00B133E2" w:rsidRPr="001B4677" w:rsidRDefault="002942C1" w:rsidP="00286585">
            <w:pPr>
              <w:ind w:left="-28" w:right="-50"/>
              <w:jc w:val="center"/>
              <w:rPr>
                <w:rFonts w:ascii="Times New Roman" w:hAnsi="Times New Roman" w:cs="Times New Roman"/>
                <w:sz w:val="20"/>
                <w:szCs w:val="24"/>
              </w:rPr>
            </w:pPr>
            <w:r>
              <w:rPr>
                <w:rFonts w:ascii="Times New Roman" w:hAnsi="Times New Roman" w:cs="Times New Roman"/>
                <w:sz w:val="20"/>
                <w:szCs w:val="24"/>
              </w:rPr>
              <w:t>4,60</w:t>
            </w:r>
          </w:p>
        </w:tc>
        <w:tc>
          <w:tcPr>
            <w:tcW w:w="483" w:type="pct"/>
            <w:tcBorders>
              <w:left w:val="single" w:sz="4" w:space="0" w:color="auto"/>
              <w:right w:val="single" w:sz="4" w:space="0" w:color="auto"/>
            </w:tcBorders>
            <w:shd w:val="clear" w:color="auto" w:fill="auto"/>
            <w:vAlign w:val="center"/>
          </w:tcPr>
          <w:p w14:paraId="5FE53144" w14:textId="52F2D84A" w:rsidR="00B133E2" w:rsidRPr="001B4677" w:rsidRDefault="002942C1" w:rsidP="00286585">
            <w:pPr>
              <w:ind w:left="-28" w:right="-50"/>
              <w:jc w:val="center"/>
              <w:rPr>
                <w:rFonts w:ascii="Times New Roman" w:hAnsi="Times New Roman" w:cs="Times New Roman"/>
                <w:sz w:val="20"/>
                <w:szCs w:val="24"/>
              </w:rPr>
            </w:pPr>
            <w:r>
              <w:rPr>
                <w:rFonts w:ascii="Times New Roman" w:hAnsi="Times New Roman" w:cs="Times New Roman"/>
                <w:sz w:val="20"/>
                <w:szCs w:val="24"/>
              </w:rPr>
              <w:t>2,10</w:t>
            </w:r>
          </w:p>
        </w:tc>
      </w:tr>
      <w:tr w:rsidR="00B133E2" w:rsidRPr="001B4677" w14:paraId="37025790" w14:textId="77777777" w:rsidTr="00286585">
        <w:tc>
          <w:tcPr>
            <w:tcW w:w="645" w:type="pct"/>
            <w:tcBorders>
              <w:top w:val="single" w:sz="4" w:space="0" w:color="auto"/>
              <w:left w:val="single" w:sz="4" w:space="0" w:color="auto"/>
              <w:bottom w:val="single" w:sz="4" w:space="0" w:color="auto"/>
              <w:right w:val="single" w:sz="4" w:space="0" w:color="auto"/>
            </w:tcBorders>
            <w:vAlign w:val="center"/>
          </w:tcPr>
          <w:p w14:paraId="708699DA" w14:textId="77777777" w:rsidR="00B133E2" w:rsidRPr="001B4677" w:rsidRDefault="00B133E2" w:rsidP="00286585">
            <w:pPr>
              <w:rPr>
                <w:rFonts w:ascii="Times New Roman" w:hAnsi="Times New Roman" w:cs="Times New Roman"/>
                <w:sz w:val="20"/>
                <w:szCs w:val="24"/>
              </w:rPr>
            </w:pPr>
            <w:r w:rsidRPr="001B4677">
              <w:rPr>
                <w:rFonts w:ascii="Times New Roman" w:hAnsi="Times New Roman" w:cs="Times New Roman"/>
                <w:sz w:val="20"/>
                <w:szCs w:val="24"/>
              </w:rPr>
              <w:t>240 litrų talpos</w:t>
            </w:r>
          </w:p>
        </w:tc>
        <w:tc>
          <w:tcPr>
            <w:tcW w:w="484" w:type="pct"/>
            <w:tcBorders>
              <w:left w:val="single" w:sz="4" w:space="0" w:color="auto"/>
              <w:right w:val="single" w:sz="4" w:space="0" w:color="auto"/>
            </w:tcBorders>
            <w:shd w:val="clear" w:color="auto" w:fill="7F7F7F" w:themeFill="text1" w:themeFillTint="80"/>
            <w:vAlign w:val="center"/>
          </w:tcPr>
          <w:p w14:paraId="76C926EB" w14:textId="77777777" w:rsidR="00B133E2" w:rsidRPr="001B4677" w:rsidRDefault="00B133E2" w:rsidP="00286585">
            <w:pPr>
              <w:rPr>
                <w:rFonts w:ascii="Times New Roman" w:hAnsi="Times New Roman" w:cs="Times New Roman"/>
                <w:sz w:val="20"/>
                <w:szCs w:val="24"/>
              </w:rPr>
            </w:pPr>
          </w:p>
        </w:tc>
        <w:tc>
          <w:tcPr>
            <w:tcW w:w="484" w:type="pct"/>
            <w:tcBorders>
              <w:left w:val="single" w:sz="4" w:space="0" w:color="auto"/>
              <w:right w:val="single" w:sz="4" w:space="0" w:color="auto"/>
            </w:tcBorders>
            <w:shd w:val="clear" w:color="auto" w:fill="7F7F7F" w:themeFill="text1" w:themeFillTint="80"/>
          </w:tcPr>
          <w:p w14:paraId="1DE706C6" w14:textId="77777777" w:rsidR="00B133E2" w:rsidRPr="001B4677" w:rsidRDefault="00B133E2" w:rsidP="00286585">
            <w:pPr>
              <w:ind w:left="-28" w:right="-50"/>
              <w:jc w:val="center"/>
              <w:rPr>
                <w:rFonts w:ascii="Times New Roman" w:hAnsi="Times New Roman" w:cs="Times New Roman"/>
                <w:sz w:val="20"/>
                <w:szCs w:val="24"/>
              </w:rPr>
            </w:pPr>
          </w:p>
        </w:tc>
        <w:tc>
          <w:tcPr>
            <w:tcW w:w="484" w:type="pct"/>
            <w:tcBorders>
              <w:left w:val="single" w:sz="4" w:space="0" w:color="auto"/>
              <w:right w:val="single" w:sz="4" w:space="0" w:color="auto"/>
            </w:tcBorders>
            <w:shd w:val="clear" w:color="auto" w:fill="7F7F7F" w:themeFill="text1" w:themeFillTint="80"/>
            <w:vAlign w:val="center"/>
          </w:tcPr>
          <w:p w14:paraId="42FBA814" w14:textId="77777777" w:rsidR="00B133E2" w:rsidRPr="001B4677" w:rsidRDefault="00B133E2" w:rsidP="00286585">
            <w:pPr>
              <w:ind w:left="-28" w:right="-50"/>
              <w:jc w:val="center"/>
              <w:rPr>
                <w:rFonts w:ascii="Times New Roman" w:hAnsi="Times New Roman" w:cs="Times New Roman"/>
                <w:sz w:val="20"/>
                <w:szCs w:val="24"/>
              </w:rPr>
            </w:pPr>
          </w:p>
        </w:tc>
        <w:tc>
          <w:tcPr>
            <w:tcW w:w="484" w:type="pct"/>
            <w:tcBorders>
              <w:left w:val="single" w:sz="4" w:space="0" w:color="auto"/>
              <w:right w:val="single" w:sz="4" w:space="0" w:color="auto"/>
            </w:tcBorders>
            <w:shd w:val="clear" w:color="auto" w:fill="7F7F7F" w:themeFill="text1" w:themeFillTint="80"/>
            <w:vAlign w:val="center"/>
          </w:tcPr>
          <w:p w14:paraId="4B6BF26A" w14:textId="77777777" w:rsidR="00B133E2" w:rsidRPr="001B4677" w:rsidRDefault="00B133E2" w:rsidP="00286585">
            <w:pPr>
              <w:ind w:left="-28" w:right="-50"/>
              <w:jc w:val="center"/>
              <w:rPr>
                <w:rFonts w:ascii="Times New Roman" w:hAnsi="Times New Roman" w:cs="Times New Roman"/>
                <w:sz w:val="20"/>
                <w:szCs w:val="24"/>
              </w:rPr>
            </w:pPr>
          </w:p>
        </w:tc>
        <w:tc>
          <w:tcPr>
            <w:tcW w:w="484" w:type="pct"/>
            <w:tcBorders>
              <w:left w:val="single" w:sz="4" w:space="0" w:color="auto"/>
              <w:right w:val="single" w:sz="4" w:space="0" w:color="auto"/>
            </w:tcBorders>
            <w:shd w:val="clear" w:color="auto" w:fill="auto"/>
            <w:vAlign w:val="center"/>
          </w:tcPr>
          <w:p w14:paraId="073F9C9C" w14:textId="09314D50" w:rsidR="00B133E2" w:rsidRPr="001B4677" w:rsidRDefault="002942C1" w:rsidP="00286585">
            <w:pPr>
              <w:ind w:left="-28" w:right="-50"/>
              <w:jc w:val="center"/>
              <w:rPr>
                <w:rFonts w:ascii="Times New Roman" w:hAnsi="Times New Roman" w:cs="Times New Roman"/>
                <w:sz w:val="20"/>
                <w:szCs w:val="24"/>
              </w:rPr>
            </w:pPr>
            <w:r>
              <w:rPr>
                <w:rFonts w:ascii="Times New Roman" w:hAnsi="Times New Roman" w:cs="Times New Roman"/>
                <w:sz w:val="20"/>
                <w:szCs w:val="24"/>
              </w:rPr>
              <w:t>56,00</w:t>
            </w:r>
          </w:p>
        </w:tc>
        <w:tc>
          <w:tcPr>
            <w:tcW w:w="484" w:type="pct"/>
            <w:tcBorders>
              <w:left w:val="single" w:sz="4" w:space="0" w:color="auto"/>
              <w:right w:val="single" w:sz="4" w:space="0" w:color="auto"/>
            </w:tcBorders>
            <w:shd w:val="clear" w:color="auto" w:fill="7F7F7F" w:themeFill="text1" w:themeFillTint="80"/>
            <w:vAlign w:val="center"/>
          </w:tcPr>
          <w:p w14:paraId="2E67C6D1" w14:textId="77777777" w:rsidR="00B133E2" w:rsidRPr="001B4677" w:rsidRDefault="00B133E2" w:rsidP="00286585">
            <w:pPr>
              <w:ind w:left="-28" w:right="-50"/>
              <w:jc w:val="center"/>
              <w:rPr>
                <w:rFonts w:ascii="Times New Roman" w:hAnsi="Times New Roman" w:cs="Times New Roman"/>
                <w:sz w:val="20"/>
                <w:szCs w:val="24"/>
              </w:rPr>
            </w:pPr>
          </w:p>
        </w:tc>
        <w:tc>
          <w:tcPr>
            <w:tcW w:w="484" w:type="pct"/>
            <w:tcBorders>
              <w:left w:val="single" w:sz="4" w:space="0" w:color="auto"/>
              <w:right w:val="single" w:sz="4" w:space="0" w:color="auto"/>
            </w:tcBorders>
            <w:shd w:val="clear" w:color="auto" w:fill="7F7F7F" w:themeFill="text1" w:themeFillTint="80"/>
            <w:vAlign w:val="center"/>
          </w:tcPr>
          <w:p w14:paraId="5E4317F7" w14:textId="77777777" w:rsidR="00B133E2" w:rsidRPr="001B4677" w:rsidRDefault="00B133E2" w:rsidP="00286585">
            <w:pPr>
              <w:ind w:left="-28" w:right="-50"/>
              <w:jc w:val="center"/>
              <w:rPr>
                <w:rFonts w:ascii="Times New Roman" w:hAnsi="Times New Roman" w:cs="Times New Roman"/>
                <w:sz w:val="20"/>
                <w:szCs w:val="24"/>
              </w:rPr>
            </w:pPr>
          </w:p>
        </w:tc>
        <w:tc>
          <w:tcPr>
            <w:tcW w:w="484" w:type="pct"/>
            <w:tcBorders>
              <w:left w:val="single" w:sz="4" w:space="0" w:color="auto"/>
              <w:right w:val="single" w:sz="4" w:space="0" w:color="auto"/>
            </w:tcBorders>
            <w:shd w:val="clear" w:color="auto" w:fill="auto"/>
            <w:vAlign w:val="center"/>
          </w:tcPr>
          <w:p w14:paraId="4EFB48FA" w14:textId="2D8C7C2C" w:rsidR="00B133E2" w:rsidRPr="001B4677" w:rsidRDefault="002942C1" w:rsidP="00286585">
            <w:pPr>
              <w:ind w:left="-28" w:right="-50"/>
              <w:jc w:val="center"/>
              <w:rPr>
                <w:rFonts w:ascii="Times New Roman" w:hAnsi="Times New Roman" w:cs="Times New Roman"/>
                <w:sz w:val="20"/>
                <w:szCs w:val="24"/>
              </w:rPr>
            </w:pPr>
            <w:r>
              <w:rPr>
                <w:rFonts w:ascii="Times New Roman" w:hAnsi="Times New Roman" w:cs="Times New Roman"/>
                <w:sz w:val="20"/>
                <w:szCs w:val="24"/>
              </w:rPr>
              <w:t>9,00</w:t>
            </w:r>
          </w:p>
        </w:tc>
        <w:tc>
          <w:tcPr>
            <w:tcW w:w="483" w:type="pct"/>
            <w:tcBorders>
              <w:left w:val="single" w:sz="4" w:space="0" w:color="auto"/>
              <w:right w:val="single" w:sz="4" w:space="0" w:color="auto"/>
            </w:tcBorders>
            <w:shd w:val="clear" w:color="auto" w:fill="auto"/>
            <w:vAlign w:val="center"/>
          </w:tcPr>
          <w:p w14:paraId="192B8E64" w14:textId="49606DAB" w:rsidR="00B133E2" w:rsidRPr="001B4677" w:rsidRDefault="002942C1" w:rsidP="00286585">
            <w:pPr>
              <w:ind w:left="-28" w:right="-50"/>
              <w:jc w:val="center"/>
              <w:rPr>
                <w:rFonts w:ascii="Times New Roman" w:hAnsi="Times New Roman" w:cs="Times New Roman"/>
                <w:sz w:val="20"/>
                <w:szCs w:val="24"/>
              </w:rPr>
            </w:pPr>
            <w:r>
              <w:rPr>
                <w:rFonts w:ascii="Times New Roman" w:hAnsi="Times New Roman" w:cs="Times New Roman"/>
                <w:sz w:val="20"/>
                <w:szCs w:val="24"/>
              </w:rPr>
              <w:t>4,10</w:t>
            </w:r>
          </w:p>
        </w:tc>
      </w:tr>
      <w:tr w:rsidR="00B133E2" w:rsidRPr="001B4677" w14:paraId="36DF2839" w14:textId="77777777" w:rsidTr="00286585">
        <w:tc>
          <w:tcPr>
            <w:tcW w:w="645" w:type="pct"/>
            <w:tcBorders>
              <w:top w:val="single" w:sz="4" w:space="0" w:color="auto"/>
              <w:left w:val="single" w:sz="4" w:space="0" w:color="auto"/>
              <w:bottom w:val="single" w:sz="4" w:space="0" w:color="auto"/>
              <w:right w:val="single" w:sz="4" w:space="0" w:color="auto"/>
            </w:tcBorders>
            <w:vAlign w:val="center"/>
          </w:tcPr>
          <w:p w14:paraId="6FE602DB" w14:textId="77777777" w:rsidR="00B133E2" w:rsidRPr="001B4677" w:rsidRDefault="00B133E2" w:rsidP="00286585">
            <w:pPr>
              <w:rPr>
                <w:rFonts w:ascii="Times New Roman" w:hAnsi="Times New Roman" w:cs="Times New Roman"/>
                <w:sz w:val="20"/>
                <w:szCs w:val="24"/>
              </w:rPr>
            </w:pPr>
            <w:r w:rsidRPr="001B4677">
              <w:rPr>
                <w:rFonts w:ascii="Times New Roman" w:hAnsi="Times New Roman" w:cs="Times New Roman"/>
                <w:sz w:val="20"/>
                <w:szCs w:val="24"/>
              </w:rPr>
              <w:t>1100 litrų talpos</w:t>
            </w:r>
          </w:p>
        </w:tc>
        <w:tc>
          <w:tcPr>
            <w:tcW w:w="484" w:type="pct"/>
            <w:tcBorders>
              <w:left w:val="single" w:sz="4" w:space="0" w:color="auto"/>
              <w:right w:val="single" w:sz="4" w:space="0" w:color="auto"/>
            </w:tcBorders>
            <w:shd w:val="clear" w:color="auto" w:fill="FFFFFF" w:themeFill="background1"/>
            <w:vAlign w:val="center"/>
          </w:tcPr>
          <w:p w14:paraId="660879B4" w14:textId="2B6EA0DF" w:rsidR="00B133E2" w:rsidRPr="001B4677" w:rsidRDefault="002942C1" w:rsidP="00286585">
            <w:pPr>
              <w:rPr>
                <w:rFonts w:ascii="Times New Roman" w:hAnsi="Times New Roman" w:cs="Times New Roman"/>
                <w:sz w:val="20"/>
                <w:szCs w:val="24"/>
              </w:rPr>
            </w:pPr>
            <w:r>
              <w:rPr>
                <w:rFonts w:ascii="Times New Roman" w:hAnsi="Times New Roman" w:cs="Times New Roman"/>
                <w:sz w:val="20"/>
                <w:szCs w:val="24"/>
              </w:rPr>
              <w:t>567,00</w:t>
            </w:r>
          </w:p>
        </w:tc>
        <w:tc>
          <w:tcPr>
            <w:tcW w:w="484" w:type="pct"/>
            <w:tcBorders>
              <w:left w:val="single" w:sz="4" w:space="0" w:color="auto"/>
              <w:right w:val="single" w:sz="4" w:space="0" w:color="auto"/>
            </w:tcBorders>
            <w:shd w:val="clear" w:color="auto" w:fill="FFFFFF" w:themeFill="background1"/>
          </w:tcPr>
          <w:p w14:paraId="6E31C8D4" w14:textId="79E2AC7C" w:rsidR="00B133E2" w:rsidRPr="001B4677" w:rsidRDefault="002942C1" w:rsidP="00286585">
            <w:pPr>
              <w:ind w:left="-28" w:right="-50"/>
              <w:jc w:val="center"/>
              <w:rPr>
                <w:rFonts w:ascii="Times New Roman" w:hAnsi="Times New Roman" w:cs="Times New Roman"/>
                <w:sz w:val="20"/>
                <w:szCs w:val="24"/>
              </w:rPr>
            </w:pPr>
            <w:r>
              <w:rPr>
                <w:rFonts w:ascii="Times New Roman" w:hAnsi="Times New Roman" w:cs="Times New Roman"/>
                <w:sz w:val="20"/>
                <w:szCs w:val="24"/>
              </w:rPr>
              <w:t>492,00</w:t>
            </w:r>
          </w:p>
        </w:tc>
        <w:tc>
          <w:tcPr>
            <w:tcW w:w="484" w:type="pct"/>
            <w:tcBorders>
              <w:left w:val="single" w:sz="4" w:space="0" w:color="auto"/>
              <w:right w:val="single" w:sz="4" w:space="0" w:color="auto"/>
            </w:tcBorders>
            <w:shd w:val="clear" w:color="auto" w:fill="FFFFFF" w:themeFill="background1"/>
            <w:vAlign w:val="center"/>
          </w:tcPr>
          <w:p w14:paraId="06F25013" w14:textId="07FFFE72" w:rsidR="00B133E2" w:rsidRPr="001B4677" w:rsidRDefault="002942C1" w:rsidP="00286585">
            <w:pPr>
              <w:ind w:left="-28" w:right="-50"/>
              <w:jc w:val="center"/>
              <w:rPr>
                <w:rFonts w:ascii="Times New Roman" w:hAnsi="Times New Roman" w:cs="Times New Roman"/>
                <w:sz w:val="20"/>
                <w:szCs w:val="24"/>
              </w:rPr>
            </w:pPr>
            <w:r>
              <w:rPr>
                <w:rFonts w:ascii="Times New Roman" w:hAnsi="Times New Roman" w:cs="Times New Roman"/>
                <w:sz w:val="20"/>
                <w:szCs w:val="24"/>
              </w:rPr>
              <w:t>410,00</w:t>
            </w:r>
          </w:p>
        </w:tc>
        <w:tc>
          <w:tcPr>
            <w:tcW w:w="484" w:type="pct"/>
            <w:tcBorders>
              <w:left w:val="single" w:sz="4" w:space="0" w:color="auto"/>
              <w:right w:val="single" w:sz="4" w:space="0" w:color="auto"/>
            </w:tcBorders>
            <w:shd w:val="clear" w:color="auto" w:fill="7F7F7F" w:themeFill="text1" w:themeFillTint="80"/>
            <w:vAlign w:val="center"/>
          </w:tcPr>
          <w:p w14:paraId="18F6A17A" w14:textId="77777777" w:rsidR="00B133E2" w:rsidRPr="001B4677" w:rsidRDefault="00B133E2" w:rsidP="00286585">
            <w:pPr>
              <w:ind w:left="-28" w:right="-50"/>
              <w:jc w:val="center"/>
              <w:rPr>
                <w:rFonts w:ascii="Times New Roman" w:hAnsi="Times New Roman" w:cs="Times New Roman"/>
                <w:sz w:val="20"/>
                <w:szCs w:val="24"/>
              </w:rPr>
            </w:pPr>
          </w:p>
        </w:tc>
        <w:tc>
          <w:tcPr>
            <w:tcW w:w="484" w:type="pct"/>
            <w:tcBorders>
              <w:left w:val="single" w:sz="4" w:space="0" w:color="auto"/>
              <w:right w:val="single" w:sz="4" w:space="0" w:color="auto"/>
            </w:tcBorders>
            <w:shd w:val="clear" w:color="auto" w:fill="FFFFFF" w:themeFill="background1"/>
            <w:vAlign w:val="center"/>
          </w:tcPr>
          <w:p w14:paraId="489D7E1E" w14:textId="02D11663" w:rsidR="00B133E2" w:rsidRPr="001B4677" w:rsidRDefault="002942C1" w:rsidP="00286585">
            <w:pPr>
              <w:ind w:left="-28" w:right="-50"/>
              <w:jc w:val="center"/>
              <w:rPr>
                <w:rFonts w:ascii="Times New Roman" w:hAnsi="Times New Roman" w:cs="Times New Roman"/>
                <w:sz w:val="20"/>
                <w:szCs w:val="24"/>
              </w:rPr>
            </w:pPr>
            <w:r>
              <w:rPr>
                <w:rFonts w:ascii="Times New Roman" w:hAnsi="Times New Roman" w:cs="Times New Roman"/>
                <w:sz w:val="20"/>
                <w:szCs w:val="24"/>
              </w:rPr>
              <w:t>246,00</w:t>
            </w:r>
          </w:p>
        </w:tc>
        <w:tc>
          <w:tcPr>
            <w:tcW w:w="484" w:type="pct"/>
            <w:tcBorders>
              <w:left w:val="single" w:sz="4" w:space="0" w:color="auto"/>
              <w:right w:val="single" w:sz="4" w:space="0" w:color="auto"/>
            </w:tcBorders>
            <w:shd w:val="clear" w:color="auto" w:fill="FFFFFF" w:themeFill="background1"/>
            <w:vAlign w:val="center"/>
          </w:tcPr>
          <w:p w14:paraId="5CFC1299" w14:textId="2A548592" w:rsidR="00B133E2" w:rsidRPr="001B4677" w:rsidRDefault="002942C1" w:rsidP="00286585">
            <w:pPr>
              <w:ind w:left="-28" w:right="-50"/>
              <w:jc w:val="center"/>
              <w:rPr>
                <w:rFonts w:ascii="Times New Roman" w:hAnsi="Times New Roman" w:cs="Times New Roman"/>
                <w:sz w:val="20"/>
                <w:szCs w:val="24"/>
              </w:rPr>
            </w:pPr>
            <w:r>
              <w:rPr>
                <w:rFonts w:ascii="Times New Roman" w:hAnsi="Times New Roman" w:cs="Times New Roman"/>
                <w:sz w:val="20"/>
                <w:szCs w:val="24"/>
              </w:rPr>
              <w:t>164,00</w:t>
            </w:r>
          </w:p>
        </w:tc>
        <w:tc>
          <w:tcPr>
            <w:tcW w:w="484" w:type="pct"/>
            <w:tcBorders>
              <w:left w:val="single" w:sz="4" w:space="0" w:color="auto"/>
              <w:right w:val="single" w:sz="4" w:space="0" w:color="auto"/>
            </w:tcBorders>
            <w:shd w:val="clear" w:color="auto" w:fill="FFFFFF" w:themeFill="background1"/>
            <w:vAlign w:val="center"/>
          </w:tcPr>
          <w:p w14:paraId="4D625F48" w14:textId="0794EEF6" w:rsidR="00B133E2" w:rsidRPr="001B4677" w:rsidRDefault="002942C1" w:rsidP="00286585">
            <w:pPr>
              <w:ind w:left="-28" w:right="-50"/>
              <w:jc w:val="center"/>
              <w:rPr>
                <w:rFonts w:ascii="Times New Roman" w:hAnsi="Times New Roman" w:cs="Times New Roman"/>
                <w:sz w:val="20"/>
                <w:szCs w:val="24"/>
              </w:rPr>
            </w:pPr>
            <w:r>
              <w:rPr>
                <w:rFonts w:ascii="Times New Roman" w:hAnsi="Times New Roman" w:cs="Times New Roman"/>
                <w:sz w:val="20"/>
                <w:szCs w:val="24"/>
              </w:rPr>
              <w:t>82,00</w:t>
            </w:r>
          </w:p>
        </w:tc>
        <w:tc>
          <w:tcPr>
            <w:tcW w:w="484" w:type="pct"/>
            <w:tcBorders>
              <w:left w:val="single" w:sz="4" w:space="0" w:color="auto"/>
              <w:right w:val="single" w:sz="4" w:space="0" w:color="auto"/>
            </w:tcBorders>
            <w:shd w:val="clear" w:color="auto" w:fill="FFFFFF" w:themeFill="background1"/>
            <w:vAlign w:val="center"/>
          </w:tcPr>
          <w:p w14:paraId="51EE35FB" w14:textId="77A01154" w:rsidR="00B133E2" w:rsidRPr="001B4677" w:rsidRDefault="002942C1" w:rsidP="00286585">
            <w:pPr>
              <w:ind w:left="-28" w:right="-50"/>
              <w:jc w:val="center"/>
              <w:rPr>
                <w:rFonts w:ascii="Times New Roman" w:hAnsi="Times New Roman" w:cs="Times New Roman"/>
                <w:sz w:val="20"/>
                <w:szCs w:val="24"/>
              </w:rPr>
            </w:pPr>
            <w:r>
              <w:rPr>
                <w:rFonts w:ascii="Times New Roman" w:hAnsi="Times New Roman" w:cs="Times New Roman"/>
                <w:sz w:val="20"/>
                <w:szCs w:val="24"/>
              </w:rPr>
              <w:t>41,00</w:t>
            </w:r>
          </w:p>
        </w:tc>
        <w:tc>
          <w:tcPr>
            <w:tcW w:w="483" w:type="pct"/>
            <w:tcBorders>
              <w:left w:val="single" w:sz="4" w:space="0" w:color="auto"/>
              <w:right w:val="single" w:sz="4" w:space="0" w:color="auto"/>
            </w:tcBorders>
            <w:shd w:val="clear" w:color="auto" w:fill="FFFFFF" w:themeFill="background1"/>
            <w:vAlign w:val="center"/>
          </w:tcPr>
          <w:p w14:paraId="3A99BC72" w14:textId="52C5CC09" w:rsidR="00B133E2" w:rsidRPr="001B4677" w:rsidRDefault="002942C1" w:rsidP="00286585">
            <w:pPr>
              <w:ind w:left="-28" w:right="-50"/>
              <w:jc w:val="center"/>
              <w:rPr>
                <w:rFonts w:ascii="Times New Roman" w:hAnsi="Times New Roman" w:cs="Times New Roman"/>
                <w:sz w:val="20"/>
                <w:szCs w:val="24"/>
              </w:rPr>
            </w:pPr>
            <w:r>
              <w:rPr>
                <w:rFonts w:ascii="Times New Roman" w:hAnsi="Times New Roman" w:cs="Times New Roman"/>
                <w:sz w:val="20"/>
                <w:szCs w:val="24"/>
              </w:rPr>
              <w:t>19,00</w:t>
            </w:r>
          </w:p>
        </w:tc>
      </w:tr>
      <w:tr w:rsidR="00B133E2" w:rsidRPr="001B4677" w14:paraId="7BE0B84F" w14:textId="77777777" w:rsidTr="00286585">
        <w:tc>
          <w:tcPr>
            <w:tcW w:w="645" w:type="pct"/>
            <w:tcBorders>
              <w:top w:val="single" w:sz="4" w:space="0" w:color="auto"/>
              <w:left w:val="single" w:sz="4" w:space="0" w:color="auto"/>
              <w:bottom w:val="single" w:sz="4" w:space="0" w:color="auto"/>
              <w:right w:val="single" w:sz="4" w:space="0" w:color="auto"/>
            </w:tcBorders>
          </w:tcPr>
          <w:p w14:paraId="2A16DF23" w14:textId="77777777" w:rsidR="00B133E2" w:rsidRDefault="00B133E2" w:rsidP="00286585">
            <w:r>
              <w:rPr>
                <w:rFonts w:ascii="Times New Roman" w:hAnsi="Times New Roman" w:cs="Times New Roman"/>
                <w:sz w:val="20"/>
                <w:szCs w:val="24"/>
              </w:rPr>
              <w:t>20</w:t>
            </w:r>
            <w:r w:rsidRPr="00821CDD">
              <w:rPr>
                <w:rFonts w:ascii="Times New Roman" w:hAnsi="Times New Roman" w:cs="Times New Roman"/>
                <w:sz w:val="20"/>
                <w:szCs w:val="24"/>
              </w:rPr>
              <w:t>00 litrų talpos</w:t>
            </w:r>
          </w:p>
        </w:tc>
        <w:tc>
          <w:tcPr>
            <w:tcW w:w="484" w:type="pct"/>
            <w:tcBorders>
              <w:left w:val="single" w:sz="4" w:space="0" w:color="auto"/>
              <w:right w:val="single" w:sz="4" w:space="0" w:color="auto"/>
            </w:tcBorders>
            <w:shd w:val="clear" w:color="auto" w:fill="auto"/>
            <w:vAlign w:val="center"/>
          </w:tcPr>
          <w:p w14:paraId="4A7AFFAE" w14:textId="4E1E424F" w:rsidR="00B133E2" w:rsidRPr="001B4677" w:rsidRDefault="002942C1" w:rsidP="00286585">
            <w:pPr>
              <w:rPr>
                <w:rFonts w:ascii="Times New Roman" w:hAnsi="Times New Roman" w:cs="Times New Roman"/>
                <w:sz w:val="20"/>
                <w:szCs w:val="24"/>
              </w:rPr>
            </w:pPr>
            <w:r>
              <w:rPr>
                <w:rFonts w:ascii="Times New Roman" w:hAnsi="Times New Roman" w:cs="Times New Roman"/>
                <w:sz w:val="20"/>
                <w:szCs w:val="24"/>
              </w:rPr>
              <w:t>1031,00</w:t>
            </w:r>
          </w:p>
        </w:tc>
        <w:tc>
          <w:tcPr>
            <w:tcW w:w="484" w:type="pct"/>
            <w:tcBorders>
              <w:left w:val="single" w:sz="4" w:space="0" w:color="auto"/>
              <w:right w:val="single" w:sz="4" w:space="0" w:color="auto"/>
            </w:tcBorders>
            <w:shd w:val="clear" w:color="auto" w:fill="7F7F7F" w:themeFill="text1" w:themeFillTint="80"/>
          </w:tcPr>
          <w:p w14:paraId="6BAF985D" w14:textId="77777777" w:rsidR="00B133E2" w:rsidRPr="001B4677" w:rsidRDefault="00B133E2" w:rsidP="00286585">
            <w:pPr>
              <w:ind w:left="-28" w:right="-50"/>
              <w:jc w:val="center"/>
              <w:rPr>
                <w:rFonts w:ascii="Times New Roman" w:hAnsi="Times New Roman" w:cs="Times New Roman"/>
                <w:sz w:val="20"/>
                <w:szCs w:val="24"/>
              </w:rPr>
            </w:pPr>
          </w:p>
        </w:tc>
        <w:tc>
          <w:tcPr>
            <w:tcW w:w="484" w:type="pct"/>
            <w:tcBorders>
              <w:left w:val="single" w:sz="4" w:space="0" w:color="auto"/>
              <w:right w:val="single" w:sz="4" w:space="0" w:color="auto"/>
            </w:tcBorders>
            <w:shd w:val="clear" w:color="auto" w:fill="7F7F7F" w:themeFill="text1" w:themeFillTint="80"/>
            <w:vAlign w:val="center"/>
          </w:tcPr>
          <w:p w14:paraId="4A75260A" w14:textId="77777777" w:rsidR="00B133E2" w:rsidRPr="001B4677" w:rsidRDefault="00B133E2" w:rsidP="00286585">
            <w:pPr>
              <w:ind w:left="-28" w:right="-50"/>
              <w:jc w:val="center"/>
              <w:rPr>
                <w:rFonts w:ascii="Times New Roman" w:hAnsi="Times New Roman" w:cs="Times New Roman"/>
                <w:sz w:val="20"/>
                <w:szCs w:val="24"/>
              </w:rPr>
            </w:pPr>
          </w:p>
        </w:tc>
        <w:tc>
          <w:tcPr>
            <w:tcW w:w="484" w:type="pct"/>
            <w:tcBorders>
              <w:left w:val="single" w:sz="4" w:space="0" w:color="auto"/>
              <w:right w:val="single" w:sz="4" w:space="0" w:color="auto"/>
            </w:tcBorders>
            <w:shd w:val="clear" w:color="auto" w:fill="7F7F7F" w:themeFill="text1" w:themeFillTint="80"/>
            <w:vAlign w:val="center"/>
          </w:tcPr>
          <w:p w14:paraId="0B412A06" w14:textId="77777777" w:rsidR="00B133E2" w:rsidRPr="001B4677" w:rsidRDefault="00B133E2" w:rsidP="00286585">
            <w:pPr>
              <w:ind w:left="-28" w:right="-50"/>
              <w:jc w:val="center"/>
              <w:rPr>
                <w:rFonts w:ascii="Times New Roman" w:hAnsi="Times New Roman" w:cs="Times New Roman"/>
                <w:sz w:val="20"/>
                <w:szCs w:val="24"/>
              </w:rPr>
            </w:pPr>
          </w:p>
        </w:tc>
        <w:tc>
          <w:tcPr>
            <w:tcW w:w="484" w:type="pct"/>
            <w:tcBorders>
              <w:left w:val="single" w:sz="4" w:space="0" w:color="auto"/>
              <w:right w:val="single" w:sz="4" w:space="0" w:color="auto"/>
            </w:tcBorders>
            <w:shd w:val="clear" w:color="auto" w:fill="auto"/>
            <w:vAlign w:val="center"/>
          </w:tcPr>
          <w:p w14:paraId="5DF5DA3B" w14:textId="436FB9F3" w:rsidR="00B133E2" w:rsidRPr="001B4677" w:rsidRDefault="002942C1" w:rsidP="00286585">
            <w:pPr>
              <w:ind w:left="-28" w:right="-50"/>
              <w:jc w:val="center"/>
              <w:rPr>
                <w:rFonts w:ascii="Times New Roman" w:hAnsi="Times New Roman" w:cs="Times New Roman"/>
                <w:sz w:val="20"/>
                <w:szCs w:val="24"/>
              </w:rPr>
            </w:pPr>
            <w:r>
              <w:rPr>
                <w:rFonts w:ascii="Times New Roman" w:hAnsi="Times New Roman" w:cs="Times New Roman"/>
                <w:sz w:val="20"/>
                <w:szCs w:val="24"/>
              </w:rPr>
              <w:t>450,00</w:t>
            </w:r>
          </w:p>
        </w:tc>
        <w:tc>
          <w:tcPr>
            <w:tcW w:w="484" w:type="pct"/>
            <w:tcBorders>
              <w:left w:val="single" w:sz="4" w:space="0" w:color="auto"/>
              <w:right w:val="single" w:sz="4" w:space="0" w:color="auto"/>
            </w:tcBorders>
            <w:shd w:val="clear" w:color="auto" w:fill="auto"/>
            <w:vAlign w:val="center"/>
          </w:tcPr>
          <w:p w14:paraId="3BC1F029" w14:textId="303D687C" w:rsidR="00B133E2" w:rsidRPr="001B4677" w:rsidRDefault="002942C1" w:rsidP="00286585">
            <w:pPr>
              <w:ind w:left="-28" w:right="-50"/>
              <w:jc w:val="center"/>
              <w:rPr>
                <w:rFonts w:ascii="Times New Roman" w:hAnsi="Times New Roman" w:cs="Times New Roman"/>
                <w:sz w:val="20"/>
                <w:szCs w:val="24"/>
              </w:rPr>
            </w:pPr>
            <w:r>
              <w:rPr>
                <w:rFonts w:ascii="Times New Roman" w:hAnsi="Times New Roman" w:cs="Times New Roman"/>
                <w:sz w:val="20"/>
                <w:szCs w:val="24"/>
              </w:rPr>
              <w:t>300,00</w:t>
            </w:r>
          </w:p>
        </w:tc>
        <w:tc>
          <w:tcPr>
            <w:tcW w:w="484" w:type="pct"/>
            <w:tcBorders>
              <w:left w:val="single" w:sz="4" w:space="0" w:color="auto"/>
              <w:right w:val="single" w:sz="4" w:space="0" w:color="auto"/>
            </w:tcBorders>
            <w:shd w:val="clear" w:color="auto" w:fill="auto"/>
            <w:vAlign w:val="center"/>
          </w:tcPr>
          <w:p w14:paraId="1A272FDC" w14:textId="48F6120F" w:rsidR="00B133E2" w:rsidRPr="001B4677" w:rsidRDefault="002942C1" w:rsidP="00286585">
            <w:pPr>
              <w:ind w:left="-28" w:right="-50"/>
              <w:jc w:val="center"/>
              <w:rPr>
                <w:rFonts w:ascii="Times New Roman" w:hAnsi="Times New Roman" w:cs="Times New Roman"/>
                <w:sz w:val="20"/>
                <w:szCs w:val="24"/>
              </w:rPr>
            </w:pPr>
            <w:r>
              <w:rPr>
                <w:rFonts w:ascii="Times New Roman" w:hAnsi="Times New Roman" w:cs="Times New Roman"/>
                <w:sz w:val="20"/>
                <w:szCs w:val="24"/>
              </w:rPr>
              <w:t>150</w:t>
            </w:r>
            <w:r w:rsidR="00476621">
              <w:rPr>
                <w:rFonts w:ascii="Times New Roman" w:hAnsi="Times New Roman" w:cs="Times New Roman"/>
                <w:sz w:val="20"/>
                <w:szCs w:val="24"/>
              </w:rPr>
              <w:t>,00</w:t>
            </w:r>
          </w:p>
        </w:tc>
        <w:tc>
          <w:tcPr>
            <w:tcW w:w="484" w:type="pct"/>
            <w:tcBorders>
              <w:left w:val="single" w:sz="4" w:space="0" w:color="auto"/>
              <w:right w:val="single" w:sz="4" w:space="0" w:color="auto"/>
            </w:tcBorders>
            <w:shd w:val="clear" w:color="auto" w:fill="auto"/>
            <w:vAlign w:val="center"/>
          </w:tcPr>
          <w:p w14:paraId="6C63D207" w14:textId="01847E6D" w:rsidR="00B133E2" w:rsidRPr="001B4677" w:rsidRDefault="002942C1" w:rsidP="00286585">
            <w:pPr>
              <w:ind w:left="-28" w:right="-50"/>
              <w:jc w:val="center"/>
              <w:rPr>
                <w:rFonts w:ascii="Times New Roman" w:hAnsi="Times New Roman" w:cs="Times New Roman"/>
                <w:sz w:val="20"/>
                <w:szCs w:val="24"/>
              </w:rPr>
            </w:pPr>
            <w:r>
              <w:rPr>
                <w:rFonts w:ascii="Times New Roman" w:hAnsi="Times New Roman" w:cs="Times New Roman"/>
                <w:sz w:val="20"/>
                <w:szCs w:val="24"/>
              </w:rPr>
              <w:t>75,00</w:t>
            </w:r>
          </w:p>
        </w:tc>
        <w:tc>
          <w:tcPr>
            <w:tcW w:w="483" w:type="pct"/>
            <w:tcBorders>
              <w:left w:val="single" w:sz="4" w:space="0" w:color="auto"/>
              <w:right w:val="single" w:sz="4" w:space="0" w:color="auto"/>
            </w:tcBorders>
            <w:shd w:val="clear" w:color="auto" w:fill="7F7F7F" w:themeFill="text1" w:themeFillTint="80"/>
            <w:vAlign w:val="center"/>
          </w:tcPr>
          <w:p w14:paraId="4C7D3ED8" w14:textId="77777777" w:rsidR="00B133E2" w:rsidRPr="001B4677" w:rsidRDefault="00B133E2" w:rsidP="00286585">
            <w:pPr>
              <w:ind w:left="-28" w:right="-50"/>
              <w:jc w:val="center"/>
              <w:rPr>
                <w:rFonts w:ascii="Times New Roman" w:hAnsi="Times New Roman" w:cs="Times New Roman"/>
                <w:sz w:val="20"/>
                <w:szCs w:val="24"/>
              </w:rPr>
            </w:pPr>
          </w:p>
        </w:tc>
      </w:tr>
      <w:tr w:rsidR="00B133E2" w:rsidRPr="001B4677" w14:paraId="30F65723" w14:textId="77777777" w:rsidTr="00286585">
        <w:tc>
          <w:tcPr>
            <w:tcW w:w="645" w:type="pct"/>
            <w:tcBorders>
              <w:top w:val="single" w:sz="4" w:space="0" w:color="auto"/>
              <w:left w:val="single" w:sz="4" w:space="0" w:color="auto"/>
              <w:bottom w:val="single" w:sz="4" w:space="0" w:color="auto"/>
              <w:right w:val="single" w:sz="4" w:space="0" w:color="auto"/>
            </w:tcBorders>
          </w:tcPr>
          <w:p w14:paraId="770BB8B7" w14:textId="77777777" w:rsidR="00B133E2" w:rsidRDefault="00B133E2" w:rsidP="00286585">
            <w:r>
              <w:rPr>
                <w:rFonts w:ascii="Times New Roman" w:hAnsi="Times New Roman" w:cs="Times New Roman"/>
                <w:sz w:val="20"/>
                <w:szCs w:val="24"/>
              </w:rPr>
              <w:t>30</w:t>
            </w:r>
            <w:r w:rsidRPr="00821CDD">
              <w:rPr>
                <w:rFonts w:ascii="Times New Roman" w:hAnsi="Times New Roman" w:cs="Times New Roman"/>
                <w:sz w:val="20"/>
                <w:szCs w:val="24"/>
              </w:rPr>
              <w:t>00 litrų talpos</w:t>
            </w:r>
          </w:p>
        </w:tc>
        <w:tc>
          <w:tcPr>
            <w:tcW w:w="484" w:type="pct"/>
            <w:tcBorders>
              <w:left w:val="single" w:sz="4" w:space="0" w:color="auto"/>
              <w:right w:val="single" w:sz="4" w:space="0" w:color="auto"/>
            </w:tcBorders>
            <w:shd w:val="clear" w:color="auto" w:fill="auto"/>
            <w:vAlign w:val="center"/>
          </w:tcPr>
          <w:p w14:paraId="17BA34CD" w14:textId="47929F7F" w:rsidR="00B133E2" w:rsidRPr="001B4677" w:rsidRDefault="00971876" w:rsidP="00286585">
            <w:pPr>
              <w:rPr>
                <w:rFonts w:ascii="Times New Roman" w:hAnsi="Times New Roman" w:cs="Times New Roman"/>
                <w:sz w:val="20"/>
                <w:szCs w:val="24"/>
              </w:rPr>
            </w:pPr>
            <w:r>
              <w:rPr>
                <w:rFonts w:ascii="Times New Roman" w:hAnsi="Times New Roman" w:cs="Times New Roman"/>
                <w:sz w:val="20"/>
                <w:szCs w:val="24"/>
              </w:rPr>
              <w:t>1547,00</w:t>
            </w:r>
          </w:p>
        </w:tc>
        <w:tc>
          <w:tcPr>
            <w:tcW w:w="484" w:type="pct"/>
            <w:tcBorders>
              <w:left w:val="single" w:sz="4" w:space="0" w:color="auto"/>
              <w:right w:val="single" w:sz="4" w:space="0" w:color="auto"/>
            </w:tcBorders>
            <w:shd w:val="clear" w:color="auto" w:fill="7F7F7F" w:themeFill="text1" w:themeFillTint="80"/>
          </w:tcPr>
          <w:p w14:paraId="5D885ABD" w14:textId="77777777" w:rsidR="00B133E2" w:rsidRPr="001B4677" w:rsidRDefault="00B133E2" w:rsidP="00286585">
            <w:pPr>
              <w:ind w:left="-28" w:right="-50"/>
              <w:jc w:val="center"/>
              <w:rPr>
                <w:rFonts w:ascii="Times New Roman" w:hAnsi="Times New Roman" w:cs="Times New Roman"/>
                <w:sz w:val="20"/>
                <w:szCs w:val="24"/>
              </w:rPr>
            </w:pPr>
          </w:p>
        </w:tc>
        <w:tc>
          <w:tcPr>
            <w:tcW w:w="484" w:type="pct"/>
            <w:tcBorders>
              <w:left w:val="single" w:sz="4" w:space="0" w:color="auto"/>
              <w:right w:val="single" w:sz="4" w:space="0" w:color="auto"/>
            </w:tcBorders>
            <w:shd w:val="clear" w:color="auto" w:fill="7F7F7F" w:themeFill="text1" w:themeFillTint="80"/>
            <w:vAlign w:val="center"/>
          </w:tcPr>
          <w:p w14:paraId="530DDC53" w14:textId="77777777" w:rsidR="00B133E2" w:rsidRPr="001B4677" w:rsidRDefault="00B133E2" w:rsidP="00286585">
            <w:pPr>
              <w:ind w:left="-28" w:right="-50"/>
              <w:jc w:val="center"/>
              <w:rPr>
                <w:rFonts w:ascii="Times New Roman" w:hAnsi="Times New Roman" w:cs="Times New Roman"/>
                <w:sz w:val="20"/>
                <w:szCs w:val="24"/>
              </w:rPr>
            </w:pPr>
          </w:p>
        </w:tc>
        <w:tc>
          <w:tcPr>
            <w:tcW w:w="484" w:type="pct"/>
            <w:tcBorders>
              <w:left w:val="single" w:sz="4" w:space="0" w:color="auto"/>
              <w:right w:val="single" w:sz="4" w:space="0" w:color="auto"/>
            </w:tcBorders>
            <w:shd w:val="clear" w:color="auto" w:fill="7F7F7F" w:themeFill="text1" w:themeFillTint="80"/>
            <w:vAlign w:val="center"/>
          </w:tcPr>
          <w:p w14:paraId="55CA49EC" w14:textId="77777777" w:rsidR="00B133E2" w:rsidRPr="001B4677" w:rsidRDefault="00B133E2" w:rsidP="00286585">
            <w:pPr>
              <w:ind w:left="-28" w:right="-50"/>
              <w:jc w:val="center"/>
              <w:rPr>
                <w:rFonts w:ascii="Times New Roman" w:hAnsi="Times New Roman" w:cs="Times New Roman"/>
                <w:sz w:val="20"/>
                <w:szCs w:val="24"/>
              </w:rPr>
            </w:pPr>
          </w:p>
        </w:tc>
        <w:tc>
          <w:tcPr>
            <w:tcW w:w="484" w:type="pct"/>
            <w:tcBorders>
              <w:left w:val="single" w:sz="4" w:space="0" w:color="auto"/>
              <w:right w:val="single" w:sz="4" w:space="0" w:color="auto"/>
            </w:tcBorders>
            <w:shd w:val="clear" w:color="auto" w:fill="7F7F7F" w:themeFill="text1" w:themeFillTint="80"/>
            <w:vAlign w:val="center"/>
          </w:tcPr>
          <w:p w14:paraId="4C82C08B" w14:textId="77777777" w:rsidR="00B133E2" w:rsidRPr="001B4677" w:rsidRDefault="00B133E2" w:rsidP="00286585">
            <w:pPr>
              <w:ind w:left="-28" w:right="-50"/>
              <w:jc w:val="center"/>
              <w:rPr>
                <w:rFonts w:ascii="Times New Roman" w:hAnsi="Times New Roman" w:cs="Times New Roman"/>
                <w:sz w:val="20"/>
                <w:szCs w:val="24"/>
              </w:rPr>
            </w:pPr>
          </w:p>
        </w:tc>
        <w:tc>
          <w:tcPr>
            <w:tcW w:w="484" w:type="pct"/>
            <w:tcBorders>
              <w:left w:val="single" w:sz="4" w:space="0" w:color="auto"/>
              <w:right w:val="single" w:sz="4" w:space="0" w:color="auto"/>
            </w:tcBorders>
            <w:shd w:val="clear" w:color="auto" w:fill="7F7F7F" w:themeFill="text1" w:themeFillTint="80"/>
            <w:vAlign w:val="center"/>
          </w:tcPr>
          <w:p w14:paraId="4F217E38" w14:textId="77777777" w:rsidR="00B133E2" w:rsidRPr="001B4677" w:rsidRDefault="00B133E2" w:rsidP="00286585">
            <w:pPr>
              <w:ind w:left="-28" w:right="-50"/>
              <w:jc w:val="center"/>
              <w:rPr>
                <w:rFonts w:ascii="Times New Roman" w:hAnsi="Times New Roman" w:cs="Times New Roman"/>
                <w:sz w:val="20"/>
                <w:szCs w:val="24"/>
              </w:rPr>
            </w:pPr>
          </w:p>
        </w:tc>
        <w:tc>
          <w:tcPr>
            <w:tcW w:w="484" w:type="pct"/>
            <w:tcBorders>
              <w:left w:val="single" w:sz="4" w:space="0" w:color="auto"/>
              <w:right w:val="single" w:sz="4" w:space="0" w:color="auto"/>
            </w:tcBorders>
            <w:shd w:val="clear" w:color="auto" w:fill="7F7F7F" w:themeFill="text1" w:themeFillTint="80"/>
            <w:vAlign w:val="center"/>
          </w:tcPr>
          <w:p w14:paraId="52F40F7F" w14:textId="77777777" w:rsidR="00B133E2" w:rsidRPr="001B4677" w:rsidRDefault="00B133E2" w:rsidP="00286585">
            <w:pPr>
              <w:ind w:left="-28" w:right="-50"/>
              <w:jc w:val="center"/>
              <w:rPr>
                <w:rFonts w:ascii="Times New Roman" w:hAnsi="Times New Roman" w:cs="Times New Roman"/>
                <w:sz w:val="20"/>
                <w:szCs w:val="24"/>
              </w:rPr>
            </w:pPr>
          </w:p>
        </w:tc>
        <w:tc>
          <w:tcPr>
            <w:tcW w:w="484" w:type="pct"/>
            <w:tcBorders>
              <w:left w:val="single" w:sz="4" w:space="0" w:color="auto"/>
              <w:right w:val="single" w:sz="4" w:space="0" w:color="auto"/>
            </w:tcBorders>
            <w:shd w:val="clear" w:color="auto" w:fill="7F7F7F" w:themeFill="text1" w:themeFillTint="80"/>
            <w:vAlign w:val="center"/>
          </w:tcPr>
          <w:p w14:paraId="78035D37" w14:textId="77777777" w:rsidR="00B133E2" w:rsidRPr="001B4677" w:rsidRDefault="00B133E2" w:rsidP="00286585">
            <w:pPr>
              <w:ind w:left="-28" w:right="-50"/>
              <w:jc w:val="center"/>
              <w:rPr>
                <w:rFonts w:ascii="Times New Roman" w:hAnsi="Times New Roman" w:cs="Times New Roman"/>
                <w:sz w:val="20"/>
                <w:szCs w:val="24"/>
              </w:rPr>
            </w:pPr>
          </w:p>
        </w:tc>
        <w:tc>
          <w:tcPr>
            <w:tcW w:w="483" w:type="pct"/>
            <w:tcBorders>
              <w:left w:val="single" w:sz="4" w:space="0" w:color="auto"/>
              <w:right w:val="single" w:sz="4" w:space="0" w:color="auto"/>
            </w:tcBorders>
            <w:shd w:val="clear" w:color="auto" w:fill="7F7F7F" w:themeFill="text1" w:themeFillTint="80"/>
            <w:vAlign w:val="center"/>
          </w:tcPr>
          <w:p w14:paraId="341BFE44" w14:textId="77777777" w:rsidR="00B133E2" w:rsidRPr="001B4677" w:rsidRDefault="00B133E2" w:rsidP="00286585">
            <w:pPr>
              <w:ind w:left="-28" w:right="-50"/>
              <w:jc w:val="center"/>
              <w:rPr>
                <w:rFonts w:ascii="Times New Roman" w:hAnsi="Times New Roman" w:cs="Times New Roman"/>
                <w:sz w:val="20"/>
                <w:szCs w:val="24"/>
              </w:rPr>
            </w:pPr>
          </w:p>
        </w:tc>
      </w:tr>
      <w:tr w:rsidR="00B133E2" w:rsidRPr="001B4677" w14:paraId="6A74A0E5" w14:textId="77777777" w:rsidTr="00476621">
        <w:tc>
          <w:tcPr>
            <w:tcW w:w="645" w:type="pct"/>
            <w:tcBorders>
              <w:top w:val="single" w:sz="4" w:space="0" w:color="auto"/>
              <w:left w:val="single" w:sz="4" w:space="0" w:color="auto"/>
              <w:bottom w:val="single" w:sz="4" w:space="0" w:color="auto"/>
              <w:right w:val="single" w:sz="4" w:space="0" w:color="auto"/>
            </w:tcBorders>
          </w:tcPr>
          <w:p w14:paraId="7579AAC9" w14:textId="77777777" w:rsidR="00B133E2" w:rsidRDefault="00B133E2" w:rsidP="00286585">
            <w:r>
              <w:rPr>
                <w:rFonts w:ascii="Times New Roman" w:hAnsi="Times New Roman" w:cs="Times New Roman"/>
                <w:sz w:val="20"/>
                <w:szCs w:val="24"/>
              </w:rPr>
              <w:t>50</w:t>
            </w:r>
            <w:r w:rsidRPr="00821CDD">
              <w:rPr>
                <w:rFonts w:ascii="Times New Roman" w:hAnsi="Times New Roman" w:cs="Times New Roman"/>
                <w:sz w:val="20"/>
                <w:szCs w:val="24"/>
              </w:rPr>
              <w:t>00 litrų talpos</w:t>
            </w:r>
          </w:p>
        </w:tc>
        <w:tc>
          <w:tcPr>
            <w:tcW w:w="484" w:type="pct"/>
            <w:tcBorders>
              <w:left w:val="single" w:sz="4" w:space="0" w:color="auto"/>
              <w:bottom w:val="single" w:sz="4" w:space="0" w:color="auto"/>
              <w:right w:val="single" w:sz="4" w:space="0" w:color="auto"/>
            </w:tcBorders>
            <w:shd w:val="clear" w:color="auto" w:fill="7F7F7F" w:themeFill="text1" w:themeFillTint="80"/>
            <w:vAlign w:val="center"/>
          </w:tcPr>
          <w:p w14:paraId="5799CF63" w14:textId="2891FB2A" w:rsidR="00B133E2" w:rsidRPr="001B4677" w:rsidRDefault="00B133E2" w:rsidP="00286585">
            <w:pPr>
              <w:rPr>
                <w:rFonts w:ascii="Times New Roman" w:hAnsi="Times New Roman" w:cs="Times New Roman"/>
                <w:sz w:val="20"/>
                <w:szCs w:val="24"/>
              </w:rPr>
            </w:pPr>
          </w:p>
        </w:tc>
        <w:tc>
          <w:tcPr>
            <w:tcW w:w="484" w:type="pct"/>
            <w:tcBorders>
              <w:left w:val="single" w:sz="4" w:space="0" w:color="auto"/>
              <w:bottom w:val="single" w:sz="4" w:space="0" w:color="auto"/>
              <w:right w:val="single" w:sz="4" w:space="0" w:color="auto"/>
            </w:tcBorders>
            <w:shd w:val="clear" w:color="auto" w:fill="7F7F7F" w:themeFill="text1" w:themeFillTint="80"/>
          </w:tcPr>
          <w:p w14:paraId="42B5F83C" w14:textId="77777777" w:rsidR="00B133E2" w:rsidRPr="001B4677" w:rsidRDefault="00B133E2" w:rsidP="00286585">
            <w:pPr>
              <w:ind w:left="-28" w:right="-50"/>
              <w:jc w:val="center"/>
              <w:rPr>
                <w:rFonts w:ascii="Times New Roman" w:hAnsi="Times New Roman" w:cs="Times New Roman"/>
                <w:sz w:val="20"/>
                <w:szCs w:val="24"/>
              </w:rPr>
            </w:pPr>
          </w:p>
        </w:tc>
        <w:tc>
          <w:tcPr>
            <w:tcW w:w="484" w:type="pct"/>
            <w:tcBorders>
              <w:left w:val="single" w:sz="4" w:space="0" w:color="auto"/>
              <w:bottom w:val="single" w:sz="4" w:space="0" w:color="auto"/>
              <w:right w:val="single" w:sz="4" w:space="0" w:color="auto"/>
            </w:tcBorders>
            <w:shd w:val="clear" w:color="auto" w:fill="7F7F7F" w:themeFill="text1" w:themeFillTint="80"/>
            <w:vAlign w:val="center"/>
          </w:tcPr>
          <w:p w14:paraId="5A00E585" w14:textId="77777777" w:rsidR="00B133E2" w:rsidRPr="001B4677" w:rsidRDefault="00B133E2" w:rsidP="00286585">
            <w:pPr>
              <w:ind w:left="-28" w:right="-50"/>
              <w:jc w:val="center"/>
              <w:rPr>
                <w:rFonts w:ascii="Times New Roman" w:hAnsi="Times New Roman" w:cs="Times New Roman"/>
                <w:sz w:val="20"/>
                <w:szCs w:val="24"/>
              </w:rPr>
            </w:pPr>
          </w:p>
        </w:tc>
        <w:tc>
          <w:tcPr>
            <w:tcW w:w="484" w:type="pct"/>
            <w:tcBorders>
              <w:left w:val="single" w:sz="4" w:space="0" w:color="auto"/>
              <w:bottom w:val="single" w:sz="4" w:space="0" w:color="auto"/>
              <w:right w:val="single" w:sz="4" w:space="0" w:color="auto"/>
            </w:tcBorders>
            <w:shd w:val="clear" w:color="auto" w:fill="7F7F7F" w:themeFill="text1" w:themeFillTint="80"/>
            <w:vAlign w:val="center"/>
          </w:tcPr>
          <w:p w14:paraId="6F720358" w14:textId="77777777" w:rsidR="00B133E2" w:rsidRPr="001B4677" w:rsidRDefault="00B133E2" w:rsidP="00286585">
            <w:pPr>
              <w:ind w:left="-28" w:right="-50"/>
              <w:jc w:val="center"/>
              <w:rPr>
                <w:rFonts w:ascii="Times New Roman" w:hAnsi="Times New Roman" w:cs="Times New Roman"/>
                <w:sz w:val="20"/>
                <w:szCs w:val="24"/>
              </w:rPr>
            </w:pPr>
          </w:p>
        </w:tc>
        <w:tc>
          <w:tcPr>
            <w:tcW w:w="484" w:type="pct"/>
            <w:tcBorders>
              <w:left w:val="single" w:sz="4" w:space="0" w:color="auto"/>
              <w:bottom w:val="single" w:sz="4" w:space="0" w:color="auto"/>
              <w:right w:val="single" w:sz="4" w:space="0" w:color="auto"/>
            </w:tcBorders>
            <w:shd w:val="clear" w:color="auto" w:fill="auto"/>
            <w:vAlign w:val="center"/>
          </w:tcPr>
          <w:p w14:paraId="03F7339E" w14:textId="19B75058" w:rsidR="00B133E2" w:rsidRPr="001B4677" w:rsidRDefault="00476621" w:rsidP="00286585">
            <w:pPr>
              <w:ind w:left="-28" w:right="-50"/>
              <w:jc w:val="center"/>
              <w:rPr>
                <w:rFonts w:ascii="Times New Roman" w:hAnsi="Times New Roman" w:cs="Times New Roman"/>
                <w:sz w:val="20"/>
                <w:szCs w:val="24"/>
              </w:rPr>
            </w:pPr>
            <w:r>
              <w:rPr>
                <w:rFonts w:ascii="Times New Roman" w:hAnsi="Times New Roman" w:cs="Times New Roman"/>
                <w:sz w:val="20"/>
                <w:szCs w:val="24"/>
              </w:rPr>
              <w:t>1130,00</w:t>
            </w:r>
          </w:p>
        </w:tc>
        <w:tc>
          <w:tcPr>
            <w:tcW w:w="484" w:type="pct"/>
            <w:tcBorders>
              <w:left w:val="single" w:sz="4" w:space="0" w:color="auto"/>
              <w:bottom w:val="single" w:sz="4" w:space="0" w:color="auto"/>
              <w:right w:val="single" w:sz="4" w:space="0" w:color="auto"/>
            </w:tcBorders>
            <w:shd w:val="clear" w:color="auto" w:fill="7F7F7F" w:themeFill="text1" w:themeFillTint="80"/>
            <w:vAlign w:val="center"/>
          </w:tcPr>
          <w:p w14:paraId="3D83F690" w14:textId="77777777" w:rsidR="00B133E2" w:rsidRPr="001B4677" w:rsidRDefault="00B133E2" w:rsidP="00286585">
            <w:pPr>
              <w:ind w:left="-28" w:right="-50"/>
              <w:jc w:val="center"/>
              <w:rPr>
                <w:rFonts w:ascii="Times New Roman" w:hAnsi="Times New Roman" w:cs="Times New Roman"/>
                <w:sz w:val="20"/>
                <w:szCs w:val="24"/>
              </w:rPr>
            </w:pPr>
          </w:p>
        </w:tc>
        <w:tc>
          <w:tcPr>
            <w:tcW w:w="484" w:type="pct"/>
            <w:tcBorders>
              <w:left w:val="single" w:sz="4" w:space="0" w:color="auto"/>
              <w:bottom w:val="single" w:sz="4" w:space="0" w:color="auto"/>
              <w:right w:val="single" w:sz="4" w:space="0" w:color="auto"/>
            </w:tcBorders>
            <w:shd w:val="clear" w:color="auto" w:fill="auto"/>
            <w:vAlign w:val="center"/>
          </w:tcPr>
          <w:p w14:paraId="0A96B4B4" w14:textId="201C868C"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376,00</w:t>
            </w:r>
          </w:p>
        </w:tc>
        <w:tc>
          <w:tcPr>
            <w:tcW w:w="484" w:type="pct"/>
            <w:tcBorders>
              <w:left w:val="single" w:sz="4" w:space="0" w:color="auto"/>
              <w:bottom w:val="single" w:sz="4" w:space="0" w:color="auto"/>
              <w:right w:val="single" w:sz="4" w:space="0" w:color="auto"/>
            </w:tcBorders>
            <w:shd w:val="clear" w:color="auto" w:fill="auto"/>
            <w:vAlign w:val="center"/>
          </w:tcPr>
          <w:p w14:paraId="529F0E51" w14:textId="0162634F" w:rsidR="00B133E2" w:rsidRPr="001B4677" w:rsidRDefault="00971876" w:rsidP="00286585">
            <w:pPr>
              <w:ind w:left="-28" w:right="-50"/>
              <w:jc w:val="center"/>
              <w:rPr>
                <w:rFonts w:ascii="Times New Roman" w:hAnsi="Times New Roman" w:cs="Times New Roman"/>
                <w:sz w:val="20"/>
                <w:szCs w:val="24"/>
              </w:rPr>
            </w:pPr>
            <w:r>
              <w:rPr>
                <w:rFonts w:ascii="Times New Roman" w:hAnsi="Times New Roman" w:cs="Times New Roman"/>
                <w:sz w:val="20"/>
                <w:szCs w:val="24"/>
              </w:rPr>
              <w:t>188,00</w:t>
            </w:r>
          </w:p>
        </w:tc>
        <w:tc>
          <w:tcPr>
            <w:tcW w:w="483" w:type="pct"/>
            <w:tcBorders>
              <w:left w:val="single" w:sz="4" w:space="0" w:color="auto"/>
              <w:bottom w:val="single" w:sz="4" w:space="0" w:color="auto"/>
              <w:right w:val="single" w:sz="4" w:space="0" w:color="auto"/>
            </w:tcBorders>
            <w:shd w:val="clear" w:color="auto" w:fill="7F7F7F" w:themeFill="text1" w:themeFillTint="80"/>
            <w:vAlign w:val="center"/>
          </w:tcPr>
          <w:p w14:paraId="3AF52AB8" w14:textId="77777777" w:rsidR="00B133E2" w:rsidRPr="001B4677" w:rsidRDefault="00B133E2" w:rsidP="00286585">
            <w:pPr>
              <w:ind w:left="-28" w:right="-50"/>
              <w:jc w:val="center"/>
              <w:rPr>
                <w:rFonts w:ascii="Times New Roman" w:hAnsi="Times New Roman" w:cs="Times New Roman"/>
                <w:sz w:val="20"/>
                <w:szCs w:val="24"/>
              </w:rPr>
            </w:pPr>
          </w:p>
        </w:tc>
      </w:tr>
    </w:tbl>
    <w:p w14:paraId="174D590B" w14:textId="77777777" w:rsidR="00B133E2" w:rsidRPr="001B4677" w:rsidRDefault="00B133E2" w:rsidP="00B133E2">
      <w:pPr>
        <w:rPr>
          <w:rFonts w:ascii="Times New Roman" w:hAnsi="Times New Roman" w:cs="Times New Roman"/>
          <w:sz w:val="24"/>
          <w:szCs w:val="24"/>
        </w:rPr>
      </w:pPr>
    </w:p>
    <w:p w14:paraId="0D5DCB66" w14:textId="77777777" w:rsidR="00B133E2" w:rsidRPr="001B4677" w:rsidRDefault="00B133E2" w:rsidP="00B133E2">
      <w:pPr>
        <w:rPr>
          <w:rFonts w:ascii="Times New Roman" w:hAnsi="Times New Roman" w:cs="Times New Roman"/>
          <w:sz w:val="24"/>
          <w:szCs w:val="24"/>
        </w:rPr>
      </w:pPr>
    </w:p>
    <w:p w14:paraId="1E3B11F7" w14:textId="77777777" w:rsidR="005D648E" w:rsidRDefault="005D648E" w:rsidP="00B133E2">
      <w:pPr>
        <w:jc w:val="both"/>
        <w:rPr>
          <w:rFonts w:ascii="Times New Roman" w:hAnsi="Times New Roman" w:cs="Times New Roman"/>
          <w:sz w:val="20"/>
        </w:rPr>
        <w:sectPr w:rsidR="005D648E" w:rsidSect="00385EC6">
          <w:headerReference w:type="even" r:id="rId19"/>
          <w:headerReference w:type="default" r:id="rId20"/>
          <w:footerReference w:type="even" r:id="rId21"/>
          <w:footerReference w:type="default" r:id="rId22"/>
          <w:headerReference w:type="first" r:id="rId23"/>
          <w:footerReference w:type="first" r:id="rId24"/>
          <w:pgSz w:w="16838" w:h="11906" w:orient="landscape"/>
          <w:pgMar w:top="1134" w:right="1134" w:bottom="1134" w:left="1134" w:header="0" w:footer="0" w:gutter="0"/>
          <w:cols w:space="1296"/>
          <w:titlePg/>
          <w:docGrid w:linePitch="600" w:charSpace="28672"/>
        </w:sectPr>
      </w:pPr>
    </w:p>
    <w:p w14:paraId="1EFBFBC2" w14:textId="1A646A5F" w:rsidR="00C61871" w:rsidRPr="00E77E66" w:rsidRDefault="00C61871" w:rsidP="00C61871">
      <w:pPr>
        <w:tabs>
          <w:tab w:val="left" w:pos="7513"/>
          <w:tab w:val="left" w:pos="11057"/>
        </w:tabs>
        <w:ind w:left="11057"/>
        <w:rPr>
          <w:rFonts w:asciiTheme="majorBidi" w:hAnsiTheme="majorBidi" w:cstheme="majorBidi"/>
          <w:sz w:val="22"/>
          <w:szCs w:val="22"/>
        </w:rPr>
      </w:pPr>
      <w:r w:rsidRPr="00D57D0B">
        <w:rPr>
          <w:rFonts w:asciiTheme="majorBidi" w:hAnsiTheme="majorBidi" w:cstheme="majorBidi"/>
          <w:sz w:val="22"/>
          <w:szCs w:val="22"/>
        </w:rPr>
        <w:lastRenderedPageBreak/>
        <w:t xml:space="preserve">Kėdainių rajono savivaldybės vietinės rinkliavos už komunalinių atliekų surinkimą </w:t>
      </w:r>
      <w:r>
        <w:rPr>
          <w:rFonts w:asciiTheme="majorBidi" w:hAnsiTheme="majorBidi" w:cstheme="majorBidi"/>
          <w:sz w:val="22"/>
          <w:szCs w:val="22"/>
        </w:rPr>
        <w:t xml:space="preserve">iš atliekų turėtojų </w:t>
      </w:r>
      <w:r w:rsidRPr="00D57D0B">
        <w:rPr>
          <w:rFonts w:asciiTheme="majorBidi" w:hAnsiTheme="majorBidi" w:cstheme="majorBidi"/>
          <w:sz w:val="22"/>
          <w:szCs w:val="22"/>
        </w:rPr>
        <w:t xml:space="preserve">ir </w:t>
      </w:r>
      <w:r>
        <w:rPr>
          <w:rFonts w:asciiTheme="majorBidi" w:hAnsiTheme="majorBidi" w:cstheme="majorBidi"/>
          <w:sz w:val="22"/>
          <w:szCs w:val="22"/>
        </w:rPr>
        <w:t xml:space="preserve">atliekų </w:t>
      </w:r>
      <w:r w:rsidRPr="00D57D0B">
        <w:rPr>
          <w:rFonts w:asciiTheme="majorBidi" w:hAnsiTheme="majorBidi" w:cstheme="majorBidi"/>
          <w:sz w:val="22"/>
          <w:szCs w:val="22"/>
        </w:rPr>
        <w:t>tvarkymą nuostatų</w:t>
      </w:r>
    </w:p>
    <w:p w14:paraId="43F5FBD9" w14:textId="77777777" w:rsidR="00C61871" w:rsidRPr="00166E4B" w:rsidRDefault="00C61871" w:rsidP="00C61871">
      <w:pPr>
        <w:shd w:val="clear" w:color="auto" w:fill="FFFFFF" w:themeFill="background1"/>
        <w:tabs>
          <w:tab w:val="left" w:pos="7513"/>
          <w:tab w:val="left" w:pos="11199"/>
        </w:tabs>
        <w:ind w:left="10773"/>
        <w:rPr>
          <w:rFonts w:asciiTheme="majorBidi" w:hAnsiTheme="majorBidi" w:cstheme="majorBidi"/>
          <w:sz w:val="22"/>
          <w:szCs w:val="22"/>
        </w:rPr>
      </w:pPr>
    </w:p>
    <w:p w14:paraId="4ECB7A6A" w14:textId="398D2FE0" w:rsidR="00C61871" w:rsidRPr="00E77E66" w:rsidRDefault="00C61871" w:rsidP="00C61871">
      <w:pPr>
        <w:shd w:val="clear" w:color="auto" w:fill="FFFFFF" w:themeFill="background1"/>
        <w:tabs>
          <w:tab w:val="left" w:pos="7513"/>
          <w:tab w:val="left" w:pos="11199"/>
        </w:tabs>
        <w:ind w:firstLine="567"/>
        <w:jc w:val="center"/>
        <w:rPr>
          <w:rFonts w:asciiTheme="majorBidi" w:hAnsiTheme="majorBidi" w:cstheme="majorBidi"/>
          <w:sz w:val="22"/>
          <w:szCs w:val="22"/>
        </w:rPr>
      </w:pPr>
      <w:r w:rsidRPr="00166E4B">
        <w:rPr>
          <w:rFonts w:asciiTheme="majorBidi" w:hAnsiTheme="majorBidi" w:cstheme="majorBidi"/>
          <w:sz w:val="22"/>
          <w:szCs w:val="22"/>
        </w:rPr>
        <w:t xml:space="preserve">                                                                                                                   </w:t>
      </w:r>
      <w:r>
        <w:rPr>
          <w:rFonts w:asciiTheme="majorBidi" w:hAnsiTheme="majorBidi" w:cstheme="majorBidi"/>
          <w:sz w:val="22"/>
          <w:szCs w:val="22"/>
        </w:rPr>
        <w:t xml:space="preserve">                           3</w:t>
      </w:r>
      <w:r w:rsidRPr="00166E4B">
        <w:rPr>
          <w:rFonts w:asciiTheme="majorBidi" w:hAnsiTheme="majorBidi" w:cstheme="majorBidi"/>
          <w:sz w:val="22"/>
          <w:szCs w:val="22"/>
        </w:rPr>
        <w:t xml:space="preserve"> priedas</w:t>
      </w:r>
    </w:p>
    <w:p w14:paraId="6F241264" w14:textId="77777777" w:rsidR="00C61871" w:rsidRPr="00E77E66" w:rsidRDefault="00C61871" w:rsidP="00C61871">
      <w:pPr>
        <w:shd w:val="clear" w:color="auto" w:fill="FFFFFF" w:themeFill="background1"/>
        <w:rPr>
          <w:rFonts w:asciiTheme="majorBidi" w:hAnsiTheme="majorBidi" w:cstheme="majorBidi"/>
          <w:sz w:val="18"/>
          <w:szCs w:val="18"/>
        </w:rPr>
      </w:pPr>
    </w:p>
    <w:p w14:paraId="55E27705" w14:textId="77777777" w:rsidR="00C61871" w:rsidRPr="00E77E66" w:rsidRDefault="00C61871" w:rsidP="00C61871">
      <w:pPr>
        <w:shd w:val="clear" w:color="auto" w:fill="FFFFFF" w:themeFill="background1"/>
        <w:jc w:val="center"/>
        <w:rPr>
          <w:rFonts w:asciiTheme="majorBidi" w:hAnsiTheme="majorBidi" w:cstheme="majorBidi"/>
          <w:sz w:val="16"/>
          <w:szCs w:val="16"/>
        </w:rPr>
      </w:pPr>
      <w:r>
        <w:rPr>
          <w:rFonts w:asciiTheme="majorBidi" w:hAnsiTheme="majorBidi" w:cstheme="majorBidi"/>
          <w:noProof/>
          <w:lang w:eastAsia="lt-LT"/>
        </w:rPr>
        <mc:AlternateContent>
          <mc:Choice Requires="wps">
            <w:drawing>
              <wp:anchor distT="4294967295" distB="4294967295" distL="114300" distR="114300" simplePos="0" relativeHeight="251667456" behindDoc="0" locked="0" layoutInCell="1" allowOverlap="1" wp14:anchorId="2308CFB2" wp14:editId="2414953D">
                <wp:simplePos x="0" y="0"/>
                <wp:positionH relativeFrom="column">
                  <wp:posOffset>2904490</wp:posOffset>
                </wp:positionH>
                <wp:positionV relativeFrom="paragraph">
                  <wp:posOffset>72389</wp:posOffset>
                </wp:positionV>
                <wp:extent cx="3505200" cy="0"/>
                <wp:effectExtent l="19050" t="19050" r="19050" b="19050"/>
                <wp:wrapNone/>
                <wp:docPr id="3" name="Tiesioji jungti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A31654E" id="Tiesioji jungtis 6"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8.7pt,5.7pt" to="504.7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6xVh2wEAAJkDAAAOAAAAZHJzL2Uyb0RvYy54bWysU8Fy2yAQvXem/8Bwr2XHE0+qsZyD0/SS tp6J+wFrQBIpsBSwZf99F2w5aXvrVAcG2LePt29Xy/ujNeygQtToGj6bTDlTTqDUrmv49+3jhzvO YgInwaBTDT+pyO9X798tB1+rG+zRSBUYkbhYD77hfUq+rqooemUhTtArR8EWg4VEx9BVMsBA7NZU N9PpohowSB9QqBjp9uEc5KvC37ZKpG9tG1VipuGkLZU1lHWX12q1hLoL4HstLjLgH1RY0I4evVI9 QAK2D/ovKqtFwIhtmgi0FbatFqrUQNXMpn9U89yDV6UWMif6q03x/9GKr4dNYFo2fM6ZA0st2mpF 3XzR7GXvuqQjW2SXBh9rAq/dJuQ6xdE9+ycUPyJzuO7Bdaqo3Z48UcxyRvVbSj5ET2/thi8oCQP7 hMWyYxtspiQz2LF05nTtjDomJuhyfju9pXZzJsZYBfWY6ENMnxValjcNN9pl06CGw1NMWQjUIyRf O3zUxpTGG8eGhn+cLzIz0PjFnyUzotEyozI+hm63NoEdIM9Q+Up5FHkLszrRJBttG353BUHdK5Cf nCzPJdDmvCdJxmVyVWb0onP06Oz2DuVpE0Yjqf+lksus5gF7ey52v/5Rq18AAAD//wMAUEsDBBQA BgAIAAAAIQAVTDiT3gAAAAoBAAAPAAAAZHJzL2Rvd25yZXYueG1sTI9NS8QwEIbvgv8hjOBF3GS1 ftWmiwjiQZDdVRRv2WZsis2kJNlt/ffO4kFP8/G+vPNMtZh8L3YYUxdIw3ymQCA1wXbUanh9eTi9 BpGyIWv6QKjhGxMs6sODypQ2jLTC3Tq3gkMolUaDy3kopUyNQ2/SLAxIrH2G6E3mMbbSRjNyuO/l mVKX0puO+IIzA947bL7WW6/hOY5dyudFscT88fb49O6WJ36l9fHRdHcLIuOU/8ywx2d0qJlpE7Zk k+g1FBdXBVtZmHPdG5S64W7zu5F1Jf+/UP8AAAD//wMAUEsBAi0AFAAGAAgAAAAhALaDOJL+AAAA 4QEAABMAAAAAAAAAAAAAAAAAAAAAAFtDb250ZW50X1R5cGVzXS54bWxQSwECLQAUAAYACAAAACEA OP0h/9YAAACUAQAACwAAAAAAAAAAAAAAAAAvAQAAX3JlbHMvLnJlbHNQSwECLQAUAAYACAAAACEA K+sVYdsBAACZAwAADgAAAAAAAAAAAAAAAAAuAgAAZHJzL2Uyb0RvYy54bWxQSwECLQAUAAYACAAA ACEAFUw4k94AAAAKAQAADwAAAAAAAAAAAAAAAAA1BAAAZHJzL2Rvd25yZXYueG1sUEsFBgAAAAAE AAQA8wAAAEAFAAAAAA== " strokeweight=".26mm">
                <v:stroke joinstyle="miter" endcap="square"/>
              </v:line>
            </w:pict>
          </mc:Fallback>
        </mc:AlternateContent>
      </w:r>
    </w:p>
    <w:p w14:paraId="6BFCDBD9" w14:textId="77777777" w:rsidR="00C61871" w:rsidRPr="00E77E66" w:rsidRDefault="00C61871" w:rsidP="00C61871">
      <w:pPr>
        <w:widowControl w:val="0"/>
        <w:shd w:val="clear" w:color="auto" w:fill="FFFFFF" w:themeFill="background1"/>
        <w:tabs>
          <w:tab w:val="left" w:pos="7060"/>
          <w:tab w:val="left" w:pos="9200"/>
          <w:tab w:val="left" w:pos="12700"/>
        </w:tabs>
        <w:autoSpaceDE w:val="0"/>
        <w:jc w:val="center"/>
        <w:rPr>
          <w:rFonts w:asciiTheme="majorBidi" w:hAnsiTheme="majorBidi" w:cstheme="majorBidi"/>
          <w:sz w:val="22"/>
          <w:szCs w:val="22"/>
        </w:rPr>
      </w:pPr>
      <w:r w:rsidRPr="00E77E66">
        <w:rPr>
          <w:rFonts w:asciiTheme="majorBidi" w:hAnsiTheme="majorBidi" w:cstheme="majorBidi"/>
          <w:spacing w:val="5"/>
          <w:sz w:val="16"/>
          <w:szCs w:val="16"/>
        </w:rPr>
        <w:t>(patalpų adresas, patalpų savininko (valdytojo) vardas, pavardė)</w:t>
      </w:r>
    </w:p>
    <w:p w14:paraId="5E8AF649" w14:textId="77777777" w:rsidR="00C61871" w:rsidRPr="00E77E66" w:rsidRDefault="00C61871" w:rsidP="00C61871">
      <w:pPr>
        <w:shd w:val="clear" w:color="auto" w:fill="FFFFFF" w:themeFill="background1"/>
        <w:jc w:val="center"/>
        <w:rPr>
          <w:rFonts w:asciiTheme="majorBidi" w:hAnsiTheme="majorBidi" w:cstheme="majorBidi"/>
          <w:sz w:val="22"/>
          <w:szCs w:val="22"/>
        </w:rPr>
      </w:pPr>
    </w:p>
    <w:p w14:paraId="14174270" w14:textId="77777777" w:rsidR="00C61871" w:rsidRPr="00E77E66" w:rsidRDefault="00C61871" w:rsidP="00C61871">
      <w:pPr>
        <w:shd w:val="clear" w:color="auto" w:fill="FFFFFF" w:themeFill="background1"/>
        <w:jc w:val="center"/>
        <w:rPr>
          <w:rFonts w:asciiTheme="majorBidi" w:hAnsiTheme="majorBidi" w:cstheme="majorBidi"/>
          <w:sz w:val="16"/>
          <w:szCs w:val="16"/>
        </w:rPr>
      </w:pPr>
      <w:r>
        <w:rPr>
          <w:rFonts w:asciiTheme="majorBidi" w:hAnsiTheme="majorBidi" w:cstheme="majorBidi"/>
          <w:noProof/>
          <w:lang w:eastAsia="lt-LT"/>
        </w:rPr>
        <mc:AlternateContent>
          <mc:Choice Requires="wps">
            <w:drawing>
              <wp:anchor distT="4294967295" distB="4294967295" distL="114300" distR="114300" simplePos="0" relativeHeight="251666432" behindDoc="0" locked="0" layoutInCell="1" allowOverlap="1" wp14:anchorId="44AE1A21" wp14:editId="662D3D13">
                <wp:simplePos x="0" y="0"/>
                <wp:positionH relativeFrom="column">
                  <wp:posOffset>2904490</wp:posOffset>
                </wp:positionH>
                <wp:positionV relativeFrom="paragraph">
                  <wp:posOffset>82549</wp:posOffset>
                </wp:positionV>
                <wp:extent cx="3505200" cy="0"/>
                <wp:effectExtent l="19050" t="19050" r="19050" b="19050"/>
                <wp:wrapNone/>
                <wp:docPr id="2"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1B18196" id="Tiesioji jungtis 7"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8.7pt,6.5pt" to="504.7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vkjo2wEAAJkDAAAOAAAAZHJzL2Uyb0RvYy54bWysU01z2yAQvXem/4HhXkt2JmmqsZyD0/SS tp6J+wPWgCRSYClgy/73XfBH0+aWqQ4MsG8fb9+u5nd7a9hOhajRtXw6qTlTTqDUrm/5j/XDh1vO YgInwaBTLT+oyO8W79/NR9+oGQ5opAqMSFxsRt/yISXfVFUUg7IQJ+iVo2CHwUKiY+grGWAkdmuq WV3fVCMG6QMKFSPd3h+DfFH4u06J9L3rokrMtJy0pbKGsm7yWi3m0PQB/KDFSQa8QYUF7ejRC9U9 JGDboF9RWS0CRuzSRKCtsOu0UKUGqmZa/1PN0wBelVrInOgvNsX/Ryu+7VaBadnyGWcOLLVorRV1 81mz563rk47sY3Zp9LEh8NKtQq5T7N2Tf0TxMzKHywFcr4ra9cETxTRnVH+l5EP09NZm/IqSMLBN WCzbd8FmSjKD7UtnDpfOqH1igi6vrutrajdn4hyroDkn+hDTF4WW5U3LjXbZNGhg9xhTFgLNGZKv HT5oY0rjjWNjyz9d3WRmoPGLv0pmRKNlRmV8DP1maQLbQZ6h8pXyKPISZnWiSTbatvz2AoJmUCA/ O1meS6DNcU+SjMvkqszoSefZo6PbG5SHVTgbSf0vlZxmNQ/Yy3Ox+88ftfgNAAD//wMAUEsDBBQA BgAIAAAAIQBBnK0e3gAAAAoBAAAPAAAAZHJzL2Rvd25yZXYueG1sTI9PS8QwEMXvgt8hjOBF3ES3 /qtNFxHEgyC7qyjess3YFJtJSbLb+u2dxYMe570fb96rFpPvxQ5j6gJpOJspEEhNsB21Gl5fHk6v QaRsyJo+EGr4xgSL+vCgMqUNI61wt86t4BBKpdHgch5KKVPj0Js0CwMSe58hepP5jK200Ywc7nt5 rtSl9KYj/uDMgPcOm6/11mt4jmOX8rwolpg/3h6f3t3yxK+0Pj6a7m5BZJzyHwz7+lwdau60CVuy SfQaiourglE25rxpDyh1w8rmV5F1Jf9PqH8AAAD//wMAUEsBAi0AFAAGAAgAAAAhALaDOJL+AAAA 4QEAABMAAAAAAAAAAAAAAAAAAAAAAFtDb250ZW50X1R5cGVzXS54bWxQSwECLQAUAAYACAAAACEA OP0h/9YAAACUAQAACwAAAAAAAAAAAAAAAAAvAQAAX3JlbHMvLnJlbHNQSwECLQAUAAYACAAAACEA YL5I6NsBAACZAwAADgAAAAAAAAAAAAAAAAAuAgAAZHJzL2Uyb0RvYy54bWxQSwECLQAUAAYACAAA ACEAQZytHt4AAAAKAQAADwAAAAAAAAAAAAAAAAA1BAAAZHJzL2Rvd25yZXYueG1sUEsFBgAAAAAE AAQA8wAAAEAFAAAAAA== " strokeweight=".26mm">
                <v:stroke joinstyle="miter" endcap="square"/>
              </v:line>
            </w:pict>
          </mc:Fallback>
        </mc:AlternateContent>
      </w:r>
    </w:p>
    <w:p w14:paraId="5B5C7616" w14:textId="77777777" w:rsidR="00C61871" w:rsidRPr="00E77E66" w:rsidRDefault="00C61871" w:rsidP="00C61871">
      <w:pPr>
        <w:widowControl w:val="0"/>
        <w:shd w:val="clear" w:color="auto" w:fill="FFFFFF" w:themeFill="background1"/>
        <w:tabs>
          <w:tab w:val="left" w:pos="7060"/>
          <w:tab w:val="left" w:pos="9200"/>
          <w:tab w:val="left" w:pos="12700"/>
        </w:tabs>
        <w:autoSpaceDE w:val="0"/>
        <w:jc w:val="center"/>
        <w:rPr>
          <w:rFonts w:asciiTheme="majorBidi" w:hAnsiTheme="majorBidi" w:cstheme="majorBidi"/>
          <w:sz w:val="22"/>
          <w:szCs w:val="22"/>
        </w:rPr>
      </w:pPr>
      <w:r w:rsidRPr="00E77E66">
        <w:rPr>
          <w:rFonts w:asciiTheme="majorBidi" w:hAnsiTheme="majorBidi" w:cstheme="majorBidi"/>
          <w:spacing w:val="5"/>
          <w:sz w:val="16"/>
          <w:szCs w:val="16"/>
        </w:rPr>
        <w:t>(adresas korespondencijai, telefono Nr., elektroninio pašto adresas)</w:t>
      </w:r>
    </w:p>
    <w:p w14:paraId="052B1B10" w14:textId="77777777" w:rsidR="00C61871" w:rsidRPr="00E77E66" w:rsidRDefault="00C61871" w:rsidP="00C61871">
      <w:pPr>
        <w:shd w:val="clear" w:color="auto" w:fill="FFFFFF" w:themeFill="background1"/>
        <w:snapToGrid w:val="0"/>
        <w:rPr>
          <w:rFonts w:asciiTheme="majorBidi" w:hAnsiTheme="majorBidi" w:cstheme="majorBidi"/>
          <w:sz w:val="22"/>
          <w:szCs w:val="22"/>
        </w:rPr>
      </w:pPr>
    </w:p>
    <w:p w14:paraId="61B9EBF5" w14:textId="77777777" w:rsidR="00C61871" w:rsidRPr="00E77E66" w:rsidRDefault="00C61871" w:rsidP="00C61871">
      <w:pPr>
        <w:widowControl w:val="0"/>
        <w:shd w:val="clear" w:color="auto" w:fill="FFFFFF" w:themeFill="background1"/>
        <w:autoSpaceDE w:val="0"/>
        <w:ind w:right="57"/>
        <w:jc w:val="center"/>
        <w:rPr>
          <w:rFonts w:asciiTheme="majorBidi" w:hAnsiTheme="majorBidi" w:cstheme="majorBidi"/>
          <w:spacing w:val="2"/>
          <w:sz w:val="22"/>
          <w:szCs w:val="22"/>
        </w:rPr>
      </w:pPr>
      <w:r w:rsidRPr="00166E4B">
        <w:rPr>
          <w:rFonts w:asciiTheme="majorBidi" w:hAnsiTheme="majorBidi" w:cstheme="majorBidi"/>
          <w:spacing w:val="2"/>
          <w:sz w:val="22"/>
          <w:szCs w:val="22"/>
        </w:rPr>
        <w:t>Kėdainių rajono savivaldybės administracija</w:t>
      </w:r>
    </w:p>
    <w:p w14:paraId="349E0A38" w14:textId="77777777" w:rsidR="00C61871" w:rsidRPr="00E77E66" w:rsidRDefault="00C61871" w:rsidP="00C61871">
      <w:pPr>
        <w:shd w:val="clear" w:color="auto" w:fill="FFFFFF" w:themeFill="background1"/>
        <w:rPr>
          <w:rFonts w:asciiTheme="majorBidi" w:hAnsiTheme="majorBidi" w:cstheme="majorBidi"/>
          <w:sz w:val="22"/>
          <w:szCs w:val="22"/>
        </w:rPr>
      </w:pPr>
    </w:p>
    <w:p w14:paraId="2DFAD59F" w14:textId="77777777" w:rsidR="00C61871" w:rsidRPr="00E77E66" w:rsidRDefault="00C61871" w:rsidP="00C61871">
      <w:pPr>
        <w:widowControl w:val="0"/>
        <w:shd w:val="clear" w:color="auto" w:fill="FFFFFF" w:themeFill="background1"/>
        <w:tabs>
          <w:tab w:val="left" w:pos="10260"/>
        </w:tabs>
        <w:autoSpaceDE w:val="0"/>
        <w:jc w:val="center"/>
        <w:rPr>
          <w:rFonts w:asciiTheme="majorBidi" w:hAnsiTheme="majorBidi" w:cstheme="majorBidi"/>
          <w:b/>
          <w:bCs/>
          <w:spacing w:val="5"/>
          <w:sz w:val="24"/>
          <w:szCs w:val="24"/>
        </w:rPr>
      </w:pPr>
      <w:r w:rsidRPr="00E77E66">
        <w:rPr>
          <w:rFonts w:asciiTheme="majorBidi" w:hAnsiTheme="majorBidi" w:cstheme="majorBidi"/>
          <w:b/>
          <w:bCs/>
          <w:spacing w:val="5"/>
          <w:sz w:val="24"/>
          <w:szCs w:val="24"/>
        </w:rPr>
        <w:t>ASMENŲ SKAIČIAUS GYVENAMAJAME BŪSTE AR INDIVIDUALIAME GYVENAMAJAME NAME</w:t>
      </w:r>
    </w:p>
    <w:p w14:paraId="0AE1EEFC" w14:textId="77777777" w:rsidR="00C61871" w:rsidRPr="00E77E66" w:rsidRDefault="00C61871" w:rsidP="00C61871">
      <w:pPr>
        <w:shd w:val="clear" w:color="auto" w:fill="FFFFFF" w:themeFill="background1"/>
        <w:jc w:val="center"/>
        <w:rPr>
          <w:rFonts w:asciiTheme="majorBidi" w:hAnsiTheme="majorBidi" w:cstheme="majorBidi"/>
          <w:sz w:val="20"/>
        </w:rPr>
      </w:pPr>
      <w:r w:rsidRPr="00E77E66">
        <w:rPr>
          <w:rFonts w:asciiTheme="majorBidi" w:hAnsiTheme="majorBidi" w:cstheme="majorBidi"/>
          <w:b/>
          <w:bCs/>
          <w:spacing w:val="5"/>
          <w:sz w:val="24"/>
          <w:szCs w:val="24"/>
        </w:rPr>
        <w:t>DEKLARACIJA</w:t>
      </w:r>
    </w:p>
    <w:p w14:paraId="1899F232" w14:textId="77777777" w:rsidR="00C61871" w:rsidRPr="00E77E66" w:rsidRDefault="00C61871" w:rsidP="00C61871">
      <w:pPr>
        <w:shd w:val="clear" w:color="auto" w:fill="FFFFFF" w:themeFill="background1"/>
        <w:snapToGrid w:val="0"/>
        <w:rPr>
          <w:rFonts w:asciiTheme="majorBidi" w:hAnsiTheme="majorBidi" w:cstheme="majorBidi"/>
          <w:sz w:val="16"/>
          <w:szCs w:val="16"/>
        </w:rPr>
      </w:pPr>
    </w:p>
    <w:p w14:paraId="64ED27ED" w14:textId="5A69A0C6" w:rsidR="00C61871" w:rsidRPr="00166E4B" w:rsidRDefault="00C61871" w:rsidP="00C61871">
      <w:pPr>
        <w:widowControl w:val="0"/>
        <w:shd w:val="clear" w:color="auto" w:fill="FFFFFF" w:themeFill="background1"/>
        <w:autoSpaceDE w:val="0"/>
        <w:ind w:right="57"/>
        <w:jc w:val="center"/>
        <w:rPr>
          <w:rFonts w:asciiTheme="majorBidi" w:hAnsiTheme="majorBidi" w:cstheme="majorBidi"/>
          <w:spacing w:val="2"/>
          <w:sz w:val="22"/>
          <w:szCs w:val="22"/>
          <w:u w:val="single"/>
        </w:rPr>
      </w:pPr>
      <w:r w:rsidRPr="00166E4B">
        <w:rPr>
          <w:rFonts w:asciiTheme="majorBidi" w:hAnsiTheme="majorBidi" w:cstheme="majorBidi"/>
          <w:sz w:val="22"/>
          <w:szCs w:val="22"/>
          <w:u w:val="single"/>
        </w:rPr>
        <w:t>202</w:t>
      </w:r>
      <w:r>
        <w:rPr>
          <w:rFonts w:asciiTheme="majorBidi" w:hAnsiTheme="majorBidi" w:cstheme="majorBidi"/>
          <w:sz w:val="22"/>
          <w:szCs w:val="22"/>
          <w:u w:val="single"/>
        </w:rPr>
        <w:t>4</w:t>
      </w:r>
      <w:r w:rsidRPr="00166E4B">
        <w:rPr>
          <w:rFonts w:asciiTheme="majorBidi" w:hAnsiTheme="majorBidi" w:cstheme="majorBidi"/>
          <w:sz w:val="22"/>
          <w:szCs w:val="22"/>
          <w:u w:val="single"/>
        </w:rPr>
        <w:t xml:space="preserve"> m.                       mėn.          d.       </w:t>
      </w:r>
    </w:p>
    <w:p w14:paraId="79219F0A" w14:textId="77777777" w:rsidR="00C61871" w:rsidRPr="00166E4B" w:rsidRDefault="00C61871" w:rsidP="00C61871">
      <w:pPr>
        <w:widowControl w:val="0"/>
        <w:shd w:val="clear" w:color="auto" w:fill="FFFFFF" w:themeFill="background1"/>
        <w:autoSpaceDE w:val="0"/>
        <w:ind w:right="57"/>
        <w:jc w:val="center"/>
        <w:rPr>
          <w:rFonts w:asciiTheme="majorBidi" w:hAnsiTheme="majorBidi" w:cstheme="majorBidi"/>
          <w:sz w:val="16"/>
          <w:szCs w:val="16"/>
        </w:rPr>
      </w:pPr>
      <w:r w:rsidRPr="00166E4B">
        <w:rPr>
          <w:rFonts w:asciiTheme="majorBidi" w:hAnsiTheme="majorBidi" w:cstheme="majorBidi"/>
          <w:spacing w:val="2"/>
          <w:sz w:val="22"/>
          <w:szCs w:val="22"/>
        </w:rPr>
        <w:t>Kėdainiai</w:t>
      </w:r>
    </w:p>
    <w:p w14:paraId="19DF2AB6" w14:textId="77777777" w:rsidR="00C61871" w:rsidRPr="00166E4B" w:rsidRDefault="00C61871" w:rsidP="00C61871">
      <w:pPr>
        <w:shd w:val="clear" w:color="auto" w:fill="FFFFFF" w:themeFill="background1"/>
        <w:snapToGrid w:val="0"/>
        <w:rPr>
          <w:rFonts w:asciiTheme="majorBidi" w:hAnsiTheme="majorBidi" w:cstheme="majorBidi"/>
          <w:sz w:val="16"/>
          <w:szCs w:val="16"/>
        </w:rPr>
      </w:pPr>
    </w:p>
    <w:p w14:paraId="21764722" w14:textId="43836988" w:rsidR="00C61871" w:rsidRPr="00166E4B" w:rsidRDefault="00C61871" w:rsidP="00C61871">
      <w:pPr>
        <w:shd w:val="clear" w:color="auto" w:fill="FFFFFF" w:themeFill="background1"/>
        <w:snapToGrid w:val="0"/>
        <w:ind w:firstLine="567"/>
        <w:rPr>
          <w:rFonts w:asciiTheme="majorBidi" w:hAnsiTheme="majorBidi" w:cstheme="majorBidi"/>
          <w:sz w:val="24"/>
          <w:szCs w:val="24"/>
        </w:rPr>
      </w:pPr>
      <w:r w:rsidRPr="00166E4B">
        <w:rPr>
          <w:rFonts w:asciiTheme="majorBidi" w:hAnsiTheme="majorBidi" w:cstheme="majorBidi"/>
          <w:sz w:val="24"/>
          <w:szCs w:val="24"/>
        </w:rPr>
        <w:t>Vadovaudamasis Kėdainių rajono savivaldybės tarybos 202</w:t>
      </w:r>
      <w:r>
        <w:rPr>
          <w:rFonts w:asciiTheme="majorBidi" w:hAnsiTheme="majorBidi" w:cstheme="majorBidi"/>
          <w:sz w:val="24"/>
          <w:szCs w:val="24"/>
        </w:rPr>
        <w:t>4</w:t>
      </w:r>
      <w:r w:rsidRPr="00166E4B">
        <w:rPr>
          <w:rFonts w:asciiTheme="majorBidi" w:hAnsiTheme="majorBidi" w:cstheme="majorBidi"/>
          <w:sz w:val="24"/>
          <w:szCs w:val="24"/>
        </w:rPr>
        <w:t xml:space="preserve"> m.                 </w:t>
      </w:r>
      <w:r w:rsidRPr="00166E4B">
        <w:rPr>
          <w:rFonts w:asciiTheme="majorBidi" w:hAnsiTheme="majorBidi" w:cstheme="majorBidi"/>
          <w:sz w:val="24"/>
          <w:szCs w:val="24"/>
          <w:shd w:val="clear" w:color="auto" w:fill="FFFFFF" w:themeFill="background1"/>
        </w:rPr>
        <w:t>d. sprendimu Nr.</w:t>
      </w:r>
      <w:r w:rsidRPr="00166E4B">
        <w:rPr>
          <w:rFonts w:asciiTheme="majorBidi" w:hAnsiTheme="majorBidi" w:cstheme="majorBidi"/>
          <w:sz w:val="24"/>
          <w:szCs w:val="24"/>
        </w:rPr>
        <w:t xml:space="preserve">       patvirtintais Kėdainių rajono savivaldybės </w:t>
      </w:r>
      <w:r w:rsidRPr="00166E4B">
        <w:rPr>
          <w:rFonts w:asciiTheme="majorBidi" w:hAnsiTheme="majorBidi" w:cstheme="majorBidi"/>
          <w:spacing w:val="2"/>
          <w:sz w:val="24"/>
          <w:szCs w:val="24"/>
        </w:rPr>
        <w:t>vietinės rinkliavos</w:t>
      </w:r>
      <w:r w:rsidRPr="00166E4B">
        <w:rPr>
          <w:rFonts w:asciiTheme="majorBidi" w:hAnsiTheme="majorBidi" w:cstheme="majorBidi"/>
          <w:sz w:val="24"/>
          <w:szCs w:val="24"/>
        </w:rPr>
        <w:t xml:space="preserve"> už komunalinių atliekų surinkimą </w:t>
      </w:r>
      <w:r w:rsidRPr="00C61871">
        <w:rPr>
          <w:rFonts w:asciiTheme="majorBidi" w:hAnsiTheme="majorBidi" w:cstheme="majorBidi"/>
          <w:sz w:val="24"/>
          <w:szCs w:val="24"/>
        </w:rPr>
        <w:t xml:space="preserve">iš atliekų turėtojų ir atliekų tvarkymą </w:t>
      </w:r>
      <w:r w:rsidRPr="00166E4B">
        <w:rPr>
          <w:rFonts w:asciiTheme="majorBidi" w:hAnsiTheme="majorBidi" w:cstheme="majorBidi"/>
          <w:sz w:val="24"/>
          <w:szCs w:val="24"/>
        </w:rPr>
        <w:t>nuostatais:</w:t>
      </w:r>
    </w:p>
    <w:p w14:paraId="5193B3F9" w14:textId="0B41D62B" w:rsidR="00C61871" w:rsidRPr="00166E4B" w:rsidRDefault="00C61871" w:rsidP="00C61871">
      <w:pPr>
        <w:shd w:val="clear" w:color="auto" w:fill="FFFFFF" w:themeFill="background1"/>
        <w:snapToGrid w:val="0"/>
        <w:ind w:firstLine="567"/>
        <w:rPr>
          <w:rFonts w:asciiTheme="majorBidi" w:hAnsiTheme="majorBidi" w:cstheme="majorBidi"/>
          <w:sz w:val="24"/>
          <w:szCs w:val="24"/>
        </w:rPr>
      </w:pPr>
      <w:r w:rsidRPr="00166E4B">
        <w:rPr>
          <w:rFonts w:asciiTheme="majorBidi" w:hAnsiTheme="majorBidi" w:cstheme="majorBidi"/>
          <w:sz w:val="24"/>
          <w:szCs w:val="24"/>
        </w:rPr>
        <w:t>Tvirtinu, kad man nuosavybės teise priklauso gyvenamosios paskirties nekilnojamojo turto objektas , esantis  adresu &lt;įrašyti adresą&gt;</w:t>
      </w:r>
      <w:r>
        <w:rPr>
          <w:rFonts w:asciiTheme="majorBidi" w:hAnsiTheme="majorBidi" w:cstheme="majorBidi"/>
          <w:sz w:val="24"/>
          <w:szCs w:val="24"/>
        </w:rPr>
        <w:t>.</w:t>
      </w:r>
    </w:p>
    <w:p w14:paraId="2A6C4262" w14:textId="77777777" w:rsidR="00C61871" w:rsidRPr="00166E4B" w:rsidRDefault="00C61871" w:rsidP="00C61871">
      <w:pPr>
        <w:shd w:val="clear" w:color="auto" w:fill="FFFFFF" w:themeFill="background1"/>
        <w:snapToGrid w:val="0"/>
        <w:ind w:firstLine="567"/>
        <w:rPr>
          <w:rFonts w:asciiTheme="majorBidi" w:hAnsiTheme="majorBidi" w:cstheme="majorBidi"/>
          <w:sz w:val="24"/>
          <w:szCs w:val="24"/>
        </w:rPr>
      </w:pPr>
      <w:r w:rsidRPr="00166E4B">
        <w:rPr>
          <w:rFonts w:asciiTheme="majorBidi" w:hAnsiTheme="majorBidi" w:cstheme="majorBidi"/>
          <w:sz w:val="24"/>
          <w:szCs w:val="24"/>
        </w:rPr>
        <w:t>D</w:t>
      </w:r>
      <w:r w:rsidRPr="00166E4B">
        <w:rPr>
          <w:rFonts w:asciiTheme="majorBidi" w:hAnsiTheme="majorBidi" w:cstheme="majorBidi"/>
          <w:spacing w:val="-1"/>
          <w:sz w:val="24"/>
          <w:szCs w:val="24"/>
        </w:rPr>
        <w:t>e</w:t>
      </w:r>
      <w:r w:rsidRPr="00166E4B">
        <w:rPr>
          <w:rFonts w:asciiTheme="majorBidi" w:hAnsiTheme="majorBidi" w:cstheme="majorBidi"/>
          <w:spacing w:val="5"/>
          <w:sz w:val="24"/>
          <w:szCs w:val="24"/>
        </w:rPr>
        <w:t>k</w:t>
      </w:r>
      <w:r w:rsidRPr="00166E4B">
        <w:rPr>
          <w:rFonts w:asciiTheme="majorBidi" w:hAnsiTheme="majorBidi" w:cstheme="majorBidi"/>
          <w:spacing w:val="-9"/>
          <w:sz w:val="24"/>
          <w:szCs w:val="24"/>
        </w:rPr>
        <w:t>l</w:t>
      </w:r>
      <w:r w:rsidRPr="00166E4B">
        <w:rPr>
          <w:rFonts w:asciiTheme="majorBidi" w:hAnsiTheme="majorBidi" w:cstheme="majorBidi"/>
          <w:spacing w:val="-1"/>
          <w:sz w:val="24"/>
          <w:szCs w:val="24"/>
        </w:rPr>
        <w:t>a</w:t>
      </w:r>
      <w:r w:rsidRPr="00166E4B">
        <w:rPr>
          <w:rFonts w:asciiTheme="majorBidi" w:hAnsiTheme="majorBidi" w:cstheme="majorBidi"/>
          <w:spacing w:val="2"/>
          <w:sz w:val="24"/>
          <w:szCs w:val="24"/>
        </w:rPr>
        <w:t>r</w:t>
      </w:r>
      <w:r w:rsidRPr="00166E4B">
        <w:rPr>
          <w:rFonts w:asciiTheme="majorBidi" w:hAnsiTheme="majorBidi" w:cstheme="majorBidi"/>
          <w:sz w:val="24"/>
          <w:szCs w:val="24"/>
        </w:rPr>
        <w:t>u</w:t>
      </w:r>
      <w:r w:rsidRPr="00166E4B">
        <w:rPr>
          <w:rFonts w:asciiTheme="majorBidi" w:hAnsiTheme="majorBidi" w:cstheme="majorBidi"/>
          <w:spacing w:val="10"/>
          <w:sz w:val="24"/>
          <w:szCs w:val="24"/>
        </w:rPr>
        <w:t>o</w:t>
      </w:r>
      <w:r w:rsidRPr="00166E4B">
        <w:rPr>
          <w:rFonts w:asciiTheme="majorBidi" w:hAnsiTheme="majorBidi" w:cstheme="majorBidi"/>
          <w:spacing w:val="-9"/>
          <w:sz w:val="24"/>
          <w:szCs w:val="24"/>
        </w:rPr>
        <w:t>j</w:t>
      </w:r>
      <w:r w:rsidRPr="00166E4B">
        <w:rPr>
          <w:rFonts w:asciiTheme="majorBidi" w:hAnsiTheme="majorBidi" w:cstheme="majorBidi"/>
          <w:sz w:val="24"/>
          <w:szCs w:val="24"/>
        </w:rPr>
        <w:t>u,</w:t>
      </w:r>
      <w:r w:rsidRPr="00166E4B">
        <w:rPr>
          <w:rFonts w:asciiTheme="majorBidi" w:hAnsiTheme="majorBidi" w:cstheme="majorBidi"/>
          <w:spacing w:val="8"/>
          <w:sz w:val="24"/>
          <w:szCs w:val="24"/>
        </w:rPr>
        <w:t xml:space="preserve"> </w:t>
      </w:r>
      <w:r w:rsidRPr="00166E4B">
        <w:rPr>
          <w:rFonts w:asciiTheme="majorBidi" w:hAnsiTheme="majorBidi" w:cstheme="majorBidi"/>
          <w:sz w:val="24"/>
          <w:szCs w:val="24"/>
        </w:rPr>
        <w:t>k</w:t>
      </w:r>
      <w:r w:rsidRPr="00166E4B">
        <w:rPr>
          <w:rFonts w:asciiTheme="majorBidi" w:hAnsiTheme="majorBidi" w:cstheme="majorBidi"/>
          <w:spacing w:val="-1"/>
          <w:sz w:val="24"/>
          <w:szCs w:val="24"/>
        </w:rPr>
        <w:t>a</w:t>
      </w:r>
      <w:r w:rsidRPr="00166E4B">
        <w:rPr>
          <w:rFonts w:asciiTheme="majorBidi" w:hAnsiTheme="majorBidi" w:cstheme="majorBidi"/>
          <w:sz w:val="24"/>
          <w:szCs w:val="24"/>
        </w:rPr>
        <w:t>d</w:t>
      </w:r>
      <w:r w:rsidRPr="00166E4B">
        <w:rPr>
          <w:rFonts w:asciiTheme="majorBidi" w:hAnsiTheme="majorBidi" w:cstheme="majorBidi"/>
          <w:spacing w:val="14"/>
          <w:sz w:val="24"/>
          <w:szCs w:val="24"/>
        </w:rPr>
        <w:t xml:space="preserve"> </w:t>
      </w:r>
      <w:r w:rsidRPr="00166E4B">
        <w:rPr>
          <w:rFonts w:asciiTheme="majorBidi" w:hAnsiTheme="majorBidi" w:cstheme="majorBidi"/>
          <w:spacing w:val="-1"/>
          <w:sz w:val="24"/>
          <w:szCs w:val="24"/>
        </w:rPr>
        <w:t>a</w:t>
      </w:r>
      <w:r w:rsidRPr="00166E4B">
        <w:rPr>
          <w:rFonts w:asciiTheme="majorBidi" w:hAnsiTheme="majorBidi" w:cstheme="majorBidi"/>
          <w:sz w:val="24"/>
          <w:szCs w:val="24"/>
        </w:rPr>
        <w:t>uk</w:t>
      </w:r>
      <w:r w:rsidRPr="00166E4B">
        <w:rPr>
          <w:rFonts w:asciiTheme="majorBidi" w:hAnsiTheme="majorBidi" w:cstheme="majorBidi"/>
          <w:spacing w:val="-2"/>
          <w:sz w:val="24"/>
          <w:szCs w:val="24"/>
        </w:rPr>
        <w:t>š</w:t>
      </w:r>
      <w:r w:rsidRPr="00166E4B">
        <w:rPr>
          <w:rFonts w:asciiTheme="majorBidi" w:hAnsiTheme="majorBidi" w:cstheme="majorBidi"/>
          <w:spacing w:val="4"/>
          <w:sz w:val="24"/>
          <w:szCs w:val="24"/>
        </w:rPr>
        <w:t>č</w:t>
      </w:r>
      <w:r w:rsidRPr="00166E4B">
        <w:rPr>
          <w:rFonts w:asciiTheme="majorBidi" w:hAnsiTheme="majorBidi" w:cstheme="majorBidi"/>
          <w:spacing w:val="-4"/>
          <w:sz w:val="24"/>
          <w:szCs w:val="24"/>
        </w:rPr>
        <w:t>i</w:t>
      </w:r>
      <w:r w:rsidRPr="00166E4B">
        <w:rPr>
          <w:rFonts w:asciiTheme="majorBidi" w:hAnsiTheme="majorBidi" w:cstheme="majorBidi"/>
          <w:spacing w:val="-1"/>
          <w:sz w:val="24"/>
          <w:szCs w:val="24"/>
        </w:rPr>
        <w:t>a</w:t>
      </w:r>
      <w:r w:rsidRPr="00166E4B">
        <w:rPr>
          <w:rFonts w:asciiTheme="majorBidi" w:hAnsiTheme="majorBidi" w:cstheme="majorBidi"/>
          <w:sz w:val="24"/>
          <w:szCs w:val="24"/>
        </w:rPr>
        <w:t>u</w:t>
      </w:r>
      <w:r w:rsidRPr="00166E4B">
        <w:rPr>
          <w:rFonts w:asciiTheme="majorBidi" w:hAnsiTheme="majorBidi" w:cstheme="majorBidi"/>
          <w:spacing w:val="9"/>
          <w:sz w:val="24"/>
          <w:szCs w:val="24"/>
        </w:rPr>
        <w:t xml:space="preserve"> </w:t>
      </w:r>
      <w:r w:rsidRPr="00166E4B">
        <w:rPr>
          <w:rFonts w:asciiTheme="majorBidi" w:hAnsiTheme="majorBidi" w:cstheme="majorBidi"/>
          <w:spacing w:val="-5"/>
          <w:sz w:val="24"/>
          <w:szCs w:val="24"/>
        </w:rPr>
        <w:t>n</w:t>
      </w:r>
      <w:r w:rsidRPr="00166E4B">
        <w:rPr>
          <w:rFonts w:asciiTheme="majorBidi" w:hAnsiTheme="majorBidi" w:cstheme="majorBidi"/>
          <w:sz w:val="24"/>
          <w:szCs w:val="24"/>
        </w:rPr>
        <w:t>u</w:t>
      </w:r>
      <w:r w:rsidRPr="00166E4B">
        <w:rPr>
          <w:rFonts w:asciiTheme="majorBidi" w:hAnsiTheme="majorBidi" w:cstheme="majorBidi"/>
          <w:spacing w:val="2"/>
          <w:sz w:val="24"/>
          <w:szCs w:val="24"/>
        </w:rPr>
        <w:t>r</w:t>
      </w:r>
      <w:r w:rsidRPr="00166E4B">
        <w:rPr>
          <w:rFonts w:asciiTheme="majorBidi" w:hAnsiTheme="majorBidi" w:cstheme="majorBidi"/>
          <w:spacing w:val="5"/>
          <w:sz w:val="24"/>
          <w:szCs w:val="24"/>
        </w:rPr>
        <w:t>od</w:t>
      </w:r>
      <w:r w:rsidRPr="00166E4B">
        <w:rPr>
          <w:rFonts w:asciiTheme="majorBidi" w:hAnsiTheme="majorBidi" w:cstheme="majorBidi"/>
          <w:spacing w:val="-9"/>
          <w:sz w:val="24"/>
          <w:szCs w:val="24"/>
        </w:rPr>
        <w:t>y</w:t>
      </w:r>
      <w:r w:rsidRPr="00166E4B">
        <w:rPr>
          <w:rFonts w:asciiTheme="majorBidi" w:hAnsiTheme="majorBidi" w:cstheme="majorBidi"/>
          <w:spacing w:val="5"/>
          <w:sz w:val="24"/>
          <w:szCs w:val="24"/>
        </w:rPr>
        <w:t xml:space="preserve">tame </w:t>
      </w:r>
      <w:r w:rsidRPr="00166E4B">
        <w:rPr>
          <w:rFonts w:asciiTheme="majorBidi" w:hAnsiTheme="majorBidi" w:cstheme="majorBidi"/>
          <w:sz w:val="24"/>
          <w:szCs w:val="24"/>
        </w:rPr>
        <w:t>objekte</w:t>
      </w:r>
      <w:r w:rsidRPr="00166E4B">
        <w:rPr>
          <w:rFonts w:asciiTheme="majorBidi" w:hAnsiTheme="majorBidi" w:cstheme="majorBidi"/>
          <w:spacing w:val="12"/>
          <w:sz w:val="24"/>
          <w:szCs w:val="24"/>
        </w:rPr>
        <w:t xml:space="preserve"> </w:t>
      </w:r>
      <w:r w:rsidRPr="00166E4B">
        <w:rPr>
          <w:rFonts w:asciiTheme="majorBidi" w:hAnsiTheme="majorBidi" w:cstheme="majorBidi"/>
          <w:spacing w:val="-9"/>
          <w:sz w:val="24"/>
          <w:szCs w:val="24"/>
        </w:rPr>
        <w:t>faktiškai gyvena</w:t>
      </w:r>
      <w:r w:rsidRPr="00166E4B">
        <w:rPr>
          <w:rFonts w:asciiTheme="majorBidi" w:hAnsiTheme="majorBidi" w:cstheme="majorBidi"/>
          <w:spacing w:val="-3"/>
          <w:sz w:val="24"/>
          <w:szCs w:val="24"/>
        </w:rPr>
        <w:t xml:space="preserve"> </w:t>
      </w:r>
      <w:r w:rsidRPr="00166E4B">
        <w:rPr>
          <w:rFonts w:asciiTheme="majorBidi" w:hAnsiTheme="majorBidi" w:cstheme="majorBidi"/>
          <w:spacing w:val="-2"/>
          <w:sz w:val="24"/>
          <w:szCs w:val="24"/>
        </w:rPr>
        <w:t>š</w:t>
      </w:r>
      <w:r w:rsidRPr="00166E4B">
        <w:rPr>
          <w:rFonts w:asciiTheme="majorBidi" w:hAnsiTheme="majorBidi" w:cstheme="majorBidi"/>
          <w:spacing w:val="-4"/>
          <w:sz w:val="24"/>
          <w:szCs w:val="24"/>
        </w:rPr>
        <w:t>i</w:t>
      </w:r>
      <w:r w:rsidRPr="00166E4B">
        <w:rPr>
          <w:rFonts w:asciiTheme="majorBidi" w:hAnsiTheme="majorBidi" w:cstheme="majorBidi"/>
          <w:sz w:val="24"/>
          <w:szCs w:val="24"/>
        </w:rPr>
        <w:t>e</w:t>
      </w:r>
      <w:r w:rsidRPr="00166E4B">
        <w:rPr>
          <w:rFonts w:asciiTheme="majorBidi" w:hAnsiTheme="majorBidi" w:cstheme="majorBidi"/>
          <w:spacing w:val="13"/>
          <w:sz w:val="24"/>
          <w:szCs w:val="24"/>
        </w:rPr>
        <w:t xml:space="preserve"> </w:t>
      </w:r>
      <w:r w:rsidRPr="00166E4B">
        <w:rPr>
          <w:rFonts w:asciiTheme="majorBidi" w:hAnsiTheme="majorBidi" w:cstheme="majorBidi"/>
          <w:spacing w:val="-1"/>
          <w:sz w:val="24"/>
          <w:szCs w:val="24"/>
        </w:rPr>
        <w:t>a</w:t>
      </w:r>
      <w:r w:rsidRPr="00166E4B">
        <w:rPr>
          <w:rFonts w:asciiTheme="majorBidi" w:hAnsiTheme="majorBidi" w:cstheme="majorBidi"/>
          <w:spacing w:val="3"/>
          <w:sz w:val="24"/>
          <w:szCs w:val="24"/>
        </w:rPr>
        <w:t>s</w:t>
      </w:r>
      <w:r w:rsidRPr="00166E4B">
        <w:rPr>
          <w:rFonts w:asciiTheme="majorBidi" w:hAnsiTheme="majorBidi" w:cstheme="majorBidi"/>
          <w:spacing w:val="-4"/>
          <w:sz w:val="24"/>
          <w:szCs w:val="24"/>
        </w:rPr>
        <w:t>m</w:t>
      </w:r>
      <w:r w:rsidRPr="00166E4B">
        <w:rPr>
          <w:rFonts w:asciiTheme="majorBidi" w:hAnsiTheme="majorBidi" w:cstheme="majorBidi"/>
          <w:spacing w:val="4"/>
          <w:sz w:val="24"/>
          <w:szCs w:val="24"/>
        </w:rPr>
        <w:t>e</w:t>
      </w:r>
      <w:r w:rsidRPr="00166E4B">
        <w:rPr>
          <w:rFonts w:asciiTheme="majorBidi" w:hAnsiTheme="majorBidi" w:cstheme="majorBidi"/>
          <w:sz w:val="24"/>
          <w:szCs w:val="24"/>
        </w:rPr>
        <w:t>n</w:t>
      </w:r>
      <w:r w:rsidRPr="00166E4B">
        <w:rPr>
          <w:rFonts w:asciiTheme="majorBidi" w:hAnsiTheme="majorBidi" w:cstheme="majorBidi"/>
          <w:spacing w:val="-5"/>
          <w:sz w:val="24"/>
          <w:szCs w:val="24"/>
        </w:rPr>
        <w:t>y</w:t>
      </w:r>
      <w:r w:rsidRPr="00166E4B">
        <w:rPr>
          <w:rFonts w:asciiTheme="majorBidi" w:hAnsiTheme="majorBidi" w:cstheme="majorBidi"/>
          <w:sz w:val="24"/>
          <w:szCs w:val="24"/>
        </w:rPr>
        <w:t>s</w:t>
      </w:r>
      <w:r w:rsidRPr="00166E4B">
        <w:rPr>
          <w:rFonts w:asciiTheme="majorBidi" w:hAnsiTheme="majorBidi" w:cstheme="majorBidi"/>
          <w:spacing w:val="7"/>
          <w:sz w:val="24"/>
          <w:szCs w:val="24"/>
        </w:rPr>
        <w:t xml:space="preserve"> </w:t>
      </w:r>
      <w:r w:rsidRPr="00166E4B">
        <w:rPr>
          <w:rFonts w:asciiTheme="majorBidi" w:hAnsiTheme="majorBidi" w:cstheme="majorBidi"/>
          <w:spacing w:val="2"/>
          <w:sz w:val="24"/>
          <w:szCs w:val="24"/>
        </w:rPr>
        <w:t>(</w:t>
      </w:r>
      <w:r w:rsidRPr="00166E4B">
        <w:rPr>
          <w:rFonts w:asciiTheme="majorBidi" w:hAnsiTheme="majorBidi" w:cstheme="majorBidi"/>
          <w:sz w:val="24"/>
          <w:szCs w:val="24"/>
        </w:rPr>
        <w:t>p</w:t>
      </w:r>
      <w:r w:rsidRPr="00166E4B">
        <w:rPr>
          <w:rFonts w:asciiTheme="majorBidi" w:hAnsiTheme="majorBidi" w:cstheme="majorBidi"/>
          <w:spacing w:val="-1"/>
          <w:sz w:val="24"/>
          <w:szCs w:val="24"/>
        </w:rPr>
        <w:t>a</w:t>
      </w:r>
      <w:r w:rsidRPr="00166E4B">
        <w:rPr>
          <w:rFonts w:asciiTheme="majorBidi" w:hAnsiTheme="majorBidi" w:cstheme="majorBidi"/>
          <w:spacing w:val="5"/>
          <w:sz w:val="24"/>
          <w:szCs w:val="24"/>
        </w:rPr>
        <w:t>t</w:t>
      </w:r>
      <w:r w:rsidRPr="00166E4B">
        <w:rPr>
          <w:rFonts w:asciiTheme="majorBidi" w:hAnsiTheme="majorBidi" w:cstheme="majorBidi"/>
          <w:spacing w:val="4"/>
          <w:sz w:val="24"/>
          <w:szCs w:val="24"/>
        </w:rPr>
        <w:t>a</w:t>
      </w:r>
      <w:r w:rsidRPr="00166E4B">
        <w:rPr>
          <w:rFonts w:asciiTheme="majorBidi" w:hAnsiTheme="majorBidi" w:cstheme="majorBidi"/>
          <w:spacing w:val="-9"/>
          <w:sz w:val="24"/>
          <w:szCs w:val="24"/>
        </w:rPr>
        <w:t>l</w:t>
      </w:r>
      <w:r w:rsidRPr="00166E4B">
        <w:rPr>
          <w:rFonts w:asciiTheme="majorBidi" w:hAnsiTheme="majorBidi" w:cstheme="majorBidi"/>
          <w:sz w:val="24"/>
          <w:szCs w:val="24"/>
        </w:rPr>
        <w:t>pų</w:t>
      </w:r>
      <w:r w:rsidRPr="00166E4B">
        <w:rPr>
          <w:rFonts w:asciiTheme="majorBidi" w:hAnsiTheme="majorBidi" w:cstheme="majorBidi"/>
          <w:spacing w:val="9"/>
          <w:sz w:val="24"/>
          <w:szCs w:val="24"/>
        </w:rPr>
        <w:t xml:space="preserve"> </w:t>
      </w:r>
      <w:r w:rsidRPr="00166E4B">
        <w:rPr>
          <w:rFonts w:asciiTheme="majorBidi" w:hAnsiTheme="majorBidi" w:cstheme="majorBidi"/>
          <w:spacing w:val="-2"/>
          <w:sz w:val="24"/>
          <w:szCs w:val="24"/>
        </w:rPr>
        <w:t>s</w:t>
      </w:r>
      <w:r w:rsidRPr="00166E4B">
        <w:rPr>
          <w:rFonts w:asciiTheme="majorBidi" w:hAnsiTheme="majorBidi" w:cstheme="majorBidi"/>
          <w:spacing w:val="4"/>
          <w:sz w:val="24"/>
          <w:szCs w:val="24"/>
        </w:rPr>
        <w:t>a</w:t>
      </w:r>
      <w:r w:rsidRPr="00166E4B">
        <w:rPr>
          <w:rFonts w:asciiTheme="majorBidi" w:hAnsiTheme="majorBidi" w:cstheme="majorBidi"/>
          <w:sz w:val="24"/>
          <w:szCs w:val="24"/>
        </w:rPr>
        <w:t>v</w:t>
      </w:r>
      <w:r w:rsidRPr="00166E4B">
        <w:rPr>
          <w:rFonts w:asciiTheme="majorBidi" w:hAnsiTheme="majorBidi" w:cstheme="majorBidi"/>
          <w:spacing w:val="-4"/>
          <w:sz w:val="24"/>
          <w:szCs w:val="24"/>
        </w:rPr>
        <w:t>i</w:t>
      </w:r>
      <w:r w:rsidRPr="00166E4B">
        <w:rPr>
          <w:rFonts w:asciiTheme="majorBidi" w:hAnsiTheme="majorBidi" w:cstheme="majorBidi"/>
          <w:spacing w:val="5"/>
          <w:sz w:val="24"/>
          <w:szCs w:val="24"/>
        </w:rPr>
        <w:t>n</w:t>
      </w:r>
      <w:r w:rsidRPr="00166E4B">
        <w:rPr>
          <w:rFonts w:asciiTheme="majorBidi" w:hAnsiTheme="majorBidi" w:cstheme="majorBidi"/>
          <w:spacing w:val="-4"/>
          <w:sz w:val="24"/>
          <w:szCs w:val="24"/>
        </w:rPr>
        <w:t>i</w:t>
      </w:r>
      <w:r w:rsidRPr="00166E4B">
        <w:rPr>
          <w:rFonts w:asciiTheme="majorBidi" w:hAnsiTheme="majorBidi" w:cstheme="majorBidi"/>
          <w:sz w:val="24"/>
          <w:szCs w:val="24"/>
        </w:rPr>
        <w:t>nk</w:t>
      </w:r>
      <w:r w:rsidRPr="00166E4B">
        <w:rPr>
          <w:rFonts w:asciiTheme="majorBidi" w:hAnsiTheme="majorBidi" w:cstheme="majorBidi"/>
          <w:spacing w:val="4"/>
          <w:sz w:val="24"/>
          <w:szCs w:val="24"/>
        </w:rPr>
        <w:t>a</w:t>
      </w:r>
      <w:r w:rsidRPr="00166E4B">
        <w:rPr>
          <w:rFonts w:asciiTheme="majorBidi" w:hAnsiTheme="majorBidi" w:cstheme="majorBidi"/>
          <w:sz w:val="24"/>
          <w:szCs w:val="24"/>
        </w:rPr>
        <w:t xml:space="preserve">s </w:t>
      </w:r>
      <w:r w:rsidRPr="00166E4B">
        <w:rPr>
          <w:rFonts w:asciiTheme="majorBidi" w:hAnsiTheme="majorBidi" w:cstheme="majorBidi"/>
          <w:spacing w:val="-4"/>
          <w:sz w:val="24"/>
          <w:szCs w:val="24"/>
        </w:rPr>
        <w:t>į</w:t>
      </w:r>
      <w:r w:rsidRPr="00166E4B">
        <w:rPr>
          <w:rFonts w:asciiTheme="majorBidi" w:hAnsiTheme="majorBidi" w:cstheme="majorBidi"/>
          <w:spacing w:val="2"/>
          <w:sz w:val="24"/>
          <w:szCs w:val="24"/>
        </w:rPr>
        <w:t>r</w:t>
      </w:r>
      <w:r w:rsidRPr="00166E4B">
        <w:rPr>
          <w:rFonts w:asciiTheme="majorBidi" w:hAnsiTheme="majorBidi" w:cstheme="majorBidi"/>
          <w:spacing w:val="-1"/>
          <w:sz w:val="24"/>
          <w:szCs w:val="24"/>
        </w:rPr>
        <w:t>a</w:t>
      </w:r>
      <w:r w:rsidRPr="00166E4B">
        <w:rPr>
          <w:rFonts w:asciiTheme="majorBidi" w:hAnsiTheme="majorBidi" w:cstheme="majorBidi"/>
          <w:spacing w:val="-2"/>
          <w:sz w:val="24"/>
          <w:szCs w:val="24"/>
        </w:rPr>
        <w:t>š</w:t>
      </w:r>
      <w:r w:rsidRPr="00166E4B">
        <w:rPr>
          <w:rFonts w:asciiTheme="majorBidi" w:hAnsiTheme="majorBidi" w:cstheme="majorBidi"/>
          <w:spacing w:val="10"/>
          <w:sz w:val="24"/>
          <w:szCs w:val="24"/>
        </w:rPr>
        <w:t>o</w:t>
      </w:r>
      <w:r w:rsidRPr="00166E4B">
        <w:rPr>
          <w:rFonts w:asciiTheme="majorBidi" w:hAnsiTheme="majorBidi" w:cstheme="majorBidi"/>
          <w:spacing w:val="-9"/>
          <w:sz w:val="24"/>
          <w:szCs w:val="24"/>
        </w:rPr>
        <w:t>m</w:t>
      </w:r>
      <w:r w:rsidRPr="00166E4B">
        <w:rPr>
          <w:rFonts w:asciiTheme="majorBidi" w:hAnsiTheme="majorBidi" w:cstheme="majorBidi"/>
          <w:spacing w:val="4"/>
          <w:sz w:val="24"/>
          <w:szCs w:val="24"/>
        </w:rPr>
        <w:t>a</w:t>
      </w:r>
      <w:r w:rsidRPr="00166E4B">
        <w:rPr>
          <w:rFonts w:asciiTheme="majorBidi" w:hAnsiTheme="majorBidi" w:cstheme="majorBidi"/>
          <w:sz w:val="24"/>
          <w:szCs w:val="24"/>
        </w:rPr>
        <w:t xml:space="preserve">s 1 </w:t>
      </w:r>
      <w:r w:rsidRPr="00166E4B">
        <w:rPr>
          <w:rFonts w:asciiTheme="majorBidi" w:hAnsiTheme="majorBidi" w:cstheme="majorBidi"/>
          <w:spacing w:val="4"/>
          <w:sz w:val="24"/>
          <w:szCs w:val="24"/>
        </w:rPr>
        <w:t>e</w:t>
      </w:r>
      <w:r w:rsidRPr="00166E4B">
        <w:rPr>
          <w:rFonts w:asciiTheme="majorBidi" w:hAnsiTheme="majorBidi" w:cstheme="majorBidi"/>
          <w:sz w:val="24"/>
          <w:szCs w:val="24"/>
        </w:rPr>
        <w:t>i</w:t>
      </w:r>
      <w:r w:rsidRPr="00166E4B">
        <w:rPr>
          <w:rFonts w:asciiTheme="majorBidi" w:hAnsiTheme="majorBidi" w:cstheme="majorBidi"/>
          <w:spacing w:val="-4"/>
          <w:sz w:val="24"/>
          <w:szCs w:val="24"/>
        </w:rPr>
        <w:t>l</w:t>
      </w:r>
      <w:r w:rsidRPr="00166E4B">
        <w:rPr>
          <w:rFonts w:asciiTheme="majorBidi" w:hAnsiTheme="majorBidi" w:cstheme="majorBidi"/>
          <w:sz w:val="24"/>
          <w:szCs w:val="24"/>
        </w:rPr>
        <w:t>u</w:t>
      </w:r>
      <w:r w:rsidRPr="00166E4B">
        <w:rPr>
          <w:rFonts w:asciiTheme="majorBidi" w:hAnsiTheme="majorBidi" w:cstheme="majorBidi"/>
          <w:spacing w:val="5"/>
          <w:sz w:val="24"/>
          <w:szCs w:val="24"/>
        </w:rPr>
        <w:t>t</w:t>
      </w:r>
      <w:r w:rsidRPr="00166E4B">
        <w:rPr>
          <w:rFonts w:asciiTheme="majorBidi" w:hAnsiTheme="majorBidi" w:cstheme="majorBidi"/>
          <w:spacing w:val="4"/>
          <w:sz w:val="24"/>
          <w:szCs w:val="24"/>
        </w:rPr>
        <w:t>ė</w:t>
      </w:r>
      <w:r w:rsidRPr="00166E4B">
        <w:rPr>
          <w:rFonts w:asciiTheme="majorBidi" w:hAnsiTheme="majorBidi" w:cstheme="majorBidi"/>
          <w:spacing w:val="-9"/>
          <w:sz w:val="24"/>
          <w:szCs w:val="24"/>
        </w:rPr>
        <w:t>j</w:t>
      </w:r>
      <w:r w:rsidRPr="00166E4B">
        <w:rPr>
          <w:rFonts w:asciiTheme="majorBidi" w:hAnsiTheme="majorBidi" w:cstheme="majorBidi"/>
          <w:spacing w:val="-1"/>
          <w:sz w:val="24"/>
          <w:szCs w:val="24"/>
        </w:rPr>
        <w:t>e</w:t>
      </w:r>
      <w:r w:rsidRPr="00166E4B">
        <w:rPr>
          <w:rFonts w:asciiTheme="majorBidi" w:hAnsiTheme="majorBidi" w:cstheme="majorBidi"/>
          <w:sz w:val="24"/>
          <w:szCs w:val="24"/>
        </w:rPr>
        <w:t>) ir</w:t>
      </w:r>
      <w:r w:rsidRPr="00166E4B">
        <w:rPr>
          <w:rFonts w:asciiTheme="majorBidi" w:hAnsiTheme="majorBidi" w:cstheme="majorBidi"/>
          <w:spacing w:val="-9"/>
          <w:sz w:val="24"/>
          <w:szCs w:val="24"/>
        </w:rPr>
        <w:t xml:space="preserve"> p</w:t>
      </w:r>
      <w:r w:rsidRPr="00166E4B">
        <w:rPr>
          <w:rFonts w:asciiTheme="majorBidi" w:hAnsiTheme="majorBidi" w:cstheme="majorBidi"/>
          <w:spacing w:val="-1"/>
          <w:sz w:val="24"/>
          <w:szCs w:val="24"/>
        </w:rPr>
        <w:t>a</w:t>
      </w:r>
      <w:r w:rsidRPr="00166E4B">
        <w:rPr>
          <w:rFonts w:asciiTheme="majorBidi" w:hAnsiTheme="majorBidi" w:cstheme="majorBidi"/>
          <w:spacing w:val="5"/>
          <w:sz w:val="24"/>
          <w:szCs w:val="24"/>
        </w:rPr>
        <w:t>t</w:t>
      </w:r>
      <w:r w:rsidRPr="00166E4B">
        <w:rPr>
          <w:rFonts w:asciiTheme="majorBidi" w:hAnsiTheme="majorBidi" w:cstheme="majorBidi"/>
          <w:spacing w:val="4"/>
          <w:sz w:val="24"/>
          <w:szCs w:val="24"/>
        </w:rPr>
        <w:t>e</w:t>
      </w:r>
      <w:r w:rsidRPr="00166E4B">
        <w:rPr>
          <w:rFonts w:asciiTheme="majorBidi" w:hAnsiTheme="majorBidi" w:cstheme="majorBidi"/>
          <w:spacing w:val="-9"/>
          <w:sz w:val="24"/>
          <w:szCs w:val="24"/>
        </w:rPr>
        <w:t>i</w:t>
      </w:r>
      <w:r w:rsidRPr="00166E4B">
        <w:rPr>
          <w:rFonts w:asciiTheme="majorBidi" w:hAnsiTheme="majorBidi" w:cstheme="majorBidi"/>
          <w:spacing w:val="5"/>
          <w:sz w:val="24"/>
          <w:szCs w:val="24"/>
        </w:rPr>
        <w:t>k</w:t>
      </w:r>
      <w:r w:rsidRPr="00166E4B">
        <w:rPr>
          <w:rFonts w:asciiTheme="majorBidi" w:hAnsiTheme="majorBidi" w:cstheme="majorBidi"/>
          <w:spacing w:val="-4"/>
          <w:sz w:val="24"/>
          <w:szCs w:val="24"/>
        </w:rPr>
        <w:t>i</w:t>
      </w:r>
      <w:r w:rsidRPr="00166E4B">
        <w:rPr>
          <w:rFonts w:asciiTheme="majorBidi" w:hAnsiTheme="majorBidi" w:cstheme="majorBidi"/>
          <w:sz w:val="24"/>
          <w:szCs w:val="24"/>
        </w:rPr>
        <w:t xml:space="preserve">u </w:t>
      </w:r>
      <w:r w:rsidRPr="00166E4B">
        <w:rPr>
          <w:rFonts w:asciiTheme="majorBidi" w:hAnsiTheme="majorBidi" w:cstheme="majorBidi"/>
          <w:spacing w:val="5"/>
          <w:sz w:val="24"/>
          <w:szCs w:val="24"/>
        </w:rPr>
        <w:t>t</w:t>
      </w:r>
      <w:r w:rsidRPr="00166E4B">
        <w:rPr>
          <w:rFonts w:asciiTheme="majorBidi" w:hAnsiTheme="majorBidi" w:cstheme="majorBidi"/>
          <w:spacing w:val="4"/>
          <w:sz w:val="24"/>
          <w:szCs w:val="24"/>
        </w:rPr>
        <w:t>a</w:t>
      </w:r>
      <w:r w:rsidRPr="00166E4B">
        <w:rPr>
          <w:rFonts w:asciiTheme="majorBidi" w:hAnsiTheme="majorBidi" w:cstheme="majorBidi"/>
          <w:sz w:val="24"/>
          <w:szCs w:val="24"/>
        </w:rPr>
        <w:t>i</w:t>
      </w:r>
      <w:r w:rsidRPr="00166E4B">
        <w:rPr>
          <w:rFonts w:asciiTheme="majorBidi" w:hAnsiTheme="majorBidi" w:cstheme="majorBidi"/>
          <w:spacing w:val="37"/>
          <w:sz w:val="24"/>
          <w:szCs w:val="24"/>
        </w:rPr>
        <w:t xml:space="preserve"> </w:t>
      </w:r>
      <w:r w:rsidRPr="00166E4B">
        <w:rPr>
          <w:rFonts w:asciiTheme="majorBidi" w:hAnsiTheme="majorBidi" w:cstheme="majorBidi"/>
          <w:spacing w:val="-9"/>
          <w:sz w:val="24"/>
          <w:szCs w:val="24"/>
        </w:rPr>
        <w:t>į</w:t>
      </w:r>
      <w:r w:rsidRPr="00166E4B">
        <w:rPr>
          <w:rFonts w:asciiTheme="majorBidi" w:hAnsiTheme="majorBidi" w:cstheme="majorBidi"/>
          <w:spacing w:val="2"/>
          <w:sz w:val="24"/>
          <w:szCs w:val="24"/>
        </w:rPr>
        <w:t>r</w:t>
      </w:r>
      <w:r w:rsidRPr="00166E4B">
        <w:rPr>
          <w:rFonts w:asciiTheme="majorBidi" w:hAnsiTheme="majorBidi" w:cstheme="majorBidi"/>
          <w:spacing w:val="5"/>
          <w:sz w:val="24"/>
          <w:szCs w:val="24"/>
        </w:rPr>
        <w:t>o</w:t>
      </w:r>
      <w:r w:rsidRPr="00166E4B">
        <w:rPr>
          <w:rFonts w:asciiTheme="majorBidi" w:hAnsiTheme="majorBidi" w:cstheme="majorBidi"/>
          <w:sz w:val="24"/>
          <w:szCs w:val="24"/>
        </w:rPr>
        <w:t>d</w:t>
      </w:r>
      <w:r w:rsidRPr="00166E4B">
        <w:rPr>
          <w:rFonts w:asciiTheme="majorBidi" w:hAnsiTheme="majorBidi" w:cstheme="majorBidi"/>
          <w:spacing w:val="4"/>
          <w:sz w:val="24"/>
          <w:szCs w:val="24"/>
        </w:rPr>
        <w:t>a</w:t>
      </w:r>
      <w:r w:rsidRPr="00166E4B">
        <w:rPr>
          <w:rFonts w:asciiTheme="majorBidi" w:hAnsiTheme="majorBidi" w:cstheme="majorBidi"/>
          <w:spacing w:val="-5"/>
          <w:sz w:val="24"/>
          <w:szCs w:val="24"/>
        </w:rPr>
        <w:t>n</w:t>
      </w:r>
      <w:r w:rsidRPr="00166E4B">
        <w:rPr>
          <w:rFonts w:asciiTheme="majorBidi" w:hAnsiTheme="majorBidi" w:cstheme="majorBidi"/>
          <w:spacing w:val="4"/>
          <w:sz w:val="24"/>
          <w:szCs w:val="24"/>
        </w:rPr>
        <w:t>č</w:t>
      </w:r>
      <w:r w:rsidRPr="00166E4B">
        <w:rPr>
          <w:rFonts w:asciiTheme="majorBidi" w:hAnsiTheme="majorBidi" w:cstheme="majorBidi"/>
          <w:spacing w:val="-4"/>
          <w:sz w:val="24"/>
          <w:szCs w:val="24"/>
        </w:rPr>
        <w:t>i</w:t>
      </w:r>
      <w:r w:rsidRPr="00166E4B">
        <w:rPr>
          <w:rFonts w:asciiTheme="majorBidi" w:hAnsiTheme="majorBidi" w:cstheme="majorBidi"/>
          <w:sz w:val="24"/>
          <w:szCs w:val="24"/>
        </w:rPr>
        <w:t>us</w:t>
      </w:r>
      <w:r w:rsidRPr="00166E4B">
        <w:rPr>
          <w:rFonts w:asciiTheme="majorBidi" w:hAnsiTheme="majorBidi" w:cstheme="majorBidi"/>
          <w:spacing w:val="36"/>
          <w:sz w:val="24"/>
          <w:szCs w:val="24"/>
        </w:rPr>
        <w:t xml:space="preserve"> </w:t>
      </w:r>
      <w:r w:rsidRPr="00166E4B">
        <w:rPr>
          <w:rFonts w:asciiTheme="majorBidi" w:hAnsiTheme="majorBidi" w:cstheme="majorBidi"/>
          <w:sz w:val="24"/>
          <w:szCs w:val="24"/>
        </w:rPr>
        <w:t>d</w:t>
      </w:r>
      <w:r w:rsidRPr="00166E4B">
        <w:rPr>
          <w:rFonts w:asciiTheme="majorBidi" w:hAnsiTheme="majorBidi" w:cstheme="majorBidi"/>
          <w:spacing w:val="5"/>
          <w:sz w:val="24"/>
          <w:szCs w:val="24"/>
        </w:rPr>
        <w:t>o</w:t>
      </w:r>
      <w:r w:rsidRPr="00166E4B">
        <w:rPr>
          <w:rFonts w:asciiTheme="majorBidi" w:hAnsiTheme="majorBidi" w:cstheme="majorBidi"/>
          <w:sz w:val="24"/>
          <w:szCs w:val="24"/>
        </w:rPr>
        <w:t>ku</w:t>
      </w:r>
      <w:r w:rsidRPr="00166E4B">
        <w:rPr>
          <w:rFonts w:asciiTheme="majorBidi" w:hAnsiTheme="majorBidi" w:cstheme="majorBidi"/>
          <w:spacing w:val="-9"/>
          <w:sz w:val="24"/>
          <w:szCs w:val="24"/>
        </w:rPr>
        <w:t>m</w:t>
      </w:r>
      <w:r w:rsidRPr="00166E4B">
        <w:rPr>
          <w:rFonts w:asciiTheme="majorBidi" w:hAnsiTheme="majorBidi" w:cstheme="majorBidi"/>
          <w:spacing w:val="4"/>
          <w:sz w:val="24"/>
          <w:szCs w:val="24"/>
        </w:rPr>
        <w:t>e</w:t>
      </w:r>
      <w:r w:rsidRPr="00166E4B">
        <w:rPr>
          <w:rFonts w:asciiTheme="majorBidi" w:hAnsiTheme="majorBidi" w:cstheme="majorBidi"/>
          <w:spacing w:val="-5"/>
          <w:sz w:val="24"/>
          <w:szCs w:val="24"/>
        </w:rPr>
        <w:t>n</w:t>
      </w:r>
      <w:r w:rsidRPr="00166E4B">
        <w:rPr>
          <w:rFonts w:asciiTheme="majorBidi" w:hAnsiTheme="majorBidi" w:cstheme="majorBidi"/>
          <w:spacing w:val="5"/>
          <w:sz w:val="24"/>
          <w:szCs w:val="24"/>
        </w:rPr>
        <w:t>t</w:t>
      </w:r>
      <w:r w:rsidRPr="00166E4B">
        <w:rPr>
          <w:rFonts w:asciiTheme="majorBidi" w:hAnsiTheme="majorBidi" w:cstheme="majorBidi"/>
          <w:sz w:val="24"/>
          <w:szCs w:val="24"/>
        </w:rPr>
        <w:t>u</w:t>
      </w:r>
      <w:r w:rsidRPr="00166E4B">
        <w:rPr>
          <w:rFonts w:asciiTheme="majorBidi" w:hAnsiTheme="majorBidi" w:cstheme="majorBidi"/>
          <w:spacing w:val="-2"/>
          <w:sz w:val="24"/>
          <w:szCs w:val="24"/>
        </w:rPr>
        <w:t>s:</w:t>
      </w:r>
    </w:p>
    <w:tbl>
      <w:tblPr>
        <w:tblW w:w="0" w:type="auto"/>
        <w:tblInd w:w="562" w:type="dxa"/>
        <w:tblLayout w:type="fixed"/>
        <w:tblCellMar>
          <w:left w:w="0" w:type="dxa"/>
          <w:right w:w="0" w:type="dxa"/>
        </w:tblCellMar>
        <w:tblLook w:val="0000" w:firstRow="0" w:lastRow="0" w:firstColumn="0" w:lastColumn="0" w:noHBand="0" w:noVBand="0"/>
      </w:tblPr>
      <w:tblGrid>
        <w:gridCol w:w="789"/>
        <w:gridCol w:w="3763"/>
        <w:gridCol w:w="2731"/>
        <w:gridCol w:w="3178"/>
      </w:tblGrid>
      <w:tr w:rsidR="00C61871" w:rsidRPr="00166E4B" w14:paraId="6074FF08" w14:textId="77777777" w:rsidTr="004D3694">
        <w:trPr>
          <w:trHeight w:hRule="exact" w:val="339"/>
        </w:trPr>
        <w:tc>
          <w:tcPr>
            <w:tcW w:w="789" w:type="dxa"/>
            <w:tcBorders>
              <w:top w:val="single" w:sz="4" w:space="0" w:color="000000"/>
              <w:left w:val="single" w:sz="4" w:space="0" w:color="000000"/>
              <w:bottom w:val="single" w:sz="4" w:space="0" w:color="000000"/>
            </w:tcBorders>
            <w:shd w:val="clear" w:color="auto" w:fill="auto"/>
            <w:vAlign w:val="center"/>
          </w:tcPr>
          <w:p w14:paraId="163B64CC" w14:textId="77C1E172" w:rsidR="00C61871" w:rsidRPr="00166E4B" w:rsidRDefault="00C61871" w:rsidP="004D3694">
            <w:pPr>
              <w:keepNext/>
              <w:keepLines/>
              <w:widowControl w:val="0"/>
              <w:shd w:val="clear" w:color="auto" w:fill="FFFFFF" w:themeFill="background1"/>
              <w:autoSpaceDE w:val="0"/>
              <w:jc w:val="center"/>
              <w:rPr>
                <w:rFonts w:asciiTheme="majorBidi" w:hAnsiTheme="majorBidi" w:cstheme="majorBidi"/>
                <w:b/>
                <w:sz w:val="24"/>
                <w:szCs w:val="24"/>
              </w:rPr>
            </w:pPr>
            <w:r w:rsidRPr="00166E4B">
              <w:rPr>
                <w:rFonts w:asciiTheme="majorBidi" w:hAnsiTheme="majorBidi" w:cstheme="majorBidi"/>
                <w:b/>
                <w:spacing w:val="2"/>
                <w:sz w:val="24"/>
                <w:szCs w:val="24"/>
              </w:rPr>
              <w:t>E</w:t>
            </w:r>
            <w:r w:rsidRPr="00166E4B">
              <w:rPr>
                <w:rFonts w:asciiTheme="majorBidi" w:hAnsiTheme="majorBidi" w:cstheme="majorBidi"/>
                <w:b/>
                <w:spacing w:val="-4"/>
                <w:sz w:val="24"/>
                <w:szCs w:val="24"/>
              </w:rPr>
              <w:t>il</w:t>
            </w:r>
            <w:r w:rsidRPr="00166E4B">
              <w:rPr>
                <w:rFonts w:asciiTheme="majorBidi" w:hAnsiTheme="majorBidi" w:cstheme="majorBidi"/>
                <w:b/>
                <w:sz w:val="24"/>
                <w:szCs w:val="24"/>
              </w:rPr>
              <w:t>.</w:t>
            </w:r>
            <w:r>
              <w:rPr>
                <w:rFonts w:asciiTheme="majorBidi" w:hAnsiTheme="majorBidi" w:cstheme="majorBidi"/>
                <w:b/>
                <w:sz w:val="24"/>
                <w:szCs w:val="24"/>
              </w:rPr>
              <w:t xml:space="preserve"> </w:t>
            </w:r>
            <w:r w:rsidRPr="00166E4B">
              <w:rPr>
                <w:rFonts w:asciiTheme="majorBidi" w:hAnsiTheme="majorBidi" w:cstheme="majorBidi"/>
                <w:b/>
                <w:sz w:val="24"/>
                <w:szCs w:val="24"/>
              </w:rPr>
              <w:t>N</w:t>
            </w:r>
            <w:r w:rsidRPr="00166E4B">
              <w:rPr>
                <w:rFonts w:asciiTheme="majorBidi" w:hAnsiTheme="majorBidi" w:cstheme="majorBidi"/>
                <w:b/>
                <w:spacing w:val="2"/>
                <w:sz w:val="24"/>
                <w:szCs w:val="24"/>
              </w:rPr>
              <w:t>r</w:t>
            </w:r>
            <w:r w:rsidRPr="00166E4B">
              <w:rPr>
                <w:rFonts w:asciiTheme="majorBidi" w:hAnsiTheme="majorBidi" w:cstheme="majorBidi"/>
                <w:b/>
                <w:sz w:val="24"/>
                <w:szCs w:val="24"/>
              </w:rPr>
              <w:t>.</w:t>
            </w:r>
          </w:p>
        </w:tc>
        <w:tc>
          <w:tcPr>
            <w:tcW w:w="3763" w:type="dxa"/>
            <w:tcBorders>
              <w:top w:val="single" w:sz="4" w:space="0" w:color="000000"/>
              <w:left w:val="single" w:sz="4" w:space="0" w:color="000000"/>
              <w:bottom w:val="single" w:sz="4" w:space="0" w:color="000000"/>
            </w:tcBorders>
            <w:shd w:val="clear" w:color="auto" w:fill="auto"/>
            <w:vAlign w:val="center"/>
          </w:tcPr>
          <w:p w14:paraId="7F96AC9D" w14:textId="77777777" w:rsidR="00C61871" w:rsidRPr="00166E4B" w:rsidRDefault="00C61871" w:rsidP="004D3694">
            <w:pPr>
              <w:keepNext/>
              <w:keepLines/>
              <w:widowControl w:val="0"/>
              <w:shd w:val="clear" w:color="auto" w:fill="FFFFFF" w:themeFill="background1"/>
              <w:autoSpaceDE w:val="0"/>
              <w:jc w:val="center"/>
              <w:rPr>
                <w:rFonts w:asciiTheme="majorBidi" w:hAnsiTheme="majorBidi" w:cstheme="majorBidi"/>
                <w:b/>
                <w:sz w:val="24"/>
                <w:szCs w:val="24"/>
              </w:rPr>
            </w:pPr>
            <w:r w:rsidRPr="00166E4B">
              <w:rPr>
                <w:rFonts w:asciiTheme="majorBidi" w:hAnsiTheme="majorBidi" w:cstheme="majorBidi"/>
                <w:b/>
                <w:sz w:val="24"/>
                <w:szCs w:val="24"/>
              </w:rPr>
              <w:t>V</w:t>
            </w:r>
            <w:r w:rsidRPr="00166E4B">
              <w:rPr>
                <w:rFonts w:asciiTheme="majorBidi" w:hAnsiTheme="majorBidi" w:cstheme="majorBidi"/>
                <w:b/>
                <w:spacing w:val="-1"/>
                <w:sz w:val="24"/>
                <w:szCs w:val="24"/>
              </w:rPr>
              <w:t>a</w:t>
            </w:r>
            <w:r w:rsidRPr="00166E4B">
              <w:rPr>
                <w:rFonts w:asciiTheme="majorBidi" w:hAnsiTheme="majorBidi" w:cstheme="majorBidi"/>
                <w:b/>
                <w:spacing w:val="2"/>
                <w:sz w:val="24"/>
                <w:szCs w:val="24"/>
              </w:rPr>
              <w:t>r</w:t>
            </w:r>
            <w:r w:rsidRPr="00166E4B">
              <w:rPr>
                <w:rFonts w:asciiTheme="majorBidi" w:hAnsiTheme="majorBidi" w:cstheme="majorBidi"/>
                <w:b/>
                <w:sz w:val="24"/>
                <w:szCs w:val="24"/>
              </w:rPr>
              <w:t>d</w:t>
            </w:r>
            <w:r w:rsidRPr="00166E4B">
              <w:rPr>
                <w:rFonts w:asciiTheme="majorBidi" w:hAnsiTheme="majorBidi" w:cstheme="majorBidi"/>
                <w:b/>
                <w:spacing w:val="-1"/>
                <w:sz w:val="24"/>
                <w:szCs w:val="24"/>
              </w:rPr>
              <w:t>a</w:t>
            </w:r>
            <w:r w:rsidRPr="00166E4B">
              <w:rPr>
                <w:rFonts w:asciiTheme="majorBidi" w:hAnsiTheme="majorBidi" w:cstheme="majorBidi"/>
                <w:b/>
                <w:spacing w:val="-2"/>
                <w:sz w:val="24"/>
                <w:szCs w:val="24"/>
              </w:rPr>
              <w:t>s</w:t>
            </w:r>
            <w:r w:rsidRPr="00166E4B">
              <w:rPr>
                <w:rFonts w:asciiTheme="majorBidi" w:hAnsiTheme="majorBidi" w:cstheme="majorBidi"/>
                <w:b/>
                <w:sz w:val="24"/>
                <w:szCs w:val="24"/>
              </w:rPr>
              <w:t>,</w:t>
            </w:r>
            <w:r w:rsidRPr="00166E4B">
              <w:rPr>
                <w:rFonts w:asciiTheme="majorBidi" w:hAnsiTheme="majorBidi" w:cstheme="majorBidi"/>
                <w:b/>
                <w:spacing w:val="-2"/>
                <w:sz w:val="24"/>
                <w:szCs w:val="24"/>
              </w:rPr>
              <w:t xml:space="preserve"> </w:t>
            </w:r>
            <w:r w:rsidRPr="00166E4B">
              <w:rPr>
                <w:rFonts w:asciiTheme="majorBidi" w:hAnsiTheme="majorBidi" w:cstheme="majorBidi"/>
                <w:b/>
                <w:sz w:val="24"/>
                <w:szCs w:val="24"/>
              </w:rPr>
              <w:t>p</w:t>
            </w:r>
            <w:r w:rsidRPr="00166E4B">
              <w:rPr>
                <w:rFonts w:asciiTheme="majorBidi" w:hAnsiTheme="majorBidi" w:cstheme="majorBidi"/>
                <w:b/>
                <w:spacing w:val="-1"/>
                <w:sz w:val="24"/>
                <w:szCs w:val="24"/>
              </w:rPr>
              <w:t>a</w:t>
            </w:r>
            <w:r w:rsidRPr="00166E4B">
              <w:rPr>
                <w:rFonts w:asciiTheme="majorBidi" w:hAnsiTheme="majorBidi" w:cstheme="majorBidi"/>
                <w:b/>
                <w:spacing w:val="-5"/>
                <w:sz w:val="24"/>
                <w:szCs w:val="24"/>
              </w:rPr>
              <w:t>v</w:t>
            </w:r>
            <w:r w:rsidRPr="00166E4B">
              <w:rPr>
                <w:rFonts w:asciiTheme="majorBidi" w:hAnsiTheme="majorBidi" w:cstheme="majorBidi"/>
                <w:b/>
                <w:spacing w:val="-1"/>
                <w:sz w:val="24"/>
                <w:szCs w:val="24"/>
              </w:rPr>
              <w:t>a</w:t>
            </w:r>
            <w:r w:rsidRPr="00166E4B">
              <w:rPr>
                <w:rFonts w:asciiTheme="majorBidi" w:hAnsiTheme="majorBidi" w:cstheme="majorBidi"/>
                <w:b/>
                <w:spacing w:val="2"/>
                <w:sz w:val="24"/>
                <w:szCs w:val="24"/>
              </w:rPr>
              <w:t>r</w:t>
            </w:r>
            <w:r w:rsidRPr="00166E4B">
              <w:rPr>
                <w:rFonts w:asciiTheme="majorBidi" w:hAnsiTheme="majorBidi" w:cstheme="majorBidi"/>
                <w:b/>
                <w:sz w:val="24"/>
                <w:szCs w:val="24"/>
              </w:rPr>
              <w:t>dė</w:t>
            </w:r>
          </w:p>
        </w:tc>
        <w:tc>
          <w:tcPr>
            <w:tcW w:w="2731" w:type="dxa"/>
            <w:tcBorders>
              <w:top w:val="single" w:sz="4" w:space="0" w:color="000000"/>
              <w:left w:val="single" w:sz="4" w:space="0" w:color="000000"/>
              <w:bottom w:val="single" w:sz="4" w:space="0" w:color="000000"/>
            </w:tcBorders>
            <w:shd w:val="clear" w:color="auto" w:fill="auto"/>
            <w:vAlign w:val="center"/>
          </w:tcPr>
          <w:p w14:paraId="52690051" w14:textId="77777777" w:rsidR="00C61871" w:rsidRPr="00166E4B" w:rsidRDefault="00C61871" w:rsidP="004D3694">
            <w:pPr>
              <w:keepNext/>
              <w:keepLines/>
              <w:widowControl w:val="0"/>
              <w:shd w:val="clear" w:color="auto" w:fill="FFFFFF" w:themeFill="background1"/>
              <w:autoSpaceDE w:val="0"/>
              <w:jc w:val="center"/>
              <w:rPr>
                <w:rFonts w:asciiTheme="majorBidi" w:hAnsiTheme="majorBidi" w:cstheme="majorBidi"/>
                <w:b/>
                <w:spacing w:val="1"/>
                <w:sz w:val="24"/>
                <w:szCs w:val="24"/>
              </w:rPr>
            </w:pPr>
            <w:r w:rsidRPr="00166E4B">
              <w:rPr>
                <w:rFonts w:asciiTheme="majorBidi" w:hAnsiTheme="majorBidi" w:cstheme="majorBidi"/>
                <w:b/>
                <w:sz w:val="24"/>
                <w:szCs w:val="24"/>
              </w:rPr>
              <w:t>A</w:t>
            </w:r>
            <w:r w:rsidRPr="00166E4B">
              <w:rPr>
                <w:rFonts w:asciiTheme="majorBidi" w:hAnsiTheme="majorBidi" w:cstheme="majorBidi"/>
                <w:b/>
                <w:spacing w:val="3"/>
                <w:sz w:val="24"/>
                <w:szCs w:val="24"/>
              </w:rPr>
              <w:t>s</w:t>
            </w:r>
            <w:r w:rsidRPr="00166E4B">
              <w:rPr>
                <w:rFonts w:asciiTheme="majorBidi" w:hAnsiTheme="majorBidi" w:cstheme="majorBidi"/>
                <w:b/>
                <w:spacing w:val="-4"/>
                <w:sz w:val="24"/>
                <w:szCs w:val="24"/>
              </w:rPr>
              <w:t>m</w:t>
            </w:r>
            <w:r w:rsidRPr="00166E4B">
              <w:rPr>
                <w:rFonts w:asciiTheme="majorBidi" w:hAnsiTheme="majorBidi" w:cstheme="majorBidi"/>
                <w:b/>
                <w:spacing w:val="4"/>
                <w:sz w:val="24"/>
                <w:szCs w:val="24"/>
              </w:rPr>
              <w:t>e</w:t>
            </w:r>
            <w:r w:rsidRPr="00166E4B">
              <w:rPr>
                <w:rFonts w:asciiTheme="majorBidi" w:hAnsiTheme="majorBidi" w:cstheme="majorBidi"/>
                <w:b/>
                <w:spacing w:val="-5"/>
                <w:sz w:val="24"/>
                <w:szCs w:val="24"/>
              </w:rPr>
              <w:t>n</w:t>
            </w:r>
            <w:r w:rsidRPr="00166E4B">
              <w:rPr>
                <w:rFonts w:asciiTheme="majorBidi" w:hAnsiTheme="majorBidi" w:cstheme="majorBidi"/>
                <w:b/>
                <w:sz w:val="24"/>
                <w:szCs w:val="24"/>
              </w:rPr>
              <w:t>s</w:t>
            </w:r>
            <w:r w:rsidRPr="00166E4B">
              <w:rPr>
                <w:rFonts w:asciiTheme="majorBidi" w:hAnsiTheme="majorBidi" w:cstheme="majorBidi"/>
                <w:b/>
                <w:spacing w:val="-8"/>
                <w:sz w:val="24"/>
                <w:szCs w:val="24"/>
              </w:rPr>
              <w:t xml:space="preserve"> </w:t>
            </w:r>
            <w:r w:rsidRPr="00166E4B">
              <w:rPr>
                <w:rFonts w:asciiTheme="majorBidi" w:hAnsiTheme="majorBidi" w:cstheme="majorBidi"/>
                <w:b/>
                <w:sz w:val="24"/>
                <w:szCs w:val="24"/>
              </w:rPr>
              <w:t>du</w:t>
            </w:r>
            <w:r w:rsidRPr="00166E4B">
              <w:rPr>
                <w:rFonts w:asciiTheme="majorBidi" w:hAnsiTheme="majorBidi" w:cstheme="majorBidi"/>
                <w:b/>
                <w:spacing w:val="5"/>
                <w:sz w:val="24"/>
                <w:szCs w:val="24"/>
              </w:rPr>
              <w:t>o</w:t>
            </w:r>
            <w:r w:rsidRPr="00166E4B">
              <w:rPr>
                <w:rFonts w:asciiTheme="majorBidi" w:hAnsiTheme="majorBidi" w:cstheme="majorBidi"/>
                <w:b/>
                <w:spacing w:val="-4"/>
                <w:sz w:val="24"/>
                <w:szCs w:val="24"/>
              </w:rPr>
              <w:t>m</w:t>
            </w:r>
            <w:r w:rsidRPr="00166E4B">
              <w:rPr>
                <w:rFonts w:asciiTheme="majorBidi" w:hAnsiTheme="majorBidi" w:cstheme="majorBidi"/>
                <w:b/>
                <w:spacing w:val="4"/>
                <w:sz w:val="24"/>
                <w:szCs w:val="24"/>
              </w:rPr>
              <w:t>e</w:t>
            </w:r>
            <w:r w:rsidRPr="00166E4B">
              <w:rPr>
                <w:rFonts w:asciiTheme="majorBidi" w:hAnsiTheme="majorBidi" w:cstheme="majorBidi"/>
                <w:b/>
                <w:sz w:val="24"/>
                <w:szCs w:val="24"/>
              </w:rPr>
              <w:t>n</w:t>
            </w:r>
            <w:r w:rsidRPr="00166E4B">
              <w:rPr>
                <w:rFonts w:asciiTheme="majorBidi" w:hAnsiTheme="majorBidi" w:cstheme="majorBidi"/>
                <w:b/>
                <w:spacing w:val="-5"/>
                <w:sz w:val="24"/>
                <w:szCs w:val="24"/>
              </w:rPr>
              <w:t>y</w:t>
            </w:r>
            <w:r w:rsidRPr="00166E4B">
              <w:rPr>
                <w:rFonts w:asciiTheme="majorBidi" w:hAnsiTheme="majorBidi" w:cstheme="majorBidi"/>
                <w:b/>
                <w:sz w:val="24"/>
                <w:szCs w:val="24"/>
              </w:rPr>
              <w:t>s</w:t>
            </w:r>
          </w:p>
        </w:tc>
        <w:tc>
          <w:tcPr>
            <w:tcW w:w="31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DF1E1" w14:textId="77777777" w:rsidR="00C61871" w:rsidRPr="00166E4B" w:rsidRDefault="00C61871" w:rsidP="004D3694">
            <w:pPr>
              <w:keepNext/>
              <w:keepLines/>
              <w:widowControl w:val="0"/>
              <w:shd w:val="clear" w:color="auto" w:fill="FFFFFF" w:themeFill="background1"/>
              <w:autoSpaceDE w:val="0"/>
              <w:jc w:val="center"/>
              <w:rPr>
                <w:rFonts w:asciiTheme="majorBidi" w:hAnsiTheme="majorBidi" w:cstheme="majorBidi"/>
                <w:sz w:val="24"/>
                <w:szCs w:val="24"/>
              </w:rPr>
            </w:pPr>
            <w:r w:rsidRPr="00166E4B">
              <w:rPr>
                <w:rFonts w:asciiTheme="majorBidi" w:hAnsiTheme="majorBidi" w:cstheme="majorBidi"/>
                <w:b/>
                <w:spacing w:val="1"/>
                <w:sz w:val="24"/>
                <w:szCs w:val="24"/>
              </w:rPr>
              <w:t>P</w:t>
            </w:r>
            <w:r w:rsidRPr="00166E4B">
              <w:rPr>
                <w:rFonts w:asciiTheme="majorBidi" w:hAnsiTheme="majorBidi" w:cstheme="majorBidi"/>
                <w:b/>
                <w:spacing w:val="-1"/>
                <w:sz w:val="24"/>
                <w:szCs w:val="24"/>
              </w:rPr>
              <w:t>a</w:t>
            </w:r>
            <w:r w:rsidRPr="00166E4B">
              <w:rPr>
                <w:rFonts w:asciiTheme="majorBidi" w:hAnsiTheme="majorBidi" w:cstheme="majorBidi"/>
                <w:b/>
                <w:spacing w:val="5"/>
                <w:sz w:val="24"/>
                <w:szCs w:val="24"/>
              </w:rPr>
              <w:t>p</w:t>
            </w:r>
            <w:r w:rsidRPr="00166E4B">
              <w:rPr>
                <w:rFonts w:asciiTheme="majorBidi" w:hAnsiTheme="majorBidi" w:cstheme="majorBidi"/>
                <w:b/>
                <w:spacing w:val="-4"/>
                <w:sz w:val="24"/>
                <w:szCs w:val="24"/>
              </w:rPr>
              <w:t>il</w:t>
            </w:r>
            <w:r w:rsidRPr="00166E4B">
              <w:rPr>
                <w:rFonts w:asciiTheme="majorBidi" w:hAnsiTheme="majorBidi" w:cstheme="majorBidi"/>
                <w:b/>
                <w:sz w:val="24"/>
                <w:szCs w:val="24"/>
              </w:rPr>
              <w:t>d</w:t>
            </w:r>
            <w:r w:rsidRPr="00166E4B">
              <w:rPr>
                <w:rFonts w:asciiTheme="majorBidi" w:hAnsiTheme="majorBidi" w:cstheme="majorBidi"/>
                <w:b/>
                <w:spacing w:val="10"/>
                <w:sz w:val="24"/>
                <w:szCs w:val="24"/>
              </w:rPr>
              <w:t>o</w:t>
            </w:r>
            <w:r w:rsidRPr="00166E4B">
              <w:rPr>
                <w:rFonts w:asciiTheme="majorBidi" w:hAnsiTheme="majorBidi" w:cstheme="majorBidi"/>
                <w:b/>
                <w:spacing w:val="-4"/>
                <w:sz w:val="24"/>
                <w:szCs w:val="24"/>
              </w:rPr>
              <w:t>m</w:t>
            </w:r>
            <w:r w:rsidRPr="00166E4B">
              <w:rPr>
                <w:rFonts w:asciiTheme="majorBidi" w:hAnsiTheme="majorBidi" w:cstheme="majorBidi"/>
                <w:b/>
                <w:sz w:val="24"/>
                <w:szCs w:val="24"/>
              </w:rPr>
              <w:t>i</w:t>
            </w:r>
            <w:r w:rsidRPr="00166E4B">
              <w:rPr>
                <w:rFonts w:asciiTheme="majorBidi" w:hAnsiTheme="majorBidi" w:cstheme="majorBidi"/>
                <w:b/>
                <w:spacing w:val="-16"/>
                <w:sz w:val="24"/>
                <w:szCs w:val="24"/>
              </w:rPr>
              <w:t xml:space="preserve"> </w:t>
            </w:r>
            <w:r w:rsidRPr="00166E4B">
              <w:rPr>
                <w:rFonts w:asciiTheme="majorBidi" w:hAnsiTheme="majorBidi" w:cstheme="majorBidi"/>
                <w:b/>
                <w:sz w:val="24"/>
                <w:szCs w:val="24"/>
              </w:rPr>
              <w:t>du</w:t>
            </w:r>
            <w:r w:rsidRPr="00166E4B">
              <w:rPr>
                <w:rFonts w:asciiTheme="majorBidi" w:hAnsiTheme="majorBidi" w:cstheme="majorBidi"/>
                <w:b/>
                <w:spacing w:val="10"/>
                <w:sz w:val="24"/>
                <w:szCs w:val="24"/>
              </w:rPr>
              <w:t>o</w:t>
            </w:r>
            <w:r w:rsidRPr="00166E4B">
              <w:rPr>
                <w:rFonts w:asciiTheme="majorBidi" w:hAnsiTheme="majorBidi" w:cstheme="majorBidi"/>
                <w:b/>
                <w:spacing w:val="-9"/>
                <w:sz w:val="24"/>
                <w:szCs w:val="24"/>
              </w:rPr>
              <w:t>m</w:t>
            </w:r>
            <w:r w:rsidRPr="00166E4B">
              <w:rPr>
                <w:rFonts w:asciiTheme="majorBidi" w:hAnsiTheme="majorBidi" w:cstheme="majorBidi"/>
                <w:b/>
                <w:spacing w:val="4"/>
                <w:sz w:val="24"/>
                <w:szCs w:val="24"/>
              </w:rPr>
              <w:t>e</w:t>
            </w:r>
            <w:r w:rsidRPr="00166E4B">
              <w:rPr>
                <w:rFonts w:asciiTheme="majorBidi" w:hAnsiTheme="majorBidi" w:cstheme="majorBidi"/>
                <w:b/>
                <w:sz w:val="24"/>
                <w:szCs w:val="24"/>
              </w:rPr>
              <w:t>n</w:t>
            </w:r>
            <w:r w:rsidRPr="00166E4B">
              <w:rPr>
                <w:rFonts w:asciiTheme="majorBidi" w:hAnsiTheme="majorBidi" w:cstheme="majorBidi"/>
                <w:b/>
                <w:spacing w:val="-5"/>
                <w:sz w:val="24"/>
                <w:szCs w:val="24"/>
              </w:rPr>
              <w:t>y</w:t>
            </w:r>
            <w:r w:rsidRPr="00166E4B">
              <w:rPr>
                <w:rFonts w:asciiTheme="majorBidi" w:hAnsiTheme="majorBidi" w:cstheme="majorBidi"/>
                <w:b/>
                <w:sz w:val="24"/>
                <w:szCs w:val="24"/>
              </w:rPr>
              <w:t>s</w:t>
            </w:r>
          </w:p>
        </w:tc>
      </w:tr>
      <w:tr w:rsidR="00C61871" w:rsidRPr="00166E4B" w14:paraId="78A9EC8E" w14:textId="77777777" w:rsidTr="004D3694">
        <w:trPr>
          <w:trHeight w:hRule="exact" w:val="288"/>
        </w:trPr>
        <w:tc>
          <w:tcPr>
            <w:tcW w:w="789" w:type="dxa"/>
            <w:tcBorders>
              <w:top w:val="single" w:sz="4" w:space="0" w:color="000000"/>
              <w:left w:val="single" w:sz="4" w:space="0" w:color="000000"/>
              <w:bottom w:val="single" w:sz="4" w:space="0" w:color="000000"/>
            </w:tcBorders>
            <w:shd w:val="clear" w:color="auto" w:fill="auto"/>
            <w:vAlign w:val="center"/>
          </w:tcPr>
          <w:p w14:paraId="0368BBE3" w14:textId="77777777" w:rsidR="00C61871" w:rsidRPr="00166E4B" w:rsidRDefault="00C61871" w:rsidP="004D3694">
            <w:pPr>
              <w:keepNext/>
              <w:keepLines/>
              <w:widowControl w:val="0"/>
              <w:shd w:val="clear" w:color="auto" w:fill="FFFFFF" w:themeFill="background1"/>
              <w:autoSpaceDE w:val="0"/>
              <w:jc w:val="center"/>
              <w:rPr>
                <w:rFonts w:asciiTheme="majorBidi" w:hAnsiTheme="majorBidi" w:cstheme="majorBidi"/>
                <w:sz w:val="24"/>
                <w:szCs w:val="24"/>
              </w:rPr>
            </w:pPr>
            <w:r w:rsidRPr="00166E4B">
              <w:rPr>
                <w:rFonts w:asciiTheme="majorBidi" w:hAnsiTheme="majorBidi" w:cstheme="majorBidi"/>
                <w:sz w:val="24"/>
                <w:szCs w:val="24"/>
              </w:rPr>
              <w:t>1</w:t>
            </w:r>
          </w:p>
        </w:tc>
        <w:tc>
          <w:tcPr>
            <w:tcW w:w="3763" w:type="dxa"/>
            <w:tcBorders>
              <w:top w:val="single" w:sz="4" w:space="0" w:color="000000"/>
              <w:left w:val="single" w:sz="4" w:space="0" w:color="000000"/>
              <w:bottom w:val="single" w:sz="4" w:space="0" w:color="000000"/>
            </w:tcBorders>
            <w:shd w:val="clear" w:color="auto" w:fill="auto"/>
          </w:tcPr>
          <w:p w14:paraId="63FCAF1B" w14:textId="77777777" w:rsidR="00C61871" w:rsidRPr="00166E4B" w:rsidRDefault="00C61871" w:rsidP="004D3694">
            <w:pPr>
              <w:widowControl w:val="0"/>
              <w:shd w:val="clear" w:color="auto" w:fill="FFFFFF" w:themeFill="background1"/>
              <w:autoSpaceDE w:val="0"/>
              <w:snapToGrid w:val="0"/>
              <w:ind w:left="85"/>
              <w:rPr>
                <w:rFonts w:asciiTheme="majorBidi" w:hAnsiTheme="majorBidi" w:cstheme="majorBidi"/>
                <w:sz w:val="24"/>
                <w:szCs w:val="24"/>
              </w:rPr>
            </w:pPr>
          </w:p>
        </w:tc>
        <w:tc>
          <w:tcPr>
            <w:tcW w:w="2731" w:type="dxa"/>
            <w:tcBorders>
              <w:top w:val="single" w:sz="4" w:space="0" w:color="000000"/>
              <w:left w:val="single" w:sz="4" w:space="0" w:color="000000"/>
              <w:bottom w:val="single" w:sz="4" w:space="0" w:color="000000"/>
            </w:tcBorders>
            <w:shd w:val="clear" w:color="auto" w:fill="auto"/>
          </w:tcPr>
          <w:p w14:paraId="6FD68F20" w14:textId="77777777" w:rsidR="00C61871" w:rsidRPr="00166E4B" w:rsidRDefault="00C61871" w:rsidP="004D3694">
            <w:pPr>
              <w:widowControl w:val="0"/>
              <w:shd w:val="clear" w:color="auto" w:fill="FFFFFF" w:themeFill="background1"/>
              <w:autoSpaceDE w:val="0"/>
              <w:snapToGrid w:val="0"/>
              <w:ind w:left="85"/>
              <w:rPr>
                <w:rFonts w:asciiTheme="majorBidi" w:hAnsiTheme="majorBidi" w:cstheme="majorBidi"/>
                <w:sz w:val="24"/>
                <w:szCs w:val="24"/>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tcPr>
          <w:p w14:paraId="153DA32F" w14:textId="77777777" w:rsidR="00C61871" w:rsidRPr="00166E4B" w:rsidRDefault="00C61871" w:rsidP="004D3694">
            <w:pPr>
              <w:widowControl w:val="0"/>
              <w:shd w:val="clear" w:color="auto" w:fill="FFFFFF" w:themeFill="background1"/>
              <w:autoSpaceDE w:val="0"/>
              <w:snapToGrid w:val="0"/>
              <w:ind w:left="85"/>
              <w:rPr>
                <w:rFonts w:asciiTheme="majorBidi" w:hAnsiTheme="majorBidi" w:cstheme="majorBidi"/>
                <w:sz w:val="24"/>
                <w:szCs w:val="24"/>
              </w:rPr>
            </w:pPr>
          </w:p>
        </w:tc>
      </w:tr>
      <w:tr w:rsidR="00C61871" w:rsidRPr="00166E4B" w14:paraId="2C871840" w14:textId="77777777" w:rsidTr="004D3694">
        <w:trPr>
          <w:trHeight w:hRule="exact" w:val="283"/>
        </w:trPr>
        <w:tc>
          <w:tcPr>
            <w:tcW w:w="789" w:type="dxa"/>
            <w:tcBorders>
              <w:top w:val="single" w:sz="4" w:space="0" w:color="000000"/>
              <w:left w:val="single" w:sz="4" w:space="0" w:color="000000"/>
              <w:bottom w:val="single" w:sz="4" w:space="0" w:color="000000"/>
            </w:tcBorders>
            <w:shd w:val="clear" w:color="auto" w:fill="auto"/>
            <w:vAlign w:val="center"/>
          </w:tcPr>
          <w:p w14:paraId="29E5036A" w14:textId="77777777" w:rsidR="00C61871" w:rsidRPr="00166E4B" w:rsidRDefault="00C61871" w:rsidP="004D3694">
            <w:pPr>
              <w:keepNext/>
              <w:keepLines/>
              <w:widowControl w:val="0"/>
              <w:autoSpaceDE w:val="0"/>
              <w:jc w:val="center"/>
              <w:rPr>
                <w:rFonts w:asciiTheme="majorBidi" w:hAnsiTheme="majorBidi" w:cstheme="majorBidi"/>
                <w:sz w:val="24"/>
                <w:szCs w:val="24"/>
              </w:rPr>
            </w:pPr>
            <w:r w:rsidRPr="00166E4B">
              <w:rPr>
                <w:rFonts w:asciiTheme="majorBidi" w:hAnsiTheme="majorBidi" w:cstheme="majorBidi"/>
                <w:sz w:val="24"/>
                <w:szCs w:val="24"/>
              </w:rPr>
              <w:t>2</w:t>
            </w:r>
          </w:p>
        </w:tc>
        <w:tc>
          <w:tcPr>
            <w:tcW w:w="3763" w:type="dxa"/>
            <w:tcBorders>
              <w:top w:val="single" w:sz="4" w:space="0" w:color="000000"/>
              <w:left w:val="single" w:sz="4" w:space="0" w:color="000000"/>
              <w:bottom w:val="single" w:sz="4" w:space="0" w:color="000000"/>
            </w:tcBorders>
            <w:shd w:val="clear" w:color="auto" w:fill="auto"/>
          </w:tcPr>
          <w:p w14:paraId="51C0CEDA" w14:textId="77777777" w:rsidR="00C61871" w:rsidRPr="00166E4B" w:rsidRDefault="00C61871" w:rsidP="004D3694">
            <w:pPr>
              <w:widowControl w:val="0"/>
              <w:autoSpaceDE w:val="0"/>
              <w:snapToGrid w:val="0"/>
              <w:ind w:left="85"/>
              <w:rPr>
                <w:rFonts w:asciiTheme="majorBidi" w:hAnsiTheme="majorBidi" w:cstheme="majorBidi"/>
                <w:sz w:val="24"/>
                <w:szCs w:val="24"/>
              </w:rPr>
            </w:pPr>
          </w:p>
        </w:tc>
        <w:tc>
          <w:tcPr>
            <w:tcW w:w="2731" w:type="dxa"/>
            <w:tcBorders>
              <w:top w:val="single" w:sz="4" w:space="0" w:color="000000"/>
              <w:left w:val="single" w:sz="4" w:space="0" w:color="000000"/>
              <w:bottom w:val="single" w:sz="4" w:space="0" w:color="000000"/>
            </w:tcBorders>
            <w:shd w:val="clear" w:color="auto" w:fill="auto"/>
          </w:tcPr>
          <w:p w14:paraId="6CCC56C3" w14:textId="77777777" w:rsidR="00C61871" w:rsidRPr="00166E4B" w:rsidRDefault="00C61871" w:rsidP="004D3694">
            <w:pPr>
              <w:widowControl w:val="0"/>
              <w:autoSpaceDE w:val="0"/>
              <w:snapToGrid w:val="0"/>
              <w:ind w:left="85"/>
              <w:rPr>
                <w:rFonts w:asciiTheme="majorBidi" w:hAnsiTheme="majorBidi" w:cstheme="majorBidi"/>
                <w:sz w:val="24"/>
                <w:szCs w:val="24"/>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tcPr>
          <w:p w14:paraId="7629614F" w14:textId="77777777" w:rsidR="00C61871" w:rsidRPr="00166E4B" w:rsidRDefault="00C61871" w:rsidP="004D3694">
            <w:pPr>
              <w:widowControl w:val="0"/>
              <w:autoSpaceDE w:val="0"/>
              <w:snapToGrid w:val="0"/>
              <w:ind w:left="85"/>
              <w:rPr>
                <w:rFonts w:asciiTheme="majorBidi" w:hAnsiTheme="majorBidi" w:cstheme="majorBidi"/>
                <w:sz w:val="24"/>
                <w:szCs w:val="24"/>
              </w:rPr>
            </w:pPr>
          </w:p>
        </w:tc>
      </w:tr>
    </w:tbl>
    <w:p w14:paraId="63F2CA99" w14:textId="77777777" w:rsidR="00C61871" w:rsidRDefault="00C61871" w:rsidP="00C61871">
      <w:pPr>
        <w:widowControl w:val="0"/>
        <w:autoSpaceDE w:val="0"/>
        <w:ind w:right="57" w:firstLine="567"/>
        <w:rPr>
          <w:rFonts w:asciiTheme="majorBidi" w:hAnsiTheme="majorBidi" w:cstheme="majorBidi"/>
          <w:spacing w:val="1"/>
          <w:sz w:val="24"/>
          <w:szCs w:val="24"/>
        </w:rPr>
      </w:pPr>
    </w:p>
    <w:p w14:paraId="55BA0F2A" w14:textId="77777777" w:rsidR="00C61871" w:rsidRPr="00166E4B" w:rsidRDefault="00C61871" w:rsidP="00C61871">
      <w:pPr>
        <w:widowControl w:val="0"/>
        <w:autoSpaceDE w:val="0"/>
        <w:ind w:right="57" w:firstLine="567"/>
        <w:rPr>
          <w:rFonts w:asciiTheme="majorBidi" w:hAnsiTheme="majorBidi" w:cstheme="majorBidi"/>
          <w:sz w:val="24"/>
          <w:szCs w:val="24"/>
        </w:rPr>
      </w:pPr>
      <w:r w:rsidRPr="00166E4B">
        <w:rPr>
          <w:rFonts w:asciiTheme="majorBidi" w:hAnsiTheme="majorBidi" w:cstheme="majorBidi"/>
          <w:spacing w:val="1"/>
          <w:sz w:val="24"/>
          <w:szCs w:val="24"/>
        </w:rPr>
        <w:t>P</w:t>
      </w:r>
      <w:r w:rsidRPr="00166E4B">
        <w:rPr>
          <w:rFonts w:asciiTheme="majorBidi" w:hAnsiTheme="majorBidi" w:cstheme="majorBidi"/>
          <w:spacing w:val="-1"/>
          <w:sz w:val="24"/>
          <w:szCs w:val="24"/>
        </w:rPr>
        <w:t>R</w:t>
      </w:r>
      <w:r w:rsidRPr="00166E4B">
        <w:rPr>
          <w:rFonts w:asciiTheme="majorBidi" w:hAnsiTheme="majorBidi" w:cstheme="majorBidi"/>
          <w:spacing w:val="2"/>
          <w:sz w:val="24"/>
          <w:szCs w:val="24"/>
        </w:rPr>
        <w:t>I</w:t>
      </w:r>
      <w:r w:rsidRPr="00166E4B">
        <w:rPr>
          <w:rFonts w:asciiTheme="majorBidi" w:hAnsiTheme="majorBidi" w:cstheme="majorBidi"/>
          <w:sz w:val="24"/>
          <w:szCs w:val="24"/>
        </w:rPr>
        <w:t>D</w:t>
      </w:r>
      <w:r w:rsidRPr="00166E4B">
        <w:rPr>
          <w:rFonts w:asciiTheme="majorBidi" w:hAnsiTheme="majorBidi" w:cstheme="majorBidi"/>
          <w:spacing w:val="2"/>
          <w:sz w:val="24"/>
          <w:szCs w:val="24"/>
        </w:rPr>
        <w:t>E</w:t>
      </w:r>
      <w:r w:rsidRPr="00166E4B">
        <w:rPr>
          <w:rFonts w:asciiTheme="majorBidi" w:hAnsiTheme="majorBidi" w:cstheme="majorBidi"/>
          <w:sz w:val="24"/>
          <w:szCs w:val="24"/>
        </w:rPr>
        <w:t>D</w:t>
      </w:r>
      <w:r w:rsidRPr="00166E4B">
        <w:rPr>
          <w:rFonts w:asciiTheme="majorBidi" w:hAnsiTheme="majorBidi" w:cstheme="majorBidi"/>
          <w:spacing w:val="-5"/>
          <w:sz w:val="24"/>
          <w:szCs w:val="24"/>
        </w:rPr>
        <w:t>A</w:t>
      </w:r>
      <w:r w:rsidRPr="00166E4B">
        <w:rPr>
          <w:rFonts w:asciiTheme="majorBidi" w:hAnsiTheme="majorBidi" w:cstheme="majorBidi"/>
          <w:spacing w:val="3"/>
          <w:sz w:val="24"/>
          <w:szCs w:val="24"/>
        </w:rPr>
        <w:t>M</w:t>
      </w:r>
      <w:r w:rsidRPr="00166E4B">
        <w:rPr>
          <w:rFonts w:asciiTheme="majorBidi" w:hAnsiTheme="majorBidi" w:cstheme="majorBidi"/>
          <w:spacing w:val="-5"/>
          <w:sz w:val="24"/>
          <w:szCs w:val="24"/>
        </w:rPr>
        <w:t>A</w:t>
      </w:r>
      <w:r w:rsidRPr="00166E4B">
        <w:rPr>
          <w:rFonts w:asciiTheme="majorBidi" w:hAnsiTheme="majorBidi" w:cstheme="majorBidi"/>
          <w:sz w:val="24"/>
          <w:szCs w:val="24"/>
        </w:rPr>
        <w:t>:</w:t>
      </w:r>
    </w:p>
    <w:p w14:paraId="5DE495C6" w14:textId="77777777" w:rsidR="00C61871" w:rsidRPr="00166E4B" w:rsidRDefault="00C61871" w:rsidP="00C61871">
      <w:pPr>
        <w:widowControl w:val="0"/>
        <w:numPr>
          <w:ilvl w:val="0"/>
          <w:numId w:val="3"/>
        </w:numPr>
        <w:tabs>
          <w:tab w:val="left" w:pos="851"/>
        </w:tabs>
        <w:autoSpaceDE w:val="0"/>
        <w:ind w:left="0" w:right="339" w:firstLine="567"/>
        <w:jc w:val="both"/>
        <w:rPr>
          <w:rFonts w:asciiTheme="majorBidi" w:hAnsiTheme="majorBidi" w:cstheme="majorBidi"/>
          <w:sz w:val="24"/>
          <w:szCs w:val="24"/>
        </w:rPr>
      </w:pPr>
      <w:r w:rsidRPr="00166E4B">
        <w:rPr>
          <w:rFonts w:asciiTheme="majorBidi" w:hAnsiTheme="majorBidi" w:cstheme="majorBidi"/>
          <w:sz w:val="24"/>
          <w:szCs w:val="24"/>
        </w:rPr>
        <w:t>Pažyma iš seniūnijos, kurios teritorijoje yra gyvenamosios paskirties nekilnojamojo turto objektas, apie nurodytame nekilnojamojo turto objekte gyvenančius asmenis</w:t>
      </w:r>
    </w:p>
    <w:p w14:paraId="2552ACC4" w14:textId="77777777" w:rsidR="00C61871" w:rsidRPr="00166E4B" w:rsidRDefault="00C61871" w:rsidP="00C61871">
      <w:pPr>
        <w:widowControl w:val="0"/>
        <w:numPr>
          <w:ilvl w:val="0"/>
          <w:numId w:val="3"/>
        </w:numPr>
        <w:tabs>
          <w:tab w:val="left" w:pos="851"/>
        </w:tabs>
        <w:autoSpaceDE w:val="0"/>
        <w:ind w:left="0" w:right="339" w:firstLine="567"/>
        <w:jc w:val="both"/>
        <w:rPr>
          <w:rFonts w:asciiTheme="majorBidi" w:hAnsiTheme="majorBidi" w:cstheme="majorBidi"/>
          <w:sz w:val="24"/>
          <w:szCs w:val="24"/>
        </w:rPr>
      </w:pPr>
      <w:r w:rsidRPr="00166E4B">
        <w:rPr>
          <w:rFonts w:asciiTheme="majorBidi" w:hAnsiTheme="majorBidi" w:cstheme="majorBidi"/>
          <w:sz w:val="24"/>
          <w:szCs w:val="24"/>
        </w:rPr>
        <w:t xml:space="preserve">Pažyma iš seniūnijos, kurios teritorijoje yra gyvenamosios paskirties nekilnojamojo turto objektas, apie nurodytame nekilnojamojo turto objekte deklaruotus, tačiau negyvenančius asmenis, </w:t>
      </w:r>
    </w:p>
    <w:p w14:paraId="6FBA9AE4" w14:textId="77777777" w:rsidR="00C61871" w:rsidRDefault="00C61871" w:rsidP="00C61871">
      <w:pPr>
        <w:snapToGrid w:val="0"/>
        <w:ind w:firstLine="567"/>
        <w:rPr>
          <w:rFonts w:asciiTheme="majorBidi" w:hAnsiTheme="majorBidi" w:cstheme="majorBidi"/>
          <w:sz w:val="24"/>
          <w:szCs w:val="24"/>
        </w:rPr>
      </w:pPr>
    </w:p>
    <w:p w14:paraId="64D505CD" w14:textId="77777777" w:rsidR="00C61871" w:rsidRPr="00166E4B" w:rsidRDefault="00C61871" w:rsidP="00C61871">
      <w:pPr>
        <w:snapToGrid w:val="0"/>
        <w:ind w:firstLine="567"/>
        <w:rPr>
          <w:rFonts w:asciiTheme="majorBidi" w:hAnsiTheme="majorBidi" w:cstheme="majorBidi"/>
          <w:sz w:val="24"/>
          <w:szCs w:val="24"/>
        </w:rPr>
      </w:pPr>
      <w:r w:rsidRPr="00166E4B">
        <w:rPr>
          <w:rFonts w:asciiTheme="majorBidi" w:hAnsiTheme="majorBidi" w:cstheme="majorBidi"/>
          <w:sz w:val="24"/>
          <w:szCs w:val="24"/>
        </w:rPr>
        <w:t xml:space="preserve">Leidžiu naudotis savo asmens duomenimis ir juos įtraukti į Administratoriaus tvarkomą Registrą. </w:t>
      </w:r>
    </w:p>
    <w:p w14:paraId="5B4C75BE" w14:textId="77777777" w:rsidR="00C61871" w:rsidRDefault="00C61871" w:rsidP="00C61871">
      <w:pPr>
        <w:snapToGrid w:val="0"/>
        <w:ind w:firstLine="567"/>
        <w:rPr>
          <w:rFonts w:asciiTheme="majorBidi" w:hAnsiTheme="majorBidi" w:cstheme="majorBidi"/>
          <w:sz w:val="24"/>
          <w:szCs w:val="24"/>
        </w:rPr>
      </w:pPr>
    </w:p>
    <w:p w14:paraId="1F4DE5EC" w14:textId="161CAA85" w:rsidR="00C61871" w:rsidRPr="00166E4B" w:rsidRDefault="00C61871" w:rsidP="00C61871">
      <w:pPr>
        <w:snapToGrid w:val="0"/>
        <w:ind w:firstLine="567"/>
        <w:rPr>
          <w:rFonts w:asciiTheme="majorBidi" w:hAnsiTheme="majorBidi" w:cstheme="majorBidi"/>
          <w:sz w:val="24"/>
          <w:szCs w:val="24"/>
        </w:rPr>
      </w:pPr>
      <w:r w:rsidRPr="00166E4B">
        <w:rPr>
          <w:rFonts w:asciiTheme="majorBidi" w:hAnsiTheme="majorBidi" w:cstheme="majorBidi"/>
          <w:sz w:val="24"/>
          <w:szCs w:val="24"/>
        </w:rPr>
        <w:t>Esu informuotas</w:t>
      </w:r>
      <w:r w:rsidR="00FC13AD">
        <w:rPr>
          <w:rFonts w:asciiTheme="majorBidi" w:hAnsiTheme="majorBidi" w:cstheme="majorBidi"/>
          <w:sz w:val="24"/>
          <w:szCs w:val="24"/>
        </w:rPr>
        <w:t>,</w:t>
      </w:r>
      <w:r w:rsidRPr="00166E4B">
        <w:rPr>
          <w:rFonts w:asciiTheme="majorBidi" w:hAnsiTheme="majorBidi" w:cstheme="majorBidi"/>
          <w:sz w:val="24"/>
          <w:szCs w:val="24"/>
        </w:rPr>
        <w:t xml:space="preserve"> kad Administratorius turi teisę patikrinti deklaracijoje pateiktų duomenų teisingumą.</w:t>
      </w:r>
    </w:p>
    <w:p w14:paraId="745336E8" w14:textId="77777777" w:rsidR="00C61871" w:rsidRDefault="00C61871" w:rsidP="00C61871">
      <w:pPr>
        <w:snapToGrid w:val="0"/>
        <w:ind w:firstLine="567"/>
        <w:jc w:val="both"/>
        <w:rPr>
          <w:rFonts w:asciiTheme="majorBidi" w:hAnsiTheme="majorBidi" w:cstheme="majorBidi"/>
          <w:sz w:val="20"/>
        </w:rPr>
      </w:pPr>
    </w:p>
    <w:p w14:paraId="0A7A57CB" w14:textId="5DDD83F8" w:rsidR="00C61871" w:rsidRPr="00166E4B" w:rsidRDefault="00C61871" w:rsidP="00C61871">
      <w:pPr>
        <w:snapToGrid w:val="0"/>
        <w:ind w:firstLine="567"/>
        <w:jc w:val="both"/>
        <w:rPr>
          <w:rFonts w:asciiTheme="majorBidi" w:hAnsiTheme="majorBidi" w:cstheme="majorBidi"/>
          <w:sz w:val="20"/>
        </w:rPr>
      </w:pPr>
      <w:r w:rsidRPr="00166E4B">
        <w:rPr>
          <w:rFonts w:asciiTheme="majorBidi" w:hAnsiTheme="majorBidi" w:cstheme="majorBidi"/>
          <w:sz w:val="20"/>
        </w:rPr>
        <w:t xml:space="preserve">Informuojame, kad Jūsų asmens duomenų valdytojas yra Kėdainių rajono savivaldybės administracija (juridinio asmens kodas 188768545, adresas: J. Basanavičiaus g. 36, 57288 Kėdainiai, el. p. </w:t>
      </w:r>
      <w:proofErr w:type="spellStart"/>
      <w:r w:rsidRPr="00166E4B">
        <w:rPr>
          <w:rFonts w:asciiTheme="majorBidi" w:hAnsiTheme="majorBidi" w:cstheme="majorBidi"/>
          <w:sz w:val="20"/>
        </w:rPr>
        <w:t>administracija@kedainiai.lt</w:t>
      </w:r>
      <w:proofErr w:type="spellEnd"/>
      <w:r w:rsidRPr="00166E4B">
        <w:rPr>
          <w:rFonts w:asciiTheme="majorBidi" w:hAnsiTheme="majorBidi" w:cstheme="majorBidi"/>
          <w:sz w:val="20"/>
        </w:rPr>
        <w:t xml:space="preserve">). Asmens duomenys tvarkomi siekiant išnagrinėti Jūsų prašymą. Asmens duomenų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w:t>
      </w:r>
      <w:proofErr w:type="spellStart"/>
      <w:r w:rsidRPr="00166E4B">
        <w:rPr>
          <w:rFonts w:asciiTheme="majorBidi" w:hAnsiTheme="majorBidi" w:cstheme="majorBidi"/>
          <w:sz w:val="20"/>
        </w:rPr>
        <w:t>duomenu.sauga@kedainiai.lt</w:t>
      </w:r>
      <w:proofErr w:type="spellEnd"/>
      <w:r w:rsidRPr="00166E4B">
        <w:rPr>
          <w:rFonts w:asciiTheme="majorBidi" w:hAnsiTheme="majorBidi" w:cstheme="majorBidi"/>
          <w:sz w:val="20"/>
        </w:rPr>
        <w:t>. Daugiau informacijos apie asmens duomenų apsaugą galite rasti interneto svetainės www.kedainiai.lt skyri</w:t>
      </w:r>
      <w:r w:rsidR="00FC13AD">
        <w:rPr>
          <w:rFonts w:asciiTheme="majorBidi" w:hAnsiTheme="majorBidi" w:cstheme="majorBidi"/>
          <w:sz w:val="20"/>
        </w:rPr>
        <w:t>uje</w:t>
      </w:r>
      <w:r w:rsidRPr="00166E4B">
        <w:rPr>
          <w:rFonts w:asciiTheme="majorBidi" w:hAnsiTheme="majorBidi" w:cstheme="majorBidi"/>
          <w:sz w:val="20"/>
        </w:rPr>
        <w:t xml:space="preserve"> „Asmens duomenų apsauga“.</w:t>
      </w:r>
    </w:p>
    <w:p w14:paraId="1286BE0C" w14:textId="77777777" w:rsidR="00C61871" w:rsidRPr="00166E4B" w:rsidRDefault="00C61871" w:rsidP="00C61871">
      <w:pPr>
        <w:snapToGrid w:val="0"/>
        <w:ind w:firstLine="567"/>
        <w:rPr>
          <w:rFonts w:asciiTheme="majorBidi" w:hAnsiTheme="majorBidi" w:cstheme="majorBidi"/>
          <w:sz w:val="22"/>
          <w:szCs w:val="22"/>
        </w:rPr>
      </w:pPr>
    </w:p>
    <w:p w14:paraId="563587C8" w14:textId="77777777" w:rsidR="00C61871" w:rsidRPr="00166E4B" w:rsidRDefault="00C61871" w:rsidP="00C61871">
      <w:pPr>
        <w:snapToGrid w:val="0"/>
        <w:ind w:right="-170" w:firstLine="567"/>
        <w:rPr>
          <w:rFonts w:asciiTheme="majorBidi" w:hAnsiTheme="majorBidi" w:cstheme="majorBidi"/>
          <w:sz w:val="22"/>
          <w:szCs w:val="22"/>
        </w:rPr>
      </w:pPr>
      <w:r w:rsidRPr="00166E4B">
        <w:rPr>
          <w:rFonts w:asciiTheme="majorBidi" w:hAnsiTheme="majorBidi" w:cstheme="majorBidi"/>
          <w:b/>
          <w:i/>
          <w:sz w:val="22"/>
          <w:szCs w:val="22"/>
        </w:rPr>
        <w:t>Patvirtinu, jog deklaracijoje nurodytoms aplinkybėms pasikeitus nedelsdamas, ne vėliau kaip per 30 kalendorinių dienų raštu pranešiu apie pasikeitimus.</w:t>
      </w:r>
    </w:p>
    <w:p w14:paraId="5EA6F10D" w14:textId="77777777" w:rsidR="00C61871" w:rsidRDefault="00C61871" w:rsidP="00C61871">
      <w:pPr>
        <w:snapToGrid w:val="0"/>
        <w:rPr>
          <w:rFonts w:asciiTheme="majorBidi" w:hAnsiTheme="majorBidi" w:cstheme="majorBidi"/>
          <w:sz w:val="16"/>
          <w:szCs w:val="16"/>
        </w:rPr>
      </w:pPr>
    </w:p>
    <w:p w14:paraId="457A610E" w14:textId="77777777" w:rsidR="00C61871" w:rsidRPr="00166E4B" w:rsidRDefault="00C61871" w:rsidP="00C61871">
      <w:pPr>
        <w:snapToGrid w:val="0"/>
        <w:rPr>
          <w:rFonts w:asciiTheme="majorBidi" w:hAnsiTheme="majorBidi" w:cstheme="majorBidi"/>
          <w:sz w:val="16"/>
          <w:szCs w:val="16"/>
        </w:rPr>
      </w:pPr>
    </w:p>
    <w:p w14:paraId="02EA2E0E" w14:textId="77777777" w:rsidR="00C61871" w:rsidRPr="00166E4B" w:rsidRDefault="00C61871" w:rsidP="00C61871">
      <w:pPr>
        <w:snapToGrid w:val="0"/>
        <w:rPr>
          <w:rFonts w:asciiTheme="majorBidi" w:hAnsiTheme="majorBidi" w:cstheme="majorBidi"/>
          <w:sz w:val="16"/>
          <w:szCs w:val="16"/>
        </w:rPr>
      </w:pPr>
    </w:p>
    <w:p w14:paraId="6CF58C00" w14:textId="77777777" w:rsidR="00C61871" w:rsidRPr="00166E4B" w:rsidRDefault="00C61871" w:rsidP="00C61871">
      <w:pPr>
        <w:snapToGrid w:val="0"/>
        <w:ind w:left="2835"/>
        <w:rPr>
          <w:rFonts w:asciiTheme="majorBidi" w:hAnsiTheme="majorBidi" w:cstheme="majorBidi"/>
          <w:sz w:val="20"/>
        </w:rPr>
      </w:pPr>
      <w:r w:rsidRPr="00166E4B">
        <w:rPr>
          <w:rFonts w:asciiTheme="majorBidi" w:hAnsiTheme="majorBidi" w:cstheme="majorBidi"/>
          <w:noProof/>
          <w:lang w:eastAsia="lt-LT"/>
        </w:rPr>
        <mc:AlternateContent>
          <mc:Choice Requires="wps">
            <w:drawing>
              <wp:anchor distT="0" distB="0" distL="114300" distR="114300" simplePos="0" relativeHeight="251668480" behindDoc="1" locked="0" layoutInCell="1" allowOverlap="1" wp14:anchorId="708D00FA" wp14:editId="6C6B796B">
                <wp:simplePos x="0" y="0"/>
                <wp:positionH relativeFrom="page">
                  <wp:posOffset>1078865</wp:posOffset>
                </wp:positionH>
                <wp:positionV relativeFrom="paragraph">
                  <wp:posOffset>19050</wp:posOffset>
                </wp:positionV>
                <wp:extent cx="5147945" cy="635"/>
                <wp:effectExtent l="19050" t="19050" r="14605" b="18415"/>
                <wp:wrapNone/>
                <wp:docPr id="1"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635"/>
                        </a:xfrm>
                        <a:custGeom>
                          <a:avLst/>
                          <a:gdLst>
                            <a:gd name="G0" fmla="+- 8107 0 0"/>
                            <a:gd name="G1" fmla="+- 4 0 0"/>
                            <a:gd name="T0" fmla="*/ 0 w 8107"/>
                            <a:gd name="T1" fmla="*/ 0 h 20"/>
                            <a:gd name="T2" fmla="*/ 5147945 w 8107"/>
                            <a:gd name="T3" fmla="*/ 0 h 20"/>
                          </a:gdLst>
                          <a:ahLst/>
                          <a:cxnLst>
                            <a:cxn ang="0">
                              <a:pos x="T0" y="T1"/>
                            </a:cxn>
                            <a:cxn ang="0">
                              <a:pos x="T2" y="T3"/>
                            </a:cxn>
                          </a:cxnLst>
                          <a:rect l="0" t="0" r="r" b="b"/>
                          <a:pathLst>
                            <a:path w="8107" h="20">
                              <a:moveTo>
                                <a:pt x="0" y="0"/>
                              </a:moveTo>
                              <a:lnTo>
                                <a:pt x="8107" y="0"/>
                              </a:lnTo>
                            </a:path>
                          </a:pathLst>
                        </a:custGeom>
                        <a:noFill/>
                        <a:ln w="5040" cap="sq">
                          <a:solidFill>
                            <a:srgbClr val="000000"/>
                          </a:solidFill>
                          <a:round/>
                          <a:headEnd/>
                          <a:tailEnd/>
                        </a:ln>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0375669" id="Freeform 49" o:spid="_x0000_s1026" style="position:absolute;margin-left:84.95pt;margin-top:1.5pt;width:405.35pt;height:.05pt;z-index:-25164800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ktYWzQIAABkGAAAOAAAAZHJzL2Uyb0RvYy54bWysVMtu2zAQvBfoPxA8tkgkOXIeQuQgSJqg QNoGiPsBNEVZQiUuS9KW06/vLvWI4zaXojoIpHY0nJ3l7uXVrm3YVllXg855chxzprSEotbrnH9f 3h2dc+a80IVoQKucPyvHrxbv3112JlMzqKAplGVIol3WmZxX3pssipysVCvcMRilMViCbYXHrV1H hRUdsrdNNIvj06gDWxgLUjmHX2/7IF8E/rJU0n8rS6c8a3KO2nx42/Be0TtaXIpsbYWpajnIEP+g ohW1xkMnqlvhBdvY+g+qtpYWHJT+WEIbQVnWUoUcMJskPsjmqRJGhVzQHGcmm9z/o5Vft4+W1QXW jjMtWizRnVWKDGfpBdnTGZch6sk8WkrQmQeQPxzTcFMJvVbX1kJXKVGgqITw0asfaOPwV7bqvkCB 7GLjITi1K21LhOgB24WCPE8FUTvPJH6cJ+nZRTrnTGLs9GQe+EU2/io3zt8rCDRi++B8X80CV6EW xZDRPVa+bBss7Mcjdp7EZyxmY+knDOY/YdK/AJYTyYcIw10gGu7PSLKcSAKmYrPDY5az8RhEDOm9 wXWyh4zZyBXhHRsTFNWYs9zpIWlcMawLWUkeGHDkLolHC1EfVUhkiKLoG2DUSOCTfXD/03CIxb46 7CjLGXbUqnfECE/aggJcsi7n5DtnVc7RE/rewlYtISD8wQXAs16ijd5H9SzjTUFgH8YFHRlym84m yXs3RMNd3TThijSaFM3jFG2RAseO+xk0OWjqglAky9n16qaxbCtodoRnMOQVzMJGF4GVuuDTsPai bvp10Eh8KoyjvmKhSagv+v5aQfGMPWKhn084T3FRgf3FWYezKecahydnzWeNXXaRpKTbh006P0M/ md2PrPYjQkskyrn0WKB+c+P7Abgxtl5XeFISktdwjb1Z1tRFQV+vatjg/AnuDrOSBtz+PqBeJvri NwAAAP//AwBQSwMEFAAGAAgAAAAhAKyPuf7dAAAABwEAAA8AAABkcnMvZG93bnJldi54bWxMj8FO wzAQRO9I/IO1SNyo0xYlTRqnQkUcEAfUglCPbrzEgXgdxW4T/p7lVI5PM5p9W24m14kzDqH1pGA+ S0Ag1d601Ch4f3u6W4EIUZPRnSdU8IMBNtX1VakL40fa4XkfG8EjFAqtwMbYF1KG2qLTYeZ7JM4+ /eB0ZBwaaQY98rjr5CJJUul0S3zB6h63Fuvv/ckp+Frsgu6fH++nbJsvX8fsxR4+MqVub6aHNYiI U7yU4U+f1aFip6M/kQmiY07znKsKlvwS5/kqSUEcmecgq1L+969+AQAA//8DAFBLAQItABQABgAI AAAAIQC2gziS/gAAAOEBAAATAAAAAAAAAAAAAAAAAAAAAABbQ29udGVudF9UeXBlc10ueG1sUEsB Ai0AFAAGAAgAAAAhADj9If/WAAAAlAEAAAsAAAAAAAAAAAAAAAAALwEAAF9yZWxzLy5yZWxzUEsB Ai0AFAAGAAgAAAAhAImS1hbNAgAAGQYAAA4AAAAAAAAAAAAAAAAALgIAAGRycy9lMm9Eb2MueG1s UEsBAi0AFAAGAAgAAAAhAKyPuf7dAAAABwEAAA8AAAAAAAAAAAAAAAAAJwUAAGRycy9kb3ducmV2 LnhtbFBLBQYAAAAABAAEAPMAAAAxBgAAAAA= " path="m,l8107,e" filled="f" strokeweight=".14mm">
                <v:stroke endcap="square"/>
                <v:path o:connecttype="custom" o:connectlocs="0,0;2147483646,0" o:connectangles="0,0"/>
                <w10:wrap anchorx="page"/>
              </v:shape>
            </w:pict>
          </mc:Fallback>
        </mc:AlternateContent>
      </w:r>
      <w:r w:rsidRPr="00166E4B">
        <w:rPr>
          <w:rFonts w:asciiTheme="majorBidi" w:hAnsiTheme="majorBidi" w:cstheme="majorBidi"/>
          <w:sz w:val="20"/>
        </w:rPr>
        <w:t>(</w:t>
      </w:r>
      <w:r w:rsidRPr="00166E4B">
        <w:rPr>
          <w:rFonts w:asciiTheme="majorBidi" w:hAnsiTheme="majorBidi" w:cstheme="majorBidi"/>
          <w:spacing w:val="-1"/>
          <w:sz w:val="20"/>
        </w:rPr>
        <w:t>A</w:t>
      </w:r>
      <w:r w:rsidRPr="00166E4B">
        <w:rPr>
          <w:rFonts w:asciiTheme="majorBidi" w:hAnsiTheme="majorBidi" w:cstheme="majorBidi"/>
          <w:spacing w:val="1"/>
          <w:sz w:val="20"/>
        </w:rPr>
        <w:t>tl</w:t>
      </w:r>
      <w:r w:rsidRPr="00166E4B">
        <w:rPr>
          <w:rFonts w:asciiTheme="majorBidi" w:hAnsiTheme="majorBidi" w:cstheme="majorBidi"/>
          <w:spacing w:val="2"/>
          <w:sz w:val="20"/>
        </w:rPr>
        <w:t>i</w:t>
      </w:r>
      <w:r w:rsidRPr="00166E4B">
        <w:rPr>
          <w:rFonts w:asciiTheme="majorBidi" w:hAnsiTheme="majorBidi" w:cstheme="majorBidi"/>
          <w:spacing w:val="-3"/>
          <w:sz w:val="20"/>
        </w:rPr>
        <w:t>e</w:t>
      </w:r>
      <w:r w:rsidRPr="00166E4B">
        <w:rPr>
          <w:rFonts w:asciiTheme="majorBidi" w:hAnsiTheme="majorBidi" w:cstheme="majorBidi"/>
          <w:sz w:val="20"/>
        </w:rPr>
        <w:t>kų</w:t>
      </w:r>
      <w:r w:rsidRPr="00166E4B">
        <w:rPr>
          <w:rFonts w:asciiTheme="majorBidi" w:hAnsiTheme="majorBidi" w:cstheme="majorBidi"/>
          <w:spacing w:val="-2"/>
          <w:sz w:val="20"/>
        </w:rPr>
        <w:t xml:space="preserve"> </w:t>
      </w:r>
      <w:r w:rsidRPr="00166E4B">
        <w:rPr>
          <w:rFonts w:asciiTheme="majorBidi" w:hAnsiTheme="majorBidi" w:cstheme="majorBidi"/>
          <w:spacing w:val="1"/>
          <w:sz w:val="20"/>
        </w:rPr>
        <w:t>t</w:t>
      </w:r>
      <w:r w:rsidRPr="00166E4B">
        <w:rPr>
          <w:rFonts w:asciiTheme="majorBidi" w:hAnsiTheme="majorBidi" w:cstheme="majorBidi"/>
          <w:spacing w:val="-5"/>
          <w:sz w:val="20"/>
        </w:rPr>
        <w:t>u</w:t>
      </w:r>
      <w:r w:rsidRPr="00166E4B">
        <w:rPr>
          <w:rFonts w:asciiTheme="majorBidi" w:hAnsiTheme="majorBidi" w:cstheme="majorBidi"/>
          <w:spacing w:val="5"/>
          <w:sz w:val="20"/>
        </w:rPr>
        <w:t>r</w:t>
      </w:r>
      <w:r w:rsidRPr="00166E4B">
        <w:rPr>
          <w:rFonts w:asciiTheme="majorBidi" w:hAnsiTheme="majorBidi" w:cstheme="majorBidi"/>
          <w:spacing w:val="-3"/>
          <w:sz w:val="20"/>
        </w:rPr>
        <w:t>ė</w:t>
      </w:r>
      <w:r w:rsidRPr="00166E4B">
        <w:rPr>
          <w:rFonts w:asciiTheme="majorBidi" w:hAnsiTheme="majorBidi" w:cstheme="majorBidi"/>
          <w:spacing w:val="1"/>
          <w:sz w:val="20"/>
        </w:rPr>
        <w:t>t</w:t>
      </w:r>
      <w:r w:rsidRPr="00166E4B">
        <w:rPr>
          <w:rFonts w:asciiTheme="majorBidi" w:hAnsiTheme="majorBidi" w:cstheme="majorBidi"/>
          <w:spacing w:val="-5"/>
          <w:sz w:val="20"/>
        </w:rPr>
        <w:t>o</w:t>
      </w:r>
      <w:r w:rsidRPr="00166E4B">
        <w:rPr>
          <w:rFonts w:asciiTheme="majorBidi" w:hAnsiTheme="majorBidi" w:cstheme="majorBidi"/>
          <w:spacing w:val="-3"/>
          <w:sz w:val="20"/>
        </w:rPr>
        <w:t>j</w:t>
      </w:r>
      <w:r w:rsidRPr="00166E4B">
        <w:rPr>
          <w:rFonts w:asciiTheme="majorBidi" w:hAnsiTheme="majorBidi" w:cstheme="majorBidi"/>
          <w:sz w:val="20"/>
        </w:rPr>
        <w:t>o</w:t>
      </w:r>
      <w:r w:rsidRPr="00166E4B">
        <w:rPr>
          <w:rFonts w:asciiTheme="majorBidi" w:hAnsiTheme="majorBidi" w:cstheme="majorBidi"/>
          <w:spacing w:val="-2"/>
          <w:sz w:val="20"/>
        </w:rPr>
        <w:t xml:space="preserve"> </w:t>
      </w:r>
      <w:r w:rsidRPr="00166E4B">
        <w:rPr>
          <w:rFonts w:asciiTheme="majorBidi" w:hAnsiTheme="majorBidi" w:cstheme="majorBidi"/>
          <w:spacing w:val="-5"/>
          <w:sz w:val="20"/>
        </w:rPr>
        <w:t>v</w:t>
      </w:r>
      <w:r w:rsidRPr="00166E4B">
        <w:rPr>
          <w:rFonts w:asciiTheme="majorBidi" w:hAnsiTheme="majorBidi" w:cstheme="majorBidi"/>
          <w:spacing w:val="2"/>
          <w:sz w:val="20"/>
        </w:rPr>
        <w:t>a</w:t>
      </w:r>
      <w:r w:rsidRPr="00166E4B">
        <w:rPr>
          <w:rFonts w:asciiTheme="majorBidi" w:hAnsiTheme="majorBidi" w:cstheme="majorBidi"/>
          <w:spacing w:val="5"/>
          <w:sz w:val="20"/>
        </w:rPr>
        <w:t>r</w:t>
      </w:r>
      <w:r w:rsidRPr="00166E4B">
        <w:rPr>
          <w:rFonts w:asciiTheme="majorBidi" w:hAnsiTheme="majorBidi" w:cstheme="majorBidi"/>
          <w:sz w:val="20"/>
        </w:rPr>
        <w:t>d</w:t>
      </w:r>
      <w:r w:rsidRPr="00166E4B">
        <w:rPr>
          <w:rFonts w:asciiTheme="majorBidi" w:hAnsiTheme="majorBidi" w:cstheme="majorBidi"/>
          <w:spacing w:val="2"/>
          <w:sz w:val="20"/>
        </w:rPr>
        <w:t>a</w:t>
      </w:r>
      <w:r w:rsidRPr="00166E4B">
        <w:rPr>
          <w:rFonts w:asciiTheme="majorBidi" w:hAnsiTheme="majorBidi" w:cstheme="majorBidi"/>
          <w:sz w:val="20"/>
        </w:rPr>
        <w:t>s</w:t>
      </w:r>
      <w:r w:rsidRPr="00166E4B">
        <w:rPr>
          <w:rFonts w:asciiTheme="majorBidi" w:hAnsiTheme="majorBidi" w:cstheme="majorBidi"/>
          <w:spacing w:val="-4"/>
          <w:sz w:val="20"/>
        </w:rPr>
        <w:t xml:space="preserve"> </w:t>
      </w:r>
      <w:r w:rsidRPr="00166E4B">
        <w:rPr>
          <w:rFonts w:asciiTheme="majorBidi" w:hAnsiTheme="majorBidi" w:cstheme="majorBidi"/>
          <w:sz w:val="20"/>
        </w:rPr>
        <w:t>p</w:t>
      </w:r>
      <w:r w:rsidRPr="00166E4B">
        <w:rPr>
          <w:rFonts w:asciiTheme="majorBidi" w:hAnsiTheme="majorBidi" w:cstheme="majorBidi"/>
          <w:spacing w:val="2"/>
          <w:sz w:val="20"/>
        </w:rPr>
        <w:t>a</w:t>
      </w:r>
      <w:r w:rsidRPr="00166E4B">
        <w:rPr>
          <w:rFonts w:asciiTheme="majorBidi" w:hAnsiTheme="majorBidi" w:cstheme="majorBidi"/>
          <w:spacing w:val="-5"/>
          <w:sz w:val="20"/>
        </w:rPr>
        <w:t>v</w:t>
      </w:r>
      <w:r w:rsidRPr="00166E4B">
        <w:rPr>
          <w:rFonts w:asciiTheme="majorBidi" w:hAnsiTheme="majorBidi" w:cstheme="majorBidi"/>
          <w:spacing w:val="-3"/>
          <w:sz w:val="20"/>
        </w:rPr>
        <w:t>a</w:t>
      </w:r>
      <w:r w:rsidRPr="00166E4B">
        <w:rPr>
          <w:rFonts w:asciiTheme="majorBidi" w:hAnsiTheme="majorBidi" w:cstheme="majorBidi"/>
          <w:spacing w:val="5"/>
          <w:sz w:val="20"/>
        </w:rPr>
        <w:t>r</w:t>
      </w:r>
      <w:r w:rsidRPr="00166E4B">
        <w:rPr>
          <w:rFonts w:asciiTheme="majorBidi" w:hAnsiTheme="majorBidi" w:cstheme="majorBidi"/>
          <w:sz w:val="20"/>
        </w:rPr>
        <w:t>d</w:t>
      </w:r>
      <w:r w:rsidRPr="00166E4B">
        <w:rPr>
          <w:rFonts w:asciiTheme="majorBidi" w:hAnsiTheme="majorBidi" w:cstheme="majorBidi"/>
          <w:spacing w:val="-3"/>
          <w:sz w:val="20"/>
        </w:rPr>
        <w:t>ė</w:t>
      </w:r>
      <w:r w:rsidRPr="00166E4B">
        <w:rPr>
          <w:rFonts w:asciiTheme="majorBidi" w:hAnsiTheme="majorBidi" w:cstheme="majorBidi"/>
          <w:sz w:val="20"/>
        </w:rPr>
        <w:t xml:space="preserve">, </w:t>
      </w:r>
      <w:r w:rsidRPr="00166E4B">
        <w:rPr>
          <w:rFonts w:asciiTheme="majorBidi" w:hAnsiTheme="majorBidi" w:cstheme="majorBidi"/>
          <w:spacing w:val="-5"/>
          <w:sz w:val="20"/>
        </w:rPr>
        <w:t>p</w:t>
      </w:r>
      <w:r w:rsidRPr="00166E4B">
        <w:rPr>
          <w:rFonts w:asciiTheme="majorBidi" w:hAnsiTheme="majorBidi" w:cstheme="majorBidi"/>
          <w:spacing w:val="-3"/>
          <w:sz w:val="20"/>
        </w:rPr>
        <w:t>a</w:t>
      </w:r>
      <w:r w:rsidRPr="00166E4B">
        <w:rPr>
          <w:rFonts w:asciiTheme="majorBidi" w:hAnsiTheme="majorBidi" w:cstheme="majorBidi"/>
          <w:spacing w:val="5"/>
          <w:sz w:val="20"/>
        </w:rPr>
        <w:t>r</w:t>
      </w:r>
      <w:r w:rsidRPr="00166E4B">
        <w:rPr>
          <w:rFonts w:asciiTheme="majorBidi" w:hAnsiTheme="majorBidi" w:cstheme="majorBidi"/>
          <w:spacing w:val="2"/>
          <w:sz w:val="20"/>
        </w:rPr>
        <w:t>a</w:t>
      </w:r>
      <w:r w:rsidRPr="00166E4B">
        <w:rPr>
          <w:rFonts w:asciiTheme="majorBidi" w:hAnsiTheme="majorBidi" w:cstheme="majorBidi"/>
          <w:spacing w:val="-6"/>
          <w:sz w:val="20"/>
        </w:rPr>
        <w:t>š</w:t>
      </w:r>
      <w:r w:rsidRPr="00166E4B">
        <w:rPr>
          <w:rFonts w:asciiTheme="majorBidi" w:hAnsiTheme="majorBidi" w:cstheme="majorBidi"/>
          <w:spacing w:val="2"/>
          <w:sz w:val="20"/>
        </w:rPr>
        <w:t>a</w:t>
      </w:r>
      <w:r w:rsidRPr="00166E4B">
        <w:rPr>
          <w:rFonts w:asciiTheme="majorBidi" w:hAnsiTheme="majorBidi" w:cstheme="majorBidi"/>
          <w:spacing w:val="-1"/>
          <w:sz w:val="20"/>
        </w:rPr>
        <w:t>s</w:t>
      </w:r>
      <w:r w:rsidRPr="00166E4B">
        <w:rPr>
          <w:rFonts w:asciiTheme="majorBidi" w:hAnsiTheme="majorBidi" w:cstheme="majorBidi"/>
          <w:sz w:val="20"/>
        </w:rPr>
        <w:t>)</w:t>
      </w:r>
    </w:p>
    <w:p w14:paraId="7CBAA294" w14:textId="77777777" w:rsidR="00C61871" w:rsidRDefault="00C61871">
      <w:pPr>
        <w:suppressAutoHyphens w:val="0"/>
        <w:rPr>
          <w:rFonts w:asciiTheme="majorBidi" w:hAnsiTheme="majorBidi" w:cstheme="majorBidi"/>
          <w:sz w:val="22"/>
          <w:szCs w:val="22"/>
        </w:rPr>
      </w:pPr>
    </w:p>
    <w:p w14:paraId="1DCB4324" w14:textId="77777777" w:rsidR="00C61871" w:rsidRDefault="00C61871">
      <w:pPr>
        <w:suppressAutoHyphens w:val="0"/>
        <w:rPr>
          <w:rFonts w:asciiTheme="majorBidi" w:hAnsiTheme="majorBidi" w:cstheme="majorBidi"/>
          <w:sz w:val="22"/>
          <w:szCs w:val="22"/>
        </w:rPr>
      </w:pPr>
      <w:r>
        <w:rPr>
          <w:rFonts w:asciiTheme="majorBidi" w:hAnsiTheme="majorBidi" w:cstheme="majorBidi"/>
          <w:sz w:val="22"/>
          <w:szCs w:val="22"/>
        </w:rPr>
        <w:br w:type="page"/>
      </w:r>
    </w:p>
    <w:p w14:paraId="22DB349B" w14:textId="376E4EA1" w:rsidR="00320A14" w:rsidRPr="00E77E66" w:rsidRDefault="00320A14" w:rsidP="00320A14">
      <w:pPr>
        <w:tabs>
          <w:tab w:val="left" w:pos="7513"/>
          <w:tab w:val="left" w:pos="11057"/>
        </w:tabs>
        <w:ind w:left="11057"/>
        <w:rPr>
          <w:rFonts w:asciiTheme="majorBidi" w:hAnsiTheme="majorBidi" w:cstheme="majorBidi"/>
          <w:sz w:val="22"/>
          <w:szCs w:val="22"/>
        </w:rPr>
      </w:pPr>
      <w:r w:rsidRPr="00D57D0B">
        <w:rPr>
          <w:rFonts w:asciiTheme="majorBidi" w:hAnsiTheme="majorBidi" w:cstheme="majorBidi"/>
          <w:sz w:val="22"/>
          <w:szCs w:val="22"/>
        </w:rPr>
        <w:lastRenderedPageBreak/>
        <w:t xml:space="preserve">Kėdainių rajono savivaldybės vietinės rinkliavos už komunalinių atliekų surinkimą </w:t>
      </w:r>
      <w:r>
        <w:rPr>
          <w:rFonts w:asciiTheme="majorBidi" w:hAnsiTheme="majorBidi" w:cstheme="majorBidi"/>
          <w:sz w:val="22"/>
          <w:szCs w:val="22"/>
        </w:rPr>
        <w:t xml:space="preserve">iš atliekų turėtojų </w:t>
      </w:r>
      <w:r w:rsidRPr="00D57D0B">
        <w:rPr>
          <w:rFonts w:asciiTheme="majorBidi" w:hAnsiTheme="majorBidi" w:cstheme="majorBidi"/>
          <w:sz w:val="22"/>
          <w:szCs w:val="22"/>
        </w:rPr>
        <w:t xml:space="preserve">ir </w:t>
      </w:r>
      <w:r>
        <w:rPr>
          <w:rFonts w:asciiTheme="majorBidi" w:hAnsiTheme="majorBidi" w:cstheme="majorBidi"/>
          <w:sz w:val="22"/>
          <w:szCs w:val="22"/>
        </w:rPr>
        <w:t xml:space="preserve">atliekų </w:t>
      </w:r>
      <w:r w:rsidRPr="00D57D0B">
        <w:rPr>
          <w:rFonts w:asciiTheme="majorBidi" w:hAnsiTheme="majorBidi" w:cstheme="majorBidi"/>
          <w:sz w:val="22"/>
          <w:szCs w:val="22"/>
        </w:rPr>
        <w:t>tvarkymą nuostatų</w:t>
      </w:r>
    </w:p>
    <w:p w14:paraId="372DB405" w14:textId="58B13F6E" w:rsidR="0030416E" w:rsidRPr="00D57D0B" w:rsidRDefault="0030416E" w:rsidP="00E77E66">
      <w:pPr>
        <w:tabs>
          <w:tab w:val="left" w:pos="7513"/>
          <w:tab w:val="left" w:pos="11057"/>
        </w:tabs>
        <w:ind w:left="11057"/>
        <w:rPr>
          <w:rFonts w:asciiTheme="majorBidi" w:hAnsiTheme="majorBidi" w:cstheme="majorBidi"/>
          <w:sz w:val="22"/>
          <w:szCs w:val="22"/>
        </w:rPr>
      </w:pPr>
    </w:p>
    <w:p w14:paraId="6F6005F8" w14:textId="6F7F73DD" w:rsidR="0030416E" w:rsidRPr="00D57D0B" w:rsidRDefault="005D648E" w:rsidP="00E77E66">
      <w:pPr>
        <w:tabs>
          <w:tab w:val="left" w:pos="7513"/>
          <w:tab w:val="left" w:pos="11057"/>
        </w:tabs>
        <w:ind w:left="11057"/>
        <w:rPr>
          <w:rFonts w:asciiTheme="majorBidi" w:hAnsiTheme="majorBidi" w:cstheme="majorBidi"/>
          <w:sz w:val="22"/>
          <w:szCs w:val="22"/>
        </w:rPr>
      </w:pPr>
      <w:r>
        <w:rPr>
          <w:rFonts w:asciiTheme="majorBidi" w:hAnsiTheme="majorBidi" w:cstheme="majorBidi"/>
          <w:sz w:val="22"/>
          <w:szCs w:val="22"/>
        </w:rPr>
        <w:t>4</w:t>
      </w:r>
      <w:r w:rsidR="0030416E" w:rsidRPr="00D57D0B">
        <w:rPr>
          <w:rFonts w:asciiTheme="majorBidi" w:hAnsiTheme="majorBidi" w:cstheme="majorBidi"/>
          <w:sz w:val="22"/>
          <w:szCs w:val="22"/>
        </w:rPr>
        <w:t xml:space="preserve"> priedas</w:t>
      </w:r>
    </w:p>
    <w:p w14:paraId="51D1F959" w14:textId="77777777" w:rsidR="0030416E" w:rsidRPr="00D57D0B" w:rsidRDefault="0030416E" w:rsidP="00E77E66">
      <w:pPr>
        <w:rPr>
          <w:rFonts w:asciiTheme="majorBidi" w:hAnsiTheme="majorBidi" w:cstheme="majorBidi"/>
          <w:sz w:val="18"/>
          <w:szCs w:val="18"/>
        </w:rPr>
      </w:pPr>
    </w:p>
    <w:p w14:paraId="7F57A7B7" w14:textId="12E3F82D" w:rsidR="0030416E" w:rsidRPr="00D57D0B" w:rsidRDefault="00166E4B" w:rsidP="00E77E66">
      <w:pPr>
        <w:widowControl w:val="0"/>
        <w:autoSpaceDE w:val="0"/>
        <w:ind w:right="-23"/>
        <w:jc w:val="center"/>
        <w:rPr>
          <w:rFonts w:asciiTheme="majorBidi" w:hAnsiTheme="majorBidi" w:cstheme="majorBidi"/>
          <w:spacing w:val="5"/>
          <w:sz w:val="16"/>
          <w:szCs w:val="16"/>
        </w:rPr>
      </w:pPr>
      <w:r w:rsidRPr="00D57D0B">
        <w:rPr>
          <w:rFonts w:asciiTheme="majorBidi" w:hAnsiTheme="majorBidi" w:cstheme="majorBidi"/>
          <w:noProof/>
          <w:lang w:eastAsia="lt-LT"/>
        </w:rPr>
        <mc:AlternateContent>
          <mc:Choice Requires="wps">
            <w:drawing>
              <wp:anchor distT="4294967295" distB="4294967295" distL="114300" distR="114300" simplePos="0" relativeHeight="251664384" behindDoc="0" locked="0" layoutInCell="1" allowOverlap="1" wp14:anchorId="4EFA2C15" wp14:editId="3446958C">
                <wp:simplePos x="0" y="0"/>
                <wp:positionH relativeFrom="column">
                  <wp:posOffset>2956560</wp:posOffset>
                </wp:positionH>
                <wp:positionV relativeFrom="paragraph">
                  <wp:posOffset>98424</wp:posOffset>
                </wp:positionV>
                <wp:extent cx="3305175" cy="0"/>
                <wp:effectExtent l="19050" t="19050" r="9525" b="19050"/>
                <wp:wrapNone/>
                <wp:docPr id="12"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45A8992" id="Straight Connector 2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2.8pt,7.75pt" to="493.05pt,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FO6R3gEAAJ0DAAAOAAAAZHJzL2Uyb0RvYy54bWysU01z2yAQvXem/4HhXssfk9TVWM7BaXpJ W884/QFrQBJTYCkQy/73XbDlps0tUx0YYHcfb98+re6O1rCDClGja/hsMuVMOYFSu67hP54ePiw5 iwmcBINONfykIr9bv3+3Gnyt5tijkSowAnGxHnzD+5R8XVVR9MpCnKBXjoItBguJjqGrZICB0K2p 5tPpbTVgkD6gUDHS7f05yNcFv22VSN/bNqrETMOJWyprKOs+r9V6BXUXwPdaXGjAG1hY0I4evULd QwL2HPQrKKtFwIhtmgi0FbatFqr0QN3Mpv90s+vBq9ILiRP9Vab4/2DFt8M2MC1pdnPOHFia0S4F 0F2f2AadIwUxsPkyKzX4WFPBxm1D7lUc3c4/ovgZmcNND65ThfHTyRPKLFdUf5XkQ/T03n74ipJy 4Dlhke3YBpshSRB2LNM5XaejjokJulwspjezjzeciTFWQT0W+hDTF4WW5U3DjXZZOKjh8BhTJgL1 mJKvHT5oY8rwjWNDwz8tbskeAsiC8VepjGi0zFk5P4ZuvzGBHSD7qHylPYq8TLM6kZuNtg1fXpOg 7hXIz06W5xJoc94TJeMyuCo+vfAcNTqrvUd52oZRSPJA6eTi12yyl+ci95+/av0bAAD//wMAUEsD BBQABgAIAAAAIQDWV+la3wAAAAkBAAAPAAAAZHJzL2Rvd25yZXYueG1sTI/BSsNAEIbvgu+wjOBF 2k01CTVmU0QQD4K0tSjettkxG8zOhuy2iW/vFA96nPk//vmmXE2uE0ccQutJwWKegECqvWmpUbB7 fZwtQYSoyejOEyr4xgCr6vys1IXxI23wuI2N4BIKhVZgY+wLKUNt0ekw9z0SZ59+cDryODTSDHrk ctfJ6yTJpdMt8QWre3ywWH9tD07ByzC2Id6k6Rrjx9vT87tdX7mNUpcX0/0diIhT/IPhpM/qULHT 3h/IBNEpSPMsZ5SDLAPBwO0yX4DY/y5kVcr/H1Q/AAAA//8DAFBLAQItABQABgAIAAAAIQC2gziS /gAAAOEBAAATAAAAAAAAAAAAAAAAAAAAAABbQ29udGVudF9UeXBlc10ueG1sUEsBAi0AFAAGAAgA AAAhADj9If/WAAAAlAEAAAsAAAAAAAAAAAAAAAAALwEAAF9yZWxzLy5yZWxzUEsBAi0AFAAGAAgA AAAhABsU7pHeAQAAnQMAAA4AAAAAAAAAAAAAAAAALgIAAGRycy9lMm9Eb2MueG1sUEsBAi0AFAAG AAgAAAAhANZX6VrfAAAACQEAAA8AAAAAAAAAAAAAAAAAOAQAAGRycy9kb3ducmV2LnhtbFBLBQYA AAAABAAEAPMAAABEBQAAAAA= " strokeweight=".26mm">
                <v:stroke joinstyle="miter" endcap="square"/>
              </v:line>
            </w:pict>
          </mc:Fallback>
        </mc:AlternateContent>
      </w:r>
    </w:p>
    <w:p w14:paraId="60CA1642" w14:textId="77777777" w:rsidR="0030416E" w:rsidRPr="00D57D0B" w:rsidRDefault="0030416E" w:rsidP="00E77E66">
      <w:pPr>
        <w:widowControl w:val="0"/>
        <w:autoSpaceDE w:val="0"/>
        <w:ind w:right="-23"/>
        <w:jc w:val="center"/>
        <w:rPr>
          <w:rFonts w:asciiTheme="majorBidi" w:hAnsiTheme="majorBidi" w:cstheme="majorBidi"/>
          <w:sz w:val="22"/>
          <w:szCs w:val="22"/>
        </w:rPr>
      </w:pPr>
      <w:r w:rsidRPr="00D57D0B">
        <w:rPr>
          <w:rFonts w:asciiTheme="majorBidi" w:hAnsiTheme="majorBidi" w:cstheme="majorBidi"/>
          <w:spacing w:val="5"/>
          <w:sz w:val="16"/>
          <w:szCs w:val="16"/>
        </w:rPr>
        <w:t>(patalpų adresas, patalpų savininko (valdytojo) vardas, pavardė)</w:t>
      </w:r>
    </w:p>
    <w:p w14:paraId="43C4C8B4" w14:textId="77777777" w:rsidR="0030416E" w:rsidRPr="00D57D0B" w:rsidRDefault="0030416E" w:rsidP="00E77E66">
      <w:pPr>
        <w:snapToGrid w:val="0"/>
        <w:rPr>
          <w:rFonts w:asciiTheme="majorBidi" w:hAnsiTheme="majorBidi" w:cstheme="majorBidi"/>
          <w:sz w:val="22"/>
          <w:szCs w:val="22"/>
        </w:rPr>
      </w:pPr>
    </w:p>
    <w:p w14:paraId="6F547C5A" w14:textId="77777777" w:rsidR="0030416E" w:rsidRPr="00D57D0B" w:rsidRDefault="0030416E" w:rsidP="00E77E66">
      <w:pPr>
        <w:widowControl w:val="0"/>
        <w:autoSpaceDE w:val="0"/>
        <w:ind w:right="-23"/>
        <w:jc w:val="center"/>
        <w:rPr>
          <w:rFonts w:asciiTheme="majorBidi" w:hAnsiTheme="majorBidi" w:cstheme="majorBidi"/>
          <w:spacing w:val="5"/>
          <w:sz w:val="16"/>
          <w:szCs w:val="16"/>
        </w:rPr>
      </w:pPr>
    </w:p>
    <w:p w14:paraId="1733762B" w14:textId="0CC3A21C" w:rsidR="0030416E" w:rsidRPr="00D57D0B" w:rsidRDefault="00166E4B" w:rsidP="00E77E66">
      <w:pPr>
        <w:widowControl w:val="0"/>
        <w:autoSpaceDE w:val="0"/>
        <w:ind w:right="-23"/>
        <w:jc w:val="center"/>
        <w:rPr>
          <w:rFonts w:asciiTheme="majorBidi" w:hAnsiTheme="majorBidi" w:cstheme="majorBidi"/>
          <w:sz w:val="20"/>
        </w:rPr>
      </w:pPr>
      <w:r w:rsidRPr="00D57D0B">
        <w:rPr>
          <w:rFonts w:asciiTheme="majorBidi" w:hAnsiTheme="majorBidi" w:cstheme="majorBidi"/>
          <w:noProof/>
          <w:lang w:eastAsia="lt-LT"/>
        </w:rPr>
        <mc:AlternateContent>
          <mc:Choice Requires="wps">
            <w:drawing>
              <wp:anchor distT="4294967295" distB="4294967295" distL="114300" distR="114300" simplePos="0" relativeHeight="251663360" behindDoc="0" locked="0" layoutInCell="1" allowOverlap="1" wp14:anchorId="6E7A1158" wp14:editId="111C7BBC">
                <wp:simplePos x="0" y="0"/>
                <wp:positionH relativeFrom="column">
                  <wp:posOffset>2956560</wp:posOffset>
                </wp:positionH>
                <wp:positionV relativeFrom="paragraph">
                  <wp:posOffset>-6986</wp:posOffset>
                </wp:positionV>
                <wp:extent cx="3305175" cy="0"/>
                <wp:effectExtent l="19050" t="19050" r="9525" b="19050"/>
                <wp:wrapNone/>
                <wp:docPr id="11"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3CB427E" id="Straight Connector 2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2.8pt,-.55pt" to="493.05pt,-.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c0YA3wEAAJ0DAAAOAAAAZHJzL2Uyb0RvYy54bWysU01z2yAQvXem/4HhXku2J2misZyD0/SS tp5x+gPWgCQmwFIglv3vu+CPpO2tEx0YYHcfb98+Le721rCdClGja/l0UnOmnECpXd/yn08Pn244 iwmcBINOtfygIr9bfvywGH2jZjigkSowAnGxGX3Lh5R8U1VRDMpCnKBXjoIdBguJjqGvZICR0K2p ZnV9XY0YpA8oVIx0e38M8mXB7zol0o+uiyox03LilsoayrrNa7VcQNMH8IMWJxrwHywsaEePXqDu IQF7CfofKKtFwIhdmgi0FXadFqr0QN1M67+62QzgVemFxIn+IlN8P1jxfbcOTEua3ZQzB5ZmtEkB dD8ktkLnSEEMbHablRp9bKhg5dYh9yr2buMfUTxH5nA1gOtVYfx08IQyzRXVHyX5ED29tx2/oaQc eElYZNt3wWZIEoTty3QOl+mofWKCLufz+mr6+YozcY5V0JwLfYjpq0LL8qblRrssHDSwe4wpE4Hm nJKvHT5oY8rwjWNjy2/n12QPAWTB+KtURjRa5qycH0O/XZnAdpB9VL7SHkXeplmdyM1G25bfXJKg GRTIL06W5xJoc9wTJeMyuCo+PfE8a3RUe4vysA5nIckDpZOTX7PJ3p6L3K9/1fI3AAAA//8DAFBL AwQUAAYACAAAACEA1FTjjt8AAAAJAQAADwAAAGRycy9kb3ducmV2LnhtbEyPTUvDQBCG74L/YRnB i7SbaAw1ZlNEEA+CtLVUvG2zYxLMzobdbRP/vVM86G0+Ht55plxOthdH9KFzpCCdJyCQamc6ahRs 355mCxAhajK6d4QKvjHAsjo/K3Vh3EhrPG5iIziEQqEVtDEOhZShbtHqMHcDEu8+nbc6cusbabwe Odz28jpJcml1R3yh1QM+tlh/bQ5WwasfuxBvsmyF8WP3/PLerq7sWqnLi+nhHkTEKf7BcNJndajY ae8OZILoFWT5bc6oglmagmDgbpFzsf8dyKqU/z+ofgAAAP//AwBQSwECLQAUAAYACAAAACEAtoM4 kv4AAADhAQAAEwAAAAAAAAAAAAAAAAAAAAAAW0NvbnRlbnRfVHlwZXNdLnhtbFBLAQItABQABgAI AAAAIQA4/SH/1gAAAJQBAAALAAAAAAAAAAAAAAAAAC8BAABfcmVscy8ucmVsc1BLAQItABQABgAI AAAAIQBTc0YA3wEAAJ0DAAAOAAAAAAAAAAAAAAAAAC4CAABkcnMvZTJvRG9jLnhtbFBLAQItABQA BgAIAAAAIQDUVOOO3wAAAAkBAAAPAAAAAAAAAAAAAAAAADkEAABkcnMvZG93bnJldi54bWxQSwUG AAAAAAQABADzAAAARQUAAAAA " strokeweight=".26mm">
                <v:stroke joinstyle="miter" endcap="square"/>
              </v:line>
            </w:pict>
          </mc:Fallback>
        </mc:AlternateContent>
      </w:r>
      <w:r w:rsidR="0030416E" w:rsidRPr="00D57D0B">
        <w:rPr>
          <w:rFonts w:asciiTheme="majorBidi" w:hAnsiTheme="majorBidi" w:cstheme="majorBidi"/>
          <w:spacing w:val="5"/>
          <w:sz w:val="16"/>
          <w:szCs w:val="16"/>
        </w:rPr>
        <w:t>(adresas korespondencijai, telefono Nr., elektroninio pašto adresas)</w:t>
      </w:r>
    </w:p>
    <w:p w14:paraId="2C4911A2" w14:textId="77777777" w:rsidR="0030416E" w:rsidRPr="00D57D0B" w:rsidRDefault="0030416E" w:rsidP="00E77E66">
      <w:pPr>
        <w:snapToGrid w:val="0"/>
        <w:rPr>
          <w:rFonts w:asciiTheme="majorBidi" w:hAnsiTheme="majorBidi" w:cstheme="majorBidi"/>
          <w:sz w:val="20"/>
        </w:rPr>
      </w:pPr>
    </w:p>
    <w:p w14:paraId="0A364EAB" w14:textId="1227AC27" w:rsidR="0030416E" w:rsidRPr="00D57D0B" w:rsidRDefault="0030416E" w:rsidP="00E77E66">
      <w:pPr>
        <w:widowControl w:val="0"/>
        <w:autoSpaceDE w:val="0"/>
        <w:ind w:right="57"/>
        <w:jc w:val="center"/>
        <w:rPr>
          <w:rFonts w:asciiTheme="majorBidi" w:hAnsiTheme="majorBidi" w:cstheme="majorBidi"/>
          <w:sz w:val="16"/>
          <w:szCs w:val="16"/>
        </w:rPr>
      </w:pPr>
      <w:r w:rsidRPr="00D57D0B">
        <w:rPr>
          <w:rFonts w:asciiTheme="majorBidi" w:hAnsiTheme="majorBidi" w:cstheme="majorBidi"/>
          <w:spacing w:val="2"/>
          <w:sz w:val="22"/>
          <w:szCs w:val="22"/>
        </w:rPr>
        <w:t xml:space="preserve">Kėdainių rajono savivaldybės </w:t>
      </w:r>
      <w:r w:rsidR="00D57D0B" w:rsidRPr="00D57D0B">
        <w:rPr>
          <w:rFonts w:asciiTheme="majorBidi" w:hAnsiTheme="majorBidi" w:cstheme="majorBidi"/>
          <w:spacing w:val="2"/>
          <w:sz w:val="22"/>
          <w:szCs w:val="22"/>
        </w:rPr>
        <w:t>administracijai</w:t>
      </w:r>
    </w:p>
    <w:p w14:paraId="6074AF4A" w14:textId="77777777" w:rsidR="0030416E" w:rsidRPr="00D57D0B" w:rsidRDefault="0030416E" w:rsidP="00E77E66">
      <w:pPr>
        <w:snapToGrid w:val="0"/>
        <w:rPr>
          <w:rFonts w:asciiTheme="majorBidi" w:hAnsiTheme="majorBidi" w:cstheme="majorBidi"/>
          <w:sz w:val="16"/>
          <w:szCs w:val="16"/>
        </w:rPr>
      </w:pPr>
    </w:p>
    <w:p w14:paraId="77759A6C" w14:textId="77777777" w:rsidR="0030416E" w:rsidRPr="00D57D0B" w:rsidRDefault="0030416E" w:rsidP="00E77E66">
      <w:pPr>
        <w:widowControl w:val="0"/>
        <w:tabs>
          <w:tab w:val="left" w:pos="7655"/>
        </w:tabs>
        <w:autoSpaceDE w:val="0"/>
        <w:ind w:right="57"/>
        <w:jc w:val="center"/>
        <w:rPr>
          <w:rFonts w:asciiTheme="majorBidi" w:hAnsiTheme="majorBidi" w:cstheme="majorBidi"/>
          <w:b/>
          <w:caps/>
          <w:spacing w:val="2"/>
          <w:sz w:val="24"/>
          <w:szCs w:val="24"/>
        </w:rPr>
      </w:pPr>
      <w:r w:rsidRPr="00D57D0B">
        <w:rPr>
          <w:rFonts w:asciiTheme="majorBidi" w:hAnsiTheme="majorBidi" w:cstheme="majorBidi"/>
          <w:b/>
          <w:sz w:val="24"/>
          <w:szCs w:val="24"/>
        </w:rPr>
        <w:t>PRAŠYMAS</w:t>
      </w:r>
    </w:p>
    <w:p w14:paraId="75B21AB1" w14:textId="77777777" w:rsidR="0030416E" w:rsidRPr="00E77E66" w:rsidRDefault="0030416E" w:rsidP="00E77E66">
      <w:pPr>
        <w:widowControl w:val="0"/>
        <w:tabs>
          <w:tab w:val="left" w:pos="7655"/>
        </w:tabs>
        <w:autoSpaceDE w:val="0"/>
        <w:ind w:right="57"/>
        <w:jc w:val="center"/>
        <w:rPr>
          <w:rFonts w:asciiTheme="majorBidi" w:hAnsiTheme="majorBidi" w:cstheme="majorBidi"/>
          <w:sz w:val="20"/>
        </w:rPr>
      </w:pPr>
      <w:r w:rsidRPr="00D57D0B">
        <w:rPr>
          <w:rFonts w:asciiTheme="majorBidi" w:hAnsiTheme="majorBidi" w:cstheme="majorBidi"/>
          <w:b/>
          <w:caps/>
          <w:spacing w:val="2"/>
          <w:sz w:val="24"/>
          <w:szCs w:val="24"/>
        </w:rPr>
        <w:t>Atleisti nuo VIETINĖS RINKLIAVOS kintamosIOS DEDAMOSIOS mokĖjimo</w:t>
      </w:r>
    </w:p>
    <w:p w14:paraId="4CB6E313" w14:textId="77777777" w:rsidR="0030416E" w:rsidRPr="00E77E66" w:rsidRDefault="0030416E" w:rsidP="00E77E66">
      <w:pPr>
        <w:snapToGrid w:val="0"/>
        <w:rPr>
          <w:rFonts w:asciiTheme="majorBidi" w:hAnsiTheme="majorBidi" w:cstheme="majorBidi"/>
          <w:sz w:val="20"/>
        </w:rPr>
      </w:pPr>
    </w:p>
    <w:p w14:paraId="66182F6C" w14:textId="0A09F174" w:rsidR="00D57D0B" w:rsidRDefault="0030416E" w:rsidP="00E77E66">
      <w:pPr>
        <w:widowControl w:val="0"/>
        <w:autoSpaceDE w:val="0"/>
        <w:ind w:right="57"/>
        <w:jc w:val="center"/>
        <w:rPr>
          <w:rFonts w:asciiTheme="majorBidi" w:hAnsiTheme="majorBidi" w:cstheme="majorBidi"/>
          <w:sz w:val="22"/>
          <w:szCs w:val="22"/>
          <w:u w:val="single"/>
        </w:rPr>
      </w:pPr>
      <w:r w:rsidRPr="00D57D0B">
        <w:rPr>
          <w:rFonts w:asciiTheme="majorBidi" w:hAnsiTheme="majorBidi" w:cstheme="majorBidi"/>
          <w:sz w:val="22"/>
          <w:szCs w:val="22"/>
          <w:u w:val="single"/>
        </w:rPr>
        <w:t>202</w:t>
      </w:r>
      <w:r w:rsidR="005D648E">
        <w:rPr>
          <w:rFonts w:asciiTheme="majorBidi" w:hAnsiTheme="majorBidi" w:cstheme="majorBidi"/>
          <w:sz w:val="22"/>
          <w:szCs w:val="22"/>
          <w:u w:val="single"/>
        </w:rPr>
        <w:t>4</w:t>
      </w:r>
      <w:r w:rsidRPr="00D57D0B">
        <w:rPr>
          <w:rFonts w:asciiTheme="majorBidi" w:hAnsiTheme="majorBidi" w:cstheme="majorBidi"/>
          <w:sz w:val="22"/>
          <w:szCs w:val="22"/>
          <w:u w:val="single"/>
        </w:rPr>
        <w:t xml:space="preserve"> m.</w:t>
      </w:r>
      <w:r w:rsidRPr="00E77E66">
        <w:rPr>
          <w:rFonts w:asciiTheme="majorBidi" w:hAnsiTheme="majorBidi" w:cstheme="majorBidi"/>
          <w:sz w:val="22"/>
          <w:szCs w:val="22"/>
          <w:u w:val="single"/>
        </w:rPr>
        <w:t xml:space="preserve">                       mėn.          d. </w:t>
      </w:r>
    </w:p>
    <w:p w14:paraId="1F322399" w14:textId="09250EE6" w:rsidR="0030416E" w:rsidRPr="00166E4B" w:rsidRDefault="00D57D0B" w:rsidP="00E77E66">
      <w:pPr>
        <w:widowControl w:val="0"/>
        <w:autoSpaceDE w:val="0"/>
        <w:ind w:right="57"/>
        <w:jc w:val="center"/>
        <w:rPr>
          <w:rFonts w:asciiTheme="majorBidi" w:hAnsiTheme="majorBidi" w:cstheme="majorBidi"/>
          <w:sz w:val="20"/>
        </w:rPr>
      </w:pPr>
      <w:r w:rsidRPr="00166E4B">
        <w:rPr>
          <w:rFonts w:asciiTheme="majorBidi" w:hAnsiTheme="majorBidi" w:cstheme="majorBidi"/>
          <w:sz w:val="22"/>
          <w:szCs w:val="22"/>
        </w:rPr>
        <w:t>Kėdainiai</w:t>
      </w:r>
      <w:r w:rsidR="0030416E" w:rsidRPr="00166E4B">
        <w:rPr>
          <w:rFonts w:asciiTheme="majorBidi" w:hAnsiTheme="majorBidi" w:cstheme="majorBidi"/>
          <w:sz w:val="22"/>
          <w:szCs w:val="22"/>
        </w:rPr>
        <w:t xml:space="preserve">      </w:t>
      </w:r>
    </w:p>
    <w:p w14:paraId="618C7A4C" w14:textId="77777777" w:rsidR="0030416E" w:rsidRPr="00E77E66" w:rsidRDefault="0030416E" w:rsidP="00E77E66">
      <w:pPr>
        <w:snapToGrid w:val="0"/>
        <w:rPr>
          <w:rFonts w:asciiTheme="majorBidi" w:hAnsiTheme="majorBidi" w:cstheme="majorBidi"/>
          <w:sz w:val="20"/>
        </w:rPr>
      </w:pPr>
    </w:p>
    <w:p w14:paraId="653CAE04" w14:textId="0277B297" w:rsidR="0030416E" w:rsidRPr="00D57D0B" w:rsidRDefault="0030416E" w:rsidP="00D57D0B">
      <w:pPr>
        <w:snapToGrid w:val="0"/>
        <w:ind w:firstLine="567"/>
        <w:jc w:val="both"/>
        <w:rPr>
          <w:rFonts w:asciiTheme="majorBidi" w:hAnsiTheme="majorBidi" w:cstheme="majorBidi"/>
          <w:sz w:val="24"/>
          <w:szCs w:val="24"/>
        </w:rPr>
      </w:pPr>
      <w:r w:rsidRPr="00D57D0B">
        <w:rPr>
          <w:rFonts w:asciiTheme="majorBidi" w:hAnsiTheme="majorBidi" w:cstheme="majorBidi"/>
          <w:sz w:val="24"/>
          <w:szCs w:val="24"/>
        </w:rPr>
        <w:t xml:space="preserve">Vadovaudamasis </w:t>
      </w:r>
      <w:r w:rsidR="005D648E" w:rsidRPr="00166E4B">
        <w:rPr>
          <w:rFonts w:asciiTheme="majorBidi" w:hAnsiTheme="majorBidi" w:cstheme="majorBidi"/>
          <w:sz w:val="24"/>
          <w:szCs w:val="24"/>
        </w:rPr>
        <w:t>Kėdainių rajono savivaldybės tarybos 202</w:t>
      </w:r>
      <w:r w:rsidR="005D648E">
        <w:rPr>
          <w:rFonts w:asciiTheme="majorBidi" w:hAnsiTheme="majorBidi" w:cstheme="majorBidi"/>
          <w:sz w:val="24"/>
          <w:szCs w:val="24"/>
        </w:rPr>
        <w:t>4</w:t>
      </w:r>
      <w:r w:rsidR="005D648E" w:rsidRPr="00166E4B">
        <w:rPr>
          <w:rFonts w:asciiTheme="majorBidi" w:hAnsiTheme="majorBidi" w:cstheme="majorBidi"/>
          <w:sz w:val="24"/>
          <w:szCs w:val="24"/>
        </w:rPr>
        <w:t xml:space="preserve"> m.                 </w:t>
      </w:r>
      <w:r w:rsidR="005D648E" w:rsidRPr="00166E4B">
        <w:rPr>
          <w:rFonts w:asciiTheme="majorBidi" w:hAnsiTheme="majorBidi" w:cstheme="majorBidi"/>
          <w:sz w:val="24"/>
          <w:szCs w:val="24"/>
          <w:shd w:val="clear" w:color="auto" w:fill="FFFFFF" w:themeFill="background1"/>
        </w:rPr>
        <w:t>d. sprendimu Nr.</w:t>
      </w:r>
      <w:r w:rsidR="005D648E" w:rsidRPr="00166E4B">
        <w:rPr>
          <w:rFonts w:asciiTheme="majorBidi" w:hAnsiTheme="majorBidi" w:cstheme="majorBidi"/>
          <w:sz w:val="24"/>
          <w:szCs w:val="24"/>
        </w:rPr>
        <w:t xml:space="preserve">       patvirtintais Kėdainių rajono savivaldybės </w:t>
      </w:r>
      <w:r w:rsidR="005D648E" w:rsidRPr="00166E4B">
        <w:rPr>
          <w:rFonts w:asciiTheme="majorBidi" w:hAnsiTheme="majorBidi" w:cstheme="majorBidi"/>
          <w:spacing w:val="2"/>
          <w:sz w:val="24"/>
          <w:szCs w:val="24"/>
        </w:rPr>
        <w:t>vietinės rinkliavos</w:t>
      </w:r>
      <w:r w:rsidR="005D648E" w:rsidRPr="00166E4B">
        <w:rPr>
          <w:rFonts w:asciiTheme="majorBidi" w:hAnsiTheme="majorBidi" w:cstheme="majorBidi"/>
          <w:sz w:val="24"/>
          <w:szCs w:val="24"/>
        </w:rPr>
        <w:t xml:space="preserve"> už komunalinių atliekų surinkimą </w:t>
      </w:r>
      <w:r w:rsidR="005D648E" w:rsidRPr="00C61871">
        <w:rPr>
          <w:rFonts w:asciiTheme="majorBidi" w:hAnsiTheme="majorBidi" w:cstheme="majorBidi"/>
          <w:sz w:val="24"/>
          <w:szCs w:val="24"/>
        </w:rPr>
        <w:t xml:space="preserve">iš atliekų turėtojų ir atliekų tvarkymą </w:t>
      </w:r>
      <w:r w:rsidR="005D648E" w:rsidRPr="00166E4B">
        <w:rPr>
          <w:rFonts w:asciiTheme="majorBidi" w:hAnsiTheme="majorBidi" w:cstheme="majorBidi"/>
          <w:sz w:val="24"/>
          <w:szCs w:val="24"/>
        </w:rPr>
        <w:t>nuostatais</w:t>
      </w:r>
      <w:r w:rsidRPr="00D57D0B">
        <w:rPr>
          <w:rFonts w:asciiTheme="majorBidi" w:hAnsiTheme="majorBidi" w:cstheme="majorBidi"/>
          <w:sz w:val="24"/>
          <w:szCs w:val="24"/>
        </w:rPr>
        <w:t>:</w:t>
      </w:r>
    </w:p>
    <w:p w14:paraId="63ECCBAF" w14:textId="37975841" w:rsidR="0030416E" w:rsidRPr="00D57D0B" w:rsidRDefault="0030416E" w:rsidP="00D57D0B">
      <w:pPr>
        <w:snapToGrid w:val="0"/>
        <w:ind w:firstLine="567"/>
        <w:jc w:val="both"/>
        <w:rPr>
          <w:rFonts w:asciiTheme="majorBidi" w:hAnsiTheme="majorBidi" w:cstheme="majorBidi"/>
          <w:sz w:val="24"/>
          <w:szCs w:val="24"/>
        </w:rPr>
      </w:pPr>
      <w:r w:rsidRPr="00D57D0B">
        <w:rPr>
          <w:rFonts w:asciiTheme="majorBidi" w:hAnsiTheme="majorBidi" w:cstheme="majorBidi"/>
          <w:sz w:val="24"/>
          <w:szCs w:val="24"/>
        </w:rPr>
        <w:t xml:space="preserve">Informuoju, kad man nuosavybės teise priklausančiame nekilnojamo turto objekte, esančiame  adresu </w:t>
      </w:r>
      <w:r w:rsidRPr="00D57D0B">
        <w:rPr>
          <w:rFonts w:asciiTheme="majorBidi" w:hAnsiTheme="majorBidi" w:cstheme="majorBidi"/>
          <w:i/>
          <w:sz w:val="24"/>
          <w:szCs w:val="24"/>
        </w:rPr>
        <w:t>&lt;įrašyti adresą&gt;</w:t>
      </w:r>
      <w:r w:rsidRPr="00D57D0B">
        <w:rPr>
          <w:rFonts w:asciiTheme="majorBidi" w:hAnsiTheme="majorBidi" w:cstheme="majorBidi"/>
          <w:sz w:val="24"/>
          <w:szCs w:val="24"/>
        </w:rPr>
        <w:t xml:space="preserve">, </w:t>
      </w:r>
      <w:r w:rsidRPr="00D57D0B">
        <w:rPr>
          <w:rFonts w:asciiTheme="majorBidi" w:hAnsiTheme="majorBidi" w:cstheme="majorBidi"/>
          <w:bCs/>
          <w:sz w:val="24"/>
          <w:szCs w:val="24"/>
        </w:rPr>
        <w:t xml:space="preserve">nekilnojamo turto registro išraše pateiktas pastato unikalus Nr. </w:t>
      </w:r>
      <w:r w:rsidRPr="00D57D0B">
        <w:rPr>
          <w:rFonts w:asciiTheme="majorBidi" w:hAnsiTheme="majorBidi" w:cstheme="majorBidi"/>
          <w:i/>
          <w:sz w:val="24"/>
          <w:szCs w:val="24"/>
        </w:rPr>
        <w:t>&lt;įrašyti &gt;</w:t>
      </w:r>
      <w:r w:rsidRPr="00D57D0B">
        <w:rPr>
          <w:rFonts w:asciiTheme="majorBidi" w:hAnsiTheme="majorBidi" w:cstheme="majorBidi"/>
          <w:bCs/>
          <w:sz w:val="24"/>
          <w:szCs w:val="24"/>
        </w:rPr>
        <w:t xml:space="preserve">, </w:t>
      </w:r>
      <w:r w:rsidRPr="00D57D0B">
        <w:rPr>
          <w:rFonts w:asciiTheme="majorBidi" w:hAnsiTheme="majorBidi" w:cstheme="majorBidi"/>
          <w:sz w:val="24"/>
          <w:szCs w:val="24"/>
        </w:rPr>
        <w:t>laikotarpiu nuo 202</w:t>
      </w:r>
      <w:r w:rsidR="005D648E">
        <w:rPr>
          <w:rFonts w:asciiTheme="majorBidi" w:hAnsiTheme="majorBidi" w:cstheme="majorBidi"/>
          <w:sz w:val="24"/>
          <w:szCs w:val="24"/>
        </w:rPr>
        <w:t>4</w:t>
      </w:r>
      <w:r w:rsidRPr="00D57D0B">
        <w:rPr>
          <w:rFonts w:asciiTheme="majorBidi" w:hAnsiTheme="majorBidi" w:cstheme="majorBidi"/>
          <w:sz w:val="24"/>
          <w:szCs w:val="24"/>
        </w:rPr>
        <w:t xml:space="preserve"> m. .................... mėn.....d. iki 202</w:t>
      </w:r>
      <w:r w:rsidR="005D648E">
        <w:rPr>
          <w:rFonts w:asciiTheme="majorBidi" w:hAnsiTheme="majorBidi" w:cstheme="majorBidi"/>
          <w:sz w:val="24"/>
          <w:szCs w:val="24"/>
        </w:rPr>
        <w:t>4</w:t>
      </w:r>
      <w:r w:rsidRPr="00D57D0B">
        <w:rPr>
          <w:rFonts w:asciiTheme="majorBidi" w:hAnsiTheme="majorBidi" w:cstheme="majorBidi"/>
          <w:sz w:val="24"/>
          <w:szCs w:val="24"/>
        </w:rPr>
        <w:t xml:space="preserve"> m. .................... mėn.....d. nebus gyvenama arba jame nebus vykdoma ūkinė veikla. Prašau nurodytam laikotarpiui atleisti mane nuo Vietinės rinkliavos kintamosios dedamosios mokėjimo už įvardytą nekilnojamojo turto objektą.</w:t>
      </w:r>
    </w:p>
    <w:p w14:paraId="0E4ED890" w14:textId="77777777" w:rsidR="0030416E" w:rsidRPr="00D57D0B" w:rsidRDefault="0030416E" w:rsidP="00D57D0B">
      <w:pPr>
        <w:snapToGrid w:val="0"/>
        <w:ind w:firstLine="567"/>
        <w:jc w:val="both"/>
        <w:rPr>
          <w:rFonts w:asciiTheme="majorBidi" w:hAnsiTheme="majorBidi" w:cstheme="majorBidi"/>
          <w:sz w:val="24"/>
          <w:szCs w:val="24"/>
        </w:rPr>
      </w:pPr>
      <w:r w:rsidRPr="00D57D0B">
        <w:rPr>
          <w:rFonts w:asciiTheme="majorBidi" w:hAnsiTheme="majorBidi" w:cstheme="majorBidi"/>
          <w:sz w:val="24"/>
          <w:szCs w:val="24"/>
        </w:rPr>
        <w:t xml:space="preserve">Pasibaigus deklaruotam laikotarpiui įsipareigoju pateikti nenaudojimą įrodančius dokumentus ir duomenis (pažymą iš AB „Energijos skirstymo operatorius“, kad nekilnojamojo turto objekte per prašomą laikotarpį nesunaudota daugiau kaip </w:t>
      </w:r>
      <w:r w:rsidRPr="00357BCF">
        <w:rPr>
          <w:rFonts w:asciiTheme="majorBidi" w:hAnsiTheme="majorBidi" w:cstheme="majorBidi"/>
          <w:sz w:val="24"/>
          <w:szCs w:val="24"/>
        </w:rPr>
        <w:t>45 kWh/3 mėn. elektros</w:t>
      </w:r>
      <w:r w:rsidRPr="00D57D0B">
        <w:rPr>
          <w:rFonts w:asciiTheme="majorBidi" w:hAnsiTheme="majorBidi" w:cstheme="majorBidi"/>
          <w:sz w:val="24"/>
          <w:szCs w:val="24"/>
        </w:rPr>
        <w:t xml:space="preserve"> energijos, seniūnijos išduotą ir seniūno patvirtintą pažymą, kad per nurodomą laikotarpį, nekilnojamojo turto objekte nebuvo gyvenama arba jame nebuvo vykdoma ūkinė veikla arba šių dokumentų kopijas, kitą informaciją). </w:t>
      </w:r>
    </w:p>
    <w:p w14:paraId="2971C0A8" w14:textId="77777777" w:rsidR="00D57D0B" w:rsidRDefault="00D57D0B" w:rsidP="00D57D0B">
      <w:pPr>
        <w:snapToGrid w:val="0"/>
        <w:ind w:firstLine="567"/>
        <w:jc w:val="both"/>
        <w:rPr>
          <w:rFonts w:asciiTheme="majorBidi" w:hAnsiTheme="majorBidi" w:cstheme="majorBidi"/>
          <w:sz w:val="24"/>
          <w:szCs w:val="24"/>
        </w:rPr>
      </w:pPr>
    </w:p>
    <w:p w14:paraId="01D6B394" w14:textId="78928E80" w:rsidR="0030416E" w:rsidRPr="00D57D0B" w:rsidRDefault="0030416E" w:rsidP="00D57D0B">
      <w:pPr>
        <w:snapToGrid w:val="0"/>
        <w:ind w:firstLine="567"/>
        <w:jc w:val="both"/>
        <w:rPr>
          <w:rFonts w:asciiTheme="majorBidi" w:hAnsiTheme="majorBidi" w:cstheme="majorBidi"/>
          <w:sz w:val="24"/>
          <w:szCs w:val="24"/>
        </w:rPr>
      </w:pPr>
      <w:r w:rsidRPr="00D57D0B">
        <w:rPr>
          <w:rFonts w:asciiTheme="majorBidi" w:hAnsiTheme="majorBidi" w:cstheme="majorBidi"/>
          <w:sz w:val="24"/>
          <w:szCs w:val="24"/>
        </w:rPr>
        <w:t xml:space="preserve">Leidžiu naudotis savo asmens duomenimis ir juos įtraukti į Administratoriaus tvarkomą registrą. </w:t>
      </w:r>
    </w:p>
    <w:p w14:paraId="61D56BFA" w14:textId="77777777" w:rsidR="00D57D0B" w:rsidRDefault="00D57D0B" w:rsidP="00D57D0B">
      <w:pPr>
        <w:snapToGrid w:val="0"/>
        <w:ind w:firstLine="567"/>
        <w:jc w:val="both"/>
        <w:rPr>
          <w:rFonts w:asciiTheme="majorBidi" w:hAnsiTheme="majorBidi" w:cstheme="majorBidi"/>
          <w:sz w:val="24"/>
          <w:szCs w:val="24"/>
        </w:rPr>
      </w:pPr>
    </w:p>
    <w:p w14:paraId="24B3EF23" w14:textId="0BF8C620" w:rsidR="0030416E" w:rsidRPr="00D57D0B" w:rsidRDefault="0030416E" w:rsidP="00D57D0B">
      <w:pPr>
        <w:snapToGrid w:val="0"/>
        <w:ind w:firstLine="567"/>
        <w:jc w:val="both"/>
        <w:rPr>
          <w:rFonts w:asciiTheme="majorBidi" w:hAnsiTheme="majorBidi" w:cstheme="majorBidi"/>
          <w:sz w:val="24"/>
          <w:szCs w:val="24"/>
        </w:rPr>
      </w:pPr>
      <w:r w:rsidRPr="00D57D0B">
        <w:rPr>
          <w:rFonts w:asciiTheme="majorBidi" w:hAnsiTheme="majorBidi" w:cstheme="majorBidi"/>
          <w:sz w:val="24"/>
          <w:szCs w:val="24"/>
        </w:rPr>
        <w:t>Esu informuotas kad Administratorius turi teisę patikrinti prašyme pateiktų duomenų teisingumą.</w:t>
      </w:r>
    </w:p>
    <w:p w14:paraId="63596C09" w14:textId="77777777" w:rsidR="00D57D0B" w:rsidRPr="00D57D0B" w:rsidRDefault="00D57D0B" w:rsidP="00811088">
      <w:pPr>
        <w:snapToGrid w:val="0"/>
        <w:ind w:firstLine="567"/>
        <w:jc w:val="both"/>
        <w:rPr>
          <w:rFonts w:asciiTheme="majorBidi" w:hAnsiTheme="majorBidi" w:cstheme="majorBidi"/>
          <w:color w:val="000000" w:themeColor="text1"/>
          <w:sz w:val="20"/>
        </w:rPr>
      </w:pPr>
    </w:p>
    <w:p w14:paraId="25E9D84D" w14:textId="719884EA" w:rsidR="00811088" w:rsidRPr="00D57D0B" w:rsidRDefault="00811088" w:rsidP="00811088">
      <w:pPr>
        <w:snapToGrid w:val="0"/>
        <w:ind w:firstLine="567"/>
        <w:jc w:val="both"/>
        <w:rPr>
          <w:rFonts w:asciiTheme="majorBidi" w:hAnsiTheme="majorBidi" w:cstheme="majorBidi"/>
          <w:color w:val="000000" w:themeColor="text1"/>
          <w:sz w:val="20"/>
        </w:rPr>
      </w:pPr>
      <w:r w:rsidRPr="00D57D0B">
        <w:rPr>
          <w:rFonts w:asciiTheme="majorBidi" w:hAnsiTheme="majorBidi" w:cstheme="majorBidi"/>
          <w:color w:val="000000" w:themeColor="text1"/>
          <w:sz w:val="20"/>
        </w:rPr>
        <w:t xml:space="preserve">Informuojame, kad Jūsų asmens duomenų valdytojas yra Kėdainių rajono savivaldybės administracija (juridinio asmens kodas 188768545, adresas: J. Basanavičiaus g. 36, 57288 Kėdainiai, el. p. </w:t>
      </w:r>
      <w:proofErr w:type="spellStart"/>
      <w:r w:rsidRPr="00D57D0B">
        <w:rPr>
          <w:rFonts w:asciiTheme="majorBidi" w:hAnsiTheme="majorBidi" w:cstheme="majorBidi"/>
          <w:color w:val="000000" w:themeColor="text1"/>
          <w:sz w:val="20"/>
        </w:rPr>
        <w:t>administracija@kedainiai.lt</w:t>
      </w:r>
      <w:proofErr w:type="spellEnd"/>
      <w:r w:rsidRPr="00D57D0B">
        <w:rPr>
          <w:rFonts w:asciiTheme="majorBidi" w:hAnsiTheme="majorBidi" w:cstheme="majorBidi"/>
          <w:color w:val="000000" w:themeColor="text1"/>
          <w:sz w:val="20"/>
        </w:rPr>
        <w:t xml:space="preserve">). Asmens duomenys tvarkomi siekiant išnagrinėti Jūsų prašymą. Asmens duomenų tvarkymo pagrindas - tvarkyti būtina, siekiant </w:t>
      </w:r>
      <w:r w:rsidRPr="00D57D0B">
        <w:rPr>
          <w:rFonts w:asciiTheme="majorBidi" w:hAnsiTheme="majorBidi" w:cstheme="majorBidi"/>
          <w:color w:val="000000" w:themeColor="text1"/>
          <w:sz w:val="20"/>
        </w:rPr>
        <w:lastRenderedPageBreak/>
        <w:t xml:space="preserve">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w:t>
      </w:r>
      <w:proofErr w:type="spellStart"/>
      <w:r w:rsidRPr="00D57D0B">
        <w:rPr>
          <w:rFonts w:asciiTheme="majorBidi" w:hAnsiTheme="majorBidi" w:cstheme="majorBidi"/>
          <w:color w:val="000000" w:themeColor="text1"/>
          <w:sz w:val="20"/>
        </w:rPr>
        <w:t>duomenu.sauga@kedainiai.lt</w:t>
      </w:r>
      <w:proofErr w:type="spellEnd"/>
      <w:r w:rsidRPr="00D57D0B">
        <w:rPr>
          <w:rFonts w:asciiTheme="majorBidi" w:hAnsiTheme="majorBidi" w:cstheme="majorBidi"/>
          <w:color w:val="000000" w:themeColor="text1"/>
          <w:sz w:val="20"/>
        </w:rPr>
        <w:t>. Daugiau informacijos apie asmens duomenų apsaugą galite rasti interneto svetainės www.kedainiai.lt skyri</w:t>
      </w:r>
      <w:r w:rsidR="00FC13AD">
        <w:rPr>
          <w:rFonts w:asciiTheme="majorBidi" w:hAnsiTheme="majorBidi" w:cstheme="majorBidi"/>
          <w:color w:val="000000" w:themeColor="text1"/>
          <w:sz w:val="20"/>
        </w:rPr>
        <w:t>uje</w:t>
      </w:r>
      <w:r w:rsidRPr="00D57D0B">
        <w:rPr>
          <w:rFonts w:asciiTheme="majorBidi" w:hAnsiTheme="majorBidi" w:cstheme="majorBidi"/>
          <w:color w:val="000000" w:themeColor="text1"/>
          <w:sz w:val="20"/>
        </w:rPr>
        <w:t xml:space="preserve"> „Asmens duomenų apsauga“.</w:t>
      </w:r>
    </w:p>
    <w:p w14:paraId="171BD080" w14:textId="77777777" w:rsidR="0030416E" w:rsidRPr="00D57D0B" w:rsidRDefault="0030416E" w:rsidP="00E77E66">
      <w:pPr>
        <w:snapToGrid w:val="0"/>
        <w:rPr>
          <w:rFonts w:asciiTheme="majorBidi" w:hAnsiTheme="majorBidi" w:cstheme="majorBidi"/>
          <w:color w:val="000000" w:themeColor="text1"/>
          <w:sz w:val="20"/>
        </w:rPr>
      </w:pPr>
    </w:p>
    <w:p w14:paraId="211A7FC4" w14:textId="77777777" w:rsidR="0030416E" w:rsidRPr="00D57D0B" w:rsidRDefault="0030416E" w:rsidP="00E77E66">
      <w:pPr>
        <w:snapToGrid w:val="0"/>
        <w:ind w:firstLine="567"/>
        <w:rPr>
          <w:rFonts w:asciiTheme="majorBidi" w:hAnsiTheme="majorBidi" w:cstheme="majorBidi"/>
          <w:color w:val="000000" w:themeColor="text1"/>
          <w:sz w:val="20"/>
        </w:rPr>
      </w:pPr>
      <w:r w:rsidRPr="00D57D0B">
        <w:rPr>
          <w:rFonts w:asciiTheme="majorBidi" w:hAnsiTheme="majorBidi" w:cstheme="majorBidi"/>
          <w:b/>
          <w:i/>
          <w:color w:val="000000" w:themeColor="text1"/>
          <w:sz w:val="22"/>
          <w:szCs w:val="22"/>
        </w:rPr>
        <w:t>Patvirtinu, kad prašyme nurodytoms aplinkybėms pasikeitus nedelsdamas, ne vėliau kaip per 30 kalendorinių dienų raštu pranešiu apie pasikeitimus.</w:t>
      </w:r>
    </w:p>
    <w:p w14:paraId="10A43DB3" w14:textId="77777777" w:rsidR="0030416E" w:rsidRPr="00D57D0B" w:rsidRDefault="0030416E" w:rsidP="00E77E66">
      <w:pPr>
        <w:snapToGrid w:val="0"/>
        <w:rPr>
          <w:rFonts w:asciiTheme="majorBidi" w:hAnsiTheme="majorBidi" w:cstheme="majorBidi"/>
          <w:color w:val="000000" w:themeColor="text1"/>
          <w:sz w:val="20"/>
        </w:rPr>
      </w:pPr>
    </w:p>
    <w:p w14:paraId="07DFB80C" w14:textId="77777777" w:rsidR="0030416E" w:rsidRPr="00D57D0B" w:rsidRDefault="0030416E" w:rsidP="00E77E66">
      <w:pPr>
        <w:snapToGrid w:val="0"/>
        <w:jc w:val="center"/>
        <w:rPr>
          <w:rFonts w:asciiTheme="majorBidi" w:hAnsiTheme="majorBidi" w:cstheme="majorBidi"/>
          <w:color w:val="000000" w:themeColor="text1"/>
          <w:sz w:val="20"/>
        </w:rPr>
      </w:pPr>
    </w:p>
    <w:p w14:paraId="2CA46ACB" w14:textId="77777777" w:rsidR="0030416E" w:rsidRPr="00D57D0B" w:rsidRDefault="0030416E" w:rsidP="00E77E66">
      <w:pPr>
        <w:snapToGrid w:val="0"/>
        <w:rPr>
          <w:rFonts w:asciiTheme="majorBidi" w:hAnsiTheme="majorBidi" w:cstheme="majorBidi"/>
          <w:color w:val="000000" w:themeColor="text1"/>
          <w:sz w:val="20"/>
        </w:rPr>
      </w:pPr>
    </w:p>
    <w:p w14:paraId="3AA1BDB2" w14:textId="77777777" w:rsidR="0030416E" w:rsidRPr="00D57D0B" w:rsidRDefault="0030416E" w:rsidP="00E77E66">
      <w:pPr>
        <w:snapToGrid w:val="0"/>
        <w:rPr>
          <w:rFonts w:asciiTheme="majorBidi" w:hAnsiTheme="majorBidi" w:cstheme="majorBidi"/>
          <w:color w:val="000000" w:themeColor="text1"/>
          <w:sz w:val="20"/>
        </w:rPr>
      </w:pPr>
    </w:p>
    <w:p w14:paraId="69F7283C" w14:textId="3E088548" w:rsidR="0030416E" w:rsidRPr="00D57D0B" w:rsidRDefault="00166E4B" w:rsidP="00E77E66">
      <w:pPr>
        <w:ind w:left="2835"/>
        <w:jc w:val="both"/>
        <w:rPr>
          <w:rFonts w:asciiTheme="majorBidi" w:hAnsiTheme="majorBidi" w:cstheme="majorBidi"/>
          <w:b/>
          <w:color w:val="000000" w:themeColor="text1"/>
          <w:sz w:val="24"/>
          <w:szCs w:val="24"/>
        </w:rPr>
      </w:pPr>
      <w:r w:rsidRPr="00D57D0B">
        <w:rPr>
          <w:rFonts w:asciiTheme="majorBidi" w:hAnsiTheme="majorBidi" w:cstheme="majorBidi"/>
          <w:noProof/>
          <w:color w:val="000000" w:themeColor="text1"/>
          <w:lang w:eastAsia="lt-LT"/>
        </w:rPr>
        <mc:AlternateContent>
          <mc:Choice Requires="wps">
            <w:drawing>
              <wp:anchor distT="0" distB="0" distL="114300" distR="114300" simplePos="0" relativeHeight="251662336" behindDoc="1" locked="0" layoutInCell="1" allowOverlap="1" wp14:anchorId="5BF85680" wp14:editId="477DBEAB">
                <wp:simplePos x="0" y="0"/>
                <wp:positionH relativeFrom="page">
                  <wp:posOffset>1078865</wp:posOffset>
                </wp:positionH>
                <wp:positionV relativeFrom="paragraph">
                  <wp:posOffset>19050</wp:posOffset>
                </wp:positionV>
                <wp:extent cx="5147945" cy="635"/>
                <wp:effectExtent l="19050" t="19050" r="14605" b="18415"/>
                <wp:wrapNone/>
                <wp:docPr id="10"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635"/>
                        </a:xfrm>
                        <a:custGeom>
                          <a:avLst/>
                          <a:gdLst>
                            <a:gd name="G0" fmla="+- 8107 0 0"/>
                            <a:gd name="G1" fmla="+- 4 0 0"/>
                            <a:gd name="T0" fmla="*/ 0 w 8107"/>
                            <a:gd name="T1" fmla="*/ 0 h 20"/>
                            <a:gd name="T2" fmla="*/ 5147945 w 8107"/>
                            <a:gd name="T3" fmla="*/ 0 h 20"/>
                          </a:gdLst>
                          <a:ahLst/>
                          <a:cxnLst>
                            <a:cxn ang="0">
                              <a:pos x="T0" y="T1"/>
                            </a:cxn>
                            <a:cxn ang="0">
                              <a:pos x="T2" y="T3"/>
                            </a:cxn>
                          </a:cxnLst>
                          <a:rect l="0" t="0" r="r" b="b"/>
                          <a:pathLst>
                            <a:path w="8107" h="20">
                              <a:moveTo>
                                <a:pt x="0" y="0"/>
                              </a:moveTo>
                              <a:lnTo>
                                <a:pt x="8107" y="0"/>
                              </a:lnTo>
                            </a:path>
                          </a:pathLst>
                        </a:custGeom>
                        <a:noFill/>
                        <a:ln w="5040" cap="sq">
                          <a:solidFill>
                            <a:srgbClr val="000000"/>
                          </a:solidFill>
                          <a:round/>
                          <a:headEnd/>
                          <a:tailEnd/>
                        </a:ln>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0593668" id="Freeform 49" o:spid="_x0000_s1026" style="position:absolute;margin-left:84.95pt;margin-top:1.5pt;width:405.35pt;height:.05pt;z-index:-25165414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NXHbzAIAABoGAAAOAAAAZHJzL2Uyb0RvYy54bWysVMtu2zAQvBfoPxA8tkgkOXYeQuQgSJqg QNoGiPsBNEVZQiUuS9KW06/vLvWI4jaXojoIpHY0nJ3l7uXVvqnZTllXgc54chxzprSEvNKbjH9f 3R2dc+a80LmoQauMPyvHr5bv3122JlUzKKHOlWVIol3amoyX3ps0ipwsVSPcMRilMViAbYTHrd1E uRUtsjd1NIvj06gFmxsLUjmHX2+7IF8G/qJQ0n8rCqc8qzOO2nx42/Be0ztaXop0Y4UpK9nLEP+g ohGVxkNHqlvhBdva6g+qppIWHBT+WEITQVFUUoUcMJskPsjmqRRGhVzQHGdGm9z/o5Vfd4+WVTnW Du3RosEa3VmlyHE2vyB/WuNShD2ZR0sZOvMA8odjGm5KoTfq2lpoSyVyVJUQPnr1A20c/srW7RfI kV1sPQSr9oVtiBBNYPtQkeexImrvmcSPi2R+djFfcCYxdnqyCPwiHX6VW+fvFQQasXtwvitnjqtQ jLzP6B5zK5oaK/vxiJ0n8RmL2VD7EZNMMPO/AFYjyYcIw20g6i/QQLIaSQKmZLPDY1az4RhE9Om9 wXUyQcZs4Irwkg0JinLIWe51nzSuGNaFrCQPDDhyl8SjhaiPKiRSRFH0DTBqJPDJFNz91B9isbEO W8pyhi217hwxwpO2oACXrM04+c5ZmXH0hL43sFMrCAh/cAHwrJdoraeojmW4KQjswrigI0Nu49kk eXJDNNxVdR2uSK1J0SKeoy1S4NxxP4MmB3WVE4pkObtZ39SW7QQNj/D0hryCWdjqPLBSF3zq115U dbcOGolPhXnUVSw0CfVF119ryJ+xRyx0AwoHKi5KsL84a3E4ZVzj9OSs/qyxyy6SOen2YTNfnKGf zE4j62lEaIlEGZceC9Rtbnw3AbfGVpsST0pC8hqusTeLiroo6OtU9RscQMHdfljShJvuA+plpC9/ AwAA//8DAFBLAwQUAAYACAAAACEArI+5/t0AAAAHAQAADwAAAGRycy9kb3ducmV2LnhtbEyPwU7D MBBE70j8g7VI3KjTFiVNGqdCRRwQB9SCUI9uvMSBeB3FbhP+nuVUjk8zmn1bbibXiTMOofWkYD5L QCDV3rTUKHh/e7pbgQhRk9GdJ1TwgwE21fVVqQvjR9rheR8bwSMUCq3AxtgXUobaotNh5nskzj79 4HRkHBppBj3yuOvkIklS6XRLfMHqHrcW6+/9ySn4WuyC7p8f76dsmy9fx+zFHj4ypW5vpoc1iIhT vJThT5/VoWKnoz+RCaJjTvOcqwqW/BLn+SpJQRyZ5yCrUv73r34BAAD//wMAUEsBAi0AFAAGAAgA AAAhALaDOJL+AAAA4QEAABMAAAAAAAAAAAAAAAAAAAAAAFtDb250ZW50X1R5cGVzXS54bWxQSwEC LQAUAAYACAAAACEAOP0h/9YAAACUAQAACwAAAAAAAAAAAAAAAAAvAQAAX3JlbHMvLnJlbHNQSwEC LQAUAAYACAAAACEAKjVx28wCAAAaBgAADgAAAAAAAAAAAAAAAAAuAgAAZHJzL2Uyb0RvYy54bWxQ SwECLQAUAAYACAAAACEArI+5/t0AAAAHAQAADwAAAAAAAAAAAAAAAAAmBQAAZHJzL2Rvd25yZXYu eG1sUEsFBgAAAAAEAAQA8wAAADAGAAAAAA== " path="m,l8107,e" filled="f" strokeweight=".14mm">
                <v:stroke endcap="square"/>
                <v:path o:connecttype="custom" o:connectlocs="0,0;2147483646,0" o:connectangles="0,0"/>
                <w10:wrap anchorx="page"/>
              </v:shape>
            </w:pict>
          </mc:Fallback>
        </mc:AlternateContent>
      </w:r>
      <w:r w:rsidR="0030416E" w:rsidRPr="00D57D0B">
        <w:rPr>
          <w:rFonts w:asciiTheme="majorBidi" w:hAnsiTheme="majorBidi" w:cstheme="majorBidi"/>
          <w:color w:val="000000" w:themeColor="text1"/>
          <w:sz w:val="20"/>
        </w:rPr>
        <w:t>(</w:t>
      </w:r>
      <w:r w:rsidR="0030416E" w:rsidRPr="00D57D0B">
        <w:rPr>
          <w:rFonts w:asciiTheme="majorBidi" w:hAnsiTheme="majorBidi" w:cstheme="majorBidi"/>
          <w:color w:val="000000" w:themeColor="text1"/>
          <w:spacing w:val="-1"/>
          <w:sz w:val="20"/>
        </w:rPr>
        <w:t>A</w:t>
      </w:r>
      <w:r w:rsidR="0030416E" w:rsidRPr="00D57D0B">
        <w:rPr>
          <w:rFonts w:asciiTheme="majorBidi" w:hAnsiTheme="majorBidi" w:cstheme="majorBidi"/>
          <w:color w:val="000000" w:themeColor="text1"/>
          <w:spacing w:val="1"/>
          <w:sz w:val="20"/>
        </w:rPr>
        <w:t>tl</w:t>
      </w:r>
      <w:r w:rsidR="0030416E" w:rsidRPr="00D57D0B">
        <w:rPr>
          <w:rFonts w:asciiTheme="majorBidi" w:hAnsiTheme="majorBidi" w:cstheme="majorBidi"/>
          <w:color w:val="000000" w:themeColor="text1"/>
          <w:spacing w:val="2"/>
          <w:sz w:val="20"/>
        </w:rPr>
        <w:t>i</w:t>
      </w:r>
      <w:r w:rsidR="0030416E" w:rsidRPr="00D57D0B">
        <w:rPr>
          <w:rFonts w:asciiTheme="majorBidi" w:hAnsiTheme="majorBidi" w:cstheme="majorBidi"/>
          <w:color w:val="000000" w:themeColor="text1"/>
          <w:spacing w:val="-3"/>
          <w:sz w:val="20"/>
        </w:rPr>
        <w:t>e</w:t>
      </w:r>
      <w:r w:rsidR="0030416E" w:rsidRPr="00D57D0B">
        <w:rPr>
          <w:rFonts w:asciiTheme="majorBidi" w:hAnsiTheme="majorBidi" w:cstheme="majorBidi"/>
          <w:color w:val="000000" w:themeColor="text1"/>
          <w:sz w:val="20"/>
        </w:rPr>
        <w:t>kų</w:t>
      </w:r>
      <w:r w:rsidR="0030416E" w:rsidRPr="00D57D0B">
        <w:rPr>
          <w:rFonts w:asciiTheme="majorBidi" w:hAnsiTheme="majorBidi" w:cstheme="majorBidi"/>
          <w:color w:val="000000" w:themeColor="text1"/>
          <w:spacing w:val="-2"/>
          <w:sz w:val="20"/>
        </w:rPr>
        <w:t xml:space="preserve"> </w:t>
      </w:r>
      <w:r w:rsidR="0030416E" w:rsidRPr="00D57D0B">
        <w:rPr>
          <w:rFonts w:asciiTheme="majorBidi" w:hAnsiTheme="majorBidi" w:cstheme="majorBidi"/>
          <w:color w:val="000000" w:themeColor="text1"/>
          <w:spacing w:val="1"/>
          <w:sz w:val="20"/>
        </w:rPr>
        <w:t>t</w:t>
      </w:r>
      <w:r w:rsidR="0030416E" w:rsidRPr="00D57D0B">
        <w:rPr>
          <w:rFonts w:asciiTheme="majorBidi" w:hAnsiTheme="majorBidi" w:cstheme="majorBidi"/>
          <w:color w:val="000000" w:themeColor="text1"/>
          <w:spacing w:val="-5"/>
          <w:sz w:val="20"/>
        </w:rPr>
        <w:t>u</w:t>
      </w:r>
      <w:r w:rsidR="0030416E" w:rsidRPr="00D57D0B">
        <w:rPr>
          <w:rFonts w:asciiTheme="majorBidi" w:hAnsiTheme="majorBidi" w:cstheme="majorBidi"/>
          <w:color w:val="000000" w:themeColor="text1"/>
          <w:spacing w:val="5"/>
          <w:sz w:val="20"/>
        </w:rPr>
        <w:t>r</w:t>
      </w:r>
      <w:r w:rsidR="0030416E" w:rsidRPr="00D57D0B">
        <w:rPr>
          <w:rFonts w:asciiTheme="majorBidi" w:hAnsiTheme="majorBidi" w:cstheme="majorBidi"/>
          <w:color w:val="000000" w:themeColor="text1"/>
          <w:spacing w:val="-3"/>
          <w:sz w:val="20"/>
        </w:rPr>
        <w:t>ė</w:t>
      </w:r>
      <w:r w:rsidR="0030416E" w:rsidRPr="00D57D0B">
        <w:rPr>
          <w:rFonts w:asciiTheme="majorBidi" w:hAnsiTheme="majorBidi" w:cstheme="majorBidi"/>
          <w:color w:val="000000" w:themeColor="text1"/>
          <w:spacing w:val="1"/>
          <w:sz w:val="20"/>
        </w:rPr>
        <w:t>t</w:t>
      </w:r>
      <w:r w:rsidR="0030416E" w:rsidRPr="00D57D0B">
        <w:rPr>
          <w:rFonts w:asciiTheme="majorBidi" w:hAnsiTheme="majorBidi" w:cstheme="majorBidi"/>
          <w:color w:val="000000" w:themeColor="text1"/>
          <w:spacing w:val="-5"/>
          <w:sz w:val="20"/>
        </w:rPr>
        <w:t>o</w:t>
      </w:r>
      <w:r w:rsidR="0030416E" w:rsidRPr="00D57D0B">
        <w:rPr>
          <w:rFonts w:asciiTheme="majorBidi" w:hAnsiTheme="majorBidi" w:cstheme="majorBidi"/>
          <w:color w:val="000000" w:themeColor="text1"/>
          <w:spacing w:val="-3"/>
          <w:sz w:val="20"/>
        </w:rPr>
        <w:t>j</w:t>
      </w:r>
      <w:r w:rsidR="0030416E" w:rsidRPr="00D57D0B">
        <w:rPr>
          <w:rFonts w:asciiTheme="majorBidi" w:hAnsiTheme="majorBidi" w:cstheme="majorBidi"/>
          <w:color w:val="000000" w:themeColor="text1"/>
          <w:sz w:val="20"/>
        </w:rPr>
        <w:t>o</w:t>
      </w:r>
      <w:r w:rsidR="0030416E" w:rsidRPr="00D57D0B">
        <w:rPr>
          <w:rFonts w:asciiTheme="majorBidi" w:hAnsiTheme="majorBidi" w:cstheme="majorBidi"/>
          <w:color w:val="000000" w:themeColor="text1"/>
          <w:spacing w:val="-2"/>
          <w:sz w:val="20"/>
        </w:rPr>
        <w:t xml:space="preserve"> </w:t>
      </w:r>
      <w:r w:rsidR="0030416E" w:rsidRPr="00D57D0B">
        <w:rPr>
          <w:rFonts w:asciiTheme="majorBidi" w:hAnsiTheme="majorBidi" w:cstheme="majorBidi"/>
          <w:color w:val="000000" w:themeColor="text1"/>
          <w:spacing w:val="-5"/>
          <w:sz w:val="20"/>
        </w:rPr>
        <w:t>v</w:t>
      </w:r>
      <w:r w:rsidR="0030416E" w:rsidRPr="00D57D0B">
        <w:rPr>
          <w:rFonts w:asciiTheme="majorBidi" w:hAnsiTheme="majorBidi" w:cstheme="majorBidi"/>
          <w:color w:val="000000" w:themeColor="text1"/>
          <w:spacing w:val="2"/>
          <w:sz w:val="20"/>
        </w:rPr>
        <w:t>a</w:t>
      </w:r>
      <w:r w:rsidR="0030416E" w:rsidRPr="00D57D0B">
        <w:rPr>
          <w:rFonts w:asciiTheme="majorBidi" w:hAnsiTheme="majorBidi" w:cstheme="majorBidi"/>
          <w:color w:val="000000" w:themeColor="text1"/>
          <w:spacing w:val="5"/>
          <w:sz w:val="20"/>
        </w:rPr>
        <w:t>r</w:t>
      </w:r>
      <w:r w:rsidR="0030416E" w:rsidRPr="00D57D0B">
        <w:rPr>
          <w:rFonts w:asciiTheme="majorBidi" w:hAnsiTheme="majorBidi" w:cstheme="majorBidi"/>
          <w:color w:val="000000" w:themeColor="text1"/>
          <w:sz w:val="20"/>
        </w:rPr>
        <w:t>d</w:t>
      </w:r>
      <w:r w:rsidR="0030416E" w:rsidRPr="00D57D0B">
        <w:rPr>
          <w:rFonts w:asciiTheme="majorBidi" w:hAnsiTheme="majorBidi" w:cstheme="majorBidi"/>
          <w:color w:val="000000" w:themeColor="text1"/>
          <w:spacing w:val="2"/>
          <w:sz w:val="20"/>
        </w:rPr>
        <w:t>a</w:t>
      </w:r>
      <w:r w:rsidR="0030416E" w:rsidRPr="00D57D0B">
        <w:rPr>
          <w:rFonts w:asciiTheme="majorBidi" w:hAnsiTheme="majorBidi" w:cstheme="majorBidi"/>
          <w:color w:val="000000" w:themeColor="text1"/>
          <w:sz w:val="20"/>
        </w:rPr>
        <w:t>s</w:t>
      </w:r>
      <w:r w:rsidR="0030416E" w:rsidRPr="00D57D0B">
        <w:rPr>
          <w:rFonts w:asciiTheme="majorBidi" w:hAnsiTheme="majorBidi" w:cstheme="majorBidi"/>
          <w:color w:val="000000" w:themeColor="text1"/>
          <w:spacing w:val="-4"/>
          <w:sz w:val="20"/>
        </w:rPr>
        <w:t xml:space="preserve"> </w:t>
      </w:r>
      <w:r w:rsidR="0030416E" w:rsidRPr="00D57D0B">
        <w:rPr>
          <w:rFonts w:asciiTheme="majorBidi" w:hAnsiTheme="majorBidi" w:cstheme="majorBidi"/>
          <w:color w:val="000000" w:themeColor="text1"/>
          <w:sz w:val="20"/>
        </w:rPr>
        <w:t>p</w:t>
      </w:r>
      <w:r w:rsidR="0030416E" w:rsidRPr="00D57D0B">
        <w:rPr>
          <w:rFonts w:asciiTheme="majorBidi" w:hAnsiTheme="majorBidi" w:cstheme="majorBidi"/>
          <w:color w:val="000000" w:themeColor="text1"/>
          <w:spacing w:val="2"/>
          <w:sz w:val="20"/>
        </w:rPr>
        <w:t>a</w:t>
      </w:r>
      <w:r w:rsidR="0030416E" w:rsidRPr="00D57D0B">
        <w:rPr>
          <w:rFonts w:asciiTheme="majorBidi" w:hAnsiTheme="majorBidi" w:cstheme="majorBidi"/>
          <w:color w:val="000000" w:themeColor="text1"/>
          <w:spacing w:val="-5"/>
          <w:sz w:val="20"/>
        </w:rPr>
        <w:t>v</w:t>
      </w:r>
      <w:r w:rsidR="0030416E" w:rsidRPr="00D57D0B">
        <w:rPr>
          <w:rFonts w:asciiTheme="majorBidi" w:hAnsiTheme="majorBidi" w:cstheme="majorBidi"/>
          <w:color w:val="000000" w:themeColor="text1"/>
          <w:spacing w:val="-3"/>
          <w:sz w:val="20"/>
        </w:rPr>
        <w:t>a</w:t>
      </w:r>
      <w:r w:rsidR="0030416E" w:rsidRPr="00D57D0B">
        <w:rPr>
          <w:rFonts w:asciiTheme="majorBidi" w:hAnsiTheme="majorBidi" w:cstheme="majorBidi"/>
          <w:color w:val="000000" w:themeColor="text1"/>
          <w:spacing w:val="5"/>
          <w:sz w:val="20"/>
        </w:rPr>
        <w:t>r</w:t>
      </w:r>
      <w:r w:rsidR="0030416E" w:rsidRPr="00D57D0B">
        <w:rPr>
          <w:rFonts w:asciiTheme="majorBidi" w:hAnsiTheme="majorBidi" w:cstheme="majorBidi"/>
          <w:color w:val="000000" w:themeColor="text1"/>
          <w:sz w:val="20"/>
        </w:rPr>
        <w:t>d</w:t>
      </w:r>
      <w:r w:rsidR="0030416E" w:rsidRPr="00D57D0B">
        <w:rPr>
          <w:rFonts w:asciiTheme="majorBidi" w:hAnsiTheme="majorBidi" w:cstheme="majorBidi"/>
          <w:color w:val="000000" w:themeColor="text1"/>
          <w:spacing w:val="-3"/>
          <w:sz w:val="20"/>
        </w:rPr>
        <w:t>ė</w:t>
      </w:r>
      <w:r w:rsidR="0030416E" w:rsidRPr="00D57D0B">
        <w:rPr>
          <w:rFonts w:asciiTheme="majorBidi" w:hAnsiTheme="majorBidi" w:cstheme="majorBidi"/>
          <w:color w:val="000000" w:themeColor="text1"/>
          <w:sz w:val="20"/>
        </w:rPr>
        <w:t xml:space="preserve">, </w:t>
      </w:r>
      <w:r w:rsidR="0030416E" w:rsidRPr="00D57D0B">
        <w:rPr>
          <w:rFonts w:asciiTheme="majorBidi" w:hAnsiTheme="majorBidi" w:cstheme="majorBidi"/>
          <w:color w:val="000000" w:themeColor="text1"/>
          <w:spacing w:val="-5"/>
          <w:sz w:val="20"/>
        </w:rPr>
        <w:t>p</w:t>
      </w:r>
      <w:r w:rsidR="0030416E" w:rsidRPr="00D57D0B">
        <w:rPr>
          <w:rFonts w:asciiTheme="majorBidi" w:hAnsiTheme="majorBidi" w:cstheme="majorBidi"/>
          <w:color w:val="000000" w:themeColor="text1"/>
          <w:spacing w:val="-3"/>
          <w:sz w:val="20"/>
        </w:rPr>
        <w:t>a</w:t>
      </w:r>
      <w:r w:rsidR="0030416E" w:rsidRPr="00D57D0B">
        <w:rPr>
          <w:rFonts w:asciiTheme="majorBidi" w:hAnsiTheme="majorBidi" w:cstheme="majorBidi"/>
          <w:color w:val="000000" w:themeColor="text1"/>
          <w:spacing w:val="5"/>
          <w:sz w:val="20"/>
        </w:rPr>
        <w:t>r</w:t>
      </w:r>
      <w:r w:rsidR="0030416E" w:rsidRPr="00D57D0B">
        <w:rPr>
          <w:rFonts w:asciiTheme="majorBidi" w:hAnsiTheme="majorBidi" w:cstheme="majorBidi"/>
          <w:color w:val="000000" w:themeColor="text1"/>
          <w:spacing w:val="2"/>
          <w:sz w:val="20"/>
        </w:rPr>
        <w:t>a</w:t>
      </w:r>
      <w:r w:rsidR="0030416E" w:rsidRPr="00D57D0B">
        <w:rPr>
          <w:rFonts w:asciiTheme="majorBidi" w:hAnsiTheme="majorBidi" w:cstheme="majorBidi"/>
          <w:color w:val="000000" w:themeColor="text1"/>
          <w:spacing w:val="-6"/>
          <w:sz w:val="20"/>
        </w:rPr>
        <w:t>š</w:t>
      </w:r>
      <w:r w:rsidR="0030416E" w:rsidRPr="00D57D0B">
        <w:rPr>
          <w:rFonts w:asciiTheme="majorBidi" w:hAnsiTheme="majorBidi" w:cstheme="majorBidi"/>
          <w:color w:val="000000" w:themeColor="text1"/>
          <w:spacing w:val="2"/>
          <w:sz w:val="20"/>
        </w:rPr>
        <w:t>a</w:t>
      </w:r>
      <w:r w:rsidR="0030416E" w:rsidRPr="00D57D0B">
        <w:rPr>
          <w:rFonts w:asciiTheme="majorBidi" w:hAnsiTheme="majorBidi" w:cstheme="majorBidi"/>
          <w:color w:val="000000" w:themeColor="text1"/>
          <w:spacing w:val="-1"/>
          <w:sz w:val="20"/>
        </w:rPr>
        <w:t>s</w:t>
      </w:r>
      <w:r w:rsidR="0030416E" w:rsidRPr="00D57D0B">
        <w:rPr>
          <w:rFonts w:asciiTheme="majorBidi" w:hAnsiTheme="majorBidi" w:cstheme="majorBidi"/>
          <w:color w:val="000000" w:themeColor="text1"/>
          <w:sz w:val="20"/>
        </w:rPr>
        <w:t>)</w:t>
      </w:r>
    </w:p>
    <w:p w14:paraId="1A7BA193" w14:textId="77777777" w:rsidR="00EC3728" w:rsidRDefault="00EC3728">
      <w:pPr>
        <w:suppressAutoHyphens w:val="0"/>
        <w:rPr>
          <w:rFonts w:asciiTheme="majorBidi" w:hAnsiTheme="majorBidi" w:cstheme="majorBidi"/>
          <w:sz w:val="22"/>
          <w:szCs w:val="22"/>
        </w:rPr>
      </w:pPr>
      <w:r>
        <w:rPr>
          <w:rFonts w:asciiTheme="majorBidi" w:hAnsiTheme="majorBidi" w:cstheme="majorBidi"/>
          <w:sz w:val="22"/>
          <w:szCs w:val="22"/>
        </w:rPr>
        <w:br w:type="page"/>
      </w:r>
    </w:p>
    <w:p w14:paraId="46CD9375" w14:textId="205C92E2" w:rsidR="00320A14" w:rsidRPr="00E77E66" w:rsidRDefault="00320A14" w:rsidP="00320A14">
      <w:pPr>
        <w:tabs>
          <w:tab w:val="left" w:pos="7513"/>
          <w:tab w:val="left" w:pos="11057"/>
        </w:tabs>
        <w:ind w:left="11057"/>
        <w:rPr>
          <w:rFonts w:asciiTheme="majorBidi" w:hAnsiTheme="majorBidi" w:cstheme="majorBidi"/>
          <w:sz w:val="22"/>
          <w:szCs w:val="22"/>
        </w:rPr>
      </w:pPr>
      <w:r w:rsidRPr="00D57D0B">
        <w:rPr>
          <w:rFonts w:asciiTheme="majorBidi" w:hAnsiTheme="majorBidi" w:cstheme="majorBidi"/>
          <w:sz w:val="22"/>
          <w:szCs w:val="22"/>
        </w:rPr>
        <w:lastRenderedPageBreak/>
        <w:t xml:space="preserve">Kėdainių rajono savivaldybės vietinės rinkliavos už komunalinių atliekų surinkimą </w:t>
      </w:r>
      <w:r>
        <w:rPr>
          <w:rFonts w:asciiTheme="majorBidi" w:hAnsiTheme="majorBidi" w:cstheme="majorBidi"/>
          <w:sz w:val="22"/>
          <w:szCs w:val="22"/>
        </w:rPr>
        <w:t xml:space="preserve">iš atliekų turėtojų </w:t>
      </w:r>
      <w:r w:rsidRPr="00D57D0B">
        <w:rPr>
          <w:rFonts w:asciiTheme="majorBidi" w:hAnsiTheme="majorBidi" w:cstheme="majorBidi"/>
          <w:sz w:val="22"/>
          <w:szCs w:val="22"/>
        </w:rPr>
        <w:t xml:space="preserve">ir </w:t>
      </w:r>
      <w:r>
        <w:rPr>
          <w:rFonts w:asciiTheme="majorBidi" w:hAnsiTheme="majorBidi" w:cstheme="majorBidi"/>
          <w:sz w:val="22"/>
          <w:szCs w:val="22"/>
        </w:rPr>
        <w:t xml:space="preserve">atliekų </w:t>
      </w:r>
      <w:r w:rsidRPr="00D57D0B">
        <w:rPr>
          <w:rFonts w:asciiTheme="majorBidi" w:hAnsiTheme="majorBidi" w:cstheme="majorBidi"/>
          <w:sz w:val="22"/>
          <w:szCs w:val="22"/>
        </w:rPr>
        <w:t>tvarkymą nuostatų</w:t>
      </w:r>
    </w:p>
    <w:p w14:paraId="5CED6338" w14:textId="2B49BC67" w:rsidR="0030416E" w:rsidRPr="00D57D0B" w:rsidRDefault="0030416E" w:rsidP="00E77E66">
      <w:pPr>
        <w:tabs>
          <w:tab w:val="left" w:pos="7513"/>
          <w:tab w:val="left" w:pos="11057"/>
        </w:tabs>
        <w:ind w:left="11057"/>
        <w:rPr>
          <w:rFonts w:asciiTheme="majorBidi" w:hAnsiTheme="majorBidi" w:cstheme="majorBidi"/>
          <w:sz w:val="22"/>
          <w:szCs w:val="22"/>
        </w:rPr>
      </w:pPr>
    </w:p>
    <w:p w14:paraId="1A0451A8" w14:textId="55DCAE92" w:rsidR="0030416E" w:rsidRPr="00E77E66" w:rsidRDefault="005D648E" w:rsidP="00E77E66">
      <w:pPr>
        <w:tabs>
          <w:tab w:val="left" w:pos="7513"/>
          <w:tab w:val="left" w:pos="11057"/>
        </w:tabs>
        <w:ind w:left="11057"/>
        <w:rPr>
          <w:rFonts w:asciiTheme="majorBidi" w:hAnsiTheme="majorBidi" w:cstheme="majorBidi"/>
          <w:sz w:val="22"/>
          <w:szCs w:val="22"/>
        </w:rPr>
      </w:pPr>
      <w:r>
        <w:rPr>
          <w:rFonts w:asciiTheme="majorBidi" w:hAnsiTheme="majorBidi" w:cstheme="majorBidi"/>
          <w:sz w:val="22"/>
          <w:szCs w:val="22"/>
        </w:rPr>
        <w:t>5</w:t>
      </w:r>
      <w:r w:rsidR="0030416E" w:rsidRPr="00D57D0B">
        <w:rPr>
          <w:rFonts w:asciiTheme="majorBidi" w:hAnsiTheme="majorBidi" w:cstheme="majorBidi"/>
          <w:sz w:val="22"/>
          <w:szCs w:val="22"/>
        </w:rPr>
        <w:t xml:space="preserve"> priedas</w:t>
      </w:r>
    </w:p>
    <w:p w14:paraId="32BD6C9A" w14:textId="7F5BD5EF" w:rsidR="0030416E" w:rsidRPr="00E77E66" w:rsidRDefault="00166E4B" w:rsidP="00E77E66">
      <w:pPr>
        <w:widowControl w:val="0"/>
        <w:autoSpaceDE w:val="0"/>
        <w:ind w:right="-23"/>
        <w:jc w:val="center"/>
        <w:rPr>
          <w:rFonts w:asciiTheme="majorBidi" w:hAnsiTheme="majorBidi" w:cstheme="majorBidi"/>
          <w:spacing w:val="5"/>
          <w:sz w:val="16"/>
          <w:szCs w:val="16"/>
        </w:rPr>
      </w:pPr>
      <w:r>
        <w:rPr>
          <w:rFonts w:asciiTheme="majorBidi" w:hAnsiTheme="majorBidi" w:cstheme="majorBidi"/>
          <w:noProof/>
          <w:lang w:eastAsia="lt-LT"/>
        </w:rPr>
        <mc:AlternateContent>
          <mc:Choice Requires="wps">
            <w:drawing>
              <wp:anchor distT="4294967295" distB="4294967295" distL="114300" distR="114300" simplePos="0" relativeHeight="251661312" behindDoc="0" locked="0" layoutInCell="1" allowOverlap="1" wp14:anchorId="611B5E50" wp14:editId="786615B6">
                <wp:simplePos x="0" y="0"/>
                <wp:positionH relativeFrom="column">
                  <wp:posOffset>2975610</wp:posOffset>
                </wp:positionH>
                <wp:positionV relativeFrom="paragraph">
                  <wp:posOffset>98424</wp:posOffset>
                </wp:positionV>
                <wp:extent cx="3305175" cy="0"/>
                <wp:effectExtent l="19050" t="19050" r="9525" b="19050"/>
                <wp:wrapNone/>
                <wp:docPr id="9"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0A9D409" id="Straight Connector 2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3pt,7.75pt" to="494.55pt,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XaZV3QEAAJwDAAAOAAAAZHJzL2Uyb0RvYy54bWysU01z2yAQvXem/4HhXssfk9TVWM7BaXpJ W884/QFrQBJTYCkQy/73XbDlps0tUx0YYHcf+94+re6O1rCDClGja/hsMuVMOYFSu67hP54ePiw5 iwmcBINONfykIr9bv3+3Gnyt5tijkSowAnGxHnzD+5R8XVVR9MpCnKBXjoItBguJjqGrZICB0K2p 5tPpbTVgkD6gUDHS7f05yNcFv22VSN/bNqrETMOpt1TWUNZ9Xqv1CuougO+1uLQBb+jCgnb06BXq HhKw56BfQVktAkZs00SgrbBttVCFA7GZTf9hs+vBq8KFxIn+KlP8f7Di22EbmJYN/8SZA0sj2qUA uusT26BzJCAGNl9moQYfa8rfuG3IVMXR7fwjip+ROdz04DpVGn46eUKZ5Yrqr5J8iJ6e2w9fUVIO PCcsqh3bYDMk6cGOZTin63DUMTFBl4vF9Gb28YYzMcYqqMdCH2L6otCyvGm40S7rBjUcHmPKjUA9 puRrhw/amDJ749hA5Be35A4B5MD4q1RGNFrmrJwfQ7ffmMAOkG1UvkKPIi/TrE5kZqNtw5fXJKh7 BfKzk+W5BNqc99SScRlcFZte+hw1Oqu9R3nahlFIskBhcrFr9tjLc5H7z0+1/g0AAP//AwBQSwME FAAGAAgAAAAhAHWe9A/fAAAACQEAAA8AAABkcnMvZG93bnJldi54bWxMj8FKw0AQhu+C77CM4EXs ppqGNGZTRBAPgrS1VLxts2MSzM6G3W0T394RD3qc+T/++aZcTbYXJ/Shc6RgPktAINXOdNQo2L0+ XucgQtRkdO8IFXxhgFV1flbqwriRNnjaxkZwCYVCK2hjHAopQ92i1WHmBiTOPpy3OvLoG2m8Hrnc 9vImSTJpdUd8odUDPrRYf26PVsGLH7sQb9N0jfF9//T81q6v7Eapy4vp/g5ExCn+wfCjz+pQsdPB HckE0StIszxjlIPFAgQDy3w5B3H4XciqlP8/qL4BAAD//wMAUEsBAi0AFAAGAAgAAAAhALaDOJL+ AAAA4QEAABMAAAAAAAAAAAAAAAAAAAAAAFtDb250ZW50X1R5cGVzXS54bWxQSwECLQAUAAYACAAA ACEAOP0h/9YAAACUAQAACwAAAAAAAAAAAAAAAAAvAQAAX3JlbHMvLnJlbHNQSwECLQAUAAYACAAA ACEAm12mVd0BAACcAwAADgAAAAAAAAAAAAAAAAAuAgAAZHJzL2Uyb0RvYy54bWxQSwECLQAUAAYA CAAAACEAdZ70D98AAAAJAQAADwAAAAAAAAAAAAAAAAA3BAAAZHJzL2Rvd25yZXYueG1sUEsFBgAA AAAEAAQA8wAAAEMFAAAAAA== " strokeweight=".26mm">
                <v:stroke joinstyle="miter" endcap="square"/>
              </v:line>
            </w:pict>
          </mc:Fallback>
        </mc:AlternateContent>
      </w:r>
    </w:p>
    <w:p w14:paraId="27FC303B" w14:textId="77777777" w:rsidR="0030416E" w:rsidRPr="00166E4B" w:rsidRDefault="0030416E" w:rsidP="00E77E66">
      <w:pPr>
        <w:widowControl w:val="0"/>
        <w:autoSpaceDE w:val="0"/>
        <w:ind w:right="-23"/>
        <w:jc w:val="center"/>
        <w:rPr>
          <w:rFonts w:asciiTheme="majorBidi" w:hAnsiTheme="majorBidi" w:cstheme="majorBidi"/>
          <w:sz w:val="22"/>
          <w:szCs w:val="22"/>
        </w:rPr>
      </w:pPr>
      <w:r w:rsidRPr="00166E4B">
        <w:rPr>
          <w:rFonts w:asciiTheme="majorBidi" w:hAnsiTheme="majorBidi" w:cstheme="majorBidi"/>
          <w:spacing w:val="5"/>
          <w:sz w:val="16"/>
          <w:szCs w:val="16"/>
        </w:rPr>
        <w:t>(patalpų adresas, patalpų savininko (valdytojo) vardas, pavardė)</w:t>
      </w:r>
    </w:p>
    <w:p w14:paraId="10D30A93" w14:textId="77777777" w:rsidR="0030416E" w:rsidRPr="00166E4B" w:rsidRDefault="0030416E" w:rsidP="00E77E66">
      <w:pPr>
        <w:widowControl w:val="0"/>
        <w:autoSpaceDE w:val="0"/>
        <w:ind w:right="-23"/>
        <w:jc w:val="center"/>
        <w:rPr>
          <w:rFonts w:asciiTheme="majorBidi" w:hAnsiTheme="majorBidi" w:cstheme="majorBidi"/>
          <w:spacing w:val="5"/>
          <w:sz w:val="22"/>
          <w:szCs w:val="22"/>
        </w:rPr>
      </w:pPr>
    </w:p>
    <w:p w14:paraId="0B49534A" w14:textId="50700059" w:rsidR="0030416E" w:rsidRPr="00166E4B" w:rsidRDefault="00166E4B" w:rsidP="00E77E66">
      <w:pPr>
        <w:widowControl w:val="0"/>
        <w:autoSpaceDE w:val="0"/>
        <w:ind w:right="-23"/>
        <w:jc w:val="center"/>
        <w:rPr>
          <w:rFonts w:asciiTheme="majorBidi" w:hAnsiTheme="majorBidi" w:cstheme="majorBidi"/>
          <w:spacing w:val="5"/>
          <w:sz w:val="16"/>
          <w:szCs w:val="16"/>
        </w:rPr>
      </w:pPr>
      <w:r w:rsidRPr="00166E4B">
        <w:rPr>
          <w:rFonts w:asciiTheme="majorBidi" w:hAnsiTheme="majorBidi" w:cstheme="majorBidi"/>
          <w:noProof/>
          <w:lang w:eastAsia="lt-LT"/>
        </w:rPr>
        <mc:AlternateContent>
          <mc:Choice Requires="wps">
            <w:drawing>
              <wp:anchor distT="4294967295" distB="4294967295" distL="114300" distR="114300" simplePos="0" relativeHeight="251660288" behindDoc="0" locked="0" layoutInCell="1" allowOverlap="1" wp14:anchorId="71FE1FE4" wp14:editId="069D025B">
                <wp:simplePos x="0" y="0"/>
                <wp:positionH relativeFrom="column">
                  <wp:posOffset>2975610</wp:posOffset>
                </wp:positionH>
                <wp:positionV relativeFrom="paragraph">
                  <wp:posOffset>109854</wp:posOffset>
                </wp:positionV>
                <wp:extent cx="3305175" cy="0"/>
                <wp:effectExtent l="19050" t="19050" r="9525" b="19050"/>
                <wp:wrapNone/>
                <wp:docPr id="8"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3D0A442" id="Straight Connector 2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3pt,8.65pt" to="494.55pt,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UIT63QEAAJwDAAAOAAAAZHJzL2Uyb0RvYy54bWysU8GO0zAQvSPxD5bvNGmrXdio6R66LJcF KnX5gKntJBa2x9jepv17xm5TFrghcrBsz5vnmTcvq/ujNeygQtToWj6f1ZwpJ1Bq17f82/Pjuw+c xQROgkGnWn5Skd+v375Zjb5RCxzQSBUYkbjYjL7lQ0q+qaooBmUhztArR8EOg4VEx9BXMsBI7NZU i7q+rUYM0gcUKka6fTgH+brwd50S6WvXRZWYaTnVlsoayrrPa7VeQdMH8IMWlzLgH6qwoB09eqV6 gATsJei/qKwWASN2aSbQVth1WqjSA3Uzr//oZjeAV6UXEif6q0zx/9GKL4dtYFq2nAblwNKIdimA 7ofENugcCYiBLe6yUKOPDeE3bhtyq+Lodv4JxffIHG4GcL0qBT+fPLHMc0b1W0o+RE/P7cfPKAkD LwmLascu2ExJerBjGc7pOhx1TEzQ5XJZ38zf33AmplgFzZToQ0yfFFqWNy032mXdoIHDU0y5EGgm SL52+KiNKbM3jo0tv1vekjsEkAPjj5IZ0WiZURkfQ7/fmMAOkG1UvtIeRV7DrE5kZqMtqXkFQTMo kB+dLM8l0Oa8p5KMy+Sq2PRS56TRWe09ytM2TEKSBUonF7tmj70+F7l//VTrnwAAAP//AwBQSwME FAAGAAgAAAAhAGk8t0vfAAAACQEAAA8AAABkcnMvZG93bnJldi54bWxMj8FKw0AQhu+C77CM4EXa TW2IacymiCAeBGlrUbxts2MSzM6G3W0T394RD3qc+T/++aZcT7YXJ/Shc6RgMU9AINXOdNQo2L88 zHIQIWoyuneECr4wwLo6Pyt1YdxIWzztYiO4hEKhFbQxDoWUoW7R6jB3AxJnH85bHXn0jTRej1xu e3mdJJm0uiO+0OoB71usP3dHq+DZj12IyzTdYHx/fXx6azdXdqvU5cV0dwsi4hT/YPjRZ3Wo2Ong jmSC6BWkWZ4xysHNEgQDq3y1AHH4XciqlP8/qL4BAAD//wMAUEsBAi0AFAAGAAgAAAAhALaDOJL+ AAAA4QEAABMAAAAAAAAAAAAAAAAAAAAAAFtDb250ZW50X1R5cGVzXS54bWxQSwECLQAUAAYACAAA ACEAOP0h/9YAAACUAQAACwAAAAAAAAAAAAAAAAAvAQAAX3JlbHMvLnJlbHNQSwECLQAUAAYACAAA ACEA2VCE+t0BAACcAwAADgAAAAAAAAAAAAAAAAAuAgAAZHJzL2Uyb0RvYy54bWxQSwECLQAUAAYA CAAAACEAaTy3S98AAAAJAQAADwAAAAAAAAAAAAAAAAA3BAAAZHJzL2Rvd25yZXYueG1sUEsFBgAA AAAEAAQA8wAAAEMFAAAAAA== " strokeweight=".26mm">
                <v:stroke joinstyle="miter" endcap="square"/>
              </v:line>
            </w:pict>
          </mc:Fallback>
        </mc:AlternateContent>
      </w:r>
    </w:p>
    <w:p w14:paraId="170D05F7" w14:textId="77777777" w:rsidR="0030416E" w:rsidRPr="00166E4B" w:rsidRDefault="0030416E" w:rsidP="00E77E66">
      <w:pPr>
        <w:widowControl w:val="0"/>
        <w:autoSpaceDE w:val="0"/>
        <w:ind w:right="-23"/>
        <w:jc w:val="center"/>
        <w:rPr>
          <w:rFonts w:asciiTheme="majorBidi" w:hAnsiTheme="majorBidi" w:cstheme="majorBidi"/>
          <w:sz w:val="22"/>
          <w:szCs w:val="22"/>
        </w:rPr>
      </w:pPr>
      <w:r w:rsidRPr="00166E4B">
        <w:rPr>
          <w:rFonts w:asciiTheme="majorBidi" w:hAnsiTheme="majorBidi" w:cstheme="majorBidi"/>
          <w:spacing w:val="5"/>
          <w:sz w:val="16"/>
          <w:szCs w:val="16"/>
        </w:rPr>
        <w:t>(adresas korespondencijai, telefono Nr., elektroninio pašto adresas)</w:t>
      </w:r>
    </w:p>
    <w:p w14:paraId="69AAA487" w14:textId="77777777" w:rsidR="0030416E" w:rsidRPr="00166E4B" w:rsidRDefault="0030416E" w:rsidP="00E77E66">
      <w:pPr>
        <w:snapToGrid w:val="0"/>
        <w:rPr>
          <w:rFonts w:asciiTheme="majorBidi" w:hAnsiTheme="majorBidi" w:cstheme="majorBidi"/>
          <w:sz w:val="22"/>
          <w:szCs w:val="22"/>
        </w:rPr>
      </w:pPr>
    </w:p>
    <w:p w14:paraId="5276BA0A" w14:textId="38C02FC4" w:rsidR="0030416E" w:rsidRPr="00166E4B" w:rsidRDefault="0030416E" w:rsidP="00E77E66">
      <w:pPr>
        <w:widowControl w:val="0"/>
        <w:autoSpaceDE w:val="0"/>
        <w:ind w:right="57"/>
        <w:jc w:val="center"/>
        <w:rPr>
          <w:rFonts w:asciiTheme="majorBidi" w:hAnsiTheme="majorBidi" w:cstheme="majorBidi"/>
          <w:sz w:val="16"/>
          <w:szCs w:val="16"/>
        </w:rPr>
      </w:pPr>
      <w:r w:rsidRPr="00166E4B">
        <w:rPr>
          <w:rFonts w:asciiTheme="majorBidi" w:hAnsiTheme="majorBidi" w:cstheme="majorBidi"/>
          <w:spacing w:val="2"/>
          <w:sz w:val="22"/>
          <w:szCs w:val="22"/>
        </w:rPr>
        <w:t>Kėdainių rajono savivaldybės</w:t>
      </w:r>
      <w:r w:rsidR="00D57D0B" w:rsidRPr="00166E4B">
        <w:rPr>
          <w:rFonts w:asciiTheme="majorBidi" w:hAnsiTheme="majorBidi" w:cstheme="majorBidi"/>
          <w:spacing w:val="2"/>
          <w:sz w:val="22"/>
          <w:szCs w:val="22"/>
        </w:rPr>
        <w:t xml:space="preserve"> administracijai</w:t>
      </w:r>
    </w:p>
    <w:p w14:paraId="2FCBFA29" w14:textId="77777777" w:rsidR="0030416E" w:rsidRPr="00166E4B" w:rsidRDefault="0030416E" w:rsidP="00E77E66">
      <w:pPr>
        <w:snapToGrid w:val="0"/>
        <w:rPr>
          <w:rFonts w:asciiTheme="majorBidi" w:hAnsiTheme="majorBidi" w:cstheme="majorBidi"/>
          <w:sz w:val="16"/>
          <w:szCs w:val="16"/>
        </w:rPr>
      </w:pPr>
    </w:p>
    <w:p w14:paraId="3F48B948" w14:textId="77777777" w:rsidR="0030416E" w:rsidRPr="00166E4B" w:rsidRDefault="0030416E" w:rsidP="00E77E66">
      <w:pPr>
        <w:widowControl w:val="0"/>
        <w:tabs>
          <w:tab w:val="left" w:pos="7655"/>
        </w:tabs>
        <w:autoSpaceDE w:val="0"/>
        <w:ind w:right="57"/>
        <w:jc w:val="center"/>
        <w:rPr>
          <w:rFonts w:asciiTheme="majorBidi" w:hAnsiTheme="majorBidi" w:cstheme="majorBidi"/>
          <w:b/>
          <w:caps/>
          <w:spacing w:val="2"/>
          <w:sz w:val="24"/>
          <w:szCs w:val="24"/>
        </w:rPr>
      </w:pPr>
      <w:r w:rsidRPr="00166E4B">
        <w:rPr>
          <w:rFonts w:asciiTheme="majorBidi" w:hAnsiTheme="majorBidi" w:cstheme="majorBidi"/>
          <w:b/>
          <w:sz w:val="24"/>
          <w:szCs w:val="24"/>
        </w:rPr>
        <w:t>PRAŠYMAS</w:t>
      </w:r>
    </w:p>
    <w:p w14:paraId="63F8D672" w14:textId="77777777" w:rsidR="0030416E" w:rsidRPr="00166E4B" w:rsidRDefault="0030416E" w:rsidP="00E77E66">
      <w:pPr>
        <w:widowControl w:val="0"/>
        <w:tabs>
          <w:tab w:val="left" w:pos="7655"/>
        </w:tabs>
        <w:autoSpaceDE w:val="0"/>
        <w:ind w:right="57"/>
        <w:jc w:val="center"/>
        <w:rPr>
          <w:rFonts w:asciiTheme="majorBidi" w:hAnsiTheme="majorBidi" w:cstheme="majorBidi"/>
          <w:sz w:val="16"/>
          <w:szCs w:val="16"/>
        </w:rPr>
      </w:pPr>
      <w:r w:rsidRPr="00166E4B">
        <w:rPr>
          <w:rFonts w:asciiTheme="majorBidi" w:hAnsiTheme="majorBidi" w:cstheme="majorBidi"/>
          <w:b/>
          <w:caps/>
          <w:spacing w:val="2"/>
          <w:sz w:val="24"/>
          <w:szCs w:val="24"/>
        </w:rPr>
        <w:t>Dėl NekilnojamoJO turto objekto įtraukimo</w:t>
      </w:r>
      <w:r w:rsidRPr="00166E4B">
        <w:rPr>
          <w:rFonts w:asciiTheme="majorBidi" w:hAnsiTheme="majorBidi" w:cstheme="majorBidi"/>
          <w:b/>
          <w:caps/>
          <w:sz w:val="24"/>
          <w:szCs w:val="24"/>
        </w:rPr>
        <w:t xml:space="preserve"> į netinkamų naudoti ir/ar nenaudojamų nekilnojamo turto objektų kategoriją</w:t>
      </w:r>
    </w:p>
    <w:p w14:paraId="5C47C4B4" w14:textId="77777777" w:rsidR="0030416E" w:rsidRPr="00166E4B" w:rsidRDefault="0030416E" w:rsidP="00E77E66">
      <w:pPr>
        <w:snapToGrid w:val="0"/>
        <w:rPr>
          <w:rFonts w:asciiTheme="majorBidi" w:hAnsiTheme="majorBidi" w:cstheme="majorBidi"/>
          <w:sz w:val="16"/>
          <w:szCs w:val="16"/>
        </w:rPr>
      </w:pPr>
    </w:p>
    <w:p w14:paraId="181585C2" w14:textId="49A0DCB3" w:rsidR="00D57D0B" w:rsidRPr="00166E4B" w:rsidRDefault="0030416E" w:rsidP="00E77E66">
      <w:pPr>
        <w:widowControl w:val="0"/>
        <w:autoSpaceDE w:val="0"/>
        <w:ind w:right="57"/>
        <w:jc w:val="center"/>
        <w:rPr>
          <w:rFonts w:asciiTheme="majorBidi" w:hAnsiTheme="majorBidi" w:cstheme="majorBidi"/>
          <w:sz w:val="22"/>
          <w:szCs w:val="22"/>
          <w:u w:val="single"/>
        </w:rPr>
      </w:pPr>
      <w:r w:rsidRPr="00166E4B">
        <w:rPr>
          <w:rFonts w:asciiTheme="majorBidi" w:hAnsiTheme="majorBidi" w:cstheme="majorBidi"/>
          <w:sz w:val="22"/>
          <w:szCs w:val="22"/>
          <w:u w:val="single"/>
        </w:rPr>
        <w:t>202</w:t>
      </w:r>
      <w:r w:rsidR="005D648E">
        <w:rPr>
          <w:rFonts w:asciiTheme="majorBidi" w:hAnsiTheme="majorBidi" w:cstheme="majorBidi"/>
          <w:sz w:val="22"/>
          <w:szCs w:val="22"/>
          <w:u w:val="single"/>
        </w:rPr>
        <w:t>4</w:t>
      </w:r>
      <w:r w:rsidRPr="00166E4B">
        <w:rPr>
          <w:rFonts w:asciiTheme="majorBidi" w:hAnsiTheme="majorBidi" w:cstheme="majorBidi"/>
          <w:sz w:val="22"/>
          <w:szCs w:val="22"/>
          <w:u w:val="single"/>
        </w:rPr>
        <w:t xml:space="preserve"> m.                       mėn.          d.    </w:t>
      </w:r>
    </w:p>
    <w:p w14:paraId="48521FCE" w14:textId="26F0B5F9" w:rsidR="0030416E" w:rsidRPr="00166E4B" w:rsidRDefault="00D57D0B" w:rsidP="00E77E66">
      <w:pPr>
        <w:widowControl w:val="0"/>
        <w:autoSpaceDE w:val="0"/>
        <w:ind w:right="57"/>
        <w:jc w:val="center"/>
        <w:rPr>
          <w:rFonts w:asciiTheme="majorBidi" w:hAnsiTheme="majorBidi" w:cstheme="majorBidi"/>
          <w:i/>
          <w:sz w:val="18"/>
          <w:szCs w:val="18"/>
        </w:rPr>
      </w:pPr>
      <w:r w:rsidRPr="00166E4B">
        <w:rPr>
          <w:rFonts w:asciiTheme="majorBidi" w:hAnsiTheme="majorBidi" w:cstheme="majorBidi"/>
          <w:sz w:val="22"/>
          <w:szCs w:val="22"/>
        </w:rPr>
        <w:t>Kėdainiai</w:t>
      </w:r>
      <w:r w:rsidR="0030416E" w:rsidRPr="00166E4B">
        <w:rPr>
          <w:rFonts w:asciiTheme="majorBidi" w:hAnsiTheme="majorBidi" w:cstheme="majorBidi"/>
          <w:sz w:val="22"/>
          <w:szCs w:val="22"/>
        </w:rPr>
        <w:t xml:space="preserve">   </w:t>
      </w:r>
    </w:p>
    <w:p w14:paraId="119B09B1" w14:textId="77777777" w:rsidR="0030416E" w:rsidRPr="00166E4B" w:rsidRDefault="0030416E" w:rsidP="00E77E66">
      <w:pPr>
        <w:snapToGrid w:val="0"/>
        <w:rPr>
          <w:rFonts w:asciiTheme="majorBidi" w:hAnsiTheme="majorBidi" w:cstheme="majorBidi"/>
          <w:i/>
          <w:sz w:val="18"/>
          <w:szCs w:val="18"/>
        </w:rPr>
      </w:pPr>
    </w:p>
    <w:p w14:paraId="03CF7557" w14:textId="0249368A" w:rsidR="0030416E" w:rsidRPr="00166E4B" w:rsidRDefault="0030416E" w:rsidP="00D57D0B">
      <w:pPr>
        <w:tabs>
          <w:tab w:val="left" w:pos="851"/>
        </w:tabs>
        <w:snapToGrid w:val="0"/>
        <w:ind w:firstLine="567"/>
        <w:rPr>
          <w:rFonts w:asciiTheme="majorBidi" w:hAnsiTheme="majorBidi" w:cstheme="majorBidi"/>
          <w:sz w:val="24"/>
          <w:szCs w:val="24"/>
        </w:rPr>
      </w:pPr>
      <w:r w:rsidRPr="00166E4B">
        <w:rPr>
          <w:rFonts w:asciiTheme="majorBidi" w:hAnsiTheme="majorBidi" w:cstheme="majorBidi"/>
          <w:sz w:val="24"/>
          <w:szCs w:val="24"/>
        </w:rPr>
        <w:t xml:space="preserve">Vadovaudamasis </w:t>
      </w:r>
      <w:r w:rsidR="005D648E" w:rsidRPr="00166E4B">
        <w:rPr>
          <w:rFonts w:asciiTheme="majorBidi" w:hAnsiTheme="majorBidi" w:cstheme="majorBidi"/>
          <w:sz w:val="24"/>
          <w:szCs w:val="24"/>
        </w:rPr>
        <w:t>Kėdainių rajono savivaldybės tarybos 202</w:t>
      </w:r>
      <w:r w:rsidR="005D648E">
        <w:rPr>
          <w:rFonts w:asciiTheme="majorBidi" w:hAnsiTheme="majorBidi" w:cstheme="majorBidi"/>
          <w:sz w:val="24"/>
          <w:szCs w:val="24"/>
        </w:rPr>
        <w:t>4</w:t>
      </w:r>
      <w:r w:rsidR="005D648E" w:rsidRPr="00166E4B">
        <w:rPr>
          <w:rFonts w:asciiTheme="majorBidi" w:hAnsiTheme="majorBidi" w:cstheme="majorBidi"/>
          <w:sz w:val="24"/>
          <w:szCs w:val="24"/>
        </w:rPr>
        <w:t xml:space="preserve"> m.                 </w:t>
      </w:r>
      <w:r w:rsidR="005D648E" w:rsidRPr="00166E4B">
        <w:rPr>
          <w:rFonts w:asciiTheme="majorBidi" w:hAnsiTheme="majorBidi" w:cstheme="majorBidi"/>
          <w:sz w:val="24"/>
          <w:szCs w:val="24"/>
          <w:shd w:val="clear" w:color="auto" w:fill="FFFFFF" w:themeFill="background1"/>
        </w:rPr>
        <w:t>d. sprendimu Nr.</w:t>
      </w:r>
      <w:r w:rsidR="005D648E" w:rsidRPr="00166E4B">
        <w:rPr>
          <w:rFonts w:asciiTheme="majorBidi" w:hAnsiTheme="majorBidi" w:cstheme="majorBidi"/>
          <w:sz w:val="24"/>
          <w:szCs w:val="24"/>
        </w:rPr>
        <w:t xml:space="preserve">       patvirtintais Kėdainių rajono savivaldybės </w:t>
      </w:r>
      <w:r w:rsidR="005D648E" w:rsidRPr="00166E4B">
        <w:rPr>
          <w:rFonts w:asciiTheme="majorBidi" w:hAnsiTheme="majorBidi" w:cstheme="majorBidi"/>
          <w:spacing w:val="2"/>
          <w:sz w:val="24"/>
          <w:szCs w:val="24"/>
        </w:rPr>
        <w:t>vietinės rinkliavos</w:t>
      </w:r>
      <w:r w:rsidR="005D648E" w:rsidRPr="00166E4B">
        <w:rPr>
          <w:rFonts w:asciiTheme="majorBidi" w:hAnsiTheme="majorBidi" w:cstheme="majorBidi"/>
          <w:sz w:val="24"/>
          <w:szCs w:val="24"/>
        </w:rPr>
        <w:t xml:space="preserve"> už komunalinių atliekų surinkimą </w:t>
      </w:r>
      <w:r w:rsidR="005D648E" w:rsidRPr="00C61871">
        <w:rPr>
          <w:rFonts w:asciiTheme="majorBidi" w:hAnsiTheme="majorBidi" w:cstheme="majorBidi"/>
          <w:sz w:val="24"/>
          <w:szCs w:val="24"/>
        </w:rPr>
        <w:t xml:space="preserve">iš atliekų turėtojų ir atliekų tvarkymą </w:t>
      </w:r>
      <w:r w:rsidR="005D648E" w:rsidRPr="00166E4B">
        <w:rPr>
          <w:rFonts w:asciiTheme="majorBidi" w:hAnsiTheme="majorBidi" w:cstheme="majorBidi"/>
          <w:sz w:val="24"/>
          <w:szCs w:val="24"/>
        </w:rPr>
        <w:t>nuostatais</w:t>
      </w:r>
      <w:r w:rsidRPr="00166E4B">
        <w:rPr>
          <w:rFonts w:asciiTheme="majorBidi" w:hAnsiTheme="majorBidi" w:cstheme="majorBidi"/>
          <w:sz w:val="24"/>
          <w:szCs w:val="24"/>
        </w:rPr>
        <w:t>:</w:t>
      </w:r>
    </w:p>
    <w:p w14:paraId="48D53A42" w14:textId="7002B9CF" w:rsidR="0030416E" w:rsidRPr="00166E4B" w:rsidRDefault="0030416E" w:rsidP="00D57D0B">
      <w:pPr>
        <w:tabs>
          <w:tab w:val="left" w:pos="851"/>
        </w:tabs>
        <w:snapToGrid w:val="0"/>
        <w:ind w:firstLine="567"/>
        <w:rPr>
          <w:rFonts w:asciiTheme="majorBidi" w:hAnsiTheme="majorBidi" w:cstheme="majorBidi"/>
          <w:sz w:val="24"/>
          <w:szCs w:val="24"/>
        </w:rPr>
      </w:pPr>
      <w:r w:rsidRPr="00166E4B">
        <w:rPr>
          <w:rFonts w:asciiTheme="majorBidi" w:hAnsiTheme="majorBidi" w:cstheme="majorBidi"/>
          <w:sz w:val="24"/>
          <w:szCs w:val="24"/>
        </w:rPr>
        <w:t xml:space="preserve">Tvirtinu, kad man nuosavybės teise priklausantis nekilnojamojo turto objektas, esantis  adresu </w:t>
      </w:r>
      <w:r w:rsidRPr="00166E4B">
        <w:rPr>
          <w:rFonts w:asciiTheme="majorBidi" w:hAnsiTheme="majorBidi" w:cstheme="majorBidi"/>
          <w:i/>
          <w:sz w:val="24"/>
          <w:szCs w:val="24"/>
        </w:rPr>
        <w:t>&lt;įrašyti adresą&gt;</w:t>
      </w:r>
      <w:r w:rsidRPr="00166E4B">
        <w:rPr>
          <w:rFonts w:asciiTheme="majorBidi" w:hAnsiTheme="majorBidi" w:cstheme="majorBidi"/>
          <w:sz w:val="24"/>
          <w:szCs w:val="24"/>
        </w:rPr>
        <w:t>,</w:t>
      </w:r>
      <w:r w:rsidRPr="00166E4B">
        <w:rPr>
          <w:rFonts w:asciiTheme="majorBidi" w:hAnsiTheme="majorBidi" w:cstheme="majorBidi"/>
          <w:i/>
          <w:sz w:val="24"/>
          <w:szCs w:val="24"/>
        </w:rPr>
        <w:t xml:space="preserve"> </w:t>
      </w:r>
      <w:r w:rsidR="005D648E">
        <w:rPr>
          <w:rFonts w:asciiTheme="majorBidi" w:hAnsiTheme="majorBidi" w:cstheme="majorBidi"/>
          <w:i/>
          <w:sz w:val="24"/>
          <w:szCs w:val="24"/>
        </w:rPr>
        <w:t>pagrindinė naudojimo paskirtis</w:t>
      </w:r>
      <w:r w:rsidRPr="00166E4B">
        <w:rPr>
          <w:rFonts w:asciiTheme="majorBidi" w:hAnsiTheme="majorBidi" w:cstheme="majorBidi"/>
          <w:i/>
          <w:sz w:val="24"/>
          <w:szCs w:val="24"/>
        </w:rPr>
        <w:t xml:space="preserve"> - &lt;įrašyti </w:t>
      </w:r>
      <w:r w:rsidR="005D648E">
        <w:rPr>
          <w:rFonts w:asciiTheme="majorBidi" w:hAnsiTheme="majorBidi" w:cstheme="majorBidi"/>
          <w:i/>
          <w:sz w:val="24"/>
          <w:szCs w:val="24"/>
        </w:rPr>
        <w:t>paskirtį</w:t>
      </w:r>
      <w:r w:rsidRPr="00166E4B">
        <w:rPr>
          <w:rFonts w:asciiTheme="majorBidi" w:hAnsiTheme="majorBidi" w:cstheme="majorBidi"/>
          <w:i/>
          <w:sz w:val="24"/>
          <w:szCs w:val="24"/>
        </w:rPr>
        <w:t>&gt;</w:t>
      </w:r>
      <w:r w:rsidRPr="00166E4B">
        <w:rPr>
          <w:rFonts w:asciiTheme="majorBidi" w:hAnsiTheme="majorBidi" w:cstheme="majorBidi"/>
          <w:sz w:val="24"/>
          <w:szCs w:val="24"/>
        </w:rPr>
        <w:t xml:space="preserve">, </w:t>
      </w:r>
      <w:r w:rsidRPr="00166E4B">
        <w:rPr>
          <w:rFonts w:asciiTheme="majorBidi" w:hAnsiTheme="majorBidi" w:cstheme="majorBidi"/>
          <w:bCs/>
          <w:sz w:val="24"/>
          <w:szCs w:val="24"/>
        </w:rPr>
        <w:t xml:space="preserve">nekilnojamo turto registro išraše pateiktas pastato unikalus Nr. </w:t>
      </w:r>
      <w:r w:rsidRPr="00166E4B">
        <w:rPr>
          <w:rFonts w:asciiTheme="majorBidi" w:hAnsiTheme="majorBidi" w:cstheme="majorBidi"/>
          <w:i/>
          <w:sz w:val="24"/>
          <w:szCs w:val="24"/>
        </w:rPr>
        <w:t>&lt;įrašyti &gt;</w:t>
      </w:r>
      <w:r w:rsidRPr="00166E4B">
        <w:rPr>
          <w:rFonts w:asciiTheme="majorBidi" w:hAnsiTheme="majorBidi" w:cstheme="majorBidi"/>
          <w:bCs/>
          <w:sz w:val="24"/>
          <w:szCs w:val="24"/>
        </w:rPr>
        <w:t xml:space="preserve">, </w:t>
      </w:r>
      <w:r w:rsidRPr="00166E4B">
        <w:rPr>
          <w:rFonts w:asciiTheme="majorBidi" w:hAnsiTheme="majorBidi" w:cstheme="majorBidi"/>
          <w:sz w:val="24"/>
          <w:szCs w:val="24"/>
        </w:rPr>
        <w:t>yra netinkamas naudoti pagal paskirtį.</w:t>
      </w:r>
    </w:p>
    <w:p w14:paraId="3728E3E6" w14:textId="77777777" w:rsidR="0030416E" w:rsidRPr="00166E4B" w:rsidRDefault="0030416E" w:rsidP="00D57D0B">
      <w:pPr>
        <w:tabs>
          <w:tab w:val="left" w:pos="851"/>
        </w:tabs>
        <w:snapToGrid w:val="0"/>
        <w:ind w:firstLine="567"/>
        <w:rPr>
          <w:rFonts w:asciiTheme="majorBidi" w:hAnsiTheme="majorBidi" w:cstheme="majorBidi"/>
          <w:sz w:val="24"/>
          <w:szCs w:val="24"/>
        </w:rPr>
      </w:pPr>
      <w:r w:rsidRPr="00166E4B">
        <w:rPr>
          <w:rFonts w:asciiTheme="majorBidi" w:hAnsiTheme="majorBidi" w:cstheme="majorBidi"/>
          <w:sz w:val="24"/>
          <w:szCs w:val="24"/>
        </w:rPr>
        <w:t>Deklaruoju, kad nurodytame nekilnojamojo turto objekte jokia veikla nevykdoma, negali būti vykdoma ir nebus vykdoma, bei pateikiu tai įrodančius dokumentus:</w:t>
      </w:r>
    </w:p>
    <w:p w14:paraId="36BBB3F0" w14:textId="77777777" w:rsidR="0030416E" w:rsidRPr="00166E4B" w:rsidRDefault="0030416E" w:rsidP="00D57D0B">
      <w:pPr>
        <w:widowControl w:val="0"/>
        <w:tabs>
          <w:tab w:val="left" w:pos="851"/>
        </w:tabs>
        <w:autoSpaceDE w:val="0"/>
        <w:ind w:right="57" w:firstLine="567"/>
        <w:rPr>
          <w:rFonts w:asciiTheme="majorBidi" w:hAnsiTheme="majorBidi" w:cstheme="majorBidi"/>
          <w:sz w:val="24"/>
          <w:szCs w:val="24"/>
        </w:rPr>
      </w:pPr>
      <w:r w:rsidRPr="00166E4B">
        <w:rPr>
          <w:rFonts w:asciiTheme="majorBidi" w:hAnsiTheme="majorBidi" w:cstheme="majorBidi"/>
          <w:spacing w:val="1"/>
          <w:sz w:val="24"/>
          <w:szCs w:val="24"/>
        </w:rPr>
        <w:t>P</w:t>
      </w:r>
      <w:r w:rsidRPr="00166E4B">
        <w:rPr>
          <w:rFonts w:asciiTheme="majorBidi" w:hAnsiTheme="majorBidi" w:cstheme="majorBidi"/>
          <w:spacing w:val="-1"/>
          <w:sz w:val="24"/>
          <w:szCs w:val="24"/>
        </w:rPr>
        <w:t>R</w:t>
      </w:r>
      <w:r w:rsidRPr="00166E4B">
        <w:rPr>
          <w:rFonts w:asciiTheme="majorBidi" w:hAnsiTheme="majorBidi" w:cstheme="majorBidi"/>
          <w:spacing w:val="2"/>
          <w:sz w:val="24"/>
          <w:szCs w:val="24"/>
        </w:rPr>
        <w:t>I</w:t>
      </w:r>
      <w:r w:rsidRPr="00166E4B">
        <w:rPr>
          <w:rFonts w:asciiTheme="majorBidi" w:hAnsiTheme="majorBidi" w:cstheme="majorBidi"/>
          <w:sz w:val="24"/>
          <w:szCs w:val="24"/>
        </w:rPr>
        <w:t>D</w:t>
      </w:r>
      <w:r w:rsidRPr="00166E4B">
        <w:rPr>
          <w:rFonts w:asciiTheme="majorBidi" w:hAnsiTheme="majorBidi" w:cstheme="majorBidi"/>
          <w:spacing w:val="2"/>
          <w:sz w:val="24"/>
          <w:szCs w:val="24"/>
        </w:rPr>
        <w:t>E</w:t>
      </w:r>
      <w:r w:rsidRPr="00166E4B">
        <w:rPr>
          <w:rFonts w:asciiTheme="majorBidi" w:hAnsiTheme="majorBidi" w:cstheme="majorBidi"/>
          <w:sz w:val="24"/>
          <w:szCs w:val="24"/>
        </w:rPr>
        <w:t>D</w:t>
      </w:r>
      <w:r w:rsidRPr="00166E4B">
        <w:rPr>
          <w:rFonts w:asciiTheme="majorBidi" w:hAnsiTheme="majorBidi" w:cstheme="majorBidi"/>
          <w:spacing w:val="-5"/>
          <w:sz w:val="24"/>
          <w:szCs w:val="24"/>
        </w:rPr>
        <w:t>A</w:t>
      </w:r>
      <w:r w:rsidRPr="00166E4B">
        <w:rPr>
          <w:rFonts w:asciiTheme="majorBidi" w:hAnsiTheme="majorBidi" w:cstheme="majorBidi"/>
          <w:spacing w:val="3"/>
          <w:sz w:val="24"/>
          <w:szCs w:val="24"/>
        </w:rPr>
        <w:t>M</w:t>
      </w:r>
      <w:r w:rsidRPr="00166E4B">
        <w:rPr>
          <w:rFonts w:asciiTheme="majorBidi" w:hAnsiTheme="majorBidi" w:cstheme="majorBidi"/>
          <w:spacing w:val="-5"/>
          <w:sz w:val="24"/>
          <w:szCs w:val="24"/>
        </w:rPr>
        <w:t>A</w:t>
      </w:r>
      <w:r w:rsidRPr="00166E4B">
        <w:rPr>
          <w:rFonts w:asciiTheme="majorBidi" w:hAnsiTheme="majorBidi" w:cstheme="majorBidi"/>
          <w:sz w:val="24"/>
          <w:szCs w:val="24"/>
        </w:rPr>
        <w:t>:</w:t>
      </w:r>
    </w:p>
    <w:p w14:paraId="59F2DFAB" w14:textId="77777777" w:rsidR="0030416E" w:rsidRPr="00166E4B" w:rsidRDefault="0030416E" w:rsidP="00D57D0B">
      <w:pPr>
        <w:widowControl w:val="0"/>
        <w:numPr>
          <w:ilvl w:val="0"/>
          <w:numId w:val="4"/>
        </w:numPr>
        <w:tabs>
          <w:tab w:val="left" w:pos="851"/>
        </w:tabs>
        <w:autoSpaceDE w:val="0"/>
        <w:ind w:left="0" w:right="339" w:firstLine="567"/>
        <w:jc w:val="both"/>
        <w:rPr>
          <w:rFonts w:asciiTheme="majorBidi" w:hAnsiTheme="majorBidi" w:cstheme="majorBidi"/>
          <w:sz w:val="24"/>
          <w:szCs w:val="24"/>
        </w:rPr>
      </w:pPr>
      <w:r w:rsidRPr="00166E4B">
        <w:rPr>
          <w:rFonts w:asciiTheme="majorBidi" w:hAnsiTheme="majorBidi" w:cstheme="majorBidi"/>
          <w:sz w:val="24"/>
          <w:szCs w:val="24"/>
        </w:rPr>
        <w:t>Priešgaisrinės apsaugos ir gelbėjimo departamento prie Vidaus reikalų ministerijos Kauno apskrities priešgaisrinės gelbėjimo tarnybos pažyma (jeigu nekilnojamojo turto objektas yra sudegęs arba yra įvykusi ir nepašalinta statinio avarija).</w:t>
      </w:r>
    </w:p>
    <w:p w14:paraId="557B8906" w14:textId="77777777" w:rsidR="0030416E" w:rsidRPr="00166E4B" w:rsidRDefault="0030416E" w:rsidP="00D57D0B">
      <w:pPr>
        <w:widowControl w:val="0"/>
        <w:numPr>
          <w:ilvl w:val="0"/>
          <w:numId w:val="4"/>
        </w:numPr>
        <w:tabs>
          <w:tab w:val="left" w:pos="851"/>
        </w:tabs>
        <w:autoSpaceDE w:val="0"/>
        <w:ind w:left="0" w:right="339" w:firstLine="567"/>
        <w:jc w:val="both"/>
        <w:rPr>
          <w:rFonts w:asciiTheme="majorBidi" w:hAnsiTheme="majorBidi" w:cstheme="majorBidi"/>
          <w:sz w:val="24"/>
          <w:szCs w:val="24"/>
        </w:rPr>
      </w:pPr>
      <w:r w:rsidRPr="00166E4B">
        <w:rPr>
          <w:rFonts w:asciiTheme="majorBidi" w:hAnsiTheme="majorBidi" w:cstheme="majorBidi"/>
          <w:sz w:val="24"/>
          <w:szCs w:val="24"/>
        </w:rPr>
        <w:t>Statinio (–</w:t>
      </w:r>
      <w:proofErr w:type="spellStart"/>
      <w:r w:rsidRPr="00166E4B">
        <w:rPr>
          <w:rFonts w:asciiTheme="majorBidi" w:hAnsiTheme="majorBidi" w:cstheme="majorBidi"/>
          <w:sz w:val="24"/>
          <w:szCs w:val="24"/>
        </w:rPr>
        <w:t>ių</w:t>
      </w:r>
      <w:proofErr w:type="spellEnd"/>
      <w:r w:rsidRPr="00166E4B">
        <w:rPr>
          <w:rFonts w:asciiTheme="majorBidi" w:hAnsiTheme="majorBidi" w:cstheme="majorBidi"/>
          <w:sz w:val="24"/>
          <w:szCs w:val="24"/>
        </w:rPr>
        <w:t xml:space="preserve">) techninės priežiūros patikrinimo aktas (jeigu nekilnojamojo turto objektas yra netinkamas naudoti/gyventi ir jo naudojimą sustabdė naudojimo priežiūrą atliekantis viešojo administravimo subjektas). </w:t>
      </w:r>
    </w:p>
    <w:p w14:paraId="7F448637" w14:textId="77777777" w:rsidR="0030416E" w:rsidRPr="00166E4B" w:rsidRDefault="0030416E" w:rsidP="00D57D0B">
      <w:pPr>
        <w:widowControl w:val="0"/>
        <w:numPr>
          <w:ilvl w:val="0"/>
          <w:numId w:val="4"/>
        </w:numPr>
        <w:tabs>
          <w:tab w:val="left" w:pos="851"/>
        </w:tabs>
        <w:autoSpaceDE w:val="0"/>
        <w:ind w:left="0" w:right="339" w:firstLine="567"/>
        <w:jc w:val="both"/>
        <w:rPr>
          <w:rFonts w:asciiTheme="majorBidi" w:hAnsiTheme="majorBidi" w:cstheme="majorBidi"/>
          <w:sz w:val="24"/>
          <w:szCs w:val="24"/>
        </w:rPr>
      </w:pPr>
      <w:r w:rsidRPr="00166E4B">
        <w:rPr>
          <w:rFonts w:asciiTheme="majorBidi" w:hAnsiTheme="majorBidi" w:cstheme="majorBidi"/>
          <w:sz w:val="24"/>
          <w:szCs w:val="24"/>
        </w:rPr>
        <w:t>&lt;kita informacija&gt;.</w:t>
      </w:r>
    </w:p>
    <w:p w14:paraId="02DDE06C" w14:textId="77777777" w:rsidR="0030416E" w:rsidRPr="00D57D0B" w:rsidRDefault="0030416E" w:rsidP="00D57D0B">
      <w:pPr>
        <w:tabs>
          <w:tab w:val="left" w:pos="851"/>
        </w:tabs>
        <w:snapToGrid w:val="0"/>
        <w:ind w:firstLine="567"/>
        <w:rPr>
          <w:rFonts w:asciiTheme="majorBidi" w:hAnsiTheme="majorBidi" w:cstheme="majorBidi"/>
          <w:sz w:val="24"/>
          <w:szCs w:val="24"/>
        </w:rPr>
      </w:pPr>
    </w:p>
    <w:p w14:paraId="14F74D34" w14:textId="77777777" w:rsidR="0030416E" w:rsidRPr="00D57D0B" w:rsidRDefault="0030416E" w:rsidP="00D57D0B">
      <w:pPr>
        <w:tabs>
          <w:tab w:val="left" w:pos="851"/>
        </w:tabs>
        <w:snapToGrid w:val="0"/>
        <w:ind w:firstLine="567"/>
        <w:rPr>
          <w:rFonts w:asciiTheme="majorBidi" w:hAnsiTheme="majorBidi" w:cstheme="majorBidi"/>
          <w:sz w:val="24"/>
          <w:szCs w:val="24"/>
        </w:rPr>
      </w:pPr>
      <w:r w:rsidRPr="00D57D0B">
        <w:rPr>
          <w:rFonts w:asciiTheme="majorBidi" w:hAnsiTheme="majorBidi" w:cstheme="majorBidi"/>
          <w:sz w:val="24"/>
          <w:szCs w:val="24"/>
        </w:rPr>
        <w:t xml:space="preserve">Leidžiu naudotis savo asmens duomenimis ir juos įtraukti į Administratoriaus tvarkomą registrą. </w:t>
      </w:r>
    </w:p>
    <w:p w14:paraId="585336F8" w14:textId="77777777" w:rsidR="00D57D0B" w:rsidRDefault="00D57D0B" w:rsidP="00D57D0B">
      <w:pPr>
        <w:tabs>
          <w:tab w:val="left" w:pos="851"/>
        </w:tabs>
        <w:snapToGrid w:val="0"/>
        <w:ind w:firstLine="567"/>
        <w:rPr>
          <w:rFonts w:asciiTheme="majorBidi" w:hAnsiTheme="majorBidi" w:cstheme="majorBidi"/>
          <w:sz w:val="24"/>
          <w:szCs w:val="24"/>
        </w:rPr>
      </w:pPr>
    </w:p>
    <w:p w14:paraId="6E597FAF" w14:textId="7ED54F61" w:rsidR="0030416E" w:rsidRPr="00D57D0B" w:rsidRDefault="0030416E" w:rsidP="00D57D0B">
      <w:pPr>
        <w:tabs>
          <w:tab w:val="left" w:pos="851"/>
        </w:tabs>
        <w:snapToGrid w:val="0"/>
        <w:ind w:firstLine="567"/>
        <w:rPr>
          <w:rFonts w:asciiTheme="majorBidi" w:hAnsiTheme="majorBidi" w:cstheme="majorBidi"/>
          <w:sz w:val="24"/>
          <w:szCs w:val="24"/>
        </w:rPr>
      </w:pPr>
      <w:r w:rsidRPr="00D57D0B">
        <w:rPr>
          <w:rFonts w:asciiTheme="majorBidi" w:hAnsiTheme="majorBidi" w:cstheme="majorBidi"/>
          <w:sz w:val="24"/>
          <w:szCs w:val="24"/>
        </w:rPr>
        <w:t>Esu informuotas kad Administratorius turi teisę patikrinti prašyme pateiktų duomenų teisingumą.</w:t>
      </w:r>
    </w:p>
    <w:p w14:paraId="7E0EFC51" w14:textId="77777777" w:rsidR="00D57D0B" w:rsidRDefault="00D57D0B" w:rsidP="00413AAD">
      <w:pPr>
        <w:snapToGrid w:val="0"/>
        <w:ind w:firstLine="567"/>
        <w:jc w:val="both"/>
        <w:rPr>
          <w:rFonts w:asciiTheme="majorBidi" w:hAnsiTheme="majorBidi" w:cstheme="majorBidi"/>
          <w:color w:val="FF0000"/>
          <w:sz w:val="20"/>
        </w:rPr>
      </w:pPr>
    </w:p>
    <w:p w14:paraId="7A844B77" w14:textId="68CFBDE1" w:rsidR="00413AAD" w:rsidRPr="00166E4B" w:rsidRDefault="00413AAD" w:rsidP="00413AAD">
      <w:pPr>
        <w:snapToGrid w:val="0"/>
        <w:ind w:firstLine="567"/>
        <w:jc w:val="both"/>
        <w:rPr>
          <w:rFonts w:asciiTheme="majorBidi" w:hAnsiTheme="majorBidi" w:cstheme="majorBidi"/>
          <w:color w:val="000000" w:themeColor="text1"/>
          <w:sz w:val="20"/>
        </w:rPr>
      </w:pPr>
      <w:r w:rsidRPr="00166E4B">
        <w:rPr>
          <w:rFonts w:asciiTheme="majorBidi" w:hAnsiTheme="majorBidi" w:cstheme="majorBidi"/>
          <w:color w:val="000000" w:themeColor="text1"/>
          <w:sz w:val="20"/>
        </w:rPr>
        <w:lastRenderedPageBreak/>
        <w:t xml:space="preserve">Informuojame, kad Jūsų asmens duomenų valdytojas yra Kėdainių rajono savivaldybės administracija (juridinio asmens kodas 188768545, adresas: J. Basanavičiaus g. 36, 57288 Kėdainiai, el. p. </w:t>
      </w:r>
      <w:proofErr w:type="spellStart"/>
      <w:r w:rsidRPr="00166E4B">
        <w:rPr>
          <w:rFonts w:asciiTheme="majorBidi" w:hAnsiTheme="majorBidi" w:cstheme="majorBidi"/>
          <w:color w:val="000000" w:themeColor="text1"/>
          <w:sz w:val="20"/>
        </w:rPr>
        <w:t>administracija@kedainiai.lt</w:t>
      </w:r>
      <w:proofErr w:type="spellEnd"/>
      <w:r w:rsidRPr="00166E4B">
        <w:rPr>
          <w:rFonts w:asciiTheme="majorBidi" w:hAnsiTheme="majorBidi" w:cstheme="majorBidi"/>
          <w:color w:val="000000" w:themeColor="text1"/>
          <w:sz w:val="20"/>
        </w:rPr>
        <w:t xml:space="preserve">). Asmens duomenys tvarkomi siekiant išnagrinėti Jūsų prašymą. Asmens duomenų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w:t>
      </w:r>
      <w:proofErr w:type="spellStart"/>
      <w:r w:rsidRPr="00FC13AD">
        <w:rPr>
          <w:rFonts w:asciiTheme="majorBidi" w:hAnsiTheme="majorBidi" w:cstheme="majorBidi"/>
          <w:color w:val="000000" w:themeColor="text1"/>
          <w:sz w:val="20"/>
        </w:rPr>
        <w:t>duomenu.sauga@kedainiai.lt</w:t>
      </w:r>
      <w:proofErr w:type="spellEnd"/>
      <w:r w:rsidRPr="00FC13AD">
        <w:rPr>
          <w:rFonts w:asciiTheme="majorBidi" w:hAnsiTheme="majorBidi" w:cstheme="majorBidi"/>
          <w:color w:val="000000" w:themeColor="text1"/>
          <w:sz w:val="20"/>
        </w:rPr>
        <w:t>.</w:t>
      </w:r>
      <w:r w:rsidRPr="00166E4B">
        <w:rPr>
          <w:rFonts w:asciiTheme="majorBidi" w:hAnsiTheme="majorBidi" w:cstheme="majorBidi"/>
          <w:color w:val="000000" w:themeColor="text1"/>
          <w:sz w:val="20"/>
        </w:rPr>
        <w:t xml:space="preserve"> Daugiau informacijos apie asmens duomenų apsaugą galite rasti interneto svetainės www.kedainiai.lt skyri</w:t>
      </w:r>
      <w:r w:rsidR="00FC13AD">
        <w:rPr>
          <w:rFonts w:asciiTheme="majorBidi" w:hAnsiTheme="majorBidi" w:cstheme="majorBidi"/>
          <w:color w:val="000000" w:themeColor="text1"/>
          <w:sz w:val="20"/>
        </w:rPr>
        <w:t>uje</w:t>
      </w:r>
      <w:r w:rsidRPr="00166E4B">
        <w:rPr>
          <w:rFonts w:asciiTheme="majorBidi" w:hAnsiTheme="majorBidi" w:cstheme="majorBidi"/>
          <w:color w:val="000000" w:themeColor="text1"/>
          <w:sz w:val="20"/>
        </w:rPr>
        <w:t xml:space="preserve"> „Asmens duomenų apsauga“.</w:t>
      </w:r>
    </w:p>
    <w:p w14:paraId="40500DD7" w14:textId="77777777" w:rsidR="00413AAD" w:rsidRPr="00166E4B" w:rsidRDefault="00413AAD" w:rsidP="00E77E66">
      <w:pPr>
        <w:snapToGrid w:val="0"/>
        <w:ind w:firstLine="567"/>
        <w:rPr>
          <w:rFonts w:asciiTheme="majorBidi" w:hAnsiTheme="majorBidi" w:cstheme="majorBidi"/>
          <w:color w:val="000000" w:themeColor="text1"/>
          <w:sz w:val="22"/>
          <w:szCs w:val="22"/>
        </w:rPr>
      </w:pPr>
    </w:p>
    <w:p w14:paraId="5A2FC373" w14:textId="77777777" w:rsidR="0030416E" w:rsidRPr="00166E4B" w:rsidRDefault="0030416E" w:rsidP="00E77E66">
      <w:pPr>
        <w:snapToGrid w:val="0"/>
        <w:ind w:firstLine="567"/>
        <w:rPr>
          <w:rFonts w:asciiTheme="majorBidi" w:hAnsiTheme="majorBidi" w:cstheme="majorBidi"/>
          <w:color w:val="000000" w:themeColor="text1"/>
          <w:sz w:val="22"/>
          <w:szCs w:val="22"/>
        </w:rPr>
      </w:pPr>
      <w:r w:rsidRPr="00166E4B">
        <w:rPr>
          <w:rFonts w:asciiTheme="majorBidi" w:hAnsiTheme="majorBidi" w:cstheme="majorBidi"/>
          <w:b/>
          <w:i/>
          <w:color w:val="000000" w:themeColor="text1"/>
          <w:sz w:val="22"/>
          <w:szCs w:val="22"/>
        </w:rPr>
        <w:t>Patvirtinu, jog prašyme nurodytoms aplinkybėms pasikeitus nedelsdamas, ne vėliau kaip per 30 kalendorinių dienų raštu pranešiu apie pasikeitimus.</w:t>
      </w:r>
    </w:p>
    <w:p w14:paraId="756A0484" w14:textId="77777777" w:rsidR="0030416E" w:rsidRPr="00166E4B" w:rsidRDefault="0030416E" w:rsidP="00E77E66">
      <w:pPr>
        <w:snapToGrid w:val="0"/>
        <w:rPr>
          <w:rFonts w:asciiTheme="majorBidi" w:hAnsiTheme="majorBidi" w:cstheme="majorBidi"/>
          <w:color w:val="000000" w:themeColor="text1"/>
          <w:sz w:val="18"/>
          <w:szCs w:val="18"/>
        </w:rPr>
      </w:pPr>
    </w:p>
    <w:p w14:paraId="7F3C31D0" w14:textId="77777777" w:rsidR="0030416E" w:rsidRPr="00166E4B" w:rsidRDefault="0030416E" w:rsidP="00E77E66">
      <w:pPr>
        <w:snapToGrid w:val="0"/>
        <w:rPr>
          <w:rFonts w:asciiTheme="majorBidi" w:hAnsiTheme="majorBidi" w:cstheme="majorBidi"/>
          <w:color w:val="000000" w:themeColor="text1"/>
          <w:sz w:val="18"/>
          <w:szCs w:val="18"/>
        </w:rPr>
      </w:pPr>
    </w:p>
    <w:p w14:paraId="434FEE20" w14:textId="77777777" w:rsidR="0030416E" w:rsidRPr="00E77E66" w:rsidRDefault="0030416E" w:rsidP="00E77E66">
      <w:pPr>
        <w:snapToGrid w:val="0"/>
        <w:rPr>
          <w:rFonts w:asciiTheme="majorBidi" w:hAnsiTheme="majorBidi" w:cstheme="majorBidi"/>
          <w:sz w:val="18"/>
          <w:szCs w:val="18"/>
        </w:rPr>
      </w:pPr>
    </w:p>
    <w:p w14:paraId="6C6F1B50" w14:textId="77777777" w:rsidR="0030416E" w:rsidRPr="00E77E66" w:rsidRDefault="0030416E" w:rsidP="00E77E66">
      <w:pPr>
        <w:snapToGrid w:val="0"/>
        <w:rPr>
          <w:rFonts w:asciiTheme="majorBidi" w:hAnsiTheme="majorBidi" w:cstheme="majorBidi"/>
          <w:sz w:val="18"/>
          <w:szCs w:val="18"/>
        </w:rPr>
      </w:pPr>
    </w:p>
    <w:p w14:paraId="7D77B628" w14:textId="3327868D" w:rsidR="0030416E" w:rsidRPr="00E77E66" w:rsidRDefault="00166E4B" w:rsidP="00E77E66">
      <w:pPr>
        <w:widowControl w:val="0"/>
        <w:autoSpaceDE w:val="0"/>
        <w:spacing w:before="35"/>
        <w:ind w:left="2835" w:right="56"/>
        <w:rPr>
          <w:rFonts w:asciiTheme="majorBidi" w:hAnsiTheme="majorBidi" w:cstheme="majorBidi"/>
          <w:sz w:val="20"/>
        </w:rPr>
      </w:pPr>
      <w:r>
        <w:rPr>
          <w:rFonts w:asciiTheme="majorBidi" w:hAnsiTheme="majorBidi" w:cstheme="majorBidi"/>
          <w:noProof/>
          <w:lang w:eastAsia="lt-LT"/>
        </w:rPr>
        <mc:AlternateContent>
          <mc:Choice Requires="wps">
            <w:drawing>
              <wp:anchor distT="0" distB="0" distL="114300" distR="114300" simplePos="0" relativeHeight="251659264" behindDoc="1" locked="0" layoutInCell="1" allowOverlap="1" wp14:anchorId="3D1A5F32" wp14:editId="126E7913">
                <wp:simplePos x="0" y="0"/>
                <wp:positionH relativeFrom="page">
                  <wp:posOffset>1078865</wp:posOffset>
                </wp:positionH>
                <wp:positionV relativeFrom="paragraph">
                  <wp:posOffset>19050</wp:posOffset>
                </wp:positionV>
                <wp:extent cx="5147945" cy="635"/>
                <wp:effectExtent l="19050" t="19050" r="14605" b="18415"/>
                <wp:wrapNone/>
                <wp:docPr id="7"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635"/>
                        </a:xfrm>
                        <a:custGeom>
                          <a:avLst/>
                          <a:gdLst>
                            <a:gd name="G0" fmla="+- 8107 0 0"/>
                            <a:gd name="G1" fmla="+- 4 0 0"/>
                            <a:gd name="T0" fmla="*/ 0 w 8107"/>
                            <a:gd name="T1" fmla="*/ 0 h 20"/>
                            <a:gd name="T2" fmla="*/ 5147945 w 8107"/>
                            <a:gd name="T3" fmla="*/ 0 h 20"/>
                          </a:gdLst>
                          <a:ahLst/>
                          <a:cxnLst>
                            <a:cxn ang="0">
                              <a:pos x="T0" y="T1"/>
                            </a:cxn>
                            <a:cxn ang="0">
                              <a:pos x="T2" y="T3"/>
                            </a:cxn>
                          </a:cxnLst>
                          <a:rect l="0" t="0" r="r" b="b"/>
                          <a:pathLst>
                            <a:path w="8107" h="20">
                              <a:moveTo>
                                <a:pt x="0" y="0"/>
                              </a:moveTo>
                              <a:lnTo>
                                <a:pt x="8107" y="0"/>
                              </a:lnTo>
                            </a:path>
                          </a:pathLst>
                        </a:custGeom>
                        <a:noFill/>
                        <a:ln w="5040" cap="sq">
                          <a:solidFill>
                            <a:srgbClr val="000000"/>
                          </a:solidFill>
                          <a:round/>
                          <a:headEnd/>
                          <a:tailEnd/>
                        </a:ln>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10A5493" id="Freeform 49" o:spid="_x0000_s1026" style="position:absolute;margin-left:84.95pt;margin-top:1.5pt;width:405.35pt;height:.0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xxb8zAIAABkGAAAOAAAAZHJzL2Uyb0RvYy54bWysVMtu2zAQvBfoPxA8toglOXKcCJGDIGmC AmkbIO4H0BRlCZW4KklbTr++u9QjittciuogkNrRcHaWu5dXh7pie2VsCTrl0SzkTGkJWam3Kf++ vjs558w6oTNRgVYpf1aWX63ev7tsm0TNoYAqU4YhibZJ26S8cK5JgsDKQtXCzqBRGoM5mFo43Jpt kBnRIntdBfMwPAtaMFljQCpr8ettF+Qrz5/nSrpveW6VY1XKUZvzb+PfG3oHq0uRbI1oilL2MsQ/ qKhFqfHQkepWOMF2pvyDqi6lAQu5m0moA8jzUiqfA2YThUfZPBWiUT4XNMc2o032/9HKr/tHw8os 5UvOtKixRHdGKTKcxRdkT9vYBFFPzaOhBG3zAPKHZRpuCqG36toYaAslMhQVET549QNtLP7KNu0X yJBd7Bx4pw65qYkQPWAHX5DnsSDq4JjEj4soXl7EC84kxs5OF55fJMOvcmfdvQJPI/YP1nXVzHDl a5H1Gd1j5fO6wsJ+PGHnUbhkIRtKP2KiCSb+C2A9knwIMNx6ov7+DCTrkcRjCjY/PmY9H45BRJ/e G1ynE2TIBq4A79iQoCiGnOVB90njimFdyEryoAFL7pJ4tBD1UYVEgiiKvgFGjQQ+nYK7n/pDDPbV cUcZzrCjNp0jjXCkzSvAJWtTTr5zVqQcPaHvNezVGjzCHV0APOslWukpqmMZbgoCuzAu6Eif23g2 SZ7cEA13ZVX5K1JpUrQIY7RFChw79qfXZKEqM0KRLGu2m5vKsL2g2eGf3pBXMAM7nXlW6oJP/dqJ surWXiPxKT+Ouor5JqG+6PprA9kz9oiBbj7hPMVFAeYXZy3OppRrHJ6cVZ81dtlFFJNu5zfxYol+ MjONbKYRoSUSpVw6LFC3uXHdANw1ptwWeFLkk9dwjb2Zl9RFXl+nqt/g/PHu9rOSBtx071EvE331 GwAA//8DAFBLAwQUAAYACAAAACEArI+5/t0AAAAHAQAADwAAAGRycy9kb3ducmV2LnhtbEyPwU7D MBBE70j8g7VI3KjTFiVNGqdCRRwQB9SCUI9uvMSBeB3FbhP+nuVUjk8zmn1bbibXiTMOofWkYD5L QCDV3rTUKHh/e7pbgQhRk9GdJ1TwgwE21fVVqQvjR9rheR8bwSMUCq3AxtgXUobaotNh5nskzj79 4HRkHBppBj3yuOvkIklS6XRLfMHqHrcW6+/9ySn4WuyC7p8f76dsmy9fx+zFHj4ypW5vpoc1iIhT vJThT5/VoWKnoz+RCaJjTvOcqwqW/BLn+SpJQRyZ5yCrUv73r34BAAD//wMAUEsBAi0AFAAGAAgA AAAhALaDOJL+AAAA4QEAABMAAAAAAAAAAAAAAAAAAAAAAFtDb250ZW50X1R5cGVzXS54bWxQSwEC LQAUAAYACAAAACEAOP0h/9YAAACUAQAACwAAAAAAAAAAAAAAAAAvAQAAX3JlbHMvLnJlbHNQSwEC LQAUAAYACAAAACEA2scW/MwCAAAZBgAADgAAAAAAAAAAAAAAAAAuAgAAZHJzL2Uyb0RvYy54bWxQ SwECLQAUAAYACAAAACEArI+5/t0AAAAHAQAADwAAAAAAAAAAAAAAAAAmBQAAZHJzL2Rvd25yZXYu eG1sUEsFBgAAAAAEAAQA8wAAADAGAAAAAA== " path="m,l8107,e" filled="f" strokeweight=".14mm">
                <v:stroke endcap="square"/>
                <v:path o:connecttype="custom" o:connectlocs="0,0;2147483646,0" o:connectangles="0,0"/>
                <w10:wrap anchorx="page"/>
              </v:shape>
            </w:pict>
          </mc:Fallback>
        </mc:AlternateContent>
      </w:r>
      <w:r w:rsidR="0030416E" w:rsidRPr="00E77E66">
        <w:rPr>
          <w:rFonts w:asciiTheme="majorBidi" w:hAnsiTheme="majorBidi" w:cstheme="majorBidi"/>
          <w:sz w:val="20"/>
        </w:rPr>
        <w:t>(</w:t>
      </w:r>
      <w:r w:rsidR="0030416E" w:rsidRPr="00E77E66">
        <w:rPr>
          <w:rFonts w:asciiTheme="majorBidi" w:hAnsiTheme="majorBidi" w:cstheme="majorBidi"/>
          <w:spacing w:val="-1"/>
          <w:sz w:val="20"/>
        </w:rPr>
        <w:t>A</w:t>
      </w:r>
      <w:r w:rsidR="0030416E" w:rsidRPr="00E77E66">
        <w:rPr>
          <w:rFonts w:asciiTheme="majorBidi" w:hAnsiTheme="majorBidi" w:cstheme="majorBidi"/>
          <w:spacing w:val="1"/>
          <w:sz w:val="20"/>
        </w:rPr>
        <w:t>tl</w:t>
      </w:r>
      <w:r w:rsidR="0030416E" w:rsidRPr="00E77E66">
        <w:rPr>
          <w:rFonts w:asciiTheme="majorBidi" w:hAnsiTheme="majorBidi" w:cstheme="majorBidi"/>
          <w:spacing w:val="2"/>
          <w:sz w:val="20"/>
        </w:rPr>
        <w:t>i</w:t>
      </w:r>
      <w:r w:rsidR="0030416E" w:rsidRPr="00E77E66">
        <w:rPr>
          <w:rFonts w:asciiTheme="majorBidi" w:hAnsiTheme="majorBidi" w:cstheme="majorBidi"/>
          <w:spacing w:val="-3"/>
          <w:sz w:val="20"/>
        </w:rPr>
        <w:t>e</w:t>
      </w:r>
      <w:r w:rsidR="0030416E" w:rsidRPr="00E77E66">
        <w:rPr>
          <w:rFonts w:asciiTheme="majorBidi" w:hAnsiTheme="majorBidi" w:cstheme="majorBidi"/>
          <w:sz w:val="20"/>
        </w:rPr>
        <w:t>kų</w:t>
      </w:r>
      <w:r w:rsidR="0030416E" w:rsidRPr="00E77E66">
        <w:rPr>
          <w:rFonts w:asciiTheme="majorBidi" w:hAnsiTheme="majorBidi" w:cstheme="majorBidi"/>
          <w:spacing w:val="-2"/>
          <w:sz w:val="20"/>
        </w:rPr>
        <w:t xml:space="preserve"> </w:t>
      </w:r>
      <w:r w:rsidR="0030416E" w:rsidRPr="00E77E66">
        <w:rPr>
          <w:rFonts w:asciiTheme="majorBidi" w:hAnsiTheme="majorBidi" w:cstheme="majorBidi"/>
          <w:spacing w:val="1"/>
          <w:sz w:val="20"/>
        </w:rPr>
        <w:t>t</w:t>
      </w:r>
      <w:r w:rsidR="0030416E" w:rsidRPr="00E77E66">
        <w:rPr>
          <w:rFonts w:asciiTheme="majorBidi" w:hAnsiTheme="majorBidi" w:cstheme="majorBidi"/>
          <w:spacing w:val="-5"/>
          <w:sz w:val="20"/>
        </w:rPr>
        <w:t>u</w:t>
      </w:r>
      <w:r w:rsidR="0030416E" w:rsidRPr="00E77E66">
        <w:rPr>
          <w:rFonts w:asciiTheme="majorBidi" w:hAnsiTheme="majorBidi" w:cstheme="majorBidi"/>
          <w:spacing w:val="5"/>
          <w:sz w:val="20"/>
        </w:rPr>
        <w:t>r</w:t>
      </w:r>
      <w:r w:rsidR="0030416E" w:rsidRPr="00E77E66">
        <w:rPr>
          <w:rFonts w:asciiTheme="majorBidi" w:hAnsiTheme="majorBidi" w:cstheme="majorBidi"/>
          <w:spacing w:val="-3"/>
          <w:sz w:val="20"/>
        </w:rPr>
        <w:t>ė</w:t>
      </w:r>
      <w:r w:rsidR="0030416E" w:rsidRPr="00E77E66">
        <w:rPr>
          <w:rFonts w:asciiTheme="majorBidi" w:hAnsiTheme="majorBidi" w:cstheme="majorBidi"/>
          <w:spacing w:val="1"/>
          <w:sz w:val="20"/>
        </w:rPr>
        <w:t>t</w:t>
      </w:r>
      <w:r w:rsidR="0030416E" w:rsidRPr="00E77E66">
        <w:rPr>
          <w:rFonts w:asciiTheme="majorBidi" w:hAnsiTheme="majorBidi" w:cstheme="majorBidi"/>
          <w:spacing w:val="-5"/>
          <w:sz w:val="20"/>
        </w:rPr>
        <w:t>o</w:t>
      </w:r>
      <w:r w:rsidR="0030416E" w:rsidRPr="00E77E66">
        <w:rPr>
          <w:rFonts w:asciiTheme="majorBidi" w:hAnsiTheme="majorBidi" w:cstheme="majorBidi"/>
          <w:spacing w:val="-3"/>
          <w:sz w:val="20"/>
        </w:rPr>
        <w:t>j</w:t>
      </w:r>
      <w:r w:rsidR="0030416E" w:rsidRPr="00E77E66">
        <w:rPr>
          <w:rFonts w:asciiTheme="majorBidi" w:hAnsiTheme="majorBidi" w:cstheme="majorBidi"/>
          <w:sz w:val="20"/>
        </w:rPr>
        <w:t>o</w:t>
      </w:r>
      <w:r w:rsidR="0030416E" w:rsidRPr="00E77E66">
        <w:rPr>
          <w:rFonts w:asciiTheme="majorBidi" w:hAnsiTheme="majorBidi" w:cstheme="majorBidi"/>
          <w:spacing w:val="-2"/>
          <w:sz w:val="20"/>
        </w:rPr>
        <w:t xml:space="preserve"> </w:t>
      </w:r>
      <w:r w:rsidR="0030416E" w:rsidRPr="00E77E66">
        <w:rPr>
          <w:rFonts w:asciiTheme="majorBidi" w:hAnsiTheme="majorBidi" w:cstheme="majorBidi"/>
          <w:spacing w:val="-5"/>
          <w:sz w:val="20"/>
        </w:rPr>
        <w:t>v</w:t>
      </w:r>
      <w:r w:rsidR="0030416E" w:rsidRPr="00E77E66">
        <w:rPr>
          <w:rFonts w:asciiTheme="majorBidi" w:hAnsiTheme="majorBidi" w:cstheme="majorBidi"/>
          <w:spacing w:val="2"/>
          <w:sz w:val="20"/>
        </w:rPr>
        <w:t>a</w:t>
      </w:r>
      <w:r w:rsidR="0030416E" w:rsidRPr="00E77E66">
        <w:rPr>
          <w:rFonts w:asciiTheme="majorBidi" w:hAnsiTheme="majorBidi" w:cstheme="majorBidi"/>
          <w:spacing w:val="5"/>
          <w:sz w:val="20"/>
        </w:rPr>
        <w:t>r</w:t>
      </w:r>
      <w:r w:rsidR="0030416E" w:rsidRPr="00E77E66">
        <w:rPr>
          <w:rFonts w:asciiTheme="majorBidi" w:hAnsiTheme="majorBidi" w:cstheme="majorBidi"/>
          <w:sz w:val="20"/>
        </w:rPr>
        <w:t>d</w:t>
      </w:r>
      <w:r w:rsidR="0030416E" w:rsidRPr="00E77E66">
        <w:rPr>
          <w:rFonts w:asciiTheme="majorBidi" w:hAnsiTheme="majorBidi" w:cstheme="majorBidi"/>
          <w:spacing w:val="2"/>
          <w:sz w:val="20"/>
        </w:rPr>
        <w:t>a</w:t>
      </w:r>
      <w:r w:rsidR="0030416E" w:rsidRPr="00E77E66">
        <w:rPr>
          <w:rFonts w:asciiTheme="majorBidi" w:hAnsiTheme="majorBidi" w:cstheme="majorBidi"/>
          <w:sz w:val="20"/>
        </w:rPr>
        <w:t>s</w:t>
      </w:r>
      <w:r w:rsidR="0030416E" w:rsidRPr="00E77E66">
        <w:rPr>
          <w:rFonts w:asciiTheme="majorBidi" w:hAnsiTheme="majorBidi" w:cstheme="majorBidi"/>
          <w:spacing w:val="-4"/>
          <w:sz w:val="20"/>
        </w:rPr>
        <w:t xml:space="preserve"> </w:t>
      </w:r>
      <w:r w:rsidR="0030416E" w:rsidRPr="00E77E66">
        <w:rPr>
          <w:rFonts w:asciiTheme="majorBidi" w:hAnsiTheme="majorBidi" w:cstheme="majorBidi"/>
          <w:sz w:val="20"/>
        </w:rPr>
        <w:t>p</w:t>
      </w:r>
      <w:r w:rsidR="0030416E" w:rsidRPr="00E77E66">
        <w:rPr>
          <w:rFonts w:asciiTheme="majorBidi" w:hAnsiTheme="majorBidi" w:cstheme="majorBidi"/>
          <w:spacing w:val="2"/>
          <w:sz w:val="20"/>
        </w:rPr>
        <w:t>a</w:t>
      </w:r>
      <w:r w:rsidR="0030416E" w:rsidRPr="00E77E66">
        <w:rPr>
          <w:rFonts w:asciiTheme="majorBidi" w:hAnsiTheme="majorBidi" w:cstheme="majorBidi"/>
          <w:spacing w:val="-5"/>
          <w:sz w:val="20"/>
        </w:rPr>
        <w:t>v</w:t>
      </w:r>
      <w:r w:rsidR="0030416E" w:rsidRPr="00E77E66">
        <w:rPr>
          <w:rFonts w:asciiTheme="majorBidi" w:hAnsiTheme="majorBidi" w:cstheme="majorBidi"/>
          <w:spacing w:val="-3"/>
          <w:sz w:val="20"/>
        </w:rPr>
        <w:t>a</w:t>
      </w:r>
      <w:r w:rsidR="0030416E" w:rsidRPr="00E77E66">
        <w:rPr>
          <w:rFonts w:asciiTheme="majorBidi" w:hAnsiTheme="majorBidi" w:cstheme="majorBidi"/>
          <w:spacing w:val="5"/>
          <w:sz w:val="20"/>
        </w:rPr>
        <w:t>r</w:t>
      </w:r>
      <w:r w:rsidR="0030416E" w:rsidRPr="00E77E66">
        <w:rPr>
          <w:rFonts w:asciiTheme="majorBidi" w:hAnsiTheme="majorBidi" w:cstheme="majorBidi"/>
          <w:sz w:val="20"/>
        </w:rPr>
        <w:t>d</w:t>
      </w:r>
      <w:r w:rsidR="0030416E" w:rsidRPr="00E77E66">
        <w:rPr>
          <w:rFonts w:asciiTheme="majorBidi" w:hAnsiTheme="majorBidi" w:cstheme="majorBidi"/>
          <w:spacing w:val="-3"/>
          <w:sz w:val="20"/>
        </w:rPr>
        <w:t>ė</w:t>
      </w:r>
      <w:r w:rsidR="0030416E" w:rsidRPr="00E77E66">
        <w:rPr>
          <w:rFonts w:asciiTheme="majorBidi" w:hAnsiTheme="majorBidi" w:cstheme="majorBidi"/>
          <w:sz w:val="20"/>
        </w:rPr>
        <w:t xml:space="preserve">, </w:t>
      </w:r>
      <w:r w:rsidR="0030416E" w:rsidRPr="00E77E66">
        <w:rPr>
          <w:rFonts w:asciiTheme="majorBidi" w:hAnsiTheme="majorBidi" w:cstheme="majorBidi"/>
          <w:spacing w:val="-5"/>
          <w:sz w:val="20"/>
        </w:rPr>
        <w:t>p</w:t>
      </w:r>
      <w:r w:rsidR="0030416E" w:rsidRPr="00E77E66">
        <w:rPr>
          <w:rFonts w:asciiTheme="majorBidi" w:hAnsiTheme="majorBidi" w:cstheme="majorBidi"/>
          <w:spacing w:val="-3"/>
          <w:sz w:val="20"/>
        </w:rPr>
        <w:t>a</w:t>
      </w:r>
      <w:r w:rsidR="0030416E" w:rsidRPr="00E77E66">
        <w:rPr>
          <w:rFonts w:asciiTheme="majorBidi" w:hAnsiTheme="majorBidi" w:cstheme="majorBidi"/>
          <w:spacing w:val="5"/>
          <w:sz w:val="20"/>
        </w:rPr>
        <w:t>r</w:t>
      </w:r>
      <w:r w:rsidR="0030416E" w:rsidRPr="00E77E66">
        <w:rPr>
          <w:rFonts w:asciiTheme="majorBidi" w:hAnsiTheme="majorBidi" w:cstheme="majorBidi"/>
          <w:spacing w:val="2"/>
          <w:sz w:val="20"/>
        </w:rPr>
        <w:t>a</w:t>
      </w:r>
      <w:r w:rsidR="0030416E" w:rsidRPr="00E77E66">
        <w:rPr>
          <w:rFonts w:asciiTheme="majorBidi" w:hAnsiTheme="majorBidi" w:cstheme="majorBidi"/>
          <w:spacing w:val="-6"/>
          <w:sz w:val="20"/>
        </w:rPr>
        <w:t>š</w:t>
      </w:r>
      <w:r w:rsidR="0030416E" w:rsidRPr="00E77E66">
        <w:rPr>
          <w:rFonts w:asciiTheme="majorBidi" w:hAnsiTheme="majorBidi" w:cstheme="majorBidi"/>
          <w:spacing w:val="2"/>
          <w:sz w:val="20"/>
        </w:rPr>
        <w:t>a</w:t>
      </w:r>
      <w:r w:rsidR="0030416E" w:rsidRPr="00E77E66">
        <w:rPr>
          <w:rFonts w:asciiTheme="majorBidi" w:hAnsiTheme="majorBidi" w:cstheme="majorBidi"/>
          <w:spacing w:val="-1"/>
          <w:sz w:val="20"/>
        </w:rPr>
        <w:t>s</w:t>
      </w:r>
      <w:r w:rsidR="0030416E" w:rsidRPr="00E77E66">
        <w:rPr>
          <w:rFonts w:asciiTheme="majorBidi" w:hAnsiTheme="majorBidi" w:cstheme="majorBidi"/>
          <w:sz w:val="20"/>
        </w:rPr>
        <w:t>)</w:t>
      </w:r>
    </w:p>
    <w:p w14:paraId="05F36700" w14:textId="2308B2DB" w:rsidR="0030416E" w:rsidRPr="00166E4B" w:rsidRDefault="0030416E" w:rsidP="00C61871">
      <w:pPr>
        <w:tabs>
          <w:tab w:val="left" w:pos="7513"/>
          <w:tab w:val="left" w:pos="11057"/>
        </w:tabs>
        <w:ind w:left="11057"/>
        <w:rPr>
          <w:rFonts w:asciiTheme="majorBidi" w:hAnsiTheme="majorBidi" w:cstheme="majorBidi"/>
          <w:sz w:val="20"/>
        </w:rPr>
      </w:pPr>
    </w:p>
    <w:sectPr w:rsidR="0030416E" w:rsidRPr="00166E4B" w:rsidSect="00385EC6">
      <w:headerReference w:type="even" r:id="rId25"/>
      <w:headerReference w:type="default" r:id="rId26"/>
      <w:footerReference w:type="even" r:id="rId27"/>
      <w:footerReference w:type="default" r:id="rId28"/>
      <w:headerReference w:type="first" r:id="rId29"/>
      <w:footerReference w:type="first" r:id="rId30"/>
      <w:pgSz w:w="16838" w:h="11906" w:orient="landscape"/>
      <w:pgMar w:top="1134" w:right="851" w:bottom="1134" w:left="1701" w:header="0" w:footer="0" w:gutter="0"/>
      <w:cols w:space="1296"/>
      <w:titlePg/>
      <w:docGrid w:linePitch="600" w:charSpace="28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066C5" w14:textId="77777777" w:rsidR="004157A4" w:rsidRDefault="004157A4">
      <w:r>
        <w:separator/>
      </w:r>
    </w:p>
  </w:endnote>
  <w:endnote w:type="continuationSeparator" w:id="0">
    <w:p w14:paraId="3B5199FD" w14:textId="77777777" w:rsidR="004157A4" w:rsidRDefault="00415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DEA6A" w14:textId="77777777" w:rsidR="00B146C9" w:rsidRDefault="00B146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DF2DE" w14:textId="77777777" w:rsidR="00B146C9" w:rsidRDefault="00B146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D3B51" w14:textId="77777777" w:rsidR="00B146C9" w:rsidRDefault="00B146C9">
    <w:pPr>
      <w:pStyle w:val="Porat"/>
      <w:tabs>
        <w:tab w:val="clear" w:pos="4153"/>
        <w:tab w:val="clear" w:pos="8306"/>
      </w:tabs>
      <w:rPr>
        <w:rFonts w:ascii="Times New Roman" w:hAnsi="Times New Roman" w:cs="Times New Roman"/>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F480B" w14:textId="77777777" w:rsidR="00B146C9" w:rsidRDefault="00B146C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DF917" w14:textId="77777777" w:rsidR="00B146C9" w:rsidRDefault="00B146C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EFEBD" w14:textId="77777777" w:rsidR="00B146C9" w:rsidRDefault="00B146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48B02" w14:textId="77777777" w:rsidR="004157A4" w:rsidRDefault="004157A4">
      <w:r>
        <w:separator/>
      </w:r>
    </w:p>
  </w:footnote>
  <w:footnote w:type="continuationSeparator" w:id="0">
    <w:p w14:paraId="2260DE00" w14:textId="77777777" w:rsidR="004157A4" w:rsidRDefault="004157A4">
      <w:r>
        <w:continuationSeparator/>
      </w:r>
    </w:p>
  </w:footnote>
  <w:footnote w:id="1">
    <w:p w14:paraId="245AE7FF" w14:textId="77777777" w:rsidR="00782558" w:rsidRPr="00567850" w:rsidRDefault="00782558" w:rsidP="00782558">
      <w:pPr>
        <w:pStyle w:val="Puslapioinaostekstas"/>
        <w:rPr>
          <w:rFonts w:ascii="Times New Roman" w:hAnsi="Times New Roman" w:cs="Times New Roman"/>
        </w:rPr>
      </w:pPr>
      <w:r w:rsidRPr="00567850">
        <w:rPr>
          <w:rStyle w:val="Puslapioinaosnuoroda"/>
          <w:rFonts w:ascii="Times New Roman" w:hAnsi="Times New Roman" w:cs="Times New Roman"/>
        </w:rPr>
        <w:footnoteRef/>
      </w:r>
      <w:r w:rsidRPr="00567850">
        <w:rPr>
          <w:rFonts w:ascii="Times New Roman" w:hAnsi="Times New Roman" w:cs="Times New Roman"/>
        </w:rPr>
        <w:t xml:space="preserve"> Savivaldybių lygmenyje statistiniai duomenys nėra skelbiami.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2E692" w14:textId="77777777" w:rsidR="00782558" w:rsidRDefault="00782558">
    <w:pPr>
      <w:pStyle w:val="Antrats"/>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956B" w14:textId="77777777" w:rsidR="00B146C9" w:rsidRDefault="00B146C9">
    <w:pPr>
      <w:pStyle w:val="Antrats"/>
      <w:jc w:val="cent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41E3C" w14:textId="77777777" w:rsidR="00B146C9" w:rsidRDefault="00B146C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E982F" w14:textId="77777777" w:rsidR="00B146C9" w:rsidRPr="00A4019B" w:rsidRDefault="00B146C9" w:rsidP="00A4019B">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CA9DA" w14:textId="77777777" w:rsidR="00B146C9" w:rsidRDefault="00B146C9">
    <w:pPr>
      <w:jc w:val="center"/>
      <w:rPr>
        <w:rFonts w:ascii="Times New Roman" w:hAnsi="Times New Roman" w:cs="Times New Roman"/>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FAE7" w14:textId="77777777" w:rsidR="00B146C9" w:rsidRDefault="00B146C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ADA09" w14:textId="77777777" w:rsidR="00B146C9" w:rsidRDefault="00B146C9">
    <w:pPr>
      <w:pStyle w:val="Antrats"/>
      <w:jc w:val="center"/>
      <w:rPr>
        <w:rFonts w:ascii="Times New Roman" w:hAnsi="Times New Roman" w:cs="Times New Roman"/>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94FDF" w14:textId="77777777" w:rsidR="00B146C9" w:rsidRDefault="00B146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rPr>
        <w:rFonts w:ascii="Symbol" w:hAnsi="Symbol" w:cs="Symbol" w:hint="default"/>
      </w:r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rPr>
        <w:rFonts w:ascii="Courier New" w:hAnsi="Courier New" w:cs="Courier New" w:hint="default"/>
      </w:rPr>
    </w:lvl>
    <w:lvl w:ilvl="3">
      <w:start w:val="1"/>
      <w:numFmt w:val="none"/>
      <w:pStyle w:val="Antrat4"/>
      <w:suff w:val="nothing"/>
      <w:lvlText w:val=""/>
      <w:lvlJc w:val="left"/>
      <w:pPr>
        <w:tabs>
          <w:tab w:val="num" w:pos="0"/>
        </w:tabs>
        <w:ind w:left="864" w:hanging="864"/>
      </w:pPr>
      <w:rPr>
        <w:rFonts w:ascii="Wingdings" w:hAnsi="Wingdings" w:cs="Wingdings" w:hint="default"/>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upperRoman"/>
      <w:lvlText w:val="%1."/>
      <w:lvlJc w:val="left"/>
      <w:pPr>
        <w:tabs>
          <w:tab w:val="num" w:pos="227"/>
        </w:tabs>
        <w:ind w:left="0" w:firstLine="0"/>
      </w:pPr>
      <w:rPr>
        <w:rFonts w:cs="Times New Roman" w:hint="default"/>
        <w:color w:val="auto"/>
      </w:rPr>
    </w:lvl>
  </w:abstractNum>
  <w:abstractNum w:abstractNumId="2" w15:restartNumberingAfterBreak="0">
    <w:nsid w:val="00000003"/>
    <w:multiLevelType w:val="singleLevel"/>
    <w:tmpl w:val="B9883466"/>
    <w:name w:val="WW8Num3"/>
    <w:lvl w:ilvl="0">
      <w:start w:val="1"/>
      <w:numFmt w:val="decimal"/>
      <w:lvlText w:val="%1."/>
      <w:lvlJc w:val="left"/>
      <w:pPr>
        <w:tabs>
          <w:tab w:val="num" w:pos="0"/>
        </w:tabs>
        <w:ind w:left="644" w:hanging="360"/>
      </w:pPr>
      <w:rPr>
        <w:rFonts w:ascii="Times New Roman" w:hAnsi="Times New Roman" w:cs="Times New Roman" w:hint="default"/>
        <w:b w:val="0"/>
        <w:bCs w:val="0"/>
        <w:caps/>
        <w:sz w:val="24"/>
        <w:szCs w:val="22"/>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hint="default"/>
      </w:rPr>
    </w:lvl>
  </w:abstractNum>
  <w:abstractNum w:abstractNumId="5" w15:restartNumberingAfterBreak="0">
    <w:nsid w:val="00000006"/>
    <w:multiLevelType w:val="multilevel"/>
    <w:tmpl w:val="00000006"/>
    <w:name w:val="WW8Num6"/>
    <w:lvl w:ilvl="0">
      <w:start w:val="1"/>
      <w:numFmt w:val="decimal"/>
      <w:lvlText w:val="%1."/>
      <w:lvlJc w:val="left"/>
      <w:pPr>
        <w:tabs>
          <w:tab w:val="num" w:pos="343"/>
        </w:tabs>
        <w:ind w:left="284" w:firstLine="567"/>
      </w:pPr>
      <w:rPr>
        <w:rFonts w:ascii="Times New Roman" w:hAnsi="Times New Roman" w:cs="Times New Roman" w:hint="default"/>
        <w:sz w:val="24"/>
        <w:szCs w:val="24"/>
      </w:rPr>
    </w:lvl>
    <w:lvl w:ilvl="1">
      <w:start w:val="1"/>
      <w:numFmt w:val="decimal"/>
      <w:lvlText w:val="%1.%2."/>
      <w:lvlJc w:val="left"/>
      <w:pPr>
        <w:tabs>
          <w:tab w:val="num" w:pos="256"/>
        </w:tabs>
        <w:ind w:left="143" w:firstLine="567"/>
      </w:pPr>
      <w:rPr>
        <w:rFonts w:ascii="Times New Roman" w:hAnsi="Times New Roman" w:cs="Times New Roman"/>
        <w:bCs/>
        <w:sz w:val="24"/>
        <w:szCs w:val="24"/>
      </w:rPr>
    </w:lvl>
    <w:lvl w:ilvl="2">
      <w:start w:val="1"/>
      <w:numFmt w:val="decimal"/>
      <w:lvlText w:val="%1.%2.%3."/>
      <w:lvlJc w:val="left"/>
      <w:pPr>
        <w:tabs>
          <w:tab w:val="num" w:pos="1053"/>
        </w:tabs>
        <w:ind w:left="1053" w:hanging="720"/>
      </w:pPr>
    </w:lvl>
    <w:lvl w:ilvl="3">
      <w:start w:val="1"/>
      <w:numFmt w:val="decimal"/>
      <w:lvlText w:val="%1.%2.%3.%4."/>
      <w:lvlJc w:val="left"/>
      <w:pPr>
        <w:tabs>
          <w:tab w:val="num" w:pos="1053"/>
        </w:tabs>
        <w:ind w:left="1053" w:hanging="720"/>
      </w:pPr>
    </w:lvl>
    <w:lvl w:ilvl="4">
      <w:start w:val="1"/>
      <w:numFmt w:val="decimal"/>
      <w:lvlText w:val="%1.%2.%3.%4.%5."/>
      <w:lvlJc w:val="left"/>
      <w:pPr>
        <w:tabs>
          <w:tab w:val="num" w:pos="1413"/>
        </w:tabs>
        <w:ind w:left="1413" w:hanging="1080"/>
      </w:pPr>
    </w:lvl>
    <w:lvl w:ilvl="5">
      <w:start w:val="1"/>
      <w:numFmt w:val="decimal"/>
      <w:lvlText w:val="%1.%2.%3.%4.%5.%6."/>
      <w:lvlJc w:val="left"/>
      <w:pPr>
        <w:tabs>
          <w:tab w:val="num" w:pos="1413"/>
        </w:tabs>
        <w:ind w:left="1413" w:hanging="1080"/>
      </w:pPr>
    </w:lvl>
    <w:lvl w:ilvl="6">
      <w:start w:val="1"/>
      <w:numFmt w:val="decimal"/>
      <w:lvlText w:val="%1.%2.%3.%4.%5.%6.%7."/>
      <w:lvlJc w:val="left"/>
      <w:pPr>
        <w:tabs>
          <w:tab w:val="num" w:pos="1773"/>
        </w:tabs>
        <w:ind w:left="1773" w:hanging="1440"/>
      </w:pPr>
    </w:lvl>
    <w:lvl w:ilvl="7">
      <w:start w:val="1"/>
      <w:numFmt w:val="decimal"/>
      <w:lvlText w:val="%1.%2.%3.%4.%5.%6.%7.%8."/>
      <w:lvlJc w:val="left"/>
      <w:pPr>
        <w:tabs>
          <w:tab w:val="num" w:pos="1773"/>
        </w:tabs>
        <w:ind w:left="1773" w:hanging="1440"/>
      </w:pPr>
    </w:lvl>
    <w:lvl w:ilvl="8">
      <w:start w:val="1"/>
      <w:numFmt w:val="decimal"/>
      <w:lvlText w:val="%1.%2.%3.%4.%5.%6.%7.%8.%9."/>
      <w:lvlJc w:val="left"/>
      <w:pPr>
        <w:tabs>
          <w:tab w:val="num" w:pos="2133"/>
        </w:tabs>
        <w:ind w:left="2133" w:hanging="1800"/>
      </w:pPr>
    </w:lvl>
  </w:abstractNum>
  <w:abstractNum w:abstractNumId="6" w15:restartNumberingAfterBreak="0">
    <w:nsid w:val="00000007"/>
    <w:multiLevelType w:val="singleLevel"/>
    <w:tmpl w:val="A878A2A2"/>
    <w:name w:val="WW8Num7"/>
    <w:lvl w:ilvl="0">
      <w:start w:val="1"/>
      <w:numFmt w:val="decimal"/>
      <w:lvlText w:val="%1."/>
      <w:lvlJc w:val="left"/>
      <w:pPr>
        <w:tabs>
          <w:tab w:val="num" w:pos="0"/>
        </w:tabs>
        <w:ind w:left="644" w:hanging="360"/>
      </w:pPr>
      <w:rPr>
        <w:rFonts w:cs="Times New Roman" w:hint="default"/>
        <w:b w:val="0"/>
      </w:rPr>
    </w:lvl>
  </w:abstractNum>
  <w:abstractNum w:abstractNumId="7" w15:restartNumberingAfterBreak="0">
    <w:nsid w:val="06F50595"/>
    <w:multiLevelType w:val="multilevel"/>
    <w:tmpl w:val="DE5ADB0E"/>
    <w:lvl w:ilvl="0">
      <w:start w:val="1"/>
      <w:numFmt w:val="decimal"/>
      <w:lvlText w:val="%1."/>
      <w:lvlJc w:val="left"/>
      <w:pPr>
        <w:ind w:left="1353" w:hanging="360"/>
      </w:pPr>
      <w:rPr>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8" w15:restartNumberingAfterBreak="0">
    <w:nsid w:val="11A817B1"/>
    <w:multiLevelType w:val="hybridMultilevel"/>
    <w:tmpl w:val="4A0C3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ED54AE"/>
    <w:multiLevelType w:val="multilevel"/>
    <w:tmpl w:val="BF84DB28"/>
    <w:lvl w:ilvl="0">
      <w:start w:val="33"/>
      <w:numFmt w:val="decimal"/>
      <w:suff w:val="space"/>
      <w:lvlText w:val="%1."/>
      <w:lvlJc w:val="left"/>
      <w:pPr>
        <w:ind w:left="1070" w:hanging="360"/>
      </w:pPr>
      <w:rPr>
        <w:rFonts w:hint="default"/>
      </w:rPr>
    </w:lvl>
    <w:lvl w:ilvl="1">
      <w:start w:val="1"/>
      <w:numFmt w:val="decimal"/>
      <w:suff w:val="space"/>
      <w:lvlText w:val="%1.%2."/>
      <w:lvlJc w:val="left"/>
      <w:pPr>
        <w:ind w:left="-4060"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3055" w:hanging="720"/>
      </w:pPr>
      <w:rPr>
        <w:rFonts w:hint="default"/>
      </w:rPr>
    </w:lvl>
    <w:lvl w:ilvl="4">
      <w:start w:val="1"/>
      <w:numFmt w:val="decimal"/>
      <w:lvlText w:val="%1.%2.%3.%4.%5."/>
      <w:lvlJc w:val="left"/>
      <w:pPr>
        <w:ind w:left="-2180"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790" w:hanging="1440"/>
      </w:pPr>
      <w:rPr>
        <w:rFonts w:hint="default"/>
      </w:rPr>
    </w:lvl>
    <w:lvl w:ilvl="7">
      <w:start w:val="1"/>
      <w:numFmt w:val="decimal"/>
      <w:lvlText w:val="%1.%2.%3.%4.%5.%6.%7.%8."/>
      <w:lvlJc w:val="left"/>
      <w:pPr>
        <w:ind w:left="-275" w:hanging="1440"/>
      </w:pPr>
      <w:rPr>
        <w:rFonts w:hint="default"/>
      </w:rPr>
    </w:lvl>
    <w:lvl w:ilvl="8">
      <w:start w:val="1"/>
      <w:numFmt w:val="decimal"/>
      <w:lvlText w:val="%1.%2.%3.%4.%5.%6.%7.%8.%9."/>
      <w:lvlJc w:val="left"/>
      <w:pPr>
        <w:ind w:left="600" w:hanging="1800"/>
      </w:pPr>
      <w:rPr>
        <w:rFonts w:hint="default"/>
      </w:rPr>
    </w:lvl>
  </w:abstractNum>
  <w:abstractNum w:abstractNumId="10" w15:restartNumberingAfterBreak="0">
    <w:nsid w:val="1A526CF3"/>
    <w:multiLevelType w:val="hybridMultilevel"/>
    <w:tmpl w:val="CFBCF4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C347990"/>
    <w:multiLevelType w:val="multilevel"/>
    <w:tmpl w:val="00000006"/>
    <w:lvl w:ilvl="0">
      <w:start w:val="1"/>
      <w:numFmt w:val="decimal"/>
      <w:lvlText w:val="%1."/>
      <w:lvlJc w:val="left"/>
      <w:pPr>
        <w:tabs>
          <w:tab w:val="num" w:pos="343"/>
        </w:tabs>
        <w:ind w:left="284" w:firstLine="567"/>
      </w:pPr>
      <w:rPr>
        <w:rFonts w:ascii="Times New Roman" w:hAnsi="Times New Roman" w:cs="Times New Roman" w:hint="default"/>
        <w:sz w:val="24"/>
        <w:szCs w:val="24"/>
      </w:rPr>
    </w:lvl>
    <w:lvl w:ilvl="1">
      <w:start w:val="1"/>
      <w:numFmt w:val="decimal"/>
      <w:lvlText w:val="%1.%2."/>
      <w:lvlJc w:val="left"/>
      <w:pPr>
        <w:tabs>
          <w:tab w:val="num" w:pos="256"/>
        </w:tabs>
        <w:ind w:left="143" w:firstLine="567"/>
      </w:pPr>
      <w:rPr>
        <w:rFonts w:ascii="Times New Roman" w:hAnsi="Times New Roman" w:cs="Times New Roman"/>
        <w:bCs/>
        <w:sz w:val="24"/>
        <w:szCs w:val="24"/>
      </w:rPr>
    </w:lvl>
    <w:lvl w:ilvl="2">
      <w:start w:val="1"/>
      <w:numFmt w:val="decimal"/>
      <w:lvlText w:val="%1.%2.%3."/>
      <w:lvlJc w:val="left"/>
      <w:pPr>
        <w:tabs>
          <w:tab w:val="num" w:pos="1053"/>
        </w:tabs>
        <w:ind w:left="1053" w:hanging="720"/>
      </w:pPr>
    </w:lvl>
    <w:lvl w:ilvl="3">
      <w:start w:val="1"/>
      <w:numFmt w:val="decimal"/>
      <w:lvlText w:val="%1.%2.%3.%4."/>
      <w:lvlJc w:val="left"/>
      <w:pPr>
        <w:tabs>
          <w:tab w:val="num" w:pos="1053"/>
        </w:tabs>
        <w:ind w:left="1053" w:hanging="720"/>
      </w:pPr>
    </w:lvl>
    <w:lvl w:ilvl="4">
      <w:start w:val="1"/>
      <w:numFmt w:val="decimal"/>
      <w:lvlText w:val="%1.%2.%3.%4.%5."/>
      <w:lvlJc w:val="left"/>
      <w:pPr>
        <w:tabs>
          <w:tab w:val="num" w:pos="1413"/>
        </w:tabs>
        <w:ind w:left="1413" w:hanging="1080"/>
      </w:pPr>
    </w:lvl>
    <w:lvl w:ilvl="5">
      <w:start w:val="1"/>
      <w:numFmt w:val="decimal"/>
      <w:lvlText w:val="%1.%2.%3.%4.%5.%6."/>
      <w:lvlJc w:val="left"/>
      <w:pPr>
        <w:tabs>
          <w:tab w:val="num" w:pos="1413"/>
        </w:tabs>
        <w:ind w:left="1413" w:hanging="1080"/>
      </w:pPr>
    </w:lvl>
    <w:lvl w:ilvl="6">
      <w:start w:val="1"/>
      <w:numFmt w:val="decimal"/>
      <w:lvlText w:val="%1.%2.%3.%4.%5.%6.%7."/>
      <w:lvlJc w:val="left"/>
      <w:pPr>
        <w:tabs>
          <w:tab w:val="num" w:pos="1773"/>
        </w:tabs>
        <w:ind w:left="1773" w:hanging="1440"/>
      </w:pPr>
    </w:lvl>
    <w:lvl w:ilvl="7">
      <w:start w:val="1"/>
      <w:numFmt w:val="decimal"/>
      <w:lvlText w:val="%1.%2.%3.%4.%5.%6.%7.%8."/>
      <w:lvlJc w:val="left"/>
      <w:pPr>
        <w:tabs>
          <w:tab w:val="num" w:pos="1773"/>
        </w:tabs>
        <w:ind w:left="1773" w:hanging="1440"/>
      </w:pPr>
    </w:lvl>
    <w:lvl w:ilvl="8">
      <w:start w:val="1"/>
      <w:numFmt w:val="decimal"/>
      <w:lvlText w:val="%1.%2.%3.%4.%5.%6.%7.%8.%9."/>
      <w:lvlJc w:val="left"/>
      <w:pPr>
        <w:tabs>
          <w:tab w:val="num" w:pos="2133"/>
        </w:tabs>
        <w:ind w:left="2133" w:hanging="1800"/>
      </w:pPr>
    </w:lvl>
  </w:abstractNum>
  <w:abstractNum w:abstractNumId="12" w15:restartNumberingAfterBreak="0">
    <w:nsid w:val="326C249C"/>
    <w:multiLevelType w:val="hybridMultilevel"/>
    <w:tmpl w:val="769CD848"/>
    <w:lvl w:ilvl="0" w:tplc="0CFA4D06">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E26A11"/>
    <w:multiLevelType w:val="hybridMultilevel"/>
    <w:tmpl w:val="A2B8D57E"/>
    <w:lvl w:ilvl="0" w:tplc="888CF012">
      <w:start w:val="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CE024EA"/>
    <w:multiLevelType w:val="multilevel"/>
    <w:tmpl w:val="00000006"/>
    <w:lvl w:ilvl="0">
      <w:start w:val="1"/>
      <w:numFmt w:val="decimal"/>
      <w:lvlText w:val="%1."/>
      <w:lvlJc w:val="left"/>
      <w:pPr>
        <w:tabs>
          <w:tab w:val="num" w:pos="86"/>
        </w:tabs>
        <w:ind w:left="27" w:firstLine="567"/>
      </w:pPr>
      <w:rPr>
        <w:rFonts w:ascii="Times New Roman" w:hAnsi="Times New Roman" w:cs="Times New Roman" w:hint="default"/>
        <w:sz w:val="24"/>
        <w:szCs w:val="24"/>
      </w:rPr>
    </w:lvl>
    <w:lvl w:ilvl="1">
      <w:start w:val="1"/>
      <w:numFmt w:val="decimal"/>
      <w:lvlText w:val="%1.%2."/>
      <w:lvlJc w:val="left"/>
      <w:pPr>
        <w:tabs>
          <w:tab w:val="num" w:pos="256"/>
        </w:tabs>
        <w:ind w:left="143" w:firstLine="567"/>
      </w:pPr>
      <w:rPr>
        <w:rFonts w:ascii="Times New Roman" w:hAnsi="Times New Roman" w:cs="Times New Roman"/>
        <w:bCs/>
        <w:sz w:val="24"/>
        <w:szCs w:val="24"/>
      </w:rPr>
    </w:lvl>
    <w:lvl w:ilvl="2">
      <w:start w:val="1"/>
      <w:numFmt w:val="decimal"/>
      <w:lvlText w:val="%1.%2.%3."/>
      <w:lvlJc w:val="left"/>
      <w:pPr>
        <w:tabs>
          <w:tab w:val="num" w:pos="1053"/>
        </w:tabs>
        <w:ind w:left="1053" w:hanging="720"/>
      </w:pPr>
    </w:lvl>
    <w:lvl w:ilvl="3">
      <w:start w:val="1"/>
      <w:numFmt w:val="decimal"/>
      <w:lvlText w:val="%1.%2.%3.%4."/>
      <w:lvlJc w:val="left"/>
      <w:pPr>
        <w:tabs>
          <w:tab w:val="num" w:pos="1053"/>
        </w:tabs>
        <w:ind w:left="1053" w:hanging="720"/>
      </w:pPr>
    </w:lvl>
    <w:lvl w:ilvl="4">
      <w:start w:val="1"/>
      <w:numFmt w:val="decimal"/>
      <w:lvlText w:val="%1.%2.%3.%4.%5."/>
      <w:lvlJc w:val="left"/>
      <w:pPr>
        <w:tabs>
          <w:tab w:val="num" w:pos="1413"/>
        </w:tabs>
        <w:ind w:left="1413" w:hanging="1080"/>
      </w:pPr>
    </w:lvl>
    <w:lvl w:ilvl="5">
      <w:start w:val="1"/>
      <w:numFmt w:val="decimal"/>
      <w:lvlText w:val="%1.%2.%3.%4.%5.%6."/>
      <w:lvlJc w:val="left"/>
      <w:pPr>
        <w:tabs>
          <w:tab w:val="num" w:pos="1413"/>
        </w:tabs>
        <w:ind w:left="1413" w:hanging="1080"/>
      </w:pPr>
    </w:lvl>
    <w:lvl w:ilvl="6">
      <w:start w:val="1"/>
      <w:numFmt w:val="decimal"/>
      <w:lvlText w:val="%1.%2.%3.%4.%5.%6.%7."/>
      <w:lvlJc w:val="left"/>
      <w:pPr>
        <w:tabs>
          <w:tab w:val="num" w:pos="1773"/>
        </w:tabs>
        <w:ind w:left="1773" w:hanging="1440"/>
      </w:pPr>
    </w:lvl>
    <w:lvl w:ilvl="7">
      <w:start w:val="1"/>
      <w:numFmt w:val="decimal"/>
      <w:lvlText w:val="%1.%2.%3.%4.%5.%6.%7.%8."/>
      <w:lvlJc w:val="left"/>
      <w:pPr>
        <w:tabs>
          <w:tab w:val="num" w:pos="1773"/>
        </w:tabs>
        <w:ind w:left="1773" w:hanging="1440"/>
      </w:pPr>
    </w:lvl>
    <w:lvl w:ilvl="8">
      <w:start w:val="1"/>
      <w:numFmt w:val="decimal"/>
      <w:lvlText w:val="%1.%2.%3.%4.%5.%6.%7.%8.%9."/>
      <w:lvlJc w:val="left"/>
      <w:pPr>
        <w:tabs>
          <w:tab w:val="num" w:pos="2133"/>
        </w:tabs>
        <w:ind w:left="2133" w:hanging="1800"/>
      </w:pPr>
    </w:lvl>
  </w:abstractNum>
  <w:abstractNum w:abstractNumId="15" w15:restartNumberingAfterBreak="0">
    <w:nsid w:val="3E7266F9"/>
    <w:multiLevelType w:val="hybridMultilevel"/>
    <w:tmpl w:val="02083634"/>
    <w:lvl w:ilvl="0" w:tplc="DCD2F68E">
      <w:start w:val="142"/>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4D139A"/>
    <w:multiLevelType w:val="hybridMultilevel"/>
    <w:tmpl w:val="6FDCC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5C322B"/>
    <w:multiLevelType w:val="hybridMultilevel"/>
    <w:tmpl w:val="AC3E6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9744A12"/>
    <w:multiLevelType w:val="hybridMultilevel"/>
    <w:tmpl w:val="02EA481C"/>
    <w:lvl w:ilvl="0" w:tplc="8490F4A4">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C0C46B8"/>
    <w:multiLevelType w:val="hybridMultilevel"/>
    <w:tmpl w:val="2A6E3CAE"/>
    <w:lvl w:ilvl="0" w:tplc="C464E6A0">
      <w:start w:val="985"/>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D0E0D1F"/>
    <w:multiLevelType w:val="hybridMultilevel"/>
    <w:tmpl w:val="A9D4A396"/>
    <w:lvl w:ilvl="0" w:tplc="AD5E69C2">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7"/>
  </w:num>
  <w:num w:numId="9">
    <w:abstractNumId w:val="4"/>
  </w:num>
  <w:num w:numId="10">
    <w:abstractNumId w:val="17"/>
  </w:num>
  <w:num w:numId="11">
    <w:abstractNumId w:val="14"/>
  </w:num>
  <w:num w:numId="12">
    <w:abstractNumId w:val="7"/>
  </w:num>
  <w:num w:numId="13">
    <w:abstractNumId w:val="8"/>
  </w:num>
  <w:num w:numId="14">
    <w:abstractNumId w:val="16"/>
  </w:num>
  <w:num w:numId="15">
    <w:abstractNumId w:val="10"/>
  </w:num>
  <w:num w:numId="16">
    <w:abstractNumId w:val="13"/>
  </w:num>
  <w:num w:numId="17">
    <w:abstractNumId w:val="20"/>
  </w:num>
  <w:num w:numId="18">
    <w:abstractNumId w:val="12"/>
  </w:num>
  <w:num w:numId="19">
    <w:abstractNumId w:val="15"/>
  </w:num>
  <w:num w:numId="20">
    <w:abstractNumId w:val="18"/>
  </w:num>
  <w:num w:numId="21">
    <w:abstractNumId w:val="19"/>
  </w:num>
  <w:num w:numId="22">
    <w:abstractNumId w:val="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216"/>
    <w:rsid w:val="00000AAD"/>
    <w:rsid w:val="000022D3"/>
    <w:rsid w:val="00005DF3"/>
    <w:rsid w:val="0001113F"/>
    <w:rsid w:val="0001269B"/>
    <w:rsid w:val="000134CE"/>
    <w:rsid w:val="0001497A"/>
    <w:rsid w:val="0004637F"/>
    <w:rsid w:val="000547A0"/>
    <w:rsid w:val="00054FC3"/>
    <w:rsid w:val="0006003D"/>
    <w:rsid w:val="0006275E"/>
    <w:rsid w:val="00067509"/>
    <w:rsid w:val="000749E6"/>
    <w:rsid w:val="000772B2"/>
    <w:rsid w:val="000919E2"/>
    <w:rsid w:val="000A4DB2"/>
    <w:rsid w:val="000B3799"/>
    <w:rsid w:val="000B79AB"/>
    <w:rsid w:val="000C51BE"/>
    <w:rsid w:val="000C71D7"/>
    <w:rsid w:val="000D4C57"/>
    <w:rsid w:val="000D66C7"/>
    <w:rsid w:val="000E7624"/>
    <w:rsid w:val="000F197B"/>
    <w:rsid w:val="000F3A7E"/>
    <w:rsid w:val="000F5FB2"/>
    <w:rsid w:val="0010126D"/>
    <w:rsid w:val="001048DB"/>
    <w:rsid w:val="00105148"/>
    <w:rsid w:val="00124A23"/>
    <w:rsid w:val="001277CB"/>
    <w:rsid w:val="0013166E"/>
    <w:rsid w:val="001321EA"/>
    <w:rsid w:val="001413AE"/>
    <w:rsid w:val="00144E13"/>
    <w:rsid w:val="0014678C"/>
    <w:rsid w:val="001519CF"/>
    <w:rsid w:val="00156580"/>
    <w:rsid w:val="00164DC9"/>
    <w:rsid w:val="00164F3F"/>
    <w:rsid w:val="00166E4B"/>
    <w:rsid w:val="00170F60"/>
    <w:rsid w:val="00183F73"/>
    <w:rsid w:val="00186677"/>
    <w:rsid w:val="001958AD"/>
    <w:rsid w:val="00196C89"/>
    <w:rsid w:val="001A29BD"/>
    <w:rsid w:val="001A52CD"/>
    <w:rsid w:val="001A6A54"/>
    <w:rsid w:val="001B16BE"/>
    <w:rsid w:val="001B16FB"/>
    <w:rsid w:val="001B2B75"/>
    <w:rsid w:val="001C22EF"/>
    <w:rsid w:val="001C2B34"/>
    <w:rsid w:val="001C49A8"/>
    <w:rsid w:val="001C7EE9"/>
    <w:rsid w:val="001D6B52"/>
    <w:rsid w:val="001E44FF"/>
    <w:rsid w:val="001E477E"/>
    <w:rsid w:val="001E70BB"/>
    <w:rsid w:val="001F3249"/>
    <w:rsid w:val="001F3E38"/>
    <w:rsid w:val="001F3F6D"/>
    <w:rsid w:val="002050AA"/>
    <w:rsid w:val="002066C8"/>
    <w:rsid w:val="00215A58"/>
    <w:rsid w:val="00227565"/>
    <w:rsid w:val="00233A93"/>
    <w:rsid w:val="002344F1"/>
    <w:rsid w:val="00244BCE"/>
    <w:rsid w:val="002458EB"/>
    <w:rsid w:val="00250DCA"/>
    <w:rsid w:val="002529A9"/>
    <w:rsid w:val="0025646C"/>
    <w:rsid w:val="0026082A"/>
    <w:rsid w:val="00263D1D"/>
    <w:rsid w:val="00264A95"/>
    <w:rsid w:val="00265D8B"/>
    <w:rsid w:val="0027688C"/>
    <w:rsid w:val="00286585"/>
    <w:rsid w:val="002873A8"/>
    <w:rsid w:val="0028780A"/>
    <w:rsid w:val="00287FE4"/>
    <w:rsid w:val="002942C1"/>
    <w:rsid w:val="002A7A56"/>
    <w:rsid w:val="002B509D"/>
    <w:rsid w:val="002C21CC"/>
    <w:rsid w:val="002C30D1"/>
    <w:rsid w:val="002D33F8"/>
    <w:rsid w:val="002D43B1"/>
    <w:rsid w:val="002D5B86"/>
    <w:rsid w:val="002E76B1"/>
    <w:rsid w:val="002F475F"/>
    <w:rsid w:val="0030416E"/>
    <w:rsid w:val="0030778B"/>
    <w:rsid w:val="003121F3"/>
    <w:rsid w:val="00313D73"/>
    <w:rsid w:val="00320A14"/>
    <w:rsid w:val="003217AF"/>
    <w:rsid w:val="003257A3"/>
    <w:rsid w:val="0033194E"/>
    <w:rsid w:val="0033233C"/>
    <w:rsid w:val="00334A18"/>
    <w:rsid w:val="00357BCF"/>
    <w:rsid w:val="003632FF"/>
    <w:rsid w:val="00365069"/>
    <w:rsid w:val="0037441B"/>
    <w:rsid w:val="00374B64"/>
    <w:rsid w:val="00374D59"/>
    <w:rsid w:val="00374DAC"/>
    <w:rsid w:val="00375755"/>
    <w:rsid w:val="00382EDA"/>
    <w:rsid w:val="00385EC6"/>
    <w:rsid w:val="003966E8"/>
    <w:rsid w:val="003A1AA3"/>
    <w:rsid w:val="003A3D2C"/>
    <w:rsid w:val="003B73A1"/>
    <w:rsid w:val="003C33DB"/>
    <w:rsid w:val="003C3A3D"/>
    <w:rsid w:val="003C4D07"/>
    <w:rsid w:val="003C7D60"/>
    <w:rsid w:val="003D4353"/>
    <w:rsid w:val="003E288B"/>
    <w:rsid w:val="003E4087"/>
    <w:rsid w:val="003F1216"/>
    <w:rsid w:val="003F40BA"/>
    <w:rsid w:val="003F7A4A"/>
    <w:rsid w:val="003F7AEC"/>
    <w:rsid w:val="004119FB"/>
    <w:rsid w:val="00413AAD"/>
    <w:rsid w:val="004157A4"/>
    <w:rsid w:val="00416A36"/>
    <w:rsid w:val="00422F2E"/>
    <w:rsid w:val="00425410"/>
    <w:rsid w:val="00430289"/>
    <w:rsid w:val="00430F1C"/>
    <w:rsid w:val="00431CC9"/>
    <w:rsid w:val="00431E80"/>
    <w:rsid w:val="004423D6"/>
    <w:rsid w:val="00456F1E"/>
    <w:rsid w:val="00457006"/>
    <w:rsid w:val="00474F53"/>
    <w:rsid w:val="00476621"/>
    <w:rsid w:val="0047685E"/>
    <w:rsid w:val="00477E99"/>
    <w:rsid w:val="00481518"/>
    <w:rsid w:val="004816D5"/>
    <w:rsid w:val="00481F74"/>
    <w:rsid w:val="00482A69"/>
    <w:rsid w:val="00486DC3"/>
    <w:rsid w:val="00492A50"/>
    <w:rsid w:val="00495453"/>
    <w:rsid w:val="004A1727"/>
    <w:rsid w:val="004C0119"/>
    <w:rsid w:val="004C16BE"/>
    <w:rsid w:val="004C3541"/>
    <w:rsid w:val="004D3694"/>
    <w:rsid w:val="004D472D"/>
    <w:rsid w:val="004D4F0C"/>
    <w:rsid w:val="004D7AC2"/>
    <w:rsid w:val="004F0985"/>
    <w:rsid w:val="004F146B"/>
    <w:rsid w:val="004F5240"/>
    <w:rsid w:val="005017D0"/>
    <w:rsid w:val="005021B1"/>
    <w:rsid w:val="00524A21"/>
    <w:rsid w:val="0052716E"/>
    <w:rsid w:val="005277DA"/>
    <w:rsid w:val="005302F2"/>
    <w:rsid w:val="00530B07"/>
    <w:rsid w:val="00531DAE"/>
    <w:rsid w:val="00533D3F"/>
    <w:rsid w:val="00535221"/>
    <w:rsid w:val="00545035"/>
    <w:rsid w:val="00555B7C"/>
    <w:rsid w:val="00560418"/>
    <w:rsid w:val="00560749"/>
    <w:rsid w:val="00561609"/>
    <w:rsid w:val="0056406F"/>
    <w:rsid w:val="005647AC"/>
    <w:rsid w:val="0056485E"/>
    <w:rsid w:val="00566CD4"/>
    <w:rsid w:val="00567DBC"/>
    <w:rsid w:val="00570599"/>
    <w:rsid w:val="00583AFC"/>
    <w:rsid w:val="00584995"/>
    <w:rsid w:val="0058566F"/>
    <w:rsid w:val="005907BC"/>
    <w:rsid w:val="005934EE"/>
    <w:rsid w:val="00594F08"/>
    <w:rsid w:val="005A138C"/>
    <w:rsid w:val="005A1496"/>
    <w:rsid w:val="005B21DA"/>
    <w:rsid w:val="005B70F8"/>
    <w:rsid w:val="005C06EE"/>
    <w:rsid w:val="005C3A66"/>
    <w:rsid w:val="005C517D"/>
    <w:rsid w:val="005C60A5"/>
    <w:rsid w:val="005C6C94"/>
    <w:rsid w:val="005D4B36"/>
    <w:rsid w:val="005D648E"/>
    <w:rsid w:val="005E0A91"/>
    <w:rsid w:val="005E297D"/>
    <w:rsid w:val="005E3B66"/>
    <w:rsid w:val="005F1512"/>
    <w:rsid w:val="005F2517"/>
    <w:rsid w:val="005F3049"/>
    <w:rsid w:val="00603FA1"/>
    <w:rsid w:val="00617DD7"/>
    <w:rsid w:val="00621422"/>
    <w:rsid w:val="0062316C"/>
    <w:rsid w:val="006276DA"/>
    <w:rsid w:val="006306B1"/>
    <w:rsid w:val="00642800"/>
    <w:rsid w:val="00643427"/>
    <w:rsid w:val="006439CB"/>
    <w:rsid w:val="00650990"/>
    <w:rsid w:val="00665238"/>
    <w:rsid w:val="006665AC"/>
    <w:rsid w:val="006741E5"/>
    <w:rsid w:val="00675F5C"/>
    <w:rsid w:val="00680979"/>
    <w:rsid w:val="00682FAB"/>
    <w:rsid w:val="00695BBF"/>
    <w:rsid w:val="0069738B"/>
    <w:rsid w:val="006974C9"/>
    <w:rsid w:val="006A5810"/>
    <w:rsid w:val="006B2408"/>
    <w:rsid w:val="006B4308"/>
    <w:rsid w:val="006B580D"/>
    <w:rsid w:val="006C3098"/>
    <w:rsid w:val="006C5789"/>
    <w:rsid w:val="006D1118"/>
    <w:rsid w:val="006D26B9"/>
    <w:rsid w:val="006D57FE"/>
    <w:rsid w:val="006D6496"/>
    <w:rsid w:val="006E23C3"/>
    <w:rsid w:val="00705516"/>
    <w:rsid w:val="007063DE"/>
    <w:rsid w:val="00710474"/>
    <w:rsid w:val="00711488"/>
    <w:rsid w:val="007225DE"/>
    <w:rsid w:val="00723001"/>
    <w:rsid w:val="00724652"/>
    <w:rsid w:val="00732040"/>
    <w:rsid w:val="00732658"/>
    <w:rsid w:val="00734837"/>
    <w:rsid w:val="007349C7"/>
    <w:rsid w:val="00735D34"/>
    <w:rsid w:val="0074434F"/>
    <w:rsid w:val="0075124F"/>
    <w:rsid w:val="007609B7"/>
    <w:rsid w:val="0076408E"/>
    <w:rsid w:val="007715E2"/>
    <w:rsid w:val="0077513C"/>
    <w:rsid w:val="00782558"/>
    <w:rsid w:val="00795BB0"/>
    <w:rsid w:val="007A0AB3"/>
    <w:rsid w:val="007A2ED4"/>
    <w:rsid w:val="007A7F51"/>
    <w:rsid w:val="007B0B84"/>
    <w:rsid w:val="007C1F8A"/>
    <w:rsid w:val="007C258E"/>
    <w:rsid w:val="007D4F2A"/>
    <w:rsid w:val="007D6FE0"/>
    <w:rsid w:val="007E0DB8"/>
    <w:rsid w:val="007E266F"/>
    <w:rsid w:val="007E7691"/>
    <w:rsid w:val="007F3028"/>
    <w:rsid w:val="0080017C"/>
    <w:rsid w:val="00811088"/>
    <w:rsid w:val="008178A1"/>
    <w:rsid w:val="00817B21"/>
    <w:rsid w:val="008220AC"/>
    <w:rsid w:val="00823190"/>
    <w:rsid w:val="0082391E"/>
    <w:rsid w:val="008239CD"/>
    <w:rsid w:val="00834E84"/>
    <w:rsid w:val="00845444"/>
    <w:rsid w:val="00845BD6"/>
    <w:rsid w:val="0084767C"/>
    <w:rsid w:val="00852D67"/>
    <w:rsid w:val="008560BF"/>
    <w:rsid w:val="00865379"/>
    <w:rsid w:val="0086777E"/>
    <w:rsid w:val="00872CF6"/>
    <w:rsid w:val="008742FB"/>
    <w:rsid w:val="008818EA"/>
    <w:rsid w:val="00895856"/>
    <w:rsid w:val="008A2614"/>
    <w:rsid w:val="008A7591"/>
    <w:rsid w:val="008B09FB"/>
    <w:rsid w:val="008B6AEF"/>
    <w:rsid w:val="008B7395"/>
    <w:rsid w:val="008D281A"/>
    <w:rsid w:val="008D2831"/>
    <w:rsid w:val="008D36D2"/>
    <w:rsid w:val="008D65FB"/>
    <w:rsid w:val="008D7F19"/>
    <w:rsid w:val="008E5807"/>
    <w:rsid w:val="008F14FD"/>
    <w:rsid w:val="008F360A"/>
    <w:rsid w:val="008F58F4"/>
    <w:rsid w:val="008F6FD3"/>
    <w:rsid w:val="00916BC6"/>
    <w:rsid w:val="009178BA"/>
    <w:rsid w:val="009222A2"/>
    <w:rsid w:val="00932C73"/>
    <w:rsid w:val="0094119E"/>
    <w:rsid w:val="009535FC"/>
    <w:rsid w:val="00957127"/>
    <w:rsid w:val="00962342"/>
    <w:rsid w:val="009643C4"/>
    <w:rsid w:val="0096631C"/>
    <w:rsid w:val="00971876"/>
    <w:rsid w:val="009736D5"/>
    <w:rsid w:val="00974E6D"/>
    <w:rsid w:val="00975C9E"/>
    <w:rsid w:val="00977CC7"/>
    <w:rsid w:val="00986427"/>
    <w:rsid w:val="00986AAC"/>
    <w:rsid w:val="00993E11"/>
    <w:rsid w:val="00997DD6"/>
    <w:rsid w:val="009A1902"/>
    <w:rsid w:val="009A2E0E"/>
    <w:rsid w:val="009A7104"/>
    <w:rsid w:val="009B074C"/>
    <w:rsid w:val="009B61CE"/>
    <w:rsid w:val="009D162C"/>
    <w:rsid w:val="009D3324"/>
    <w:rsid w:val="009D5EED"/>
    <w:rsid w:val="009E09EE"/>
    <w:rsid w:val="00A01D25"/>
    <w:rsid w:val="00A034D1"/>
    <w:rsid w:val="00A07EB8"/>
    <w:rsid w:val="00A11CC4"/>
    <w:rsid w:val="00A13829"/>
    <w:rsid w:val="00A16224"/>
    <w:rsid w:val="00A16240"/>
    <w:rsid w:val="00A21C86"/>
    <w:rsid w:val="00A226F9"/>
    <w:rsid w:val="00A230AA"/>
    <w:rsid w:val="00A25A02"/>
    <w:rsid w:val="00A26FF4"/>
    <w:rsid w:val="00A32609"/>
    <w:rsid w:val="00A4019B"/>
    <w:rsid w:val="00A472AE"/>
    <w:rsid w:val="00A71538"/>
    <w:rsid w:val="00A74D33"/>
    <w:rsid w:val="00A808ED"/>
    <w:rsid w:val="00A81046"/>
    <w:rsid w:val="00A82E08"/>
    <w:rsid w:val="00A82E9C"/>
    <w:rsid w:val="00A85BE5"/>
    <w:rsid w:val="00A85E8F"/>
    <w:rsid w:val="00A96510"/>
    <w:rsid w:val="00AA2B4C"/>
    <w:rsid w:val="00AA70D9"/>
    <w:rsid w:val="00AC2073"/>
    <w:rsid w:val="00AD0CF6"/>
    <w:rsid w:val="00AE165A"/>
    <w:rsid w:val="00AE4BB9"/>
    <w:rsid w:val="00AE63BD"/>
    <w:rsid w:val="00AE6A8C"/>
    <w:rsid w:val="00AF0EBA"/>
    <w:rsid w:val="00AF271B"/>
    <w:rsid w:val="00AF46CB"/>
    <w:rsid w:val="00B02476"/>
    <w:rsid w:val="00B036E7"/>
    <w:rsid w:val="00B133E2"/>
    <w:rsid w:val="00B14495"/>
    <w:rsid w:val="00B146C9"/>
    <w:rsid w:val="00B17CBB"/>
    <w:rsid w:val="00B25659"/>
    <w:rsid w:val="00B26181"/>
    <w:rsid w:val="00B325B4"/>
    <w:rsid w:val="00B32E32"/>
    <w:rsid w:val="00B476FB"/>
    <w:rsid w:val="00B55006"/>
    <w:rsid w:val="00B57187"/>
    <w:rsid w:val="00B57BF6"/>
    <w:rsid w:val="00B6474B"/>
    <w:rsid w:val="00B679A6"/>
    <w:rsid w:val="00B74423"/>
    <w:rsid w:val="00B762A8"/>
    <w:rsid w:val="00B81E8A"/>
    <w:rsid w:val="00B8388F"/>
    <w:rsid w:val="00B916F4"/>
    <w:rsid w:val="00B93873"/>
    <w:rsid w:val="00B94101"/>
    <w:rsid w:val="00B94D29"/>
    <w:rsid w:val="00BA2115"/>
    <w:rsid w:val="00BB2866"/>
    <w:rsid w:val="00BC1520"/>
    <w:rsid w:val="00BC28F7"/>
    <w:rsid w:val="00BC3D75"/>
    <w:rsid w:val="00BC4362"/>
    <w:rsid w:val="00BD0086"/>
    <w:rsid w:val="00BD43EA"/>
    <w:rsid w:val="00BD7628"/>
    <w:rsid w:val="00BE077C"/>
    <w:rsid w:val="00BE117A"/>
    <w:rsid w:val="00BE57E1"/>
    <w:rsid w:val="00BF11B2"/>
    <w:rsid w:val="00C0249C"/>
    <w:rsid w:val="00C0577E"/>
    <w:rsid w:val="00C1044F"/>
    <w:rsid w:val="00C10CBD"/>
    <w:rsid w:val="00C112E6"/>
    <w:rsid w:val="00C11FB7"/>
    <w:rsid w:val="00C13302"/>
    <w:rsid w:val="00C141A8"/>
    <w:rsid w:val="00C16B94"/>
    <w:rsid w:val="00C2045F"/>
    <w:rsid w:val="00C30A50"/>
    <w:rsid w:val="00C61871"/>
    <w:rsid w:val="00C64E7A"/>
    <w:rsid w:val="00C73F9F"/>
    <w:rsid w:val="00C754D4"/>
    <w:rsid w:val="00C76FA5"/>
    <w:rsid w:val="00C81F0C"/>
    <w:rsid w:val="00C821DA"/>
    <w:rsid w:val="00C87883"/>
    <w:rsid w:val="00C91147"/>
    <w:rsid w:val="00C93A83"/>
    <w:rsid w:val="00C972C9"/>
    <w:rsid w:val="00C97771"/>
    <w:rsid w:val="00CB15D7"/>
    <w:rsid w:val="00CB2A74"/>
    <w:rsid w:val="00CB765F"/>
    <w:rsid w:val="00CC61DB"/>
    <w:rsid w:val="00CC63BE"/>
    <w:rsid w:val="00CD3CDD"/>
    <w:rsid w:val="00CD3EC7"/>
    <w:rsid w:val="00CD7F39"/>
    <w:rsid w:val="00CE0B8D"/>
    <w:rsid w:val="00CE5C3B"/>
    <w:rsid w:val="00CE7651"/>
    <w:rsid w:val="00CE7EDF"/>
    <w:rsid w:val="00CF68AF"/>
    <w:rsid w:val="00D052F3"/>
    <w:rsid w:val="00D06EFD"/>
    <w:rsid w:val="00D11632"/>
    <w:rsid w:val="00D25207"/>
    <w:rsid w:val="00D27B10"/>
    <w:rsid w:val="00D35101"/>
    <w:rsid w:val="00D35473"/>
    <w:rsid w:val="00D37F40"/>
    <w:rsid w:val="00D40A49"/>
    <w:rsid w:val="00D43E5B"/>
    <w:rsid w:val="00D44016"/>
    <w:rsid w:val="00D57D0B"/>
    <w:rsid w:val="00D608C0"/>
    <w:rsid w:val="00D60FB5"/>
    <w:rsid w:val="00D6243E"/>
    <w:rsid w:val="00D64DD3"/>
    <w:rsid w:val="00D75A46"/>
    <w:rsid w:val="00D82EBA"/>
    <w:rsid w:val="00D919A8"/>
    <w:rsid w:val="00D946A6"/>
    <w:rsid w:val="00DA1065"/>
    <w:rsid w:val="00DA451F"/>
    <w:rsid w:val="00DB3944"/>
    <w:rsid w:val="00DB3D9D"/>
    <w:rsid w:val="00DB5423"/>
    <w:rsid w:val="00DB668B"/>
    <w:rsid w:val="00DB6FE9"/>
    <w:rsid w:val="00DC06EA"/>
    <w:rsid w:val="00DC4A68"/>
    <w:rsid w:val="00DC57A3"/>
    <w:rsid w:val="00DD0AA3"/>
    <w:rsid w:val="00DD42FE"/>
    <w:rsid w:val="00DE2C0F"/>
    <w:rsid w:val="00DE35E5"/>
    <w:rsid w:val="00DF241B"/>
    <w:rsid w:val="00DF30E6"/>
    <w:rsid w:val="00DF58FA"/>
    <w:rsid w:val="00E01C56"/>
    <w:rsid w:val="00E20CA8"/>
    <w:rsid w:val="00E31D5D"/>
    <w:rsid w:val="00E41EAD"/>
    <w:rsid w:val="00E42FDD"/>
    <w:rsid w:val="00E4746F"/>
    <w:rsid w:val="00E55EE7"/>
    <w:rsid w:val="00E65C02"/>
    <w:rsid w:val="00E65CB7"/>
    <w:rsid w:val="00E666C6"/>
    <w:rsid w:val="00E72270"/>
    <w:rsid w:val="00E72443"/>
    <w:rsid w:val="00E77E66"/>
    <w:rsid w:val="00E805FF"/>
    <w:rsid w:val="00E851B6"/>
    <w:rsid w:val="00E87B20"/>
    <w:rsid w:val="00E91F74"/>
    <w:rsid w:val="00E93E14"/>
    <w:rsid w:val="00E95783"/>
    <w:rsid w:val="00E95AED"/>
    <w:rsid w:val="00E9790B"/>
    <w:rsid w:val="00EA2D19"/>
    <w:rsid w:val="00EA5ADF"/>
    <w:rsid w:val="00EA672F"/>
    <w:rsid w:val="00EB1A3E"/>
    <w:rsid w:val="00EB4B64"/>
    <w:rsid w:val="00EB4E99"/>
    <w:rsid w:val="00EB694E"/>
    <w:rsid w:val="00EC3728"/>
    <w:rsid w:val="00ED0ED7"/>
    <w:rsid w:val="00ED670D"/>
    <w:rsid w:val="00ED6F6A"/>
    <w:rsid w:val="00ED7DD3"/>
    <w:rsid w:val="00EF436E"/>
    <w:rsid w:val="00F059EC"/>
    <w:rsid w:val="00F0637E"/>
    <w:rsid w:val="00F104B8"/>
    <w:rsid w:val="00F110BC"/>
    <w:rsid w:val="00F114B4"/>
    <w:rsid w:val="00F14095"/>
    <w:rsid w:val="00F176B6"/>
    <w:rsid w:val="00F17BC6"/>
    <w:rsid w:val="00F208D9"/>
    <w:rsid w:val="00F20E0D"/>
    <w:rsid w:val="00F22D7C"/>
    <w:rsid w:val="00F254E6"/>
    <w:rsid w:val="00F25FCC"/>
    <w:rsid w:val="00F325CA"/>
    <w:rsid w:val="00F36C3D"/>
    <w:rsid w:val="00F411FA"/>
    <w:rsid w:val="00F428BF"/>
    <w:rsid w:val="00F43E17"/>
    <w:rsid w:val="00F569E9"/>
    <w:rsid w:val="00F60AB5"/>
    <w:rsid w:val="00F64627"/>
    <w:rsid w:val="00F64E6E"/>
    <w:rsid w:val="00F70A44"/>
    <w:rsid w:val="00F741F9"/>
    <w:rsid w:val="00F753B7"/>
    <w:rsid w:val="00F80695"/>
    <w:rsid w:val="00F821C9"/>
    <w:rsid w:val="00F86846"/>
    <w:rsid w:val="00F93136"/>
    <w:rsid w:val="00FA4303"/>
    <w:rsid w:val="00FC10CE"/>
    <w:rsid w:val="00FC13AD"/>
    <w:rsid w:val="00FD1ED5"/>
    <w:rsid w:val="00FD41A2"/>
    <w:rsid w:val="00FD7401"/>
    <w:rsid w:val="00FF1AF6"/>
    <w:rsid w:val="00FF2D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61F4918"/>
  <w15:docId w15:val="{958B90B9-A77C-409A-91B3-C49C7D23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28BF"/>
    <w:pPr>
      <w:suppressAutoHyphens/>
    </w:pPr>
    <w:rPr>
      <w:rFonts w:ascii="TimesLT" w:hAnsi="TimesLT" w:cs="TimesLT"/>
      <w:sz w:val="26"/>
      <w:lang w:eastAsia="ar-SA"/>
    </w:rPr>
  </w:style>
  <w:style w:type="paragraph" w:styleId="Antrat1">
    <w:name w:val="heading 1"/>
    <w:basedOn w:val="prastasis"/>
    <w:next w:val="prastasis"/>
    <w:qFormat/>
    <w:rsid w:val="00F428BF"/>
    <w:pPr>
      <w:keepNext/>
      <w:numPr>
        <w:numId w:val="1"/>
      </w:numPr>
      <w:outlineLvl w:val="0"/>
    </w:pPr>
    <w:rPr>
      <w:rFonts w:ascii="Times New Roman" w:hAnsi="Times New Roman" w:cs="Times New Roman"/>
      <w:b/>
    </w:rPr>
  </w:style>
  <w:style w:type="paragraph" w:styleId="Antrat2">
    <w:name w:val="heading 2"/>
    <w:basedOn w:val="prastasis"/>
    <w:next w:val="prastasis"/>
    <w:qFormat/>
    <w:rsid w:val="00F428BF"/>
    <w:pPr>
      <w:keepNext/>
      <w:numPr>
        <w:ilvl w:val="1"/>
        <w:numId w:val="1"/>
      </w:numPr>
      <w:jc w:val="center"/>
      <w:outlineLvl w:val="1"/>
    </w:pPr>
    <w:rPr>
      <w:rFonts w:ascii="Times New Roman" w:hAnsi="Times New Roman" w:cs="Times New Roman"/>
      <w:b/>
      <w:spacing w:val="30"/>
    </w:rPr>
  </w:style>
  <w:style w:type="paragraph" w:styleId="Antrat3">
    <w:name w:val="heading 3"/>
    <w:basedOn w:val="prastasis"/>
    <w:next w:val="prastasis"/>
    <w:qFormat/>
    <w:rsid w:val="00F428BF"/>
    <w:pPr>
      <w:keepNext/>
      <w:numPr>
        <w:ilvl w:val="2"/>
        <w:numId w:val="1"/>
      </w:numPr>
      <w:spacing w:before="240" w:after="60"/>
      <w:outlineLvl w:val="2"/>
    </w:pPr>
    <w:rPr>
      <w:rFonts w:ascii="Arial" w:hAnsi="Arial" w:cs="Arial"/>
      <w:b/>
      <w:bCs/>
      <w:szCs w:val="26"/>
    </w:rPr>
  </w:style>
  <w:style w:type="paragraph" w:styleId="Antrat4">
    <w:name w:val="heading 4"/>
    <w:basedOn w:val="prastasis"/>
    <w:next w:val="prastasis"/>
    <w:qFormat/>
    <w:rsid w:val="00F428BF"/>
    <w:pPr>
      <w:keepNext/>
      <w:numPr>
        <w:ilvl w:val="3"/>
        <w:numId w:val="1"/>
      </w:numPr>
      <w:spacing w:before="240" w:after="60"/>
      <w:outlineLvl w:val="3"/>
    </w:pPr>
    <w:rPr>
      <w:rFonts w:ascii="Times New Roman" w:hAnsi="Times New Roman" w:cs="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F428BF"/>
    <w:rPr>
      <w:rFonts w:ascii="Symbol" w:hAnsi="Symbol" w:cs="Symbol" w:hint="default"/>
    </w:rPr>
  </w:style>
  <w:style w:type="character" w:customStyle="1" w:styleId="WW8Num1z1">
    <w:name w:val="WW8Num1z1"/>
    <w:rsid w:val="00F428BF"/>
  </w:style>
  <w:style w:type="character" w:customStyle="1" w:styleId="WW8Num1z2">
    <w:name w:val="WW8Num1z2"/>
    <w:rsid w:val="00F428BF"/>
    <w:rPr>
      <w:rFonts w:ascii="Courier New" w:hAnsi="Courier New" w:cs="Courier New" w:hint="default"/>
    </w:rPr>
  </w:style>
  <w:style w:type="character" w:customStyle="1" w:styleId="WW8Num1z3">
    <w:name w:val="WW8Num1z3"/>
    <w:rsid w:val="00F428BF"/>
    <w:rPr>
      <w:rFonts w:ascii="Wingdings" w:hAnsi="Wingdings" w:cs="Wingdings" w:hint="default"/>
    </w:rPr>
  </w:style>
  <w:style w:type="character" w:customStyle="1" w:styleId="WW8Num1z4">
    <w:name w:val="WW8Num1z4"/>
    <w:rsid w:val="00F428BF"/>
  </w:style>
  <w:style w:type="character" w:customStyle="1" w:styleId="WW8Num1z5">
    <w:name w:val="WW8Num1z5"/>
    <w:rsid w:val="00F428BF"/>
  </w:style>
  <w:style w:type="character" w:customStyle="1" w:styleId="WW8Num1z6">
    <w:name w:val="WW8Num1z6"/>
    <w:rsid w:val="00F428BF"/>
  </w:style>
  <w:style w:type="character" w:customStyle="1" w:styleId="WW8Num1z7">
    <w:name w:val="WW8Num1z7"/>
    <w:rsid w:val="00F428BF"/>
  </w:style>
  <w:style w:type="character" w:customStyle="1" w:styleId="WW8Num1z8">
    <w:name w:val="WW8Num1z8"/>
    <w:rsid w:val="00F428BF"/>
  </w:style>
  <w:style w:type="character" w:customStyle="1" w:styleId="WW8Num2z0">
    <w:name w:val="WW8Num2z0"/>
    <w:rsid w:val="00F428BF"/>
    <w:rPr>
      <w:rFonts w:cs="Times New Roman" w:hint="default"/>
      <w:color w:val="auto"/>
    </w:rPr>
  </w:style>
  <w:style w:type="character" w:customStyle="1" w:styleId="WW8Num3z0">
    <w:name w:val="WW8Num3z0"/>
    <w:rsid w:val="00F428BF"/>
    <w:rPr>
      <w:rFonts w:ascii="Times New Roman" w:hAnsi="Times New Roman" w:cs="Times New Roman" w:hint="default"/>
      <w:b/>
      <w:bCs/>
      <w:caps/>
      <w:sz w:val="24"/>
      <w:szCs w:val="22"/>
    </w:rPr>
  </w:style>
  <w:style w:type="character" w:customStyle="1" w:styleId="WW8Num4z0">
    <w:name w:val="WW8Num4z0"/>
    <w:rsid w:val="00F428BF"/>
    <w:rPr>
      <w:rFonts w:cs="Times New Roman" w:hint="default"/>
    </w:rPr>
  </w:style>
  <w:style w:type="character" w:customStyle="1" w:styleId="WW8Num5z0">
    <w:name w:val="WW8Num5z0"/>
    <w:rsid w:val="00F428BF"/>
    <w:rPr>
      <w:rFonts w:hint="default"/>
    </w:rPr>
  </w:style>
  <w:style w:type="character" w:customStyle="1" w:styleId="WW8Num6z0">
    <w:name w:val="WW8Num6z0"/>
    <w:rsid w:val="00F428BF"/>
    <w:rPr>
      <w:rFonts w:ascii="Times New Roman" w:hAnsi="Times New Roman" w:cs="Times New Roman" w:hint="default"/>
      <w:sz w:val="24"/>
      <w:szCs w:val="24"/>
    </w:rPr>
  </w:style>
  <w:style w:type="character" w:customStyle="1" w:styleId="WW8Num6z1">
    <w:name w:val="WW8Num6z1"/>
    <w:rsid w:val="00F428BF"/>
    <w:rPr>
      <w:rFonts w:ascii="Times New Roman" w:hAnsi="Times New Roman" w:cs="Times New Roman"/>
      <w:bCs/>
      <w:sz w:val="24"/>
      <w:szCs w:val="24"/>
    </w:rPr>
  </w:style>
  <w:style w:type="character" w:customStyle="1" w:styleId="WW8Num6z2">
    <w:name w:val="WW8Num6z2"/>
    <w:rsid w:val="00F428BF"/>
  </w:style>
  <w:style w:type="character" w:customStyle="1" w:styleId="WW8Num7z0">
    <w:name w:val="WW8Num7z0"/>
    <w:rsid w:val="00F428BF"/>
    <w:rPr>
      <w:rFonts w:cs="Times New Roman" w:hint="default"/>
      <w:b/>
    </w:rPr>
  </w:style>
  <w:style w:type="character" w:customStyle="1" w:styleId="WW8Num2z1">
    <w:name w:val="WW8Num2z1"/>
    <w:rsid w:val="00F428BF"/>
    <w:rPr>
      <w:rFonts w:hint="default"/>
      <w:i w:val="0"/>
    </w:rPr>
  </w:style>
  <w:style w:type="character" w:customStyle="1" w:styleId="WW8Num2z2">
    <w:name w:val="WW8Num2z2"/>
    <w:rsid w:val="00F428BF"/>
    <w:rPr>
      <w:rFonts w:hint="default"/>
    </w:rPr>
  </w:style>
  <w:style w:type="character" w:customStyle="1" w:styleId="WW8Num4z1">
    <w:name w:val="WW8Num4z1"/>
    <w:rsid w:val="00F428BF"/>
  </w:style>
  <w:style w:type="character" w:customStyle="1" w:styleId="WW8Num4z2">
    <w:name w:val="WW8Num4z2"/>
    <w:rsid w:val="00F428BF"/>
  </w:style>
  <w:style w:type="character" w:customStyle="1" w:styleId="WW8Num4z3">
    <w:name w:val="WW8Num4z3"/>
    <w:rsid w:val="00F428BF"/>
  </w:style>
  <w:style w:type="character" w:customStyle="1" w:styleId="WW8Num4z4">
    <w:name w:val="WW8Num4z4"/>
    <w:rsid w:val="00F428BF"/>
  </w:style>
  <w:style w:type="character" w:customStyle="1" w:styleId="WW8Num4z5">
    <w:name w:val="WW8Num4z5"/>
    <w:rsid w:val="00F428BF"/>
  </w:style>
  <w:style w:type="character" w:customStyle="1" w:styleId="WW8Num4z6">
    <w:name w:val="WW8Num4z6"/>
    <w:rsid w:val="00F428BF"/>
  </w:style>
  <w:style w:type="character" w:customStyle="1" w:styleId="WW8Num4z7">
    <w:name w:val="WW8Num4z7"/>
    <w:rsid w:val="00F428BF"/>
  </w:style>
  <w:style w:type="character" w:customStyle="1" w:styleId="WW8Num4z8">
    <w:name w:val="WW8Num4z8"/>
    <w:rsid w:val="00F428BF"/>
  </w:style>
  <w:style w:type="character" w:customStyle="1" w:styleId="WW8Num5z1">
    <w:name w:val="WW8Num5z1"/>
    <w:rsid w:val="00F428BF"/>
  </w:style>
  <w:style w:type="character" w:customStyle="1" w:styleId="WW8Num5z2">
    <w:name w:val="WW8Num5z2"/>
    <w:rsid w:val="00F428BF"/>
  </w:style>
  <w:style w:type="character" w:customStyle="1" w:styleId="WW8Num5z3">
    <w:name w:val="WW8Num5z3"/>
    <w:rsid w:val="00F428BF"/>
  </w:style>
  <w:style w:type="character" w:customStyle="1" w:styleId="WW8Num5z4">
    <w:name w:val="WW8Num5z4"/>
    <w:rsid w:val="00F428BF"/>
  </w:style>
  <w:style w:type="character" w:customStyle="1" w:styleId="WW8Num5z5">
    <w:name w:val="WW8Num5z5"/>
    <w:rsid w:val="00F428BF"/>
  </w:style>
  <w:style w:type="character" w:customStyle="1" w:styleId="WW8Num5z6">
    <w:name w:val="WW8Num5z6"/>
    <w:rsid w:val="00F428BF"/>
  </w:style>
  <w:style w:type="character" w:customStyle="1" w:styleId="WW8Num5z7">
    <w:name w:val="WW8Num5z7"/>
    <w:rsid w:val="00F428BF"/>
  </w:style>
  <w:style w:type="character" w:customStyle="1" w:styleId="WW8Num5z8">
    <w:name w:val="WW8Num5z8"/>
    <w:rsid w:val="00F428BF"/>
  </w:style>
  <w:style w:type="character" w:customStyle="1" w:styleId="WW8Num6z3">
    <w:name w:val="WW8Num6z3"/>
    <w:rsid w:val="00F428BF"/>
  </w:style>
  <w:style w:type="character" w:customStyle="1" w:styleId="WW8Num6z4">
    <w:name w:val="WW8Num6z4"/>
    <w:rsid w:val="00F428BF"/>
  </w:style>
  <w:style w:type="character" w:customStyle="1" w:styleId="WW8Num6z5">
    <w:name w:val="WW8Num6z5"/>
    <w:rsid w:val="00F428BF"/>
  </w:style>
  <w:style w:type="character" w:customStyle="1" w:styleId="WW8Num6z6">
    <w:name w:val="WW8Num6z6"/>
    <w:rsid w:val="00F428BF"/>
  </w:style>
  <w:style w:type="character" w:customStyle="1" w:styleId="WW8Num6z7">
    <w:name w:val="WW8Num6z7"/>
    <w:rsid w:val="00F428BF"/>
  </w:style>
  <w:style w:type="character" w:customStyle="1" w:styleId="WW8Num6z8">
    <w:name w:val="WW8Num6z8"/>
    <w:rsid w:val="00F428BF"/>
  </w:style>
  <w:style w:type="character" w:customStyle="1" w:styleId="WW8Num7z1">
    <w:name w:val="WW8Num7z1"/>
    <w:rsid w:val="00F428BF"/>
  </w:style>
  <w:style w:type="character" w:customStyle="1" w:styleId="WW8Num7z2">
    <w:name w:val="WW8Num7z2"/>
    <w:rsid w:val="00F428BF"/>
  </w:style>
  <w:style w:type="character" w:customStyle="1" w:styleId="WW8Num7z3">
    <w:name w:val="WW8Num7z3"/>
    <w:rsid w:val="00F428BF"/>
  </w:style>
  <w:style w:type="character" w:customStyle="1" w:styleId="WW8Num7z4">
    <w:name w:val="WW8Num7z4"/>
    <w:rsid w:val="00F428BF"/>
  </w:style>
  <w:style w:type="character" w:customStyle="1" w:styleId="WW8Num7z5">
    <w:name w:val="WW8Num7z5"/>
    <w:rsid w:val="00F428BF"/>
  </w:style>
  <w:style w:type="character" w:customStyle="1" w:styleId="WW8Num7z6">
    <w:name w:val="WW8Num7z6"/>
    <w:rsid w:val="00F428BF"/>
  </w:style>
  <w:style w:type="character" w:customStyle="1" w:styleId="WW8Num7z7">
    <w:name w:val="WW8Num7z7"/>
    <w:rsid w:val="00F428BF"/>
  </w:style>
  <w:style w:type="character" w:customStyle="1" w:styleId="WW8Num7z8">
    <w:name w:val="WW8Num7z8"/>
    <w:rsid w:val="00F428BF"/>
  </w:style>
  <w:style w:type="character" w:customStyle="1" w:styleId="WW8Num8z0">
    <w:name w:val="WW8Num8z0"/>
    <w:rsid w:val="00F428BF"/>
    <w:rPr>
      <w:rFonts w:hint="default"/>
    </w:rPr>
  </w:style>
  <w:style w:type="character" w:customStyle="1" w:styleId="WW8Num8z1">
    <w:name w:val="WW8Num8z1"/>
    <w:rsid w:val="00F428BF"/>
  </w:style>
  <w:style w:type="character" w:customStyle="1" w:styleId="WW8Num8z2">
    <w:name w:val="WW8Num8z2"/>
    <w:rsid w:val="00F428BF"/>
  </w:style>
  <w:style w:type="character" w:customStyle="1" w:styleId="WW8Num8z3">
    <w:name w:val="WW8Num8z3"/>
    <w:rsid w:val="00F428BF"/>
  </w:style>
  <w:style w:type="character" w:customStyle="1" w:styleId="WW8Num8z4">
    <w:name w:val="WW8Num8z4"/>
    <w:rsid w:val="00F428BF"/>
  </w:style>
  <w:style w:type="character" w:customStyle="1" w:styleId="WW8Num8z5">
    <w:name w:val="WW8Num8z5"/>
    <w:rsid w:val="00F428BF"/>
  </w:style>
  <w:style w:type="character" w:customStyle="1" w:styleId="WW8Num8z6">
    <w:name w:val="WW8Num8z6"/>
    <w:rsid w:val="00F428BF"/>
  </w:style>
  <w:style w:type="character" w:customStyle="1" w:styleId="WW8Num8z7">
    <w:name w:val="WW8Num8z7"/>
    <w:rsid w:val="00F428BF"/>
  </w:style>
  <w:style w:type="character" w:customStyle="1" w:styleId="WW8Num8z8">
    <w:name w:val="WW8Num8z8"/>
    <w:rsid w:val="00F428BF"/>
  </w:style>
  <w:style w:type="character" w:customStyle="1" w:styleId="WW8Num9z0">
    <w:name w:val="WW8Num9z0"/>
    <w:rsid w:val="00F428BF"/>
  </w:style>
  <w:style w:type="character" w:customStyle="1" w:styleId="WW8Num9z1">
    <w:name w:val="WW8Num9z1"/>
    <w:rsid w:val="00F428BF"/>
  </w:style>
  <w:style w:type="character" w:customStyle="1" w:styleId="WW8Num9z2">
    <w:name w:val="WW8Num9z2"/>
    <w:rsid w:val="00F428BF"/>
  </w:style>
  <w:style w:type="character" w:customStyle="1" w:styleId="WW8Num9z3">
    <w:name w:val="WW8Num9z3"/>
    <w:rsid w:val="00F428BF"/>
  </w:style>
  <w:style w:type="character" w:customStyle="1" w:styleId="WW8Num9z4">
    <w:name w:val="WW8Num9z4"/>
    <w:rsid w:val="00F428BF"/>
  </w:style>
  <w:style w:type="character" w:customStyle="1" w:styleId="WW8Num9z5">
    <w:name w:val="WW8Num9z5"/>
    <w:rsid w:val="00F428BF"/>
  </w:style>
  <w:style w:type="character" w:customStyle="1" w:styleId="WW8Num9z6">
    <w:name w:val="WW8Num9z6"/>
    <w:rsid w:val="00F428BF"/>
  </w:style>
  <w:style w:type="character" w:customStyle="1" w:styleId="WW8Num9z7">
    <w:name w:val="WW8Num9z7"/>
    <w:rsid w:val="00F428BF"/>
  </w:style>
  <w:style w:type="character" w:customStyle="1" w:styleId="WW8Num9z8">
    <w:name w:val="WW8Num9z8"/>
    <w:rsid w:val="00F428BF"/>
  </w:style>
  <w:style w:type="character" w:customStyle="1" w:styleId="WW8Num10z0">
    <w:name w:val="WW8Num10z0"/>
    <w:rsid w:val="00F428BF"/>
    <w:rPr>
      <w:rFonts w:hint="default"/>
    </w:rPr>
  </w:style>
  <w:style w:type="character" w:customStyle="1" w:styleId="WW8Num10z1">
    <w:name w:val="WW8Num10z1"/>
    <w:rsid w:val="00F428BF"/>
  </w:style>
  <w:style w:type="character" w:customStyle="1" w:styleId="WW8Num10z2">
    <w:name w:val="WW8Num10z2"/>
    <w:rsid w:val="00F428BF"/>
  </w:style>
  <w:style w:type="character" w:customStyle="1" w:styleId="WW8Num10z3">
    <w:name w:val="WW8Num10z3"/>
    <w:rsid w:val="00F428BF"/>
  </w:style>
  <w:style w:type="character" w:customStyle="1" w:styleId="WW8Num10z4">
    <w:name w:val="WW8Num10z4"/>
    <w:rsid w:val="00F428BF"/>
  </w:style>
  <w:style w:type="character" w:customStyle="1" w:styleId="WW8Num10z5">
    <w:name w:val="WW8Num10z5"/>
    <w:rsid w:val="00F428BF"/>
  </w:style>
  <w:style w:type="character" w:customStyle="1" w:styleId="WW8Num10z6">
    <w:name w:val="WW8Num10z6"/>
    <w:rsid w:val="00F428BF"/>
  </w:style>
  <w:style w:type="character" w:customStyle="1" w:styleId="WW8Num10z7">
    <w:name w:val="WW8Num10z7"/>
    <w:rsid w:val="00F428BF"/>
  </w:style>
  <w:style w:type="character" w:customStyle="1" w:styleId="WW8Num10z8">
    <w:name w:val="WW8Num10z8"/>
    <w:rsid w:val="00F428BF"/>
  </w:style>
  <w:style w:type="character" w:customStyle="1" w:styleId="WW8Num11z0">
    <w:name w:val="WW8Num11z0"/>
    <w:rsid w:val="00F428BF"/>
    <w:rPr>
      <w:rFonts w:hint="default"/>
    </w:rPr>
  </w:style>
  <w:style w:type="character" w:customStyle="1" w:styleId="WW8Num11z1">
    <w:name w:val="WW8Num11z1"/>
    <w:rsid w:val="00F428BF"/>
  </w:style>
  <w:style w:type="character" w:customStyle="1" w:styleId="WW8Num11z2">
    <w:name w:val="WW8Num11z2"/>
    <w:rsid w:val="00F428BF"/>
  </w:style>
  <w:style w:type="character" w:customStyle="1" w:styleId="WW8Num11z3">
    <w:name w:val="WW8Num11z3"/>
    <w:rsid w:val="00F428BF"/>
  </w:style>
  <w:style w:type="character" w:customStyle="1" w:styleId="WW8Num11z4">
    <w:name w:val="WW8Num11z4"/>
    <w:rsid w:val="00F428BF"/>
  </w:style>
  <w:style w:type="character" w:customStyle="1" w:styleId="WW8Num11z5">
    <w:name w:val="WW8Num11z5"/>
    <w:rsid w:val="00F428BF"/>
  </w:style>
  <w:style w:type="character" w:customStyle="1" w:styleId="WW8Num11z6">
    <w:name w:val="WW8Num11z6"/>
    <w:rsid w:val="00F428BF"/>
  </w:style>
  <w:style w:type="character" w:customStyle="1" w:styleId="WW8Num11z7">
    <w:name w:val="WW8Num11z7"/>
    <w:rsid w:val="00F428BF"/>
  </w:style>
  <w:style w:type="character" w:customStyle="1" w:styleId="WW8Num11z8">
    <w:name w:val="WW8Num11z8"/>
    <w:rsid w:val="00F428BF"/>
  </w:style>
  <w:style w:type="character" w:customStyle="1" w:styleId="WW8Num12z0">
    <w:name w:val="WW8Num12z0"/>
    <w:rsid w:val="00F428BF"/>
    <w:rPr>
      <w:rFonts w:hint="default"/>
    </w:rPr>
  </w:style>
  <w:style w:type="character" w:customStyle="1" w:styleId="WW8Num12z1">
    <w:name w:val="WW8Num12z1"/>
    <w:rsid w:val="00F428BF"/>
  </w:style>
  <w:style w:type="character" w:customStyle="1" w:styleId="WW8Num12z2">
    <w:name w:val="WW8Num12z2"/>
    <w:rsid w:val="00F428BF"/>
  </w:style>
  <w:style w:type="character" w:customStyle="1" w:styleId="WW8Num12z3">
    <w:name w:val="WW8Num12z3"/>
    <w:rsid w:val="00F428BF"/>
  </w:style>
  <w:style w:type="character" w:customStyle="1" w:styleId="WW8Num12z4">
    <w:name w:val="WW8Num12z4"/>
    <w:rsid w:val="00F428BF"/>
  </w:style>
  <w:style w:type="character" w:customStyle="1" w:styleId="WW8Num12z5">
    <w:name w:val="WW8Num12z5"/>
    <w:rsid w:val="00F428BF"/>
  </w:style>
  <w:style w:type="character" w:customStyle="1" w:styleId="WW8Num12z6">
    <w:name w:val="WW8Num12z6"/>
    <w:rsid w:val="00F428BF"/>
  </w:style>
  <w:style w:type="character" w:customStyle="1" w:styleId="WW8Num12z7">
    <w:name w:val="WW8Num12z7"/>
    <w:rsid w:val="00F428BF"/>
  </w:style>
  <w:style w:type="character" w:customStyle="1" w:styleId="WW8Num12z8">
    <w:name w:val="WW8Num12z8"/>
    <w:rsid w:val="00F428BF"/>
  </w:style>
  <w:style w:type="character" w:customStyle="1" w:styleId="WW8Num13z0">
    <w:name w:val="WW8Num13z0"/>
    <w:rsid w:val="00F428BF"/>
    <w:rPr>
      <w:rFonts w:hint="default"/>
    </w:rPr>
  </w:style>
  <w:style w:type="character" w:customStyle="1" w:styleId="WW8Num13z1">
    <w:name w:val="WW8Num13z1"/>
    <w:rsid w:val="00F428BF"/>
  </w:style>
  <w:style w:type="character" w:customStyle="1" w:styleId="WW8Num13z2">
    <w:name w:val="WW8Num13z2"/>
    <w:rsid w:val="00F428BF"/>
  </w:style>
  <w:style w:type="character" w:customStyle="1" w:styleId="WW8Num13z3">
    <w:name w:val="WW8Num13z3"/>
    <w:rsid w:val="00F428BF"/>
  </w:style>
  <w:style w:type="character" w:customStyle="1" w:styleId="WW8Num13z4">
    <w:name w:val="WW8Num13z4"/>
    <w:rsid w:val="00F428BF"/>
  </w:style>
  <w:style w:type="character" w:customStyle="1" w:styleId="WW8Num13z5">
    <w:name w:val="WW8Num13z5"/>
    <w:rsid w:val="00F428BF"/>
  </w:style>
  <w:style w:type="character" w:customStyle="1" w:styleId="WW8Num13z6">
    <w:name w:val="WW8Num13z6"/>
    <w:rsid w:val="00F428BF"/>
  </w:style>
  <w:style w:type="character" w:customStyle="1" w:styleId="WW8Num13z7">
    <w:name w:val="WW8Num13z7"/>
    <w:rsid w:val="00F428BF"/>
  </w:style>
  <w:style w:type="character" w:customStyle="1" w:styleId="WW8Num13z8">
    <w:name w:val="WW8Num13z8"/>
    <w:rsid w:val="00F428BF"/>
  </w:style>
  <w:style w:type="character" w:customStyle="1" w:styleId="WW8Num14z0">
    <w:name w:val="WW8Num14z0"/>
    <w:rsid w:val="00F428BF"/>
    <w:rPr>
      <w:rFonts w:ascii="Symbol" w:hAnsi="Symbol" w:cs="Symbol" w:hint="default"/>
      <w:sz w:val="24"/>
      <w:szCs w:val="24"/>
    </w:rPr>
  </w:style>
  <w:style w:type="character" w:customStyle="1" w:styleId="WW8Num14z1">
    <w:name w:val="WW8Num14z1"/>
    <w:rsid w:val="00F428BF"/>
    <w:rPr>
      <w:rFonts w:ascii="Courier New" w:hAnsi="Courier New" w:cs="Courier New" w:hint="default"/>
    </w:rPr>
  </w:style>
  <w:style w:type="character" w:customStyle="1" w:styleId="WW8Num14z2">
    <w:name w:val="WW8Num14z2"/>
    <w:rsid w:val="00F428BF"/>
    <w:rPr>
      <w:rFonts w:ascii="Wingdings" w:hAnsi="Wingdings" w:cs="Wingdings" w:hint="default"/>
    </w:rPr>
  </w:style>
  <w:style w:type="character" w:customStyle="1" w:styleId="WW8Num15z0">
    <w:name w:val="WW8Num15z0"/>
    <w:rsid w:val="00F428BF"/>
    <w:rPr>
      <w:rFonts w:hint="default"/>
    </w:rPr>
  </w:style>
  <w:style w:type="character" w:customStyle="1" w:styleId="WW8Num15z1">
    <w:name w:val="WW8Num15z1"/>
    <w:rsid w:val="00F428BF"/>
  </w:style>
  <w:style w:type="character" w:customStyle="1" w:styleId="WW8Num15z2">
    <w:name w:val="WW8Num15z2"/>
    <w:rsid w:val="00F428BF"/>
  </w:style>
  <w:style w:type="character" w:customStyle="1" w:styleId="WW8Num15z3">
    <w:name w:val="WW8Num15z3"/>
    <w:rsid w:val="00F428BF"/>
  </w:style>
  <w:style w:type="character" w:customStyle="1" w:styleId="WW8Num15z4">
    <w:name w:val="WW8Num15z4"/>
    <w:rsid w:val="00F428BF"/>
  </w:style>
  <w:style w:type="character" w:customStyle="1" w:styleId="WW8Num15z5">
    <w:name w:val="WW8Num15z5"/>
    <w:rsid w:val="00F428BF"/>
  </w:style>
  <w:style w:type="character" w:customStyle="1" w:styleId="WW8Num15z6">
    <w:name w:val="WW8Num15z6"/>
    <w:rsid w:val="00F428BF"/>
  </w:style>
  <w:style w:type="character" w:customStyle="1" w:styleId="WW8Num15z7">
    <w:name w:val="WW8Num15z7"/>
    <w:rsid w:val="00F428BF"/>
  </w:style>
  <w:style w:type="character" w:customStyle="1" w:styleId="WW8Num15z8">
    <w:name w:val="WW8Num15z8"/>
    <w:rsid w:val="00F428BF"/>
  </w:style>
  <w:style w:type="character" w:customStyle="1" w:styleId="WW8Num16z0">
    <w:name w:val="WW8Num16z0"/>
    <w:rsid w:val="00F428BF"/>
    <w:rPr>
      <w:rFonts w:hint="default"/>
      <w:sz w:val="24"/>
    </w:rPr>
  </w:style>
  <w:style w:type="character" w:customStyle="1" w:styleId="WW8Num16z1">
    <w:name w:val="WW8Num16z1"/>
    <w:rsid w:val="00F428BF"/>
    <w:rPr>
      <w:rFonts w:hint="default"/>
      <w:color w:val="auto"/>
    </w:rPr>
  </w:style>
  <w:style w:type="character" w:customStyle="1" w:styleId="WW8Num16z2">
    <w:name w:val="WW8Num16z2"/>
    <w:rsid w:val="00F428BF"/>
    <w:rPr>
      <w:rFonts w:hint="default"/>
    </w:rPr>
  </w:style>
  <w:style w:type="character" w:customStyle="1" w:styleId="WW8Num17z0">
    <w:name w:val="WW8Num17z0"/>
    <w:rsid w:val="00F428BF"/>
  </w:style>
  <w:style w:type="character" w:customStyle="1" w:styleId="WW8Num17z1">
    <w:name w:val="WW8Num17z1"/>
    <w:rsid w:val="00F428BF"/>
  </w:style>
  <w:style w:type="character" w:customStyle="1" w:styleId="WW8Num17z2">
    <w:name w:val="WW8Num17z2"/>
    <w:rsid w:val="00F428BF"/>
  </w:style>
  <w:style w:type="character" w:customStyle="1" w:styleId="WW8Num17z3">
    <w:name w:val="WW8Num17z3"/>
    <w:rsid w:val="00F428BF"/>
  </w:style>
  <w:style w:type="character" w:customStyle="1" w:styleId="WW8Num17z4">
    <w:name w:val="WW8Num17z4"/>
    <w:rsid w:val="00F428BF"/>
  </w:style>
  <w:style w:type="character" w:customStyle="1" w:styleId="WW8Num17z5">
    <w:name w:val="WW8Num17z5"/>
    <w:rsid w:val="00F428BF"/>
  </w:style>
  <w:style w:type="character" w:customStyle="1" w:styleId="WW8Num17z6">
    <w:name w:val="WW8Num17z6"/>
    <w:rsid w:val="00F428BF"/>
  </w:style>
  <w:style w:type="character" w:customStyle="1" w:styleId="WW8Num17z7">
    <w:name w:val="WW8Num17z7"/>
    <w:rsid w:val="00F428BF"/>
  </w:style>
  <w:style w:type="character" w:customStyle="1" w:styleId="WW8Num17z8">
    <w:name w:val="WW8Num17z8"/>
    <w:rsid w:val="00F428BF"/>
  </w:style>
  <w:style w:type="character" w:customStyle="1" w:styleId="WW8Num18z0">
    <w:name w:val="WW8Num18z0"/>
    <w:rsid w:val="00F428BF"/>
    <w:rPr>
      <w:rFonts w:ascii="Times New Roman" w:hAnsi="Times New Roman" w:cs="Times New Roman" w:hint="default"/>
      <w:bCs/>
      <w:sz w:val="24"/>
      <w:szCs w:val="22"/>
    </w:rPr>
  </w:style>
  <w:style w:type="character" w:customStyle="1" w:styleId="WW8Num18z1">
    <w:name w:val="WW8Num18z1"/>
    <w:rsid w:val="00F428BF"/>
    <w:rPr>
      <w:rFonts w:ascii="Times New Roman" w:hAnsi="Times New Roman" w:cs="Times New Roman" w:hint="default"/>
      <w:bCs/>
      <w:color w:val="auto"/>
      <w:sz w:val="24"/>
      <w:szCs w:val="24"/>
      <w:shd w:val="clear" w:color="auto" w:fill="FFFF00"/>
    </w:rPr>
  </w:style>
  <w:style w:type="character" w:customStyle="1" w:styleId="WW8Num18z2">
    <w:name w:val="WW8Num18z2"/>
    <w:rsid w:val="00F428BF"/>
    <w:rPr>
      <w:rFonts w:hint="default"/>
    </w:rPr>
  </w:style>
  <w:style w:type="character" w:customStyle="1" w:styleId="WW8Num19z0">
    <w:name w:val="WW8Num19z0"/>
    <w:rsid w:val="00F428BF"/>
    <w:rPr>
      <w:color w:val="auto"/>
    </w:rPr>
  </w:style>
  <w:style w:type="character" w:customStyle="1" w:styleId="WW8Num20z0">
    <w:name w:val="WW8Num20z0"/>
    <w:rsid w:val="00F428BF"/>
    <w:rPr>
      <w:rFonts w:hint="default"/>
    </w:rPr>
  </w:style>
  <w:style w:type="character" w:customStyle="1" w:styleId="WW8Num20z1">
    <w:name w:val="WW8Num20z1"/>
    <w:rsid w:val="00F428BF"/>
  </w:style>
  <w:style w:type="character" w:customStyle="1" w:styleId="WW8Num20z2">
    <w:name w:val="WW8Num20z2"/>
    <w:rsid w:val="00F428BF"/>
  </w:style>
  <w:style w:type="character" w:customStyle="1" w:styleId="WW8Num20z3">
    <w:name w:val="WW8Num20z3"/>
    <w:rsid w:val="00F428BF"/>
  </w:style>
  <w:style w:type="character" w:customStyle="1" w:styleId="WW8Num20z4">
    <w:name w:val="WW8Num20z4"/>
    <w:rsid w:val="00F428BF"/>
  </w:style>
  <w:style w:type="character" w:customStyle="1" w:styleId="WW8Num20z5">
    <w:name w:val="WW8Num20z5"/>
    <w:rsid w:val="00F428BF"/>
  </w:style>
  <w:style w:type="character" w:customStyle="1" w:styleId="WW8Num20z6">
    <w:name w:val="WW8Num20z6"/>
    <w:rsid w:val="00F428BF"/>
  </w:style>
  <w:style w:type="character" w:customStyle="1" w:styleId="WW8Num20z7">
    <w:name w:val="WW8Num20z7"/>
    <w:rsid w:val="00F428BF"/>
  </w:style>
  <w:style w:type="character" w:customStyle="1" w:styleId="WW8Num20z8">
    <w:name w:val="WW8Num20z8"/>
    <w:rsid w:val="00F428BF"/>
  </w:style>
  <w:style w:type="character" w:customStyle="1" w:styleId="WW8Num21z0">
    <w:name w:val="WW8Num21z0"/>
    <w:rsid w:val="00F428BF"/>
    <w:rPr>
      <w:rFonts w:hint="default"/>
    </w:rPr>
  </w:style>
  <w:style w:type="character" w:customStyle="1" w:styleId="WW8Num21z1">
    <w:name w:val="WW8Num21z1"/>
    <w:rsid w:val="00F428BF"/>
  </w:style>
  <w:style w:type="character" w:customStyle="1" w:styleId="WW8Num21z2">
    <w:name w:val="WW8Num21z2"/>
    <w:rsid w:val="00F428BF"/>
  </w:style>
  <w:style w:type="character" w:customStyle="1" w:styleId="WW8Num21z3">
    <w:name w:val="WW8Num21z3"/>
    <w:rsid w:val="00F428BF"/>
  </w:style>
  <w:style w:type="character" w:customStyle="1" w:styleId="WW8Num21z4">
    <w:name w:val="WW8Num21z4"/>
    <w:rsid w:val="00F428BF"/>
  </w:style>
  <w:style w:type="character" w:customStyle="1" w:styleId="WW8Num21z5">
    <w:name w:val="WW8Num21z5"/>
    <w:rsid w:val="00F428BF"/>
  </w:style>
  <w:style w:type="character" w:customStyle="1" w:styleId="WW8Num21z6">
    <w:name w:val="WW8Num21z6"/>
    <w:rsid w:val="00F428BF"/>
  </w:style>
  <w:style w:type="character" w:customStyle="1" w:styleId="WW8Num21z7">
    <w:name w:val="WW8Num21z7"/>
    <w:rsid w:val="00F428BF"/>
  </w:style>
  <w:style w:type="character" w:customStyle="1" w:styleId="WW8Num21z8">
    <w:name w:val="WW8Num21z8"/>
    <w:rsid w:val="00F428BF"/>
  </w:style>
  <w:style w:type="character" w:customStyle="1" w:styleId="WW8Num22z0">
    <w:name w:val="WW8Num22z0"/>
    <w:rsid w:val="00F428BF"/>
    <w:rPr>
      <w:rFonts w:hint="default"/>
    </w:rPr>
  </w:style>
  <w:style w:type="character" w:customStyle="1" w:styleId="WW8Num22z1">
    <w:name w:val="WW8Num22z1"/>
    <w:rsid w:val="00F428BF"/>
  </w:style>
  <w:style w:type="character" w:customStyle="1" w:styleId="WW8Num22z2">
    <w:name w:val="WW8Num22z2"/>
    <w:rsid w:val="00F428BF"/>
  </w:style>
  <w:style w:type="character" w:customStyle="1" w:styleId="WW8Num22z3">
    <w:name w:val="WW8Num22z3"/>
    <w:rsid w:val="00F428BF"/>
  </w:style>
  <w:style w:type="character" w:customStyle="1" w:styleId="WW8Num22z4">
    <w:name w:val="WW8Num22z4"/>
    <w:rsid w:val="00F428BF"/>
  </w:style>
  <w:style w:type="character" w:customStyle="1" w:styleId="WW8Num22z5">
    <w:name w:val="WW8Num22z5"/>
    <w:rsid w:val="00F428BF"/>
  </w:style>
  <w:style w:type="character" w:customStyle="1" w:styleId="WW8Num22z6">
    <w:name w:val="WW8Num22z6"/>
    <w:rsid w:val="00F428BF"/>
  </w:style>
  <w:style w:type="character" w:customStyle="1" w:styleId="WW8Num22z7">
    <w:name w:val="WW8Num22z7"/>
    <w:rsid w:val="00F428BF"/>
  </w:style>
  <w:style w:type="character" w:customStyle="1" w:styleId="WW8Num22z8">
    <w:name w:val="WW8Num22z8"/>
    <w:rsid w:val="00F428BF"/>
  </w:style>
  <w:style w:type="character" w:customStyle="1" w:styleId="Numatytasispastraiposriftas1">
    <w:name w:val="Numatytasis pastraipos šriftas1"/>
    <w:rsid w:val="00F428BF"/>
  </w:style>
  <w:style w:type="character" w:customStyle="1" w:styleId="AntratsDiagrama">
    <w:name w:val="Antraštės Diagrama"/>
    <w:rsid w:val="00F428BF"/>
    <w:rPr>
      <w:rFonts w:ascii="TimesLT" w:hAnsi="TimesLT" w:cs="TimesLT"/>
      <w:sz w:val="26"/>
      <w:lang w:val="lt-LT" w:eastAsia="ar-SA" w:bidi="ar-SA"/>
    </w:rPr>
  </w:style>
  <w:style w:type="character" w:styleId="Puslapionumeris">
    <w:name w:val="page number"/>
    <w:basedOn w:val="Numatytasispastraiposriftas1"/>
    <w:rsid w:val="00F428BF"/>
  </w:style>
  <w:style w:type="character" w:customStyle="1" w:styleId="PagrindinistekstasDiagrama">
    <w:name w:val="Pagrindinis tekstas Diagrama"/>
    <w:rsid w:val="00F428BF"/>
    <w:rPr>
      <w:sz w:val="24"/>
      <w:lang w:val="lt-LT" w:eastAsia="ar-SA" w:bidi="ar-SA"/>
    </w:rPr>
  </w:style>
  <w:style w:type="character" w:styleId="Hipersaitas">
    <w:name w:val="Hyperlink"/>
    <w:rsid w:val="00F428BF"/>
    <w:rPr>
      <w:color w:val="000000"/>
      <w:u w:val="single"/>
    </w:rPr>
  </w:style>
  <w:style w:type="character" w:customStyle="1" w:styleId="DiagramaDiagrama2">
    <w:name w:val="Diagrama Diagrama2"/>
    <w:rsid w:val="00F428BF"/>
    <w:rPr>
      <w:rFonts w:ascii="TimesLT" w:hAnsi="TimesLT" w:cs="TimesLT"/>
      <w:sz w:val="26"/>
      <w:lang w:val="en-US" w:eastAsia="ar-SA" w:bidi="ar-SA"/>
    </w:rPr>
  </w:style>
  <w:style w:type="character" w:styleId="Eilutsnumeris">
    <w:name w:val="line number"/>
    <w:rsid w:val="00F428BF"/>
  </w:style>
  <w:style w:type="character" w:customStyle="1" w:styleId="DiagramaDiagrama3">
    <w:name w:val="Diagrama Diagrama3"/>
    <w:rsid w:val="00F428BF"/>
    <w:rPr>
      <w:rFonts w:ascii="TimesLT" w:hAnsi="TimesLT" w:cs="TimesLT"/>
      <w:sz w:val="26"/>
      <w:lang w:val="lt-LT" w:eastAsia="ar-SA" w:bidi="ar-SA"/>
    </w:rPr>
  </w:style>
  <w:style w:type="character" w:customStyle="1" w:styleId="typewriter">
    <w:name w:val="typewriter"/>
    <w:basedOn w:val="Numatytasispastraiposriftas1"/>
    <w:rsid w:val="00F428BF"/>
  </w:style>
  <w:style w:type="character" w:customStyle="1" w:styleId="PavadinimasDiagrama">
    <w:name w:val="Pavadinimas Diagrama"/>
    <w:rsid w:val="00F428BF"/>
    <w:rPr>
      <w:b/>
      <w:sz w:val="28"/>
      <w:lang w:val="lt-LT" w:eastAsia="ar-SA" w:bidi="ar-SA"/>
    </w:rPr>
  </w:style>
  <w:style w:type="character" w:customStyle="1" w:styleId="DiagramaDiagrama4">
    <w:name w:val="Diagrama Diagrama4"/>
    <w:rsid w:val="00F428BF"/>
    <w:rPr>
      <w:rFonts w:ascii="TimesLT" w:eastAsia="Times New Roman" w:hAnsi="TimesLT" w:cs="Times New Roman"/>
      <w:sz w:val="26"/>
      <w:szCs w:val="20"/>
    </w:rPr>
  </w:style>
  <w:style w:type="character" w:customStyle="1" w:styleId="Komentaronuoroda1">
    <w:name w:val="Komentaro nuoroda1"/>
    <w:rsid w:val="00F428BF"/>
    <w:rPr>
      <w:sz w:val="16"/>
      <w:szCs w:val="16"/>
    </w:rPr>
  </w:style>
  <w:style w:type="character" w:customStyle="1" w:styleId="KomentarotekstasDiagrama">
    <w:name w:val="Komentaro tekstas Diagrama"/>
    <w:rsid w:val="00F428BF"/>
    <w:rPr>
      <w:rFonts w:ascii="TimesLT" w:hAnsi="TimesLT" w:cs="TimesLT"/>
      <w:lang w:val="lt-LT"/>
    </w:rPr>
  </w:style>
  <w:style w:type="character" w:customStyle="1" w:styleId="KomentarotemaDiagrama">
    <w:name w:val="Komentaro tema Diagrama"/>
    <w:rsid w:val="00F428BF"/>
    <w:rPr>
      <w:rFonts w:ascii="TimesLT" w:hAnsi="TimesLT" w:cs="TimesLT"/>
      <w:b/>
      <w:bCs/>
      <w:lang w:val="lt-LT"/>
    </w:rPr>
  </w:style>
  <w:style w:type="character" w:customStyle="1" w:styleId="DokumentopavadinimasChar">
    <w:name w:val="Dokumento pavadinimas Char"/>
    <w:rsid w:val="00F428BF"/>
    <w:rPr>
      <w:rFonts w:eastAsia="Calibri"/>
      <w:caps/>
      <w:color w:val="4F2683"/>
      <w:sz w:val="56"/>
      <w:szCs w:val="22"/>
    </w:rPr>
  </w:style>
  <w:style w:type="paragraph" w:customStyle="1" w:styleId="Antrat10">
    <w:name w:val="Antraštė1"/>
    <w:basedOn w:val="prastasis"/>
    <w:next w:val="Pagrindinistekstas"/>
    <w:rsid w:val="00F428BF"/>
    <w:pPr>
      <w:keepNext/>
      <w:spacing w:before="240" w:after="120"/>
    </w:pPr>
    <w:rPr>
      <w:rFonts w:ascii="Arial" w:eastAsia="Microsoft YaHei" w:hAnsi="Arial" w:cs="Mangal"/>
      <w:sz w:val="28"/>
      <w:szCs w:val="28"/>
    </w:rPr>
  </w:style>
  <w:style w:type="paragraph" w:styleId="Pagrindinistekstas">
    <w:name w:val="Body Text"/>
    <w:basedOn w:val="prastasis"/>
    <w:rsid w:val="00F428BF"/>
    <w:pPr>
      <w:tabs>
        <w:tab w:val="left" w:pos="0"/>
        <w:tab w:val="left" w:pos="993"/>
      </w:tabs>
      <w:spacing w:line="360" w:lineRule="auto"/>
    </w:pPr>
    <w:rPr>
      <w:rFonts w:ascii="Times New Roman" w:hAnsi="Times New Roman" w:cs="Times New Roman"/>
      <w:sz w:val="24"/>
    </w:rPr>
  </w:style>
  <w:style w:type="paragraph" w:styleId="Sraas">
    <w:name w:val="List"/>
    <w:basedOn w:val="Pagrindinistekstas"/>
    <w:rsid w:val="00F428BF"/>
    <w:rPr>
      <w:rFonts w:cs="Mangal"/>
    </w:rPr>
  </w:style>
  <w:style w:type="paragraph" w:customStyle="1" w:styleId="Pavadinimas1">
    <w:name w:val="Pavadinimas1"/>
    <w:basedOn w:val="prastasis"/>
    <w:rsid w:val="00F428BF"/>
    <w:pPr>
      <w:suppressLineNumbers/>
      <w:spacing w:before="120" w:after="120"/>
    </w:pPr>
    <w:rPr>
      <w:rFonts w:cs="Mangal"/>
      <w:i/>
      <w:iCs/>
      <w:sz w:val="24"/>
      <w:szCs w:val="24"/>
    </w:rPr>
  </w:style>
  <w:style w:type="paragraph" w:customStyle="1" w:styleId="Rodykl">
    <w:name w:val="Rodyklė"/>
    <w:basedOn w:val="prastasis"/>
    <w:rsid w:val="00F428BF"/>
    <w:pPr>
      <w:suppressLineNumbers/>
    </w:pPr>
    <w:rPr>
      <w:rFonts w:cs="Mangal"/>
    </w:rPr>
  </w:style>
  <w:style w:type="paragraph" w:styleId="Antrats">
    <w:name w:val="header"/>
    <w:basedOn w:val="prastasis"/>
    <w:link w:val="AntratsDiagrama1"/>
    <w:uiPriority w:val="99"/>
    <w:rsid w:val="00F428BF"/>
    <w:pPr>
      <w:tabs>
        <w:tab w:val="center" w:pos="4153"/>
        <w:tab w:val="right" w:pos="8306"/>
      </w:tabs>
    </w:pPr>
  </w:style>
  <w:style w:type="paragraph" w:styleId="Porat">
    <w:name w:val="footer"/>
    <w:basedOn w:val="prastasis"/>
    <w:link w:val="PoratDiagrama"/>
    <w:uiPriority w:val="99"/>
    <w:rsid w:val="00F428BF"/>
    <w:pPr>
      <w:tabs>
        <w:tab w:val="center" w:pos="4153"/>
        <w:tab w:val="right" w:pos="8306"/>
      </w:tabs>
    </w:pPr>
  </w:style>
  <w:style w:type="paragraph" w:styleId="Pagrindiniotekstotrauka">
    <w:name w:val="Body Text Indent"/>
    <w:basedOn w:val="prastasis"/>
    <w:rsid w:val="00F428BF"/>
    <w:pPr>
      <w:ind w:firstLine="1276"/>
    </w:pPr>
    <w:rPr>
      <w:rFonts w:ascii="Times New Roman" w:hAnsi="Times New Roman" w:cs="Times New Roman"/>
    </w:rPr>
  </w:style>
  <w:style w:type="paragraph" w:styleId="Pavadinimas">
    <w:name w:val="Title"/>
    <w:basedOn w:val="prastasis"/>
    <w:next w:val="Paantrat"/>
    <w:qFormat/>
    <w:rsid w:val="00F428BF"/>
    <w:pPr>
      <w:jc w:val="center"/>
    </w:pPr>
    <w:rPr>
      <w:rFonts w:ascii="Times New Roman" w:hAnsi="Times New Roman" w:cs="Times New Roman"/>
      <w:b/>
      <w:sz w:val="28"/>
    </w:rPr>
  </w:style>
  <w:style w:type="paragraph" w:styleId="Paantrat">
    <w:name w:val="Subtitle"/>
    <w:basedOn w:val="prastasis"/>
    <w:next w:val="Pagrindinistekstas"/>
    <w:qFormat/>
    <w:rsid w:val="00F428BF"/>
    <w:pPr>
      <w:jc w:val="center"/>
    </w:pPr>
    <w:rPr>
      <w:rFonts w:ascii="Times New Roman" w:hAnsi="Times New Roman" w:cs="Times New Roman"/>
      <w:b/>
      <w:caps/>
      <w:sz w:val="28"/>
    </w:rPr>
  </w:style>
  <w:style w:type="paragraph" w:customStyle="1" w:styleId="Pagrindiniotekstotrauka22">
    <w:name w:val="Pagrindinio teksto įtrauka 22"/>
    <w:basedOn w:val="prastasis"/>
    <w:rsid w:val="00F428BF"/>
    <w:pPr>
      <w:spacing w:line="360" w:lineRule="auto"/>
      <w:ind w:firstLine="720"/>
      <w:jc w:val="both"/>
    </w:pPr>
    <w:rPr>
      <w:rFonts w:ascii="Times New Roman" w:hAnsi="Times New Roman" w:cs="Times New Roman"/>
      <w:sz w:val="24"/>
    </w:rPr>
  </w:style>
  <w:style w:type="paragraph" w:styleId="HTMLiankstoformatuotas">
    <w:name w:val="HTML Preformatted"/>
    <w:basedOn w:val="prastasis"/>
    <w:rsid w:val="00F42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grindinistekstas21">
    <w:name w:val="Pagrindinis tekstas 21"/>
    <w:basedOn w:val="prastasis"/>
    <w:rsid w:val="00F428BF"/>
    <w:pPr>
      <w:spacing w:after="120" w:line="480" w:lineRule="auto"/>
    </w:pPr>
  </w:style>
  <w:style w:type="paragraph" w:customStyle="1" w:styleId="Pagrindinistekstas1">
    <w:name w:val="Pagrindinis tekstas1"/>
    <w:rsid w:val="00F428BF"/>
    <w:pPr>
      <w:suppressAutoHyphens/>
      <w:snapToGrid w:val="0"/>
      <w:ind w:firstLine="312"/>
      <w:jc w:val="both"/>
    </w:pPr>
    <w:rPr>
      <w:rFonts w:ascii="TimesLT" w:hAnsi="TimesLT" w:cs="TimesLT"/>
      <w:lang w:val="en-US" w:eastAsia="ar-SA"/>
    </w:rPr>
  </w:style>
  <w:style w:type="paragraph" w:customStyle="1" w:styleId="Pagrindinistekstas31">
    <w:name w:val="Pagrindinis tekstas 31"/>
    <w:basedOn w:val="prastasis"/>
    <w:rsid w:val="00F428BF"/>
    <w:pPr>
      <w:spacing w:after="120"/>
    </w:pPr>
    <w:rPr>
      <w:sz w:val="16"/>
      <w:szCs w:val="16"/>
    </w:rPr>
  </w:style>
  <w:style w:type="paragraph" w:customStyle="1" w:styleId="Pagrindiniotekstotrauka31">
    <w:name w:val="Pagrindinio teksto įtrauka 31"/>
    <w:basedOn w:val="prastasis"/>
    <w:rsid w:val="00F428BF"/>
    <w:pPr>
      <w:spacing w:after="120"/>
      <w:ind w:left="283"/>
    </w:pPr>
    <w:rPr>
      <w:sz w:val="16"/>
      <w:szCs w:val="16"/>
    </w:rPr>
  </w:style>
  <w:style w:type="paragraph" w:customStyle="1" w:styleId="CharDiagramaDiagramaChar">
    <w:name w:val="Char Diagrama Diagrama Char"/>
    <w:basedOn w:val="prastasis"/>
    <w:rsid w:val="00F428BF"/>
    <w:pPr>
      <w:spacing w:after="160" w:line="240" w:lineRule="exact"/>
    </w:pPr>
    <w:rPr>
      <w:rFonts w:ascii="Tahoma" w:hAnsi="Tahoma" w:cs="Tahoma"/>
      <w:sz w:val="20"/>
      <w:lang w:val="en-US"/>
    </w:rPr>
  </w:style>
  <w:style w:type="paragraph" w:customStyle="1" w:styleId="1vidutinistinklelis2parykinimas1">
    <w:name w:val="1 vidutinis tinklelis – 2 paryškinimas1"/>
    <w:basedOn w:val="prastasis"/>
    <w:rsid w:val="00F428BF"/>
    <w:pPr>
      <w:spacing w:line="360" w:lineRule="auto"/>
      <w:ind w:left="720"/>
    </w:pPr>
    <w:rPr>
      <w:rFonts w:ascii="Times New Roman" w:eastAsia="Calibri" w:hAnsi="Times New Roman" w:cs="Times New Roman"/>
      <w:sz w:val="24"/>
      <w:szCs w:val="22"/>
    </w:rPr>
  </w:style>
  <w:style w:type="paragraph" w:customStyle="1" w:styleId="Patvirtinta">
    <w:name w:val="Patvirtinta"/>
    <w:rsid w:val="00F428BF"/>
    <w:pPr>
      <w:tabs>
        <w:tab w:val="left" w:pos="1304"/>
        <w:tab w:val="left" w:pos="1457"/>
        <w:tab w:val="left" w:pos="1604"/>
        <w:tab w:val="left" w:pos="1757"/>
      </w:tabs>
      <w:suppressAutoHyphens/>
      <w:snapToGrid w:val="0"/>
      <w:ind w:left="5953"/>
    </w:pPr>
    <w:rPr>
      <w:rFonts w:ascii="TimesLT" w:hAnsi="TimesLT" w:cs="TimesLT"/>
      <w:lang w:val="en-US" w:eastAsia="ar-SA"/>
    </w:rPr>
  </w:style>
  <w:style w:type="paragraph" w:styleId="prastasiniatinklio">
    <w:name w:val="Normal (Web)"/>
    <w:basedOn w:val="prastasis"/>
    <w:rsid w:val="00F428BF"/>
    <w:pPr>
      <w:spacing w:after="200" w:line="276" w:lineRule="auto"/>
    </w:pPr>
    <w:rPr>
      <w:rFonts w:ascii="Times New Roman" w:eastAsia="Calibri" w:hAnsi="Times New Roman" w:cs="Times New Roman"/>
      <w:sz w:val="24"/>
      <w:szCs w:val="24"/>
      <w:lang w:val="en-US"/>
    </w:rPr>
  </w:style>
  <w:style w:type="paragraph" w:customStyle="1" w:styleId="Dokumentostruktra1">
    <w:name w:val="Dokumento struktūra1"/>
    <w:basedOn w:val="prastasis"/>
    <w:rsid w:val="00F428BF"/>
    <w:pPr>
      <w:shd w:val="clear" w:color="auto" w:fill="000080"/>
    </w:pPr>
    <w:rPr>
      <w:rFonts w:ascii="Tahoma" w:hAnsi="Tahoma" w:cs="Tahoma"/>
      <w:sz w:val="20"/>
      <w:lang w:val="en-US"/>
    </w:rPr>
  </w:style>
  <w:style w:type="paragraph" w:customStyle="1" w:styleId="TableContents">
    <w:name w:val="Table Contents"/>
    <w:basedOn w:val="prastasis"/>
    <w:rsid w:val="00F428BF"/>
    <w:pPr>
      <w:suppressLineNumbers/>
    </w:pPr>
  </w:style>
  <w:style w:type="paragraph" w:customStyle="1" w:styleId="ListParagraph1">
    <w:name w:val="List Paragraph1"/>
    <w:basedOn w:val="prastasis"/>
    <w:rsid w:val="00F428BF"/>
    <w:pPr>
      <w:spacing w:after="200" w:line="276" w:lineRule="auto"/>
      <w:ind w:left="720"/>
    </w:pPr>
    <w:rPr>
      <w:rFonts w:ascii="Calibri" w:eastAsia="Calibri" w:hAnsi="Calibri" w:cs="Calibri"/>
      <w:sz w:val="22"/>
      <w:szCs w:val="22"/>
      <w:lang w:val="en-US"/>
    </w:rPr>
  </w:style>
  <w:style w:type="paragraph" w:styleId="Debesliotekstas">
    <w:name w:val="Balloon Text"/>
    <w:basedOn w:val="prastasis"/>
    <w:rsid w:val="00F428BF"/>
    <w:rPr>
      <w:rFonts w:ascii="Tahoma" w:hAnsi="Tahoma" w:cs="Tahoma"/>
      <w:sz w:val="16"/>
      <w:szCs w:val="16"/>
    </w:rPr>
  </w:style>
  <w:style w:type="paragraph" w:customStyle="1" w:styleId="DefaultLTNotizen">
    <w:name w:val="Default~LT~Notizen"/>
    <w:rsid w:val="00F428BF"/>
    <w:pPr>
      <w:suppressAutoHyphens/>
      <w:autoSpaceDE w:val="0"/>
      <w:ind w:left="340" w:hanging="340"/>
    </w:pPr>
    <w:rPr>
      <w:rFonts w:ascii="Tahoma" w:eastAsia="Arial Unicode MS" w:hAnsi="Tahoma" w:cs="Tahoma"/>
      <w:color w:val="FFFFFF"/>
      <w:kern w:val="1"/>
      <w:sz w:val="40"/>
      <w:szCs w:val="40"/>
      <w:lang w:eastAsia="ar-SA"/>
    </w:rPr>
  </w:style>
  <w:style w:type="paragraph" w:customStyle="1" w:styleId="Siaiptekstas">
    <w:name w:val="Siaip tekstas"/>
    <w:basedOn w:val="prastasis"/>
    <w:rsid w:val="00F428BF"/>
    <w:pPr>
      <w:ind w:firstLine="396"/>
      <w:jc w:val="both"/>
    </w:pPr>
    <w:rPr>
      <w:rFonts w:ascii="Times New Roman" w:hAnsi="Times New Roman" w:cs="Times New Roman"/>
      <w:sz w:val="24"/>
      <w:szCs w:val="24"/>
    </w:rPr>
  </w:style>
  <w:style w:type="paragraph" w:customStyle="1" w:styleId="Linija">
    <w:name w:val="Linija"/>
    <w:basedOn w:val="prastasis"/>
    <w:rsid w:val="00F428BF"/>
    <w:pPr>
      <w:snapToGrid w:val="0"/>
      <w:jc w:val="center"/>
    </w:pPr>
    <w:rPr>
      <w:sz w:val="12"/>
      <w:lang w:val="en-US"/>
    </w:rPr>
  </w:style>
  <w:style w:type="paragraph" w:customStyle="1" w:styleId="Pagrindiniotekstotrauka21">
    <w:name w:val="Pagrindinio teksto įtrauka 21"/>
    <w:basedOn w:val="prastasis"/>
    <w:rsid w:val="00F428BF"/>
    <w:pPr>
      <w:widowControl w:val="0"/>
      <w:ind w:firstLine="720"/>
      <w:jc w:val="both"/>
    </w:pPr>
    <w:rPr>
      <w:rFonts w:ascii="Times New Roman" w:eastAsia="Arial Unicode MS" w:hAnsi="Times New Roman" w:cs="Tahoma"/>
      <w:color w:val="000000"/>
      <w:sz w:val="24"/>
      <w:szCs w:val="24"/>
      <w:lang w:val="en-US" w:eastAsia="en-US" w:bidi="en-US"/>
    </w:rPr>
  </w:style>
  <w:style w:type="paragraph" w:customStyle="1" w:styleId="Spalvotasspalvinimas1parykinimas1">
    <w:name w:val="Spalvotas spalvinimas – 1 paryškinimas1"/>
    <w:rsid w:val="00F428BF"/>
    <w:pPr>
      <w:suppressAutoHyphens/>
    </w:pPr>
    <w:rPr>
      <w:rFonts w:ascii="TimesLT" w:hAnsi="TimesLT" w:cs="TimesLT"/>
      <w:sz w:val="26"/>
      <w:lang w:eastAsia="ar-SA"/>
    </w:rPr>
  </w:style>
  <w:style w:type="paragraph" w:customStyle="1" w:styleId="Komentarotekstas1">
    <w:name w:val="Komentaro tekstas1"/>
    <w:basedOn w:val="prastasis"/>
    <w:rsid w:val="00F428BF"/>
    <w:rPr>
      <w:sz w:val="20"/>
    </w:rPr>
  </w:style>
  <w:style w:type="paragraph" w:styleId="Komentarotema">
    <w:name w:val="annotation subject"/>
    <w:basedOn w:val="Komentarotekstas1"/>
    <w:next w:val="Komentarotekstas1"/>
    <w:rsid w:val="00F428BF"/>
    <w:rPr>
      <w:b/>
      <w:bCs/>
    </w:rPr>
  </w:style>
  <w:style w:type="paragraph" w:customStyle="1" w:styleId="Dokumentopavadinimas">
    <w:name w:val="Dokumento pavadinimas"/>
    <w:basedOn w:val="prastasis"/>
    <w:rsid w:val="00F428BF"/>
    <w:pPr>
      <w:spacing w:before="120" w:after="120" w:line="276" w:lineRule="auto"/>
      <w:ind w:firstLine="567"/>
      <w:jc w:val="center"/>
    </w:pPr>
    <w:rPr>
      <w:rFonts w:ascii="Times New Roman" w:eastAsia="Calibri" w:hAnsi="Times New Roman" w:cs="Times New Roman"/>
      <w:caps/>
      <w:color w:val="4F2683"/>
      <w:sz w:val="56"/>
      <w:szCs w:val="22"/>
    </w:rPr>
  </w:style>
  <w:style w:type="paragraph" w:customStyle="1" w:styleId="Spalvotassraas1parykinimas1">
    <w:name w:val="Spalvotas sąrašas – 1 paryškinimas1"/>
    <w:basedOn w:val="prastasis"/>
    <w:rsid w:val="00F428BF"/>
    <w:pPr>
      <w:spacing w:before="120" w:after="120" w:line="276" w:lineRule="auto"/>
      <w:ind w:left="720" w:firstLine="567"/>
      <w:jc w:val="both"/>
    </w:pPr>
    <w:rPr>
      <w:rFonts w:ascii="Times New Roman" w:hAnsi="Times New Roman" w:cs="Times New Roman"/>
      <w:sz w:val="22"/>
      <w:szCs w:val="22"/>
    </w:rPr>
  </w:style>
  <w:style w:type="paragraph" w:styleId="Sraopastraipa">
    <w:name w:val="List Paragraph"/>
    <w:basedOn w:val="prastasis"/>
    <w:uiPriority w:val="34"/>
    <w:qFormat/>
    <w:rsid w:val="00F428BF"/>
    <w:pPr>
      <w:spacing w:before="120" w:after="120" w:line="276" w:lineRule="auto"/>
      <w:ind w:left="720" w:firstLine="567"/>
      <w:jc w:val="both"/>
    </w:pPr>
    <w:rPr>
      <w:rFonts w:ascii="Times New Roman" w:hAnsi="Times New Roman" w:cs="Times New Roman"/>
      <w:sz w:val="22"/>
      <w:szCs w:val="22"/>
    </w:rPr>
  </w:style>
  <w:style w:type="paragraph" w:styleId="Pataisymai">
    <w:name w:val="Revision"/>
    <w:rsid w:val="00F428BF"/>
    <w:pPr>
      <w:suppressAutoHyphens/>
    </w:pPr>
    <w:rPr>
      <w:rFonts w:ascii="TimesLT" w:hAnsi="TimesLT" w:cs="TimesLT"/>
      <w:sz w:val="26"/>
      <w:lang w:eastAsia="ar-SA"/>
    </w:rPr>
  </w:style>
  <w:style w:type="paragraph" w:customStyle="1" w:styleId="Lentelsturinys">
    <w:name w:val="Lentelės turinys"/>
    <w:basedOn w:val="prastasis"/>
    <w:rsid w:val="00F428BF"/>
    <w:pPr>
      <w:suppressLineNumbers/>
    </w:pPr>
  </w:style>
  <w:style w:type="paragraph" w:customStyle="1" w:styleId="Lentelsantrat">
    <w:name w:val="Lentelės antraštė"/>
    <w:basedOn w:val="Lentelsturinys"/>
    <w:rsid w:val="00F428BF"/>
    <w:pPr>
      <w:jc w:val="center"/>
    </w:pPr>
    <w:rPr>
      <w:b/>
      <w:bCs/>
    </w:rPr>
  </w:style>
  <w:style w:type="character" w:customStyle="1" w:styleId="PoratDiagrama">
    <w:name w:val="Poraštė Diagrama"/>
    <w:link w:val="Porat"/>
    <w:uiPriority w:val="99"/>
    <w:rsid w:val="001958AD"/>
    <w:rPr>
      <w:rFonts w:ascii="TimesLT" w:hAnsi="TimesLT" w:cs="TimesLT"/>
      <w:sz w:val="26"/>
      <w:lang w:eastAsia="ar-SA"/>
    </w:rPr>
  </w:style>
  <w:style w:type="character" w:styleId="Komentaronuoroda">
    <w:name w:val="annotation reference"/>
    <w:basedOn w:val="Numatytasispastraiposriftas"/>
    <w:uiPriority w:val="99"/>
    <w:semiHidden/>
    <w:unhideWhenUsed/>
    <w:rsid w:val="004C16BE"/>
    <w:rPr>
      <w:sz w:val="16"/>
      <w:szCs w:val="16"/>
    </w:rPr>
  </w:style>
  <w:style w:type="paragraph" w:styleId="Komentarotekstas">
    <w:name w:val="annotation text"/>
    <w:basedOn w:val="prastasis"/>
    <w:link w:val="KomentarotekstasDiagrama1"/>
    <w:uiPriority w:val="99"/>
    <w:semiHidden/>
    <w:unhideWhenUsed/>
    <w:rsid w:val="004C16BE"/>
    <w:rPr>
      <w:sz w:val="20"/>
    </w:rPr>
  </w:style>
  <w:style w:type="character" w:customStyle="1" w:styleId="KomentarotekstasDiagrama1">
    <w:name w:val="Komentaro tekstas Diagrama1"/>
    <w:basedOn w:val="Numatytasispastraiposriftas"/>
    <w:link w:val="Komentarotekstas"/>
    <w:uiPriority w:val="99"/>
    <w:semiHidden/>
    <w:rsid w:val="004C16BE"/>
    <w:rPr>
      <w:rFonts w:ascii="TimesLT" w:hAnsi="TimesLT" w:cs="TimesLT"/>
      <w:lang w:eastAsia="ar-SA"/>
    </w:rPr>
  </w:style>
  <w:style w:type="paragraph" w:customStyle="1" w:styleId="Default">
    <w:name w:val="Default"/>
    <w:rsid w:val="00B8388F"/>
    <w:pPr>
      <w:autoSpaceDE w:val="0"/>
      <w:autoSpaceDN w:val="0"/>
      <w:adjustRightInd w:val="0"/>
    </w:pPr>
    <w:rPr>
      <w:color w:val="000000"/>
      <w:sz w:val="24"/>
      <w:szCs w:val="24"/>
    </w:rPr>
  </w:style>
  <w:style w:type="paragraph" w:styleId="Pagrindiniotekstotrauka2">
    <w:name w:val="Body Text Indent 2"/>
    <w:basedOn w:val="prastasis"/>
    <w:link w:val="Pagrindiniotekstotrauka2Diagrama"/>
    <w:unhideWhenUsed/>
    <w:rsid w:val="001413AE"/>
    <w:pPr>
      <w:spacing w:after="120" w:line="480" w:lineRule="auto"/>
      <w:ind w:left="360"/>
    </w:pPr>
  </w:style>
  <w:style w:type="character" w:customStyle="1" w:styleId="Pagrindiniotekstotrauka2Diagrama">
    <w:name w:val="Pagrindinio teksto įtrauka 2 Diagrama"/>
    <w:basedOn w:val="Numatytasispastraiposriftas"/>
    <w:link w:val="Pagrindiniotekstotrauka2"/>
    <w:rsid w:val="001413AE"/>
    <w:rPr>
      <w:rFonts w:ascii="TimesLT" w:hAnsi="TimesLT" w:cs="TimesLT"/>
      <w:sz w:val="26"/>
      <w:lang w:eastAsia="ar-SA"/>
    </w:rPr>
  </w:style>
  <w:style w:type="numbering" w:customStyle="1" w:styleId="NoList1">
    <w:name w:val="No List1"/>
    <w:next w:val="Sraonra"/>
    <w:uiPriority w:val="99"/>
    <w:semiHidden/>
    <w:unhideWhenUsed/>
    <w:rsid w:val="001413AE"/>
  </w:style>
  <w:style w:type="character" w:customStyle="1" w:styleId="AntratsDiagrama1">
    <w:name w:val="Antraštės Diagrama1"/>
    <w:basedOn w:val="Numatytasispastraiposriftas"/>
    <w:link w:val="Antrats"/>
    <w:uiPriority w:val="99"/>
    <w:rsid w:val="001413AE"/>
    <w:rPr>
      <w:rFonts w:ascii="TimesLT" w:hAnsi="TimesLT" w:cs="TimesLT"/>
      <w:sz w:val="26"/>
      <w:lang w:eastAsia="ar-SA"/>
    </w:rPr>
  </w:style>
  <w:style w:type="paragraph" w:styleId="Puslapioinaostekstas">
    <w:name w:val="footnote text"/>
    <w:basedOn w:val="prastasis"/>
    <w:link w:val="PuslapioinaostekstasDiagrama"/>
    <w:uiPriority w:val="99"/>
    <w:semiHidden/>
    <w:unhideWhenUsed/>
    <w:rsid w:val="00782558"/>
    <w:rPr>
      <w:sz w:val="20"/>
    </w:rPr>
  </w:style>
  <w:style w:type="character" w:customStyle="1" w:styleId="PuslapioinaostekstasDiagrama">
    <w:name w:val="Puslapio išnašos tekstas Diagrama"/>
    <w:basedOn w:val="Numatytasispastraiposriftas"/>
    <w:link w:val="Puslapioinaostekstas"/>
    <w:uiPriority w:val="99"/>
    <w:semiHidden/>
    <w:rsid w:val="00782558"/>
    <w:rPr>
      <w:rFonts w:ascii="TimesLT" w:hAnsi="TimesLT" w:cs="TimesLT"/>
      <w:lang w:eastAsia="ar-SA"/>
    </w:rPr>
  </w:style>
  <w:style w:type="character" w:styleId="Puslapioinaosnuoroda">
    <w:name w:val="footnote reference"/>
    <w:basedOn w:val="Numatytasispastraiposriftas"/>
    <w:uiPriority w:val="99"/>
    <w:semiHidden/>
    <w:unhideWhenUsed/>
    <w:rsid w:val="007825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58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eader" Target="header5.xml"/><Relationship Id="rId28" Type="http://schemas.openxmlformats.org/officeDocument/2006/relationships/footer" Target="footer5.xml"/><Relationship Id="rId10" Type="http://schemas.openxmlformats.org/officeDocument/2006/relationships/image" Target="media/image2.wmf"/><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wmf"/><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66036-6ADC-4821-9D83-938E17E43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2</TotalTime>
  <Pages>37</Pages>
  <Words>62669</Words>
  <Characters>35722</Characters>
  <Application>Microsoft Office Word</Application>
  <DocSecurity>0</DocSecurity>
  <Lines>297</Lines>
  <Paragraphs>196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Hewlett-Packard Company</Company>
  <LinksUpToDate>false</LinksUpToDate>
  <CharactersWithSpaces>98195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Steponas Navajauskas</cp:lastModifiedBy>
  <cp:revision>2</cp:revision>
  <cp:lastPrinted>2024-03-14T08:17:00Z</cp:lastPrinted>
  <dcterms:created xsi:type="dcterms:W3CDTF">2024-03-20T12:46:00Z</dcterms:created>
  <dcterms:modified xsi:type="dcterms:W3CDTF">2024-03-20T12:46:00Z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147945de-009e-460f-af28-eb56e53bfd57</vt:lpwstr>
  </property>
</Properties>
</file>