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F6E0D" w14:textId="77777777" w:rsidR="00EE2922" w:rsidRDefault="008764C7">
      <w:pPr>
        <w:ind w:right="-2" w:firstLine="5146"/>
        <w:jc w:val="right"/>
        <w:rPr>
          <w:b/>
          <w:lang w:eastAsia="zh-CN"/>
        </w:rPr>
      </w:pPr>
      <w:r>
        <w:rPr>
          <w:b/>
          <w:lang w:eastAsia="zh-CN"/>
        </w:rPr>
        <w:t>Projektas</w:t>
      </w:r>
    </w:p>
    <w:p w14:paraId="44EDC15D" w14:textId="53BC9391" w:rsidR="00EE2922" w:rsidRDefault="00667EFF">
      <w:pPr>
        <w:jc w:val="center"/>
        <w:rPr>
          <w:b/>
          <w:lang w:eastAsia="zh-CN"/>
        </w:rPr>
      </w:pPr>
      <w:r>
        <w:rPr>
          <w:b/>
          <w:noProof/>
          <w:lang w:eastAsia="zh-CN"/>
        </w:rPr>
        <w:drawing>
          <wp:inline distT="0" distB="0" distL="0" distR="0" wp14:anchorId="79EB595E" wp14:editId="1C8920D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701FE20D" w14:textId="77777777" w:rsidR="00EE2922" w:rsidRDefault="00EE2922">
      <w:pPr>
        <w:jc w:val="center"/>
        <w:rPr>
          <w:b/>
          <w:szCs w:val="24"/>
          <w:lang w:eastAsia="zh-CN"/>
        </w:rPr>
      </w:pPr>
    </w:p>
    <w:p w14:paraId="123001B0" w14:textId="77777777" w:rsidR="00EE2922" w:rsidRDefault="008764C7">
      <w:pPr>
        <w:jc w:val="center"/>
        <w:rPr>
          <w:b/>
          <w:szCs w:val="24"/>
          <w:lang w:eastAsia="zh-CN"/>
        </w:rPr>
      </w:pPr>
      <w:r>
        <w:rPr>
          <w:b/>
          <w:szCs w:val="24"/>
          <w:lang w:eastAsia="zh-CN"/>
        </w:rPr>
        <w:t>KĖDAINIŲ RAJONO SAVIVALDYBĖS TARYBA</w:t>
      </w:r>
    </w:p>
    <w:p w14:paraId="56BD853E" w14:textId="77777777" w:rsidR="00EE2922" w:rsidRDefault="00EE2922">
      <w:pPr>
        <w:jc w:val="center"/>
        <w:rPr>
          <w:b/>
          <w:szCs w:val="24"/>
          <w:lang w:eastAsia="lt-LT"/>
        </w:rPr>
      </w:pPr>
    </w:p>
    <w:p w14:paraId="3FAD803A" w14:textId="77777777" w:rsidR="00EE2922" w:rsidRDefault="008764C7">
      <w:pPr>
        <w:jc w:val="center"/>
        <w:rPr>
          <w:szCs w:val="24"/>
          <w:lang w:eastAsia="lt-LT"/>
        </w:rPr>
      </w:pPr>
      <w:r>
        <w:rPr>
          <w:b/>
          <w:szCs w:val="24"/>
          <w:lang w:eastAsia="lt-LT"/>
        </w:rPr>
        <w:t>SPRENDIMAS</w:t>
      </w:r>
    </w:p>
    <w:p w14:paraId="7E1D0FB4" w14:textId="77777777" w:rsidR="00EE2922" w:rsidRDefault="008764C7">
      <w:pPr>
        <w:jc w:val="center"/>
        <w:rPr>
          <w:b/>
          <w:szCs w:val="24"/>
          <w:lang w:eastAsia="lt-LT"/>
        </w:rPr>
      </w:pPr>
      <w:r>
        <w:rPr>
          <w:b/>
          <w:szCs w:val="24"/>
          <w:lang w:eastAsia="lt-LT"/>
        </w:rPr>
        <w:t xml:space="preserve">DĖL NEAPMOKESTINAMOJO ŽEMĖS SKLYPO DYDŽIO NUSTATYMO </w:t>
      </w:r>
    </w:p>
    <w:p w14:paraId="3BF0560A" w14:textId="77777777" w:rsidR="00344F22" w:rsidRDefault="00344F22" w:rsidP="00344F22">
      <w:pPr>
        <w:jc w:val="center"/>
        <w:rPr>
          <w:rFonts w:eastAsia="Lucida Sans Unicode" w:cs="Tahoma"/>
          <w:b/>
          <w:color w:val="000000"/>
          <w:szCs w:val="24"/>
        </w:rPr>
      </w:pPr>
    </w:p>
    <w:p w14:paraId="0E219BF9" w14:textId="5E56715A" w:rsidR="00344F22" w:rsidRDefault="00344F22" w:rsidP="00344F22">
      <w:pPr>
        <w:ind w:right="-241"/>
        <w:jc w:val="center"/>
        <w:rPr>
          <w:rFonts w:eastAsia="Lucida Sans Unicode" w:cs="Tahoma"/>
          <w:color w:val="000000"/>
          <w:szCs w:val="24"/>
        </w:rPr>
      </w:pPr>
      <w:r>
        <w:rPr>
          <w:rFonts w:eastAsia="Lucida Sans Unicode" w:cs="Tahoma"/>
          <w:color w:val="000000"/>
          <w:szCs w:val="24"/>
        </w:rPr>
        <w:t>202</w:t>
      </w:r>
      <w:r w:rsidR="00E304B8">
        <w:rPr>
          <w:rFonts w:eastAsia="Lucida Sans Unicode" w:cs="Tahoma"/>
          <w:color w:val="000000"/>
          <w:szCs w:val="24"/>
        </w:rPr>
        <w:t>4</w:t>
      </w:r>
      <w:r>
        <w:rPr>
          <w:rFonts w:eastAsia="Lucida Sans Unicode" w:cs="Tahoma"/>
          <w:color w:val="000000"/>
          <w:szCs w:val="24"/>
        </w:rPr>
        <w:t xml:space="preserve"> m. </w:t>
      </w:r>
      <w:r w:rsidR="00DE7319">
        <w:rPr>
          <w:rFonts w:eastAsia="Lucida Sans Unicode" w:cs="Tahoma"/>
          <w:color w:val="000000"/>
          <w:szCs w:val="24"/>
        </w:rPr>
        <w:t>gegužės</w:t>
      </w:r>
      <w:r>
        <w:rPr>
          <w:rFonts w:eastAsia="Lucida Sans Unicode" w:cs="Tahoma"/>
          <w:color w:val="000000"/>
          <w:szCs w:val="24"/>
        </w:rPr>
        <w:t xml:space="preserve"> </w:t>
      </w:r>
      <w:r w:rsidR="00667EFF">
        <w:rPr>
          <w:rFonts w:eastAsia="Lucida Sans Unicode" w:cs="Tahoma"/>
          <w:color w:val="000000"/>
          <w:szCs w:val="24"/>
        </w:rPr>
        <w:t>22</w:t>
      </w:r>
      <w:r>
        <w:rPr>
          <w:rFonts w:eastAsia="Lucida Sans Unicode" w:cs="Tahoma"/>
          <w:color w:val="000000"/>
          <w:szCs w:val="24"/>
        </w:rPr>
        <w:t xml:space="preserve"> d. Nr.</w:t>
      </w:r>
      <w:r w:rsidR="004E70A6">
        <w:rPr>
          <w:rFonts w:eastAsia="Lucida Sans Unicode" w:cs="Tahoma"/>
          <w:color w:val="000000"/>
          <w:szCs w:val="24"/>
        </w:rPr>
        <w:t xml:space="preserve"> SP-</w:t>
      </w:r>
      <w:r w:rsidR="00667EFF">
        <w:rPr>
          <w:rFonts w:eastAsia="Lucida Sans Unicode" w:cs="Tahoma"/>
          <w:color w:val="000000"/>
          <w:szCs w:val="24"/>
        </w:rPr>
        <w:t>163</w:t>
      </w:r>
      <w:bookmarkStart w:id="0" w:name="_GoBack"/>
      <w:bookmarkEnd w:id="0"/>
    </w:p>
    <w:p w14:paraId="3A6946DF" w14:textId="77777777" w:rsidR="00344F22" w:rsidRDefault="00344F22" w:rsidP="00344F22">
      <w:pPr>
        <w:jc w:val="center"/>
        <w:rPr>
          <w:rFonts w:eastAsia="Lucida Sans Unicode" w:cs="Tahoma"/>
          <w:color w:val="000000"/>
          <w:szCs w:val="24"/>
        </w:rPr>
      </w:pPr>
      <w:r>
        <w:rPr>
          <w:rFonts w:eastAsia="Lucida Sans Unicode" w:cs="Tahoma"/>
          <w:color w:val="000000"/>
          <w:szCs w:val="24"/>
        </w:rPr>
        <w:t>Kėdainiai</w:t>
      </w:r>
    </w:p>
    <w:p w14:paraId="73D0A151" w14:textId="77777777" w:rsidR="00EE2922" w:rsidRDefault="00EE2922">
      <w:pPr>
        <w:ind w:firstLine="1440"/>
        <w:jc w:val="both"/>
        <w:rPr>
          <w:szCs w:val="24"/>
          <w:lang w:eastAsia="lt-LT"/>
        </w:rPr>
      </w:pPr>
    </w:p>
    <w:p w14:paraId="25C98522" w14:textId="77777777" w:rsidR="00EE2922" w:rsidRDefault="00EE2922">
      <w:pPr>
        <w:ind w:firstLine="1296"/>
        <w:jc w:val="both"/>
        <w:rPr>
          <w:szCs w:val="24"/>
          <w:lang w:eastAsia="lt-LT"/>
        </w:rPr>
      </w:pPr>
    </w:p>
    <w:p w14:paraId="3F0521A0" w14:textId="77777777" w:rsidR="00EE2922" w:rsidRDefault="008764C7">
      <w:pPr>
        <w:ind w:firstLine="709"/>
        <w:jc w:val="both"/>
        <w:rPr>
          <w:szCs w:val="24"/>
          <w:lang w:eastAsia="lt-LT"/>
        </w:rPr>
      </w:pPr>
      <w:r>
        <w:rPr>
          <w:szCs w:val="24"/>
          <w:lang w:eastAsia="lt-LT"/>
        </w:rPr>
        <w:t>Vadovaudamasi Lietuvos Respublikos žemės mokesčio įstatymo 8 straipsnio 2  dalies      3 punktu, Kėdainių rajono savivaldybės taryba n u s p r e n d ž i a:</w:t>
      </w:r>
    </w:p>
    <w:p w14:paraId="42E7BA69" w14:textId="71BDB9AE" w:rsidR="00EE2922" w:rsidRDefault="00344F22">
      <w:pPr>
        <w:tabs>
          <w:tab w:val="left" w:pos="993"/>
        </w:tabs>
        <w:ind w:firstLine="720"/>
        <w:jc w:val="both"/>
        <w:rPr>
          <w:szCs w:val="24"/>
          <w:lang w:eastAsia="lt-LT"/>
        </w:rPr>
      </w:pPr>
      <w:r>
        <w:rPr>
          <w:szCs w:val="24"/>
          <w:lang w:eastAsia="lt-LT"/>
        </w:rPr>
        <w:t>1.</w:t>
      </w:r>
      <w:r>
        <w:rPr>
          <w:szCs w:val="24"/>
          <w:lang w:eastAsia="lt-LT"/>
        </w:rPr>
        <w:tab/>
        <w:t xml:space="preserve">Nustatyti </w:t>
      </w:r>
      <w:r w:rsidR="008764C7">
        <w:rPr>
          <w:szCs w:val="24"/>
          <w:lang w:eastAsia="lt-LT"/>
        </w:rPr>
        <w:t>neapmokestinamojo žemės sklypo, pr</w:t>
      </w:r>
      <w:r>
        <w:rPr>
          <w:szCs w:val="24"/>
          <w:lang w:eastAsia="lt-LT"/>
        </w:rPr>
        <w:t>iklausančio fiziniams</w:t>
      </w:r>
      <w:r w:rsidR="008764C7">
        <w:rPr>
          <w:szCs w:val="24"/>
          <w:lang w:eastAsia="lt-LT"/>
        </w:rPr>
        <w:t xml:space="preserve"> asmenims, kurių šeimose mokestinio laikotarpio pradžioje nėra darbingų asmenų ir kuriems nustatytas 0−40 procentų darbingumo lygis arba kurie yra sukakę senatvės pensijos amžių ar yra nepilnamečiai, dydį:</w:t>
      </w:r>
    </w:p>
    <w:p w14:paraId="4EE72C54" w14:textId="77777777" w:rsidR="00EE2922" w:rsidRDefault="00344F22">
      <w:pPr>
        <w:ind w:firstLine="709"/>
        <w:jc w:val="both"/>
        <w:rPr>
          <w:szCs w:val="24"/>
          <w:lang w:eastAsia="lt-LT"/>
        </w:rPr>
      </w:pPr>
      <w:r>
        <w:rPr>
          <w:szCs w:val="24"/>
          <w:lang w:eastAsia="lt-LT"/>
        </w:rPr>
        <w:t>mieste − 0,15 ha;</w:t>
      </w:r>
    </w:p>
    <w:p w14:paraId="159C78B9" w14:textId="77777777" w:rsidR="00EE2922" w:rsidRDefault="008764C7">
      <w:pPr>
        <w:ind w:firstLine="709"/>
        <w:jc w:val="both"/>
        <w:rPr>
          <w:szCs w:val="24"/>
          <w:lang w:eastAsia="lt-LT"/>
        </w:rPr>
      </w:pPr>
      <w:r>
        <w:rPr>
          <w:szCs w:val="24"/>
          <w:lang w:eastAsia="lt-LT"/>
        </w:rPr>
        <w:t>kaime – 3,1 ha.</w:t>
      </w:r>
    </w:p>
    <w:p w14:paraId="2ECFFB65" w14:textId="77777777" w:rsidR="00EE2922" w:rsidRDefault="008764C7">
      <w:pPr>
        <w:tabs>
          <w:tab w:val="left" w:pos="993"/>
        </w:tabs>
        <w:ind w:firstLine="709"/>
        <w:jc w:val="both"/>
        <w:rPr>
          <w:szCs w:val="24"/>
          <w:lang w:eastAsia="lt-LT"/>
        </w:rPr>
      </w:pPr>
      <w:r>
        <w:rPr>
          <w:szCs w:val="24"/>
          <w:lang w:eastAsia="lt-LT"/>
        </w:rPr>
        <w:t>2. </w:t>
      </w:r>
      <w:r>
        <w:rPr>
          <w:rFonts w:eastAsia="Calibri"/>
          <w:szCs w:val="24"/>
        </w:rPr>
        <w:t>Netaikyti šio sprendimo 1 punkte nustatytų žemės mokesčio lengvatų nenaudojamiems, apleistiems žemės sklypams.</w:t>
      </w:r>
    </w:p>
    <w:p w14:paraId="2A1322D6" w14:textId="77777777" w:rsidR="00EE2922" w:rsidRDefault="00EE2922">
      <w:pPr>
        <w:jc w:val="both"/>
        <w:rPr>
          <w:szCs w:val="24"/>
          <w:lang w:eastAsia="lt-LT"/>
        </w:rPr>
      </w:pPr>
    </w:p>
    <w:p w14:paraId="3B2C31F3" w14:textId="77777777" w:rsidR="00EE2922" w:rsidRDefault="00EE2922">
      <w:pPr>
        <w:jc w:val="both"/>
        <w:rPr>
          <w:szCs w:val="24"/>
          <w:lang w:eastAsia="lt-LT"/>
        </w:rPr>
      </w:pPr>
    </w:p>
    <w:p w14:paraId="7210D081" w14:textId="77777777" w:rsidR="00EE2922" w:rsidRDefault="00EE2922">
      <w:pPr>
        <w:jc w:val="both"/>
        <w:rPr>
          <w:szCs w:val="24"/>
          <w:lang w:eastAsia="lt-LT"/>
        </w:rPr>
      </w:pPr>
    </w:p>
    <w:p w14:paraId="0A1BEA64" w14:textId="77777777" w:rsidR="00EE2922" w:rsidRDefault="008764C7">
      <w:pPr>
        <w:rPr>
          <w:szCs w:val="24"/>
          <w:lang w:eastAsia="lt-LT"/>
        </w:rPr>
      </w:pPr>
      <w:r>
        <w:rPr>
          <w:szCs w:val="24"/>
          <w:lang w:eastAsia="lt-LT"/>
        </w:rPr>
        <w:t>Savivald</w:t>
      </w:r>
      <w:r w:rsidR="00344F22">
        <w:rPr>
          <w:szCs w:val="24"/>
          <w:lang w:eastAsia="lt-LT"/>
        </w:rPr>
        <w:t>ybės meras</w:t>
      </w:r>
    </w:p>
    <w:p w14:paraId="6BFBA5D0" w14:textId="77777777" w:rsidR="00EE2922" w:rsidRDefault="00EE2922">
      <w:pPr>
        <w:rPr>
          <w:szCs w:val="24"/>
          <w:lang w:eastAsia="lt-LT"/>
        </w:rPr>
      </w:pPr>
    </w:p>
    <w:p w14:paraId="30151234" w14:textId="77777777" w:rsidR="00EE2922" w:rsidRDefault="00EE2922">
      <w:pPr>
        <w:rPr>
          <w:szCs w:val="24"/>
          <w:lang w:eastAsia="lt-LT"/>
        </w:rPr>
      </w:pPr>
    </w:p>
    <w:p w14:paraId="33680F43" w14:textId="77777777" w:rsidR="00EE2922" w:rsidRDefault="00EE2922">
      <w:pPr>
        <w:rPr>
          <w:szCs w:val="24"/>
          <w:lang w:eastAsia="lt-LT"/>
        </w:rPr>
      </w:pPr>
    </w:p>
    <w:p w14:paraId="3A1E43EC" w14:textId="77777777" w:rsidR="00EE2922" w:rsidRDefault="00EE2922">
      <w:pPr>
        <w:rPr>
          <w:szCs w:val="24"/>
          <w:lang w:eastAsia="lt-LT"/>
        </w:rPr>
      </w:pPr>
    </w:p>
    <w:p w14:paraId="3620929F" w14:textId="77777777" w:rsidR="00EE2922" w:rsidRDefault="00EE2922">
      <w:pPr>
        <w:rPr>
          <w:szCs w:val="24"/>
          <w:lang w:eastAsia="lt-LT"/>
        </w:rPr>
      </w:pPr>
    </w:p>
    <w:p w14:paraId="1AA5A818" w14:textId="77777777" w:rsidR="00EE2922" w:rsidRDefault="00EE2922">
      <w:pPr>
        <w:rPr>
          <w:szCs w:val="24"/>
          <w:lang w:eastAsia="lt-LT"/>
        </w:rPr>
      </w:pPr>
    </w:p>
    <w:p w14:paraId="602E5B63" w14:textId="77777777" w:rsidR="00EE2922" w:rsidRDefault="00EE2922">
      <w:pPr>
        <w:rPr>
          <w:szCs w:val="24"/>
          <w:lang w:eastAsia="lt-LT"/>
        </w:rPr>
      </w:pPr>
    </w:p>
    <w:p w14:paraId="6D74C76B" w14:textId="77777777" w:rsidR="00EE2922" w:rsidRDefault="00EE2922">
      <w:pPr>
        <w:rPr>
          <w:szCs w:val="24"/>
          <w:lang w:eastAsia="lt-LT"/>
        </w:rPr>
      </w:pPr>
    </w:p>
    <w:p w14:paraId="341347A3" w14:textId="77777777" w:rsidR="00EE2922" w:rsidRDefault="00EE2922">
      <w:pPr>
        <w:rPr>
          <w:szCs w:val="24"/>
          <w:lang w:eastAsia="lt-LT"/>
        </w:rPr>
      </w:pPr>
    </w:p>
    <w:p w14:paraId="62B0041E" w14:textId="77777777" w:rsidR="00EE2922" w:rsidRDefault="00EE2922">
      <w:pPr>
        <w:rPr>
          <w:szCs w:val="24"/>
          <w:lang w:eastAsia="lt-LT"/>
        </w:rPr>
      </w:pPr>
    </w:p>
    <w:p w14:paraId="159ACCD1" w14:textId="77777777" w:rsidR="00EE2922" w:rsidRDefault="00EE2922">
      <w:pPr>
        <w:rPr>
          <w:szCs w:val="24"/>
          <w:lang w:eastAsia="lt-LT"/>
        </w:rPr>
      </w:pPr>
    </w:p>
    <w:p w14:paraId="6EB02033" w14:textId="77777777" w:rsidR="00EE2922" w:rsidRDefault="00EE2922">
      <w:pPr>
        <w:rPr>
          <w:szCs w:val="24"/>
          <w:lang w:eastAsia="lt-LT"/>
        </w:rPr>
      </w:pPr>
    </w:p>
    <w:p w14:paraId="75D04028" w14:textId="77777777" w:rsidR="00EE2922" w:rsidRDefault="00EE2922">
      <w:pPr>
        <w:rPr>
          <w:szCs w:val="24"/>
          <w:lang w:eastAsia="lt-LT"/>
        </w:rPr>
      </w:pPr>
    </w:p>
    <w:p w14:paraId="513A33A5" w14:textId="77777777" w:rsidR="00EE2922" w:rsidRDefault="00EE2922">
      <w:pPr>
        <w:rPr>
          <w:szCs w:val="24"/>
          <w:lang w:eastAsia="lt-LT"/>
        </w:rPr>
      </w:pPr>
    </w:p>
    <w:p w14:paraId="40DC172F" w14:textId="77777777" w:rsidR="00EE2922" w:rsidRDefault="00EE2922">
      <w:pPr>
        <w:rPr>
          <w:szCs w:val="24"/>
          <w:lang w:eastAsia="lt-LT"/>
        </w:rPr>
      </w:pPr>
    </w:p>
    <w:p w14:paraId="56724289" w14:textId="77777777" w:rsidR="00EE2922" w:rsidRDefault="00EE2922">
      <w:pPr>
        <w:rPr>
          <w:szCs w:val="24"/>
          <w:lang w:eastAsia="lt-LT"/>
        </w:rPr>
      </w:pPr>
    </w:p>
    <w:p w14:paraId="786F6126" w14:textId="77777777" w:rsidR="00EE2922" w:rsidRDefault="00EE2922">
      <w:pPr>
        <w:rPr>
          <w:szCs w:val="24"/>
          <w:lang w:eastAsia="lt-LT"/>
        </w:rPr>
      </w:pPr>
    </w:p>
    <w:p w14:paraId="6B956C02" w14:textId="77777777" w:rsidR="00FD5C27" w:rsidRDefault="00FD5C27">
      <w:pPr>
        <w:rPr>
          <w:szCs w:val="24"/>
          <w:lang w:eastAsia="lt-LT"/>
        </w:rPr>
      </w:pPr>
    </w:p>
    <w:p w14:paraId="1BF87C2D" w14:textId="77777777" w:rsidR="007E6A4F" w:rsidRDefault="007E6A4F">
      <w:pPr>
        <w:rPr>
          <w:szCs w:val="24"/>
          <w:lang w:eastAsia="lt-LT"/>
        </w:rPr>
      </w:pPr>
    </w:p>
    <w:p w14:paraId="7151AB93" w14:textId="77777777" w:rsidR="00EE2922" w:rsidRDefault="00EE2922">
      <w:pPr>
        <w:spacing w:line="259" w:lineRule="auto"/>
        <w:rPr>
          <w:rFonts w:eastAsia="Calibri"/>
          <w:szCs w:val="24"/>
        </w:rPr>
      </w:pPr>
    </w:p>
    <w:p w14:paraId="56CFD032" w14:textId="77777777" w:rsidR="00E304B8" w:rsidRDefault="00E304B8">
      <w:pPr>
        <w:spacing w:line="259" w:lineRule="auto"/>
        <w:rPr>
          <w:rFonts w:eastAsia="Calibri"/>
          <w:szCs w:val="24"/>
        </w:rPr>
      </w:pPr>
    </w:p>
    <w:p w14:paraId="3F601BD3" w14:textId="77777777" w:rsidR="00E304B8" w:rsidRDefault="00E304B8">
      <w:pPr>
        <w:spacing w:line="259" w:lineRule="auto"/>
        <w:rPr>
          <w:rFonts w:eastAsia="Calibri"/>
          <w:szCs w:val="24"/>
        </w:rPr>
      </w:pPr>
    </w:p>
    <w:p w14:paraId="6EFD0422" w14:textId="77777777" w:rsidR="00E304B8" w:rsidRDefault="00E304B8">
      <w:pPr>
        <w:spacing w:line="259" w:lineRule="auto"/>
        <w:rPr>
          <w:rFonts w:eastAsia="Calibri"/>
          <w:szCs w:val="24"/>
        </w:rPr>
      </w:pPr>
    </w:p>
    <w:p w14:paraId="0B3D4838" w14:textId="77777777" w:rsidR="00E304B8" w:rsidRDefault="00E304B8">
      <w:pPr>
        <w:spacing w:line="259" w:lineRule="auto"/>
        <w:rPr>
          <w:rFonts w:eastAsia="Calibri"/>
          <w:szCs w:val="24"/>
        </w:rPr>
      </w:pPr>
    </w:p>
    <w:p w14:paraId="653025C7" w14:textId="77777777" w:rsidR="00EE2922" w:rsidRDefault="008764C7">
      <w:pPr>
        <w:rPr>
          <w:szCs w:val="24"/>
          <w:lang w:eastAsia="lt-LT"/>
        </w:rPr>
      </w:pPr>
      <w:r>
        <w:rPr>
          <w:szCs w:val="24"/>
          <w:lang w:eastAsia="lt-LT"/>
        </w:rPr>
        <w:lastRenderedPageBreak/>
        <w:t>Kėdainių rajono savivaldybės tarybai</w:t>
      </w:r>
    </w:p>
    <w:p w14:paraId="03263B68" w14:textId="77777777" w:rsidR="00EE2922" w:rsidRDefault="00EE2922">
      <w:pPr>
        <w:rPr>
          <w:szCs w:val="24"/>
          <w:lang w:eastAsia="lt-LT"/>
        </w:rPr>
      </w:pPr>
    </w:p>
    <w:p w14:paraId="6CC1BEC6" w14:textId="77777777" w:rsidR="00EE2922" w:rsidRDefault="008764C7">
      <w:pPr>
        <w:jc w:val="center"/>
        <w:rPr>
          <w:b/>
          <w:szCs w:val="24"/>
          <w:lang w:eastAsia="lt-LT"/>
        </w:rPr>
      </w:pPr>
      <w:r>
        <w:rPr>
          <w:b/>
          <w:szCs w:val="24"/>
          <w:lang w:eastAsia="lt-LT"/>
        </w:rPr>
        <w:t>AIŠKINAMASIS RAŠTAS</w:t>
      </w:r>
    </w:p>
    <w:p w14:paraId="5FC0A266" w14:textId="77777777" w:rsidR="00EE2922" w:rsidRDefault="008764C7">
      <w:pPr>
        <w:jc w:val="center"/>
        <w:rPr>
          <w:b/>
          <w:szCs w:val="24"/>
          <w:lang w:eastAsia="lt-LT"/>
        </w:rPr>
      </w:pPr>
      <w:r>
        <w:rPr>
          <w:b/>
          <w:szCs w:val="24"/>
          <w:lang w:eastAsia="lt-LT"/>
        </w:rPr>
        <w:t xml:space="preserve">DĖL NEAPMOKESTINAMOJO ŽEMĖS SKLYPO DYDŽIO NUSTATYMO </w:t>
      </w:r>
    </w:p>
    <w:p w14:paraId="7C23062E" w14:textId="77777777" w:rsidR="00EE2922" w:rsidRDefault="00EE2922">
      <w:pPr>
        <w:jc w:val="center"/>
        <w:rPr>
          <w:szCs w:val="24"/>
          <w:lang w:eastAsia="lt-LT"/>
        </w:rPr>
      </w:pPr>
    </w:p>
    <w:p w14:paraId="66B11ED3" w14:textId="58EC9114" w:rsidR="00EE2922" w:rsidRDefault="00F912CB">
      <w:pPr>
        <w:jc w:val="center"/>
        <w:rPr>
          <w:szCs w:val="24"/>
          <w:lang w:eastAsia="lt-LT"/>
        </w:rPr>
      </w:pPr>
      <w:r>
        <w:rPr>
          <w:szCs w:val="24"/>
          <w:lang w:eastAsia="lt-LT"/>
        </w:rPr>
        <w:t>202</w:t>
      </w:r>
      <w:r w:rsidR="00E304B8">
        <w:rPr>
          <w:szCs w:val="24"/>
          <w:lang w:eastAsia="lt-LT"/>
        </w:rPr>
        <w:t>4</w:t>
      </w:r>
      <w:r>
        <w:rPr>
          <w:szCs w:val="24"/>
          <w:lang w:eastAsia="lt-LT"/>
        </w:rPr>
        <w:t xml:space="preserve"> m. </w:t>
      </w:r>
      <w:r w:rsidR="00E304B8">
        <w:rPr>
          <w:szCs w:val="24"/>
          <w:lang w:eastAsia="lt-LT"/>
        </w:rPr>
        <w:t>gegužės</w:t>
      </w:r>
      <w:r>
        <w:rPr>
          <w:szCs w:val="24"/>
          <w:lang w:eastAsia="lt-LT"/>
        </w:rPr>
        <w:t xml:space="preserve"> </w:t>
      </w:r>
      <w:r w:rsidR="00127736">
        <w:rPr>
          <w:szCs w:val="24"/>
          <w:lang w:eastAsia="lt-LT"/>
        </w:rPr>
        <w:t>1</w:t>
      </w:r>
      <w:r w:rsidR="003942E1">
        <w:rPr>
          <w:szCs w:val="24"/>
          <w:lang w:eastAsia="lt-LT"/>
        </w:rPr>
        <w:t>5</w:t>
      </w:r>
      <w:r w:rsidR="008764C7">
        <w:rPr>
          <w:szCs w:val="24"/>
          <w:lang w:eastAsia="lt-LT"/>
        </w:rPr>
        <w:t xml:space="preserve"> d.</w:t>
      </w:r>
    </w:p>
    <w:p w14:paraId="33F87845" w14:textId="77777777" w:rsidR="00EE2922" w:rsidRDefault="008764C7">
      <w:pPr>
        <w:jc w:val="center"/>
        <w:rPr>
          <w:szCs w:val="24"/>
          <w:lang w:eastAsia="lt-LT"/>
        </w:rPr>
      </w:pPr>
      <w:r>
        <w:rPr>
          <w:szCs w:val="24"/>
          <w:lang w:eastAsia="lt-LT"/>
        </w:rPr>
        <w:t>Kėdainiai</w:t>
      </w:r>
    </w:p>
    <w:p w14:paraId="5E2AACF5" w14:textId="77777777" w:rsidR="00EE2922" w:rsidRDefault="00EE2922">
      <w:pPr>
        <w:ind w:firstLine="709"/>
        <w:rPr>
          <w:szCs w:val="24"/>
          <w:lang w:eastAsia="lt-LT"/>
        </w:rPr>
      </w:pPr>
    </w:p>
    <w:p w14:paraId="263A0E32" w14:textId="77777777" w:rsidR="00EE2922" w:rsidRDefault="008764C7">
      <w:pPr>
        <w:ind w:firstLine="709"/>
        <w:jc w:val="both"/>
        <w:rPr>
          <w:b/>
          <w:szCs w:val="24"/>
          <w:lang w:eastAsia="lt-LT"/>
        </w:rPr>
      </w:pPr>
      <w:r>
        <w:rPr>
          <w:b/>
          <w:szCs w:val="24"/>
          <w:lang w:eastAsia="lt-LT"/>
        </w:rPr>
        <w:t>Parengto sprendimo projekto tikslai:</w:t>
      </w:r>
    </w:p>
    <w:p w14:paraId="1C3F49D1" w14:textId="6CC337BC" w:rsidR="00EE2922" w:rsidRDefault="00F912CB">
      <w:pPr>
        <w:ind w:firstLine="709"/>
        <w:jc w:val="both"/>
        <w:rPr>
          <w:spacing w:val="6"/>
          <w:szCs w:val="24"/>
          <w:lang w:eastAsia="lt-LT"/>
        </w:rPr>
      </w:pPr>
      <w:r>
        <w:rPr>
          <w:spacing w:val="6"/>
          <w:szCs w:val="24"/>
          <w:lang w:eastAsia="lt-LT"/>
        </w:rPr>
        <w:t xml:space="preserve">Nustatyti </w:t>
      </w:r>
      <w:r w:rsidR="008764C7">
        <w:rPr>
          <w:spacing w:val="6"/>
          <w:szCs w:val="24"/>
          <w:lang w:eastAsia="lt-LT"/>
        </w:rPr>
        <w:t>neapmokestinamojo žemės sklypo, priklausančio fiziniams asmenims, turintiems teisę į žemės mokesčio lengvatas, dydį.</w:t>
      </w:r>
    </w:p>
    <w:p w14:paraId="42FF8C80" w14:textId="77777777" w:rsidR="00EE2922" w:rsidRDefault="008764C7">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14:paraId="60BDDF78" w14:textId="13AF0E3D" w:rsidR="00EE2922" w:rsidRDefault="008764C7">
      <w:pPr>
        <w:ind w:firstLine="709"/>
        <w:jc w:val="both"/>
        <w:rPr>
          <w:spacing w:val="6"/>
          <w:szCs w:val="24"/>
          <w:lang w:eastAsia="lt-LT"/>
        </w:rPr>
      </w:pPr>
      <w:r>
        <w:rPr>
          <w:spacing w:val="6"/>
          <w:szCs w:val="24"/>
          <w:lang w:eastAsia="lt-LT"/>
        </w:rPr>
        <w:t xml:space="preserve">Vadovaudamasi Žemės mokesčio įstatymo 8 straipsnio 2 dalies 3 punktu, Savivaldybės taryba nustato neapmokestinamojo žemės sklypo, priklausančio fiziniams asmenims, kurių šeimose mokestinio laikotarpio pradžioje nėra darbingų asmenų ir kuriems nustatytas 0–40 procentų darbingumo lygis arba kurie yra sukakę senatvės pensijos amžių ar yra nepilnamečiai, dydį. </w:t>
      </w:r>
    </w:p>
    <w:p w14:paraId="6F32D7AE" w14:textId="69C5A100" w:rsidR="00EE2922" w:rsidRDefault="008B1453">
      <w:pPr>
        <w:ind w:firstLine="709"/>
        <w:jc w:val="both"/>
        <w:rPr>
          <w:spacing w:val="6"/>
          <w:szCs w:val="24"/>
          <w:lang w:eastAsia="lt-LT"/>
        </w:rPr>
      </w:pPr>
      <w:r>
        <w:rPr>
          <w:spacing w:val="6"/>
          <w:szCs w:val="24"/>
          <w:lang w:eastAsia="lt-LT"/>
        </w:rPr>
        <w:t>S</w:t>
      </w:r>
      <w:r w:rsidR="00F912CB">
        <w:rPr>
          <w:spacing w:val="6"/>
          <w:szCs w:val="24"/>
          <w:lang w:eastAsia="lt-LT"/>
        </w:rPr>
        <w:t xml:space="preserve">iūloma nustatyti </w:t>
      </w:r>
      <w:r w:rsidR="008764C7">
        <w:rPr>
          <w:spacing w:val="6"/>
          <w:szCs w:val="24"/>
          <w:lang w:eastAsia="lt-LT"/>
        </w:rPr>
        <w:t xml:space="preserve">neapmokestinamojo žemės sklypo dydį mieste – 0,15 ha, kaime – 3,1 ha. </w:t>
      </w:r>
      <w:r w:rsidR="00E00FFB">
        <w:rPr>
          <w:spacing w:val="6"/>
          <w:szCs w:val="24"/>
          <w:lang w:eastAsia="lt-LT"/>
        </w:rPr>
        <w:t>Šie dydžiai savivaldybėje nekinta jau eilę metų.</w:t>
      </w:r>
    </w:p>
    <w:p w14:paraId="0C892D4B" w14:textId="77777777" w:rsidR="00EE2922" w:rsidRDefault="00E05A38">
      <w:pPr>
        <w:ind w:firstLine="709"/>
        <w:jc w:val="both"/>
        <w:rPr>
          <w:spacing w:val="6"/>
          <w:szCs w:val="24"/>
          <w:lang w:eastAsia="lt-LT"/>
        </w:rPr>
      </w:pPr>
      <w:r w:rsidRPr="00E05A38">
        <w:rPr>
          <w:spacing w:val="6"/>
          <w:szCs w:val="24"/>
          <w:lang w:eastAsia="lt-LT"/>
        </w:rPr>
        <w:t>Taip pat</w:t>
      </w:r>
      <w:r w:rsidR="008764C7" w:rsidRPr="00E05A38">
        <w:rPr>
          <w:spacing w:val="6"/>
          <w:szCs w:val="24"/>
          <w:lang w:eastAsia="lt-LT"/>
        </w:rPr>
        <w:t xml:space="preserve"> siūloma nustatyti, kad lengvatos nebūtų taikomos </w:t>
      </w:r>
      <w:r w:rsidR="008764C7" w:rsidRPr="00E05A38">
        <w:rPr>
          <w:rFonts w:eastAsia="Calibri"/>
          <w:szCs w:val="24"/>
        </w:rPr>
        <w:t>nenaudojamiems, apleistiems žemės sklypams.</w:t>
      </w:r>
    </w:p>
    <w:p w14:paraId="059B4C20" w14:textId="77777777" w:rsidR="00EE2922" w:rsidRDefault="008764C7">
      <w:pPr>
        <w:ind w:firstLine="709"/>
        <w:jc w:val="both"/>
        <w:rPr>
          <w:b/>
          <w:szCs w:val="24"/>
          <w:lang w:eastAsia="lt-LT"/>
        </w:rPr>
      </w:pPr>
      <w:r>
        <w:rPr>
          <w:b/>
          <w:szCs w:val="24"/>
          <w:lang w:eastAsia="lt-LT"/>
        </w:rPr>
        <w:t>Laukiami rezultatai:</w:t>
      </w:r>
    </w:p>
    <w:p w14:paraId="31C40BBE" w14:textId="77777777" w:rsidR="00EE2922" w:rsidRDefault="008764C7">
      <w:pPr>
        <w:ind w:firstLine="709"/>
        <w:jc w:val="both"/>
        <w:rPr>
          <w:spacing w:val="6"/>
          <w:szCs w:val="24"/>
          <w:lang w:eastAsia="lt-LT"/>
        </w:rPr>
      </w:pPr>
      <w:r>
        <w:rPr>
          <w:spacing w:val="6"/>
          <w:szCs w:val="24"/>
          <w:lang w:eastAsia="lt-LT"/>
        </w:rPr>
        <w:t>Mokestinės naštos palengvinimas teisės aktuose nustatytoms asmenų grupėms.</w:t>
      </w:r>
    </w:p>
    <w:p w14:paraId="490340A1" w14:textId="77777777" w:rsidR="00EE2922" w:rsidRDefault="008764C7">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EE2922" w14:paraId="39C96E48"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CD33AB4" w14:textId="77777777" w:rsidR="00EE2922" w:rsidRDefault="008764C7">
            <w:pPr>
              <w:rPr>
                <w:b/>
                <w:szCs w:val="24"/>
                <w:lang w:bidi="lo-L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E7FD98A" w14:textId="77777777" w:rsidR="00EE2922" w:rsidRDefault="008764C7">
            <w:pPr>
              <w:rPr>
                <w:b/>
                <w:bCs/>
                <w:szCs w:val="24"/>
                <w:lang w:eastAsia="lt-LT"/>
              </w:rPr>
            </w:pPr>
            <w:r>
              <w:rPr>
                <w:b/>
                <w:bCs/>
                <w:szCs w:val="24"/>
                <w:lang w:eastAsia="lt-LT"/>
              </w:rPr>
              <w:t>Numatomo teisinio reguliavimo poveikio vertinimo rezultatai</w:t>
            </w:r>
          </w:p>
        </w:tc>
      </w:tr>
      <w:tr w:rsidR="00EE2922" w14:paraId="6560C594"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989067" w14:textId="77777777" w:rsidR="00EE2922" w:rsidRDefault="00EE2922">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AE8ADDD" w14:textId="77777777" w:rsidR="00EE2922" w:rsidRDefault="008764C7">
            <w:pPr>
              <w:rPr>
                <w:b/>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B62C73B" w14:textId="77777777" w:rsidR="00EE2922" w:rsidRDefault="008764C7">
            <w:pPr>
              <w:rPr>
                <w:rFonts w:eastAsia="Calibri"/>
                <w:b/>
                <w:szCs w:val="24"/>
                <w:lang w:bidi="lo-LA"/>
              </w:rPr>
            </w:pPr>
            <w:r>
              <w:rPr>
                <w:b/>
                <w:szCs w:val="24"/>
                <w:lang w:eastAsia="lt-LT"/>
              </w:rPr>
              <w:t>Neigiamas poveikis</w:t>
            </w:r>
          </w:p>
          <w:p w14:paraId="47821B5E" w14:textId="77777777" w:rsidR="00EE2922" w:rsidRDefault="00EE2922">
            <w:pPr>
              <w:rPr>
                <w:b/>
                <w:i/>
                <w:szCs w:val="24"/>
                <w:lang w:eastAsia="lt-LT"/>
              </w:rPr>
            </w:pPr>
          </w:p>
        </w:tc>
      </w:tr>
      <w:tr w:rsidR="00EE2922" w14:paraId="2E920EB9" w14:textId="77777777">
        <w:tc>
          <w:tcPr>
            <w:tcW w:w="3118" w:type="dxa"/>
            <w:tcBorders>
              <w:top w:val="single" w:sz="4" w:space="0" w:color="000000"/>
              <w:left w:val="single" w:sz="4" w:space="0" w:color="000000"/>
              <w:bottom w:val="single" w:sz="4" w:space="0" w:color="000000"/>
              <w:right w:val="single" w:sz="4" w:space="0" w:color="000000"/>
            </w:tcBorders>
            <w:hideMark/>
          </w:tcPr>
          <w:p w14:paraId="4C88B633" w14:textId="77777777" w:rsidR="00EE2922" w:rsidRDefault="008764C7">
            <w:pPr>
              <w:rPr>
                <w:i/>
                <w:szCs w:val="24"/>
                <w:lang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3C2B0E6" w14:textId="77777777" w:rsidR="00EE2922" w:rsidRDefault="00EE29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093062" w14:textId="77777777" w:rsidR="00EE2922" w:rsidRDefault="00EE2922">
            <w:pPr>
              <w:rPr>
                <w:i/>
                <w:szCs w:val="24"/>
                <w:lang w:bidi="lo-LA"/>
              </w:rPr>
            </w:pPr>
          </w:p>
        </w:tc>
      </w:tr>
      <w:tr w:rsidR="00EE2922" w14:paraId="39EC57BF" w14:textId="77777777">
        <w:tc>
          <w:tcPr>
            <w:tcW w:w="3118" w:type="dxa"/>
            <w:tcBorders>
              <w:top w:val="single" w:sz="4" w:space="0" w:color="000000"/>
              <w:left w:val="single" w:sz="4" w:space="0" w:color="000000"/>
              <w:bottom w:val="single" w:sz="4" w:space="0" w:color="000000"/>
              <w:right w:val="single" w:sz="4" w:space="0" w:color="000000"/>
            </w:tcBorders>
            <w:hideMark/>
          </w:tcPr>
          <w:p w14:paraId="344B90FF" w14:textId="77777777" w:rsidR="00EE2922" w:rsidRDefault="008764C7">
            <w:pPr>
              <w:rPr>
                <w:i/>
                <w:szCs w:val="24"/>
                <w:lang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2064C8B" w14:textId="77777777" w:rsidR="00EE2922" w:rsidRDefault="00EE29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B35C64" w14:textId="77777777" w:rsidR="00EE2922" w:rsidRDefault="00EE2922">
            <w:pPr>
              <w:rPr>
                <w:i/>
                <w:szCs w:val="24"/>
                <w:lang w:bidi="lo-LA"/>
              </w:rPr>
            </w:pPr>
          </w:p>
        </w:tc>
      </w:tr>
      <w:tr w:rsidR="00EE2922" w14:paraId="50A7EB13" w14:textId="77777777">
        <w:tc>
          <w:tcPr>
            <w:tcW w:w="3118" w:type="dxa"/>
            <w:tcBorders>
              <w:top w:val="single" w:sz="4" w:space="0" w:color="000000"/>
              <w:left w:val="single" w:sz="4" w:space="0" w:color="000000"/>
              <w:bottom w:val="single" w:sz="4" w:space="0" w:color="000000"/>
              <w:right w:val="single" w:sz="4" w:space="0" w:color="000000"/>
            </w:tcBorders>
            <w:hideMark/>
          </w:tcPr>
          <w:p w14:paraId="3AEF180C" w14:textId="77777777" w:rsidR="00EE2922" w:rsidRDefault="008764C7">
            <w:pPr>
              <w:rPr>
                <w:i/>
                <w:szCs w:val="24"/>
                <w:lang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17A6027" w14:textId="77777777" w:rsidR="00EE2922" w:rsidRDefault="00EE29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C758D6" w14:textId="77777777" w:rsidR="00EE2922" w:rsidRDefault="00EE2922">
            <w:pPr>
              <w:rPr>
                <w:i/>
                <w:szCs w:val="24"/>
                <w:lang w:bidi="lo-LA"/>
              </w:rPr>
            </w:pPr>
          </w:p>
        </w:tc>
      </w:tr>
      <w:tr w:rsidR="00EE2922" w14:paraId="4A861E44" w14:textId="77777777">
        <w:tc>
          <w:tcPr>
            <w:tcW w:w="3118" w:type="dxa"/>
            <w:tcBorders>
              <w:top w:val="single" w:sz="4" w:space="0" w:color="000000"/>
              <w:left w:val="single" w:sz="4" w:space="0" w:color="000000"/>
              <w:bottom w:val="single" w:sz="4" w:space="0" w:color="000000"/>
              <w:right w:val="single" w:sz="4" w:space="0" w:color="000000"/>
            </w:tcBorders>
            <w:hideMark/>
          </w:tcPr>
          <w:p w14:paraId="54F21B55" w14:textId="77777777" w:rsidR="00EE2922" w:rsidRDefault="008764C7">
            <w:pPr>
              <w:rPr>
                <w:i/>
                <w:szCs w:val="24"/>
                <w:lang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70F6724" w14:textId="77777777" w:rsidR="00EE2922" w:rsidRDefault="00EE29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F4B30F" w14:textId="77777777" w:rsidR="00EE2922" w:rsidRDefault="00EE2922">
            <w:pPr>
              <w:rPr>
                <w:i/>
                <w:szCs w:val="24"/>
                <w:lang w:bidi="lo-LA"/>
              </w:rPr>
            </w:pPr>
          </w:p>
        </w:tc>
      </w:tr>
      <w:tr w:rsidR="00EE2922" w14:paraId="5A1BBA26" w14:textId="77777777">
        <w:tc>
          <w:tcPr>
            <w:tcW w:w="3118" w:type="dxa"/>
            <w:tcBorders>
              <w:top w:val="single" w:sz="4" w:space="0" w:color="000000"/>
              <w:left w:val="single" w:sz="4" w:space="0" w:color="000000"/>
              <w:bottom w:val="single" w:sz="4" w:space="0" w:color="000000"/>
              <w:right w:val="single" w:sz="4" w:space="0" w:color="000000"/>
            </w:tcBorders>
            <w:hideMark/>
          </w:tcPr>
          <w:p w14:paraId="1643EC0D" w14:textId="77777777" w:rsidR="00EE2922" w:rsidRDefault="008764C7">
            <w:pPr>
              <w:rPr>
                <w:i/>
                <w:szCs w:val="24"/>
                <w:lang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6C35DED" w14:textId="77777777" w:rsidR="00EE2922" w:rsidRDefault="00EE29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F73792" w14:textId="77777777" w:rsidR="00EE2922" w:rsidRDefault="00EE2922">
            <w:pPr>
              <w:rPr>
                <w:i/>
                <w:szCs w:val="24"/>
                <w:lang w:bidi="lo-LA"/>
              </w:rPr>
            </w:pPr>
          </w:p>
        </w:tc>
      </w:tr>
      <w:tr w:rsidR="00EE2922" w14:paraId="1597062B" w14:textId="77777777">
        <w:tc>
          <w:tcPr>
            <w:tcW w:w="3118" w:type="dxa"/>
            <w:tcBorders>
              <w:top w:val="single" w:sz="4" w:space="0" w:color="000000"/>
              <w:left w:val="single" w:sz="4" w:space="0" w:color="000000"/>
              <w:bottom w:val="single" w:sz="4" w:space="0" w:color="000000"/>
              <w:right w:val="single" w:sz="4" w:space="0" w:color="000000"/>
            </w:tcBorders>
            <w:hideMark/>
          </w:tcPr>
          <w:p w14:paraId="74C12309" w14:textId="77777777" w:rsidR="00EE2922" w:rsidRDefault="008764C7">
            <w:pPr>
              <w:rPr>
                <w:i/>
                <w:szCs w:val="24"/>
                <w:lang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06A0B4E" w14:textId="77777777" w:rsidR="00EE2922" w:rsidRDefault="00EE29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406CB3" w14:textId="77777777" w:rsidR="00EE2922" w:rsidRDefault="00EE2922">
            <w:pPr>
              <w:rPr>
                <w:i/>
                <w:szCs w:val="24"/>
                <w:lang w:bidi="lo-LA"/>
              </w:rPr>
            </w:pPr>
          </w:p>
        </w:tc>
      </w:tr>
      <w:tr w:rsidR="00EE2922" w14:paraId="793B4F9F" w14:textId="77777777">
        <w:tc>
          <w:tcPr>
            <w:tcW w:w="3118" w:type="dxa"/>
            <w:tcBorders>
              <w:top w:val="single" w:sz="4" w:space="0" w:color="000000"/>
              <w:left w:val="single" w:sz="4" w:space="0" w:color="000000"/>
              <w:bottom w:val="single" w:sz="4" w:space="0" w:color="000000"/>
              <w:right w:val="single" w:sz="4" w:space="0" w:color="000000"/>
            </w:tcBorders>
            <w:hideMark/>
          </w:tcPr>
          <w:p w14:paraId="5DD44BE7" w14:textId="77777777" w:rsidR="00EE2922" w:rsidRDefault="008764C7">
            <w:pPr>
              <w:rPr>
                <w:i/>
                <w:szCs w:val="24"/>
                <w:lang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470C42C" w14:textId="77777777" w:rsidR="00EE2922" w:rsidRDefault="00EE29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228AFF" w14:textId="77777777" w:rsidR="00EE2922" w:rsidRDefault="00EE2922">
            <w:pPr>
              <w:rPr>
                <w:i/>
                <w:szCs w:val="24"/>
                <w:lang w:bidi="lo-LA"/>
              </w:rPr>
            </w:pPr>
          </w:p>
        </w:tc>
      </w:tr>
      <w:tr w:rsidR="00EE2922" w14:paraId="67E82699" w14:textId="77777777">
        <w:tc>
          <w:tcPr>
            <w:tcW w:w="3118" w:type="dxa"/>
            <w:tcBorders>
              <w:top w:val="single" w:sz="4" w:space="0" w:color="000000"/>
              <w:left w:val="single" w:sz="4" w:space="0" w:color="000000"/>
              <w:bottom w:val="single" w:sz="4" w:space="0" w:color="000000"/>
              <w:right w:val="single" w:sz="4" w:space="0" w:color="000000"/>
            </w:tcBorders>
            <w:hideMark/>
          </w:tcPr>
          <w:p w14:paraId="736A71AE" w14:textId="77777777" w:rsidR="00EE2922" w:rsidRDefault="008764C7">
            <w:pPr>
              <w:rPr>
                <w:i/>
                <w:szCs w:val="24"/>
                <w:lang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5982834" w14:textId="77777777" w:rsidR="00EE2922" w:rsidRDefault="00EE29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4B46CE" w14:textId="77777777" w:rsidR="00EE2922" w:rsidRDefault="00EE2922">
            <w:pPr>
              <w:rPr>
                <w:i/>
                <w:szCs w:val="24"/>
                <w:lang w:bidi="lo-LA"/>
              </w:rPr>
            </w:pPr>
          </w:p>
        </w:tc>
      </w:tr>
      <w:tr w:rsidR="00EE2922" w14:paraId="39EAA591" w14:textId="77777777">
        <w:tc>
          <w:tcPr>
            <w:tcW w:w="3118" w:type="dxa"/>
            <w:tcBorders>
              <w:top w:val="single" w:sz="4" w:space="0" w:color="000000"/>
              <w:left w:val="single" w:sz="4" w:space="0" w:color="000000"/>
              <w:bottom w:val="single" w:sz="4" w:space="0" w:color="000000"/>
              <w:right w:val="single" w:sz="4" w:space="0" w:color="000000"/>
            </w:tcBorders>
            <w:hideMark/>
          </w:tcPr>
          <w:p w14:paraId="501DACA6" w14:textId="77777777" w:rsidR="00EE2922" w:rsidRDefault="008764C7">
            <w:pPr>
              <w:rPr>
                <w:i/>
                <w:szCs w:val="24"/>
                <w:lang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D7539D1" w14:textId="77777777" w:rsidR="00EE2922" w:rsidRDefault="00EE29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37D4C7" w14:textId="77777777" w:rsidR="00EE2922" w:rsidRDefault="00EE2922">
            <w:pPr>
              <w:rPr>
                <w:i/>
                <w:szCs w:val="24"/>
                <w:lang w:bidi="lo-LA"/>
              </w:rPr>
            </w:pPr>
          </w:p>
        </w:tc>
      </w:tr>
      <w:tr w:rsidR="00EE2922" w14:paraId="7475296D" w14:textId="77777777">
        <w:tc>
          <w:tcPr>
            <w:tcW w:w="3118" w:type="dxa"/>
            <w:tcBorders>
              <w:top w:val="single" w:sz="4" w:space="0" w:color="000000"/>
              <w:left w:val="single" w:sz="4" w:space="0" w:color="000000"/>
              <w:bottom w:val="single" w:sz="4" w:space="0" w:color="000000"/>
              <w:right w:val="single" w:sz="4" w:space="0" w:color="000000"/>
            </w:tcBorders>
            <w:hideMark/>
          </w:tcPr>
          <w:p w14:paraId="79DE8C41" w14:textId="77777777" w:rsidR="00EE2922" w:rsidRDefault="008764C7">
            <w:pPr>
              <w:rPr>
                <w:i/>
                <w:szCs w:val="24"/>
                <w:lang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9B79EFC" w14:textId="77777777" w:rsidR="00EE2922" w:rsidRDefault="00EE29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5B0FAD" w14:textId="77777777" w:rsidR="00EE2922" w:rsidRDefault="00EE2922">
            <w:pPr>
              <w:rPr>
                <w:i/>
                <w:szCs w:val="24"/>
                <w:lang w:bidi="lo-LA"/>
              </w:rPr>
            </w:pPr>
          </w:p>
        </w:tc>
      </w:tr>
    </w:tbl>
    <w:p w14:paraId="521605DD" w14:textId="77777777" w:rsidR="00EE2922" w:rsidRDefault="008764C7">
      <w:pPr>
        <w:jc w:val="both"/>
        <w:rPr>
          <w:sz w:val="20"/>
          <w:lang w:bidi="lo-LA"/>
        </w:rPr>
      </w:pPr>
      <w:r>
        <w:rPr>
          <w:b/>
          <w:sz w:val="20"/>
          <w:lang w:bidi="lo-LA"/>
        </w:rPr>
        <w:t>*</w:t>
      </w:r>
      <w:r>
        <w:rPr>
          <w:bCs/>
          <w:sz w:val="20"/>
          <w:lang w:eastAsia="lt-LT"/>
        </w:rPr>
        <w:t xml:space="preserve"> 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bidi="lo-LA"/>
        </w:rPr>
        <w:t xml:space="preserve"> </w:t>
      </w:r>
      <w:r>
        <w:rPr>
          <w:sz w:val="20"/>
          <w:lang w:eastAsia="lt-LT"/>
        </w:rPr>
        <w:t>Atliekant vertinimą, nustatomas galimas teigiamas ir neigiamas poveikis to teisinio reguliavimo sričiai, asmenims ar jų grupėms, kuriems bus taikomas numatomas teisinis reguliavimas.</w:t>
      </w:r>
    </w:p>
    <w:p w14:paraId="31EBBFE9" w14:textId="77777777" w:rsidR="00EE2922" w:rsidRDefault="00EE2922">
      <w:pPr>
        <w:ind w:firstLine="2160"/>
        <w:rPr>
          <w:sz w:val="22"/>
          <w:szCs w:val="22"/>
          <w:lang w:eastAsia="lt-LT"/>
        </w:rPr>
      </w:pPr>
    </w:p>
    <w:p w14:paraId="3C2E1234" w14:textId="77777777" w:rsidR="00EE2922" w:rsidRDefault="00EE2922">
      <w:pPr>
        <w:rPr>
          <w:sz w:val="22"/>
          <w:szCs w:val="22"/>
          <w:lang w:eastAsia="lt-LT"/>
        </w:rPr>
      </w:pPr>
    </w:p>
    <w:p w14:paraId="4E7D3672" w14:textId="77777777" w:rsidR="00EE2922" w:rsidRDefault="00EE2922">
      <w:pPr>
        <w:rPr>
          <w:spacing w:val="6"/>
          <w:szCs w:val="24"/>
          <w:lang w:eastAsia="lt-LT"/>
        </w:rPr>
      </w:pPr>
    </w:p>
    <w:p w14:paraId="349EA049" w14:textId="77777777" w:rsidR="00EE2922" w:rsidRDefault="00EE2922">
      <w:pPr>
        <w:rPr>
          <w:spacing w:val="6"/>
          <w:szCs w:val="24"/>
          <w:lang w:eastAsia="lt-LT"/>
        </w:rPr>
      </w:pPr>
    </w:p>
    <w:p w14:paraId="4477E770" w14:textId="77777777" w:rsidR="00EE2922" w:rsidRPr="00AE30D8" w:rsidRDefault="008764C7">
      <w:pPr>
        <w:rPr>
          <w:spacing w:val="6"/>
          <w:szCs w:val="24"/>
          <w:lang w:eastAsia="lt-LT"/>
        </w:rPr>
      </w:pPr>
      <w:r>
        <w:rPr>
          <w:spacing w:val="6"/>
          <w:szCs w:val="24"/>
          <w:lang w:eastAsia="lt-LT"/>
        </w:rPr>
        <w:t>Statybos ir turto skyriaus vedėja</w:t>
      </w:r>
      <w:r>
        <w:rPr>
          <w:spacing w:val="6"/>
          <w:szCs w:val="24"/>
          <w:lang w:eastAsia="lt-LT"/>
        </w:rPr>
        <w:tab/>
      </w:r>
      <w:r>
        <w:rPr>
          <w:spacing w:val="6"/>
          <w:szCs w:val="24"/>
          <w:lang w:eastAsia="lt-LT"/>
        </w:rPr>
        <w:tab/>
      </w:r>
      <w:r>
        <w:rPr>
          <w:spacing w:val="6"/>
          <w:szCs w:val="24"/>
          <w:lang w:eastAsia="lt-LT"/>
        </w:rPr>
        <w:tab/>
        <w:t xml:space="preserve">         </w:t>
      </w:r>
      <w:r w:rsidR="00AE30D8">
        <w:rPr>
          <w:spacing w:val="6"/>
          <w:szCs w:val="24"/>
          <w:lang w:eastAsia="lt-LT"/>
        </w:rPr>
        <w:t>Audronė Naujalienė</w:t>
      </w:r>
    </w:p>
    <w:p w14:paraId="46F68223" w14:textId="77777777" w:rsidR="00EE2922" w:rsidRDefault="00EE2922"/>
    <w:sectPr w:rsidR="00EE2922">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0F"/>
    <w:rsid w:val="00127736"/>
    <w:rsid w:val="001E2690"/>
    <w:rsid w:val="00344F22"/>
    <w:rsid w:val="003942E1"/>
    <w:rsid w:val="004E70A6"/>
    <w:rsid w:val="00667EFF"/>
    <w:rsid w:val="007E6A4F"/>
    <w:rsid w:val="007F5C61"/>
    <w:rsid w:val="008764C7"/>
    <w:rsid w:val="008B1453"/>
    <w:rsid w:val="00982F20"/>
    <w:rsid w:val="00A075BA"/>
    <w:rsid w:val="00AE30D8"/>
    <w:rsid w:val="00B936A9"/>
    <w:rsid w:val="00BC020F"/>
    <w:rsid w:val="00DE7319"/>
    <w:rsid w:val="00E00FFB"/>
    <w:rsid w:val="00E05A38"/>
    <w:rsid w:val="00E304B8"/>
    <w:rsid w:val="00EE2922"/>
    <w:rsid w:val="00F912CB"/>
    <w:rsid w:val="00FD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D87D"/>
  <w15:docId w15:val="{50EB7F49-3674-4266-BC73-64736242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83664">
      <w:bodyDiv w:val="1"/>
      <w:marLeft w:val="0"/>
      <w:marRight w:val="0"/>
      <w:marTop w:val="0"/>
      <w:marBottom w:val="0"/>
      <w:divBdr>
        <w:top w:val="none" w:sz="0" w:space="0" w:color="auto"/>
        <w:left w:val="none" w:sz="0" w:space="0" w:color="auto"/>
        <w:bottom w:val="none" w:sz="0" w:space="0" w:color="auto"/>
        <w:right w:val="none" w:sz="0" w:space="0" w:color="auto"/>
      </w:divBdr>
      <w:divsChild>
        <w:div w:id="1243098516">
          <w:marLeft w:val="0"/>
          <w:marRight w:val="0"/>
          <w:marTop w:val="0"/>
          <w:marBottom w:val="0"/>
          <w:divBdr>
            <w:top w:val="none" w:sz="0" w:space="0" w:color="auto"/>
            <w:left w:val="none" w:sz="0" w:space="0" w:color="auto"/>
            <w:bottom w:val="none" w:sz="0" w:space="0" w:color="auto"/>
            <w:right w:val="none" w:sz="0" w:space="0" w:color="auto"/>
          </w:divBdr>
          <w:divsChild>
            <w:div w:id="145703089">
              <w:marLeft w:val="0"/>
              <w:marRight w:val="0"/>
              <w:marTop w:val="0"/>
              <w:marBottom w:val="0"/>
              <w:divBdr>
                <w:top w:val="none" w:sz="0" w:space="0" w:color="auto"/>
                <w:left w:val="none" w:sz="0" w:space="0" w:color="auto"/>
                <w:bottom w:val="none" w:sz="0" w:space="0" w:color="auto"/>
                <w:right w:val="none" w:sz="0" w:space="0" w:color="auto"/>
              </w:divBdr>
            </w:div>
            <w:div w:id="16883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1721</Words>
  <Characters>982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2698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2021-05-14T09:00:00Z</cp:lastPrinted>
  <dcterms:created xsi:type="dcterms:W3CDTF">2024-05-22T10:30:00Z</dcterms:created>
  <dcterms:modified xsi:type="dcterms:W3CDTF">2024-05-22T10:30:00Z</dcterms:modified>
</cp:coreProperties>
</file>