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616445" w14:textId="63BD0424" w:rsidR="007F249F" w:rsidRDefault="007F249F" w:rsidP="007F249F">
      <w:pPr>
        <w:jc w:val="center"/>
        <w:rPr>
          <w:b/>
          <w:lang w:eastAsia="zh-CN"/>
        </w:rPr>
      </w:pPr>
      <w:r>
        <w:rPr>
          <w:b/>
          <w:noProof/>
          <w:lang w:eastAsia="zh-CN"/>
        </w:rPr>
        <w:drawing>
          <wp:inline distT="0" distB="0" distL="0" distR="0" wp14:anchorId="352AF3EF" wp14:editId="5E64FFFA">
            <wp:extent cx="461010" cy="532765"/>
            <wp:effectExtent l="0" t="0" r="0" b="635"/>
            <wp:docPr id="1364028633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0946B" w14:textId="77777777" w:rsidR="007F249F" w:rsidRDefault="007F249F" w:rsidP="007F249F">
      <w:pPr>
        <w:jc w:val="center"/>
        <w:rPr>
          <w:b/>
          <w:szCs w:val="24"/>
          <w:lang w:eastAsia="zh-CN"/>
        </w:rPr>
      </w:pPr>
    </w:p>
    <w:p w14:paraId="375A8F55" w14:textId="77777777" w:rsidR="007F249F" w:rsidRDefault="007F249F" w:rsidP="007F249F">
      <w:pPr>
        <w:jc w:val="center"/>
        <w:rPr>
          <w:b/>
          <w:szCs w:val="24"/>
          <w:lang w:eastAsia="zh-CN"/>
        </w:rPr>
      </w:pPr>
      <w:r>
        <w:rPr>
          <w:b/>
          <w:szCs w:val="24"/>
          <w:lang w:eastAsia="zh-CN"/>
        </w:rPr>
        <w:t>KĖDAINIŲ RAJONO SAVIVALDYBĖS TARYBA</w:t>
      </w:r>
    </w:p>
    <w:p w14:paraId="28398E24" w14:textId="2EFF611F" w:rsidR="007F249F" w:rsidRDefault="007F249F" w:rsidP="007F249F">
      <w:pPr>
        <w:jc w:val="center"/>
        <w:rPr>
          <w:b/>
          <w:szCs w:val="24"/>
          <w:lang w:eastAsia="lt-LT"/>
        </w:rPr>
      </w:pPr>
    </w:p>
    <w:p w14:paraId="163DB356" w14:textId="77777777" w:rsidR="00F844D1" w:rsidRDefault="00F844D1" w:rsidP="007F249F">
      <w:pPr>
        <w:jc w:val="center"/>
        <w:rPr>
          <w:b/>
          <w:szCs w:val="24"/>
          <w:lang w:eastAsia="lt-LT"/>
        </w:rPr>
      </w:pPr>
    </w:p>
    <w:p w14:paraId="430EC1E3" w14:textId="77777777" w:rsidR="007F249F" w:rsidRDefault="007F249F" w:rsidP="007F249F">
      <w:pPr>
        <w:jc w:val="center"/>
        <w:rPr>
          <w:szCs w:val="24"/>
          <w:lang w:eastAsia="lt-LT"/>
        </w:rPr>
      </w:pPr>
      <w:r>
        <w:rPr>
          <w:b/>
          <w:szCs w:val="24"/>
          <w:lang w:eastAsia="lt-LT"/>
        </w:rPr>
        <w:t>SPRENDIMAS</w:t>
      </w:r>
    </w:p>
    <w:p w14:paraId="5E6C7479" w14:textId="19F7D53A" w:rsidR="007F249F" w:rsidRDefault="0081496D" w:rsidP="007F249F">
      <w:pPr>
        <w:jc w:val="center"/>
        <w:rPr>
          <w:b/>
          <w:szCs w:val="24"/>
          <w:lang w:eastAsia="zh-CN"/>
        </w:rPr>
      </w:pPr>
      <w:bookmarkStart w:id="0" w:name="_Hlk164955483"/>
      <w:r w:rsidRPr="0081496D">
        <w:rPr>
          <w:b/>
          <w:szCs w:val="24"/>
          <w:lang w:eastAsia="zh-CN"/>
        </w:rPr>
        <w:t>DĖL KĖDAINIŲ RAJONO SAVIVALDYBĖS TARYBOS 2021 M. LIEPOS 16 D. SPRENDIMO NR. TS-187 „DĖL VALSTYBINĖS ŽEMĖS NUOMOS MOKESČIO TARIFŲ IR LENGVATŲ NUSTATYMO“ PAKEITIMO</w:t>
      </w:r>
    </w:p>
    <w:bookmarkEnd w:id="0"/>
    <w:p w14:paraId="445B172F" w14:textId="77777777" w:rsidR="0081496D" w:rsidRDefault="0081496D" w:rsidP="007F249F">
      <w:pPr>
        <w:jc w:val="center"/>
        <w:rPr>
          <w:rFonts w:eastAsia="Lucida Sans Unicode" w:cs="Tahoma"/>
          <w:b/>
          <w:color w:val="000000"/>
          <w:szCs w:val="24"/>
        </w:rPr>
      </w:pPr>
    </w:p>
    <w:p w14:paraId="53640A14" w14:textId="547BE709" w:rsidR="00F844D1" w:rsidRPr="003570CA" w:rsidRDefault="00F844D1" w:rsidP="00F844D1">
      <w:pPr>
        <w:jc w:val="center"/>
        <w:rPr>
          <w:szCs w:val="24"/>
          <w:lang w:eastAsia="lt-LT"/>
        </w:rPr>
      </w:pPr>
      <w:bookmarkStart w:id="1" w:name="_Hlk167979455"/>
      <w:r w:rsidRPr="003570CA">
        <w:rPr>
          <w:szCs w:val="24"/>
          <w:lang w:eastAsia="lt-LT"/>
        </w:rPr>
        <w:t>2024 m. gegužės 31 d. Nr. TS-</w:t>
      </w:r>
      <w:r w:rsidR="00D9360A">
        <w:rPr>
          <w:szCs w:val="24"/>
          <w:lang w:eastAsia="lt-LT"/>
        </w:rPr>
        <w:t>168</w:t>
      </w:r>
    </w:p>
    <w:bookmarkEnd w:id="1"/>
    <w:p w14:paraId="5059DCB1" w14:textId="77777777" w:rsidR="007F249F" w:rsidRDefault="007F249F" w:rsidP="007F249F">
      <w:pPr>
        <w:jc w:val="center"/>
        <w:rPr>
          <w:rFonts w:eastAsia="Lucida Sans Unicode" w:cs="Tahoma"/>
          <w:color w:val="000000"/>
          <w:szCs w:val="24"/>
        </w:rPr>
      </w:pPr>
      <w:r>
        <w:rPr>
          <w:rFonts w:eastAsia="Lucida Sans Unicode" w:cs="Tahoma"/>
          <w:color w:val="000000"/>
          <w:szCs w:val="24"/>
        </w:rPr>
        <w:t>Kėdainiai</w:t>
      </w:r>
    </w:p>
    <w:p w14:paraId="19E3EB4F" w14:textId="77777777" w:rsidR="0035194C" w:rsidRDefault="0035194C">
      <w:pPr>
        <w:jc w:val="both"/>
        <w:rPr>
          <w:szCs w:val="24"/>
          <w:lang w:eastAsia="zh-CN"/>
        </w:rPr>
      </w:pPr>
    </w:p>
    <w:p w14:paraId="130D9401" w14:textId="77777777" w:rsidR="007F249F" w:rsidRDefault="007F249F">
      <w:pPr>
        <w:jc w:val="both"/>
        <w:rPr>
          <w:szCs w:val="24"/>
          <w:lang w:eastAsia="zh-CN"/>
        </w:rPr>
      </w:pPr>
    </w:p>
    <w:p w14:paraId="66A8D88C" w14:textId="77777777" w:rsidR="00CE56C6" w:rsidRPr="00CE56C6" w:rsidRDefault="00CE56C6" w:rsidP="00CE56C6">
      <w:pPr>
        <w:ind w:firstLine="434"/>
        <w:jc w:val="both"/>
        <w:rPr>
          <w:szCs w:val="24"/>
          <w:lang w:eastAsia="zh-CN"/>
        </w:rPr>
      </w:pPr>
      <w:r w:rsidRPr="00CE56C6">
        <w:rPr>
          <w:szCs w:val="24"/>
          <w:lang w:eastAsia="zh-CN"/>
        </w:rPr>
        <w:t>Kėdainių rajono savivaldybės taryba n u s p r e n d ž i a:</w:t>
      </w:r>
    </w:p>
    <w:p w14:paraId="7688546A" w14:textId="3D2C2F0D" w:rsidR="00CE56C6" w:rsidRPr="00CE56C6" w:rsidRDefault="00CE56C6" w:rsidP="00CE56C6">
      <w:pPr>
        <w:ind w:firstLine="434"/>
        <w:jc w:val="both"/>
        <w:rPr>
          <w:szCs w:val="24"/>
          <w:lang w:eastAsia="zh-CN"/>
        </w:rPr>
      </w:pPr>
      <w:r w:rsidRPr="00CE56C6">
        <w:rPr>
          <w:szCs w:val="24"/>
          <w:lang w:eastAsia="zh-CN"/>
        </w:rPr>
        <w:t>Pakeisti Kėdainių rajono savivaldybės tarybos 2021 m. liepos 16 d. sprendimą Nr. TS-187 „Dėl valstybinės žemės nuomos mokesčio tarifų ir lengvatų nustatymo“</w:t>
      </w:r>
      <w:r w:rsidR="00F70478">
        <w:rPr>
          <w:szCs w:val="24"/>
          <w:lang w:eastAsia="zh-CN"/>
        </w:rPr>
        <w:t xml:space="preserve"> </w:t>
      </w:r>
      <w:r>
        <w:rPr>
          <w:szCs w:val="24"/>
          <w:lang w:eastAsia="zh-CN"/>
        </w:rPr>
        <w:t>ir jį papildyti 1.1.3 papunkčiu</w:t>
      </w:r>
      <w:r w:rsidRPr="00CE56C6">
        <w:rPr>
          <w:szCs w:val="24"/>
          <w:lang w:eastAsia="zh-CN"/>
        </w:rPr>
        <w:t>:</w:t>
      </w:r>
    </w:p>
    <w:p w14:paraId="4DFAFA2B" w14:textId="2240E7A8" w:rsidR="00601BAC" w:rsidRPr="00601BAC" w:rsidRDefault="00601BAC" w:rsidP="00601BAC">
      <w:pPr>
        <w:ind w:firstLine="426"/>
        <w:jc w:val="both"/>
        <w:rPr>
          <w:color w:val="000000"/>
          <w:szCs w:val="24"/>
          <w:lang w:eastAsia="lt-LT"/>
        </w:rPr>
      </w:pPr>
      <w:bookmarkStart w:id="2" w:name="_Hlk165622226"/>
      <w:r w:rsidRPr="00601BAC">
        <w:rPr>
          <w:lang w:eastAsia="zh-CN"/>
        </w:rPr>
        <w:t xml:space="preserve">„1.1.3. </w:t>
      </w:r>
      <w:bookmarkStart w:id="3" w:name="_Hlk165626331"/>
      <w:r w:rsidRPr="00601BAC">
        <w:rPr>
          <w:color w:val="000000"/>
          <w:szCs w:val="24"/>
          <w:lang w:eastAsia="lt-LT"/>
        </w:rPr>
        <w:t xml:space="preserve">mokesčio mokėtojams, turintiems valstybinės žemės, kurios </w:t>
      </w:r>
      <w:r w:rsidRPr="00601BAC">
        <w:rPr>
          <w:lang w:eastAsia="zh-CN"/>
        </w:rPr>
        <w:t> naudojimo būdas (301) – specializuotų sodininkystės, gėlininkystės, šiltnamių, medelynų ir kitų specializuotų ūkių žemės sklypai – 1,5 proc. vidutinės rinkos vertės</w:t>
      </w:r>
      <w:bookmarkEnd w:id="3"/>
      <w:r w:rsidRPr="00601BAC">
        <w:rPr>
          <w:lang w:eastAsia="zh-CN"/>
        </w:rPr>
        <w:t>“.</w:t>
      </w:r>
    </w:p>
    <w:p w14:paraId="52BBB5BD" w14:textId="77777777" w:rsidR="0035194C" w:rsidRDefault="0035194C" w:rsidP="00CE56C6">
      <w:pPr>
        <w:jc w:val="both"/>
        <w:rPr>
          <w:szCs w:val="24"/>
          <w:lang w:eastAsia="zh-CN"/>
        </w:rPr>
      </w:pPr>
      <w:bookmarkStart w:id="4" w:name="_GoBack"/>
      <w:bookmarkEnd w:id="2"/>
      <w:bookmarkEnd w:id="4"/>
    </w:p>
    <w:p w14:paraId="3E4403BF" w14:textId="5A894FF3" w:rsidR="00326DA3" w:rsidRDefault="00326DA3" w:rsidP="00CE56C6">
      <w:pPr>
        <w:jc w:val="both"/>
        <w:rPr>
          <w:szCs w:val="24"/>
          <w:lang w:eastAsia="zh-CN"/>
        </w:rPr>
      </w:pPr>
    </w:p>
    <w:p w14:paraId="60CD0786" w14:textId="77777777" w:rsidR="00F844D1" w:rsidRDefault="00F844D1" w:rsidP="00CE56C6">
      <w:pPr>
        <w:jc w:val="both"/>
        <w:rPr>
          <w:szCs w:val="24"/>
          <w:lang w:eastAsia="zh-CN"/>
        </w:rPr>
      </w:pPr>
    </w:p>
    <w:p w14:paraId="27959D06" w14:textId="246BE6FD" w:rsidR="00F844D1" w:rsidRPr="003570CA" w:rsidRDefault="00F844D1" w:rsidP="00F844D1">
      <w:pPr>
        <w:widowControl w:val="0"/>
        <w:suppressAutoHyphens/>
        <w:rPr>
          <w:rFonts w:eastAsia="TimesNewRomanPSMT"/>
          <w:szCs w:val="24"/>
          <w:lang w:eastAsia="ar-SA"/>
        </w:rPr>
      </w:pPr>
      <w:bookmarkStart w:id="5" w:name="_Hlk167979496"/>
      <w:bookmarkStart w:id="6" w:name="_Hlk168304645"/>
      <w:r w:rsidRPr="003570CA">
        <w:rPr>
          <w:rFonts w:eastAsia="TimesNewRomanPSMT"/>
          <w:szCs w:val="24"/>
          <w:lang w:eastAsia="ar-SA"/>
        </w:rPr>
        <w:t>Savivaldybės meras</w:t>
      </w:r>
      <w:r w:rsidRPr="003570CA">
        <w:rPr>
          <w:rFonts w:eastAsia="TimesNewRomanPSMT"/>
          <w:szCs w:val="24"/>
          <w:lang w:eastAsia="ar-SA"/>
        </w:rPr>
        <w:tab/>
      </w:r>
      <w:r w:rsidRPr="003570CA">
        <w:rPr>
          <w:rFonts w:eastAsia="TimesNewRomanPSMT"/>
          <w:szCs w:val="24"/>
          <w:lang w:eastAsia="ar-SA"/>
        </w:rPr>
        <w:tab/>
      </w:r>
      <w:r w:rsidRPr="003570CA">
        <w:rPr>
          <w:rFonts w:eastAsia="TimesNewRomanPSMT"/>
          <w:szCs w:val="24"/>
          <w:lang w:eastAsia="ar-SA"/>
        </w:rPr>
        <w:tab/>
      </w:r>
      <w:r w:rsidRPr="003570CA">
        <w:rPr>
          <w:rFonts w:eastAsia="TimesNewRomanPSMT"/>
          <w:szCs w:val="24"/>
          <w:lang w:eastAsia="ar-SA"/>
        </w:rPr>
        <w:tab/>
        <w:t xml:space="preserve">               Valentinas Tamulis</w:t>
      </w:r>
    </w:p>
    <w:bookmarkEnd w:id="5"/>
    <w:bookmarkEnd w:id="6"/>
    <w:p w14:paraId="31B5B4B7" w14:textId="77777777" w:rsidR="00F844D1" w:rsidRPr="003570CA" w:rsidRDefault="00F844D1" w:rsidP="00F844D1">
      <w:pPr>
        <w:rPr>
          <w:szCs w:val="24"/>
        </w:rPr>
      </w:pPr>
    </w:p>
    <w:sectPr w:rsidR="00F844D1" w:rsidRPr="003570CA">
      <w:pgSz w:w="11906" w:h="16838"/>
      <w:pgMar w:top="1276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B8C"/>
    <w:rsid w:val="00074462"/>
    <w:rsid w:val="00113A77"/>
    <w:rsid w:val="0022414C"/>
    <w:rsid w:val="00295065"/>
    <w:rsid w:val="002B1270"/>
    <w:rsid w:val="002C5DB5"/>
    <w:rsid w:val="00326DA3"/>
    <w:rsid w:val="00344D9F"/>
    <w:rsid w:val="0035194C"/>
    <w:rsid w:val="00387775"/>
    <w:rsid w:val="00445B8C"/>
    <w:rsid w:val="004E0CF0"/>
    <w:rsid w:val="00534C88"/>
    <w:rsid w:val="00601BAC"/>
    <w:rsid w:val="007343BD"/>
    <w:rsid w:val="00790A6E"/>
    <w:rsid w:val="007F249F"/>
    <w:rsid w:val="0081496D"/>
    <w:rsid w:val="00815133"/>
    <w:rsid w:val="0082372B"/>
    <w:rsid w:val="0083762C"/>
    <w:rsid w:val="008415B4"/>
    <w:rsid w:val="00887CC1"/>
    <w:rsid w:val="0090315B"/>
    <w:rsid w:val="00A7404D"/>
    <w:rsid w:val="00B00921"/>
    <w:rsid w:val="00B926B2"/>
    <w:rsid w:val="00C502C3"/>
    <w:rsid w:val="00CE56C6"/>
    <w:rsid w:val="00D762C1"/>
    <w:rsid w:val="00D9360A"/>
    <w:rsid w:val="00DD6886"/>
    <w:rsid w:val="00DE46B7"/>
    <w:rsid w:val="00F3617B"/>
    <w:rsid w:val="00F70478"/>
    <w:rsid w:val="00F844D1"/>
    <w:rsid w:val="00F87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D1B10"/>
  <w15:docId w15:val="{75A7D839-664E-4119-85D7-156C8C2BA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839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511</Words>
  <Characters>292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D.Apanaviciene</dc:creator>
  <cp:lastModifiedBy>Steponas Navajauskas</cp:lastModifiedBy>
  <cp:revision>3</cp:revision>
  <cp:lastPrinted>2024-05-10T08:46:00Z</cp:lastPrinted>
  <dcterms:created xsi:type="dcterms:W3CDTF">2024-06-04T07:23:00Z</dcterms:created>
  <dcterms:modified xsi:type="dcterms:W3CDTF">2024-06-07T11:20:00Z</dcterms:modified>
</cp:coreProperties>
</file>