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90A3D" w14:textId="77777777" w:rsidR="003F370C" w:rsidRDefault="003F370C" w:rsidP="003F370C">
      <w:pPr>
        <w:spacing w:line="0" w:lineRule="atLeast"/>
        <w:jc w:val="center"/>
        <w:rPr>
          <w:lang w:eastAsia="ar-SA"/>
        </w:rPr>
      </w:pPr>
      <w:r>
        <w:rPr>
          <w:noProof/>
        </w:rPr>
        <w:drawing>
          <wp:inline distT="0" distB="0" distL="0" distR="0" wp14:anchorId="451B45B9" wp14:editId="424EB56E">
            <wp:extent cx="485775" cy="571500"/>
            <wp:effectExtent l="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p>
    <w:p w14:paraId="0FCA6A0E" w14:textId="77777777" w:rsidR="003F370C" w:rsidRDefault="003F370C" w:rsidP="003F370C">
      <w:pPr>
        <w:jc w:val="center"/>
        <w:rPr>
          <w:lang w:eastAsia="ar-SA"/>
        </w:rPr>
      </w:pPr>
    </w:p>
    <w:p w14:paraId="63534EC9" w14:textId="77777777" w:rsidR="003F370C" w:rsidRDefault="003F370C" w:rsidP="003F370C">
      <w:pPr>
        <w:widowControl w:val="0"/>
        <w:suppressAutoHyphens/>
        <w:jc w:val="center"/>
        <w:rPr>
          <w:rFonts w:eastAsia="Lucida Sans Unicode"/>
          <w:b/>
          <w:lang w:val="en-GB"/>
        </w:rPr>
      </w:pPr>
      <w:r>
        <w:rPr>
          <w:b/>
          <w:bCs/>
          <w:caps/>
          <w:lang w:eastAsia="ar-SA"/>
        </w:rPr>
        <w:t>kėdainių rajono savivaldybėS</w:t>
      </w:r>
      <w:r>
        <w:rPr>
          <w:rFonts w:eastAsia="Lucida Sans Unicode"/>
          <w:b/>
          <w:lang w:val="en-GB"/>
        </w:rPr>
        <w:t xml:space="preserve"> MERAS</w:t>
      </w:r>
    </w:p>
    <w:p w14:paraId="0E02729A" w14:textId="77777777" w:rsidR="003F370C" w:rsidRDefault="003F370C" w:rsidP="003F370C">
      <w:pPr>
        <w:jc w:val="both"/>
        <w:rPr>
          <w:rFonts w:eastAsia="Calibri"/>
        </w:rPr>
      </w:pPr>
    </w:p>
    <w:p w14:paraId="0EF341E9" w14:textId="77777777" w:rsidR="003F370C" w:rsidRDefault="003F370C" w:rsidP="003F370C">
      <w:pPr>
        <w:spacing w:line="200" w:lineRule="atLeast"/>
        <w:jc w:val="center"/>
        <w:rPr>
          <w:b/>
          <w:bCs/>
          <w:caps/>
          <w:lang w:eastAsia="ar-SA"/>
        </w:rPr>
      </w:pPr>
    </w:p>
    <w:p w14:paraId="25343175" w14:textId="77777777" w:rsidR="003F370C" w:rsidRDefault="003F370C" w:rsidP="003F370C">
      <w:pPr>
        <w:spacing w:line="200" w:lineRule="atLeast"/>
        <w:jc w:val="center"/>
        <w:rPr>
          <w:b/>
          <w:bCs/>
          <w:caps/>
          <w:lang w:eastAsia="ar-SA"/>
        </w:rPr>
      </w:pPr>
    </w:p>
    <w:p w14:paraId="5E5A169D" w14:textId="77777777" w:rsidR="003F370C" w:rsidRDefault="003F370C" w:rsidP="003F370C">
      <w:pPr>
        <w:spacing w:line="200" w:lineRule="atLeast"/>
        <w:jc w:val="center"/>
        <w:rPr>
          <w:b/>
          <w:bCs/>
          <w:caps/>
          <w:lang w:eastAsia="ar-SA"/>
        </w:rPr>
      </w:pPr>
      <w:r>
        <w:rPr>
          <w:b/>
          <w:bCs/>
          <w:caps/>
          <w:lang w:eastAsia="ar-SA"/>
        </w:rPr>
        <w:t>potvarkis</w:t>
      </w:r>
    </w:p>
    <w:p w14:paraId="41227F52" w14:textId="77777777" w:rsidR="003F370C" w:rsidRDefault="003F370C" w:rsidP="003F370C">
      <w:pPr>
        <w:shd w:val="clear" w:color="auto" w:fill="FFFFFF"/>
        <w:jc w:val="center"/>
        <w:rPr>
          <w:rFonts w:eastAsia="Lucida Sans Unicode"/>
          <w:b/>
          <w:szCs w:val="20"/>
        </w:rPr>
      </w:pPr>
      <w:r>
        <w:rPr>
          <w:b/>
        </w:rPr>
        <w:t>DĖL SPRENDIMO IŠDUOTI LEIDIMĄ</w:t>
      </w:r>
      <w:r>
        <w:rPr>
          <w:b/>
          <w:bCs/>
        </w:rPr>
        <w:t xml:space="preserve"> KIRSTI, PERSODINTI IŠ AUGIMO VIETOS AR KITAIP PAŠALINTI, GENĖTI</w:t>
      </w:r>
      <w:r>
        <w:rPr>
          <w:b/>
          <w:bCs/>
          <w:lang w:val="en-US"/>
        </w:rPr>
        <w:t xml:space="preserve"> SAUGOTINĄ</w:t>
      </w:r>
      <w:r>
        <w:rPr>
          <w:b/>
          <w:bCs/>
        </w:rPr>
        <w:t xml:space="preserve"> ŽELDINĮ</w:t>
      </w:r>
    </w:p>
    <w:p w14:paraId="637B310C" w14:textId="77777777" w:rsidR="003F370C" w:rsidRDefault="003F370C" w:rsidP="003F370C">
      <w:pPr>
        <w:jc w:val="center"/>
      </w:pPr>
    </w:p>
    <w:p w14:paraId="08158569" w14:textId="6A996423" w:rsidR="003F370C" w:rsidRDefault="003F370C" w:rsidP="003F370C">
      <w:pPr>
        <w:jc w:val="center"/>
        <w:rPr>
          <w:strike/>
        </w:rPr>
      </w:pPr>
      <w:r>
        <w:t xml:space="preserve">2024 m. rugpjūčio </w:t>
      </w:r>
      <w:r w:rsidR="00AD0EAF">
        <w:t xml:space="preserve">9 </w:t>
      </w:r>
      <w:r>
        <w:t xml:space="preserve">d. Nr. </w:t>
      </w:r>
      <w:r w:rsidR="00AD0EAF">
        <w:t>MP1-416</w:t>
      </w:r>
    </w:p>
    <w:p w14:paraId="3CABBDC6" w14:textId="77777777" w:rsidR="003F370C" w:rsidRDefault="003F370C" w:rsidP="003F370C">
      <w:pPr>
        <w:jc w:val="center"/>
      </w:pPr>
      <w:r>
        <w:t>Kėdainiai</w:t>
      </w:r>
    </w:p>
    <w:p w14:paraId="239C2A5A" w14:textId="77777777" w:rsidR="003F370C" w:rsidRDefault="003F370C" w:rsidP="003F370C">
      <w:pPr>
        <w:jc w:val="center"/>
      </w:pPr>
    </w:p>
    <w:p w14:paraId="391174DF" w14:textId="113E9E86" w:rsidR="003F370C" w:rsidRDefault="003F370C" w:rsidP="003F370C">
      <w:pPr>
        <w:ind w:firstLine="851"/>
        <w:jc w:val="both"/>
        <w:rPr>
          <w:rFonts w:eastAsia="Calibri"/>
          <w:lang w:eastAsia="en-US"/>
        </w:rPr>
      </w:pPr>
      <w:r>
        <w:t xml:space="preserve">Vadovaudamasis Lietuvos Respublikos vietos savivaldos įstatymo 25 straipsnio 5 dalimi, Lietuvos Respublikos želdynų įstatymo 13 straipsnio 4 dalimi ir Kėdainių rajono savivaldybės tarybos 2022 m. gegužės 27 d. sprendimo Nr. TS-180 ,,Dėl saugotinų želdinių kirtimo, kitokio pašalinimo iš augimo vietos ar intensyvaus genėjimo leidimų išdavimo ir prašymų dėl želdinių atkuriamosios vertės kompensacijos dydžio perskaičiavimo nagrinėjimo ir sumokėtos želdinių atkuriamosios vertės kompensacijos grąžinimo tvarkos aprašo patvirtinimo“ 9.5 papunkčiu </w:t>
      </w:r>
      <w:r>
        <w:rPr>
          <w:rFonts w:eastAsia="Calibri"/>
          <w:lang w:eastAsia="en-US"/>
        </w:rPr>
        <w:t xml:space="preserve">bei atsižvelgdamas į </w:t>
      </w:r>
      <w:r>
        <w:t>A</w:t>
      </w:r>
      <w:r w:rsidR="00AD0EAF">
        <w:t>.</w:t>
      </w:r>
      <w:r>
        <w:t xml:space="preserve"> Ž</w:t>
      </w:r>
      <w:r w:rsidR="00AD0EAF">
        <w:t>. (duomenys neskelbtini)</w:t>
      </w:r>
      <w:r>
        <w:rPr>
          <w:rFonts w:eastAsia="Calibri"/>
          <w:lang w:eastAsia="en-US"/>
        </w:rPr>
        <w:t xml:space="preserve"> 2024 m. liepos 14 d. prašymą (</w:t>
      </w:r>
      <w:proofErr w:type="spellStart"/>
      <w:r>
        <w:rPr>
          <w:rFonts w:eastAsia="Calibri"/>
          <w:lang w:eastAsia="en-US"/>
        </w:rPr>
        <w:t>gav</w:t>
      </w:r>
      <w:proofErr w:type="spellEnd"/>
      <w:r>
        <w:rPr>
          <w:rFonts w:eastAsia="Calibri"/>
          <w:lang w:eastAsia="en-US"/>
        </w:rPr>
        <w:t xml:space="preserve">. </w:t>
      </w:r>
      <w:proofErr w:type="spellStart"/>
      <w:r>
        <w:rPr>
          <w:rFonts w:eastAsia="Calibri"/>
          <w:lang w:eastAsia="en-US"/>
        </w:rPr>
        <w:t>reg</w:t>
      </w:r>
      <w:proofErr w:type="spellEnd"/>
      <w:r>
        <w:rPr>
          <w:rFonts w:eastAsia="Calibri"/>
          <w:lang w:eastAsia="en-US"/>
        </w:rPr>
        <w:t xml:space="preserve">. data 2024-07-15; </w:t>
      </w:r>
      <w:proofErr w:type="spellStart"/>
      <w:r>
        <w:rPr>
          <w:rFonts w:eastAsia="Calibri"/>
          <w:lang w:eastAsia="en-US"/>
        </w:rPr>
        <w:t>reg</w:t>
      </w:r>
      <w:proofErr w:type="spellEnd"/>
      <w:r>
        <w:rPr>
          <w:rFonts w:eastAsia="Calibri"/>
          <w:lang w:eastAsia="en-US"/>
        </w:rPr>
        <w:t xml:space="preserve">. Nr. S1-902): </w:t>
      </w:r>
    </w:p>
    <w:p w14:paraId="6DBD4EFF" w14:textId="72EF9244" w:rsidR="003F370C" w:rsidRDefault="003F370C" w:rsidP="003F370C">
      <w:pPr>
        <w:shd w:val="clear" w:color="auto" w:fill="FFFFFF"/>
        <w:ind w:firstLine="851"/>
        <w:jc w:val="both"/>
      </w:pPr>
      <w:r>
        <w:t xml:space="preserve">i š d u o d u </w:t>
      </w:r>
      <w:r w:rsidR="00AD0EAF">
        <w:t>A.</w:t>
      </w:r>
      <w:r>
        <w:t xml:space="preserve"> </w:t>
      </w:r>
      <w:r w:rsidR="00AD0EAF">
        <w:t>Ž. (duomenys neskelbtini)</w:t>
      </w:r>
      <w:r>
        <w:rPr>
          <w:rFonts w:eastAsia="Calibri"/>
          <w:lang w:eastAsia="en-US"/>
        </w:rPr>
        <w:t xml:space="preserve"> </w:t>
      </w:r>
      <w:r>
        <w:t>leidimą</w:t>
      </w:r>
      <w:r>
        <w:rPr>
          <w:bCs/>
        </w:rPr>
        <w:t xml:space="preserve"> kirsti, persodinti iš augimo vietos ar kitaip pašalinti, genėti saugotinus želdinius, augančius privačiame žemės sklype </w:t>
      </w:r>
      <w:r w:rsidR="00AD0EAF">
        <w:rPr>
          <w:lang w:eastAsia="en-US"/>
        </w:rPr>
        <w:t>_ (duomenys neskelbtini)</w:t>
      </w:r>
      <w:r>
        <w:rPr>
          <w:lang w:eastAsia="en-US"/>
        </w:rPr>
        <w:t>, Krakių sen.</w:t>
      </w:r>
      <w:r>
        <w:t xml:space="preserve">, Kėdainių r. sav., kadastro numeris ir vietovės pavadinimas: </w:t>
      </w:r>
      <w:r w:rsidR="00020CA4" w:rsidRPr="00020CA4">
        <w:t>5363/0002:96 Pajieslio</w:t>
      </w:r>
      <w:r>
        <w:t xml:space="preserve"> k. v.</w:t>
      </w:r>
    </w:p>
    <w:p w14:paraId="128C917D" w14:textId="77777777" w:rsidR="003F370C" w:rsidRDefault="003F370C" w:rsidP="003F370C">
      <w:pPr>
        <w:ind w:firstLine="851"/>
        <w:jc w:val="both"/>
        <w:rPr>
          <w:rFonts w:eastAsia="Calibri"/>
          <w:lang w:eastAsia="en-US"/>
        </w:rPr>
      </w:pPr>
      <w:r>
        <w:rPr>
          <w:rFonts w:eastAsia="Calibri"/>
          <w:lang w:eastAsia="en-US"/>
        </w:rPr>
        <w:t>Šis potvarkis per vieną mėnesį nuo potvarkio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5B61DD6" w14:textId="77777777" w:rsidR="003F370C" w:rsidRDefault="003F370C" w:rsidP="003F370C">
      <w:pPr>
        <w:jc w:val="both"/>
        <w:rPr>
          <w:color w:val="000000" w:themeColor="text1"/>
          <w:lang w:eastAsia="en-GB"/>
        </w:rPr>
      </w:pPr>
    </w:p>
    <w:p w14:paraId="26A361C7" w14:textId="77777777" w:rsidR="003F370C" w:rsidRDefault="003F370C" w:rsidP="003F370C">
      <w:pPr>
        <w:jc w:val="both"/>
        <w:rPr>
          <w:lang w:eastAsia="en-GB"/>
        </w:rPr>
      </w:pPr>
    </w:p>
    <w:p w14:paraId="64EACA42" w14:textId="77777777" w:rsidR="003F370C" w:rsidRDefault="003F370C" w:rsidP="003F370C">
      <w:pPr>
        <w:jc w:val="both"/>
        <w:rPr>
          <w:lang w:eastAsia="en-GB"/>
        </w:rPr>
      </w:pPr>
    </w:p>
    <w:p w14:paraId="1E5E444F" w14:textId="77777777" w:rsidR="003F370C" w:rsidRDefault="003F370C" w:rsidP="003F370C">
      <w:pPr>
        <w:widowControl w:val="0"/>
        <w:suppressAutoHyphens/>
        <w:rPr>
          <w:rFonts w:eastAsia="Calibri"/>
        </w:rPr>
      </w:pPr>
      <w:r>
        <w:rPr>
          <w:rFonts w:eastAsia="Lucida Sans Unicode"/>
        </w:rPr>
        <w:t xml:space="preserve">Savivaldybės vicemerė, </w:t>
      </w:r>
    </w:p>
    <w:p w14:paraId="216F479E" w14:textId="77777777" w:rsidR="00C9342D" w:rsidRDefault="003F370C" w:rsidP="003F370C">
      <w:r>
        <w:rPr>
          <w:rFonts w:eastAsia="Lucida Sans Unicode"/>
        </w:rPr>
        <w:t xml:space="preserve">pavaduojanti savivaldybės merą                                                                </w:t>
      </w:r>
      <w:r w:rsidR="001E4364">
        <w:rPr>
          <w:rFonts w:eastAsia="Lucida Sans Unicode"/>
        </w:rPr>
        <w:t xml:space="preserve">   </w:t>
      </w:r>
      <w:r>
        <w:rPr>
          <w:rFonts w:eastAsia="Lucida Sans Unicode"/>
        </w:rPr>
        <w:t xml:space="preserve">   Virginija Baltr</w:t>
      </w:r>
      <w:r w:rsidR="001E4364">
        <w:rPr>
          <w:rFonts w:eastAsia="Lucida Sans Unicode"/>
        </w:rPr>
        <w:t>aitienė</w:t>
      </w:r>
    </w:p>
    <w:sectPr w:rsidR="00C9342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70C"/>
    <w:rsid w:val="00020CA4"/>
    <w:rsid w:val="001E4364"/>
    <w:rsid w:val="003F370C"/>
    <w:rsid w:val="006461A0"/>
    <w:rsid w:val="00AD0EAF"/>
    <w:rsid w:val="00C9342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C7EE0"/>
  <w15:chartTrackingRefBased/>
  <w15:docId w15:val="{AFA3FE89-10FC-49EA-A500-F217F8D7C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F370C"/>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0984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1121</Words>
  <Characters>639</Characters>
  <Application>Microsoft Office Word</Application>
  <DocSecurity>0</DocSecurity>
  <Lines>5</Lines>
  <Paragraphs>3</Paragraphs>
  <ScaleCrop>false</ScaleCrop>
  <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dc:creator>
  <cp:lastModifiedBy>Vartotojas</cp:lastModifiedBy>
  <cp:revision>2</cp:revision>
  <dcterms:created xsi:type="dcterms:W3CDTF">2024-08-21T11:08:00Z</dcterms:created>
  <dcterms:modified xsi:type="dcterms:W3CDTF">2024-08-21T11:08:00Z</dcterms:modified>
</cp:coreProperties>
</file>