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75564" w14:textId="26770DD0" w:rsidR="00F512CD" w:rsidRDefault="00F512CD" w:rsidP="00F512CD">
      <w:pPr>
        <w:ind w:right="-22"/>
        <w:jc w:val="center"/>
        <w:rPr>
          <w:rFonts w:eastAsia="Arial" w:cs="Times New Roman"/>
          <w:szCs w:val="24"/>
          <w:lang w:eastAsia="ar-SA"/>
        </w:rPr>
      </w:pPr>
      <w:r>
        <w:rPr>
          <w:rFonts w:eastAsia="Arial" w:cs="Times New Roman"/>
          <w:color w:val="000000"/>
          <w:szCs w:val="24"/>
          <w:lang w:eastAsia="ar-SA"/>
        </w:rPr>
        <w:t xml:space="preserve">                                                                             </w:t>
      </w: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w:t>
      </w:r>
    </w:p>
    <w:p w14:paraId="13F3A7A9" w14:textId="110A70FE" w:rsidR="00F512CD" w:rsidRPr="00321AEB" w:rsidRDefault="00F512CD" w:rsidP="00F512CD">
      <w:pPr>
        <w:jc w:val="center"/>
        <w:rPr>
          <w:rFonts w:cs="Times New Roman"/>
          <w:szCs w:val="24"/>
        </w:rPr>
      </w:pPr>
      <w:r w:rsidRPr="00321AEB">
        <w:rPr>
          <w:rFonts w:eastAsia="Arial" w:cs="Times New Roman"/>
          <w:szCs w:val="24"/>
          <w:lang w:eastAsia="ar-SA"/>
        </w:rPr>
        <w:t xml:space="preserve">                                                                      </w:t>
      </w:r>
      <w:r>
        <w:rPr>
          <w:rFonts w:eastAsia="Arial" w:cs="Times New Roman"/>
          <w:szCs w:val="24"/>
          <w:lang w:eastAsia="ar-SA"/>
        </w:rPr>
        <w:t xml:space="preserve">                </w:t>
      </w:r>
      <w:r w:rsidRPr="00321AEB">
        <w:rPr>
          <w:rFonts w:eastAsia="Arial" w:cs="Times New Roman"/>
          <w:szCs w:val="24"/>
          <w:lang w:eastAsia="ar-SA"/>
        </w:rPr>
        <w:t xml:space="preserve">finansavimo </w:t>
      </w:r>
      <w:bookmarkStart w:id="0" w:name="_Hlk176269286"/>
      <w:r w:rsidRPr="00321AEB">
        <w:rPr>
          <w:rFonts w:cs="Times New Roman"/>
          <w:szCs w:val="24"/>
        </w:rPr>
        <w:t xml:space="preserve">Kėdainių rajono savivaldybės </w:t>
      </w:r>
      <w:bookmarkEnd w:id="0"/>
      <w:r w:rsidRPr="00321AEB">
        <w:rPr>
          <w:rFonts w:cs="Times New Roman"/>
          <w:szCs w:val="24"/>
        </w:rPr>
        <w:t xml:space="preserve">biudžeto </w:t>
      </w:r>
    </w:p>
    <w:p w14:paraId="0573B911" w14:textId="2E56DCEE" w:rsidR="00F512CD" w:rsidRPr="00321AEB" w:rsidRDefault="00F512CD" w:rsidP="00F512CD">
      <w:pPr>
        <w:jc w:val="right"/>
        <w:rPr>
          <w:rFonts w:eastAsia="Arial" w:cs="Times New Roman"/>
          <w:color w:val="000000"/>
          <w:szCs w:val="24"/>
          <w:lang w:eastAsia="ar-SA"/>
        </w:rPr>
      </w:pPr>
      <w:r>
        <w:rPr>
          <w:rFonts w:cs="Times New Roman"/>
          <w:szCs w:val="24"/>
        </w:rPr>
        <w:t xml:space="preserve">  </w:t>
      </w:r>
      <w:r w:rsidRPr="00321AEB">
        <w:rPr>
          <w:rFonts w:cs="Times New Roman"/>
          <w:szCs w:val="24"/>
        </w:rPr>
        <w:t xml:space="preserve">lėšomis 2024 metų konkurso organizavimo </w:t>
      </w:r>
      <w:r w:rsidRPr="00321AEB">
        <w:rPr>
          <w:rFonts w:eastAsia="Arial" w:cs="Times New Roman"/>
          <w:color w:val="000000"/>
          <w:szCs w:val="24"/>
          <w:lang w:eastAsia="ar-SA"/>
        </w:rPr>
        <w:t>nuostatų</w:t>
      </w:r>
    </w:p>
    <w:p w14:paraId="438F7D45" w14:textId="3416CE86" w:rsidR="00F512CD" w:rsidRDefault="00F512CD" w:rsidP="00F512CD">
      <w:pPr>
        <w:rPr>
          <w:rFonts w:eastAsia="Arial" w:cs="Times New Roman"/>
          <w:color w:val="000000"/>
          <w:szCs w:val="24"/>
          <w:lang w:eastAsia="ar-SA"/>
        </w:rPr>
      </w:pPr>
      <w:r w:rsidRPr="00321AEB">
        <w:rPr>
          <w:rFonts w:eastAsia="Arial" w:cs="Times New Roman"/>
          <w:color w:val="000000"/>
          <w:szCs w:val="24"/>
          <w:lang w:eastAsia="ar-SA"/>
        </w:rPr>
        <w:t xml:space="preserve">     </w:t>
      </w:r>
      <w:r>
        <w:rPr>
          <w:rFonts w:eastAsia="Arial" w:cs="Times New Roman"/>
          <w:color w:val="000000"/>
          <w:szCs w:val="24"/>
          <w:lang w:eastAsia="ar-SA"/>
        </w:rPr>
        <w:t xml:space="preserve">                                                                              </w:t>
      </w:r>
      <w:r w:rsidRPr="00321AEB">
        <w:rPr>
          <w:rFonts w:eastAsia="Arial" w:cs="Times New Roman"/>
          <w:color w:val="000000"/>
          <w:szCs w:val="24"/>
          <w:lang w:eastAsia="ar-SA"/>
        </w:rPr>
        <w:t xml:space="preserve">  </w:t>
      </w:r>
      <w:r>
        <w:rPr>
          <w:rFonts w:eastAsia="Arial" w:cs="Times New Roman"/>
          <w:color w:val="000000"/>
          <w:szCs w:val="24"/>
          <w:lang w:eastAsia="ar-SA"/>
        </w:rPr>
        <w:t xml:space="preserve"> 3</w:t>
      </w:r>
      <w:r w:rsidRPr="00321AEB">
        <w:rPr>
          <w:rFonts w:eastAsia="Arial" w:cs="Times New Roman"/>
          <w:color w:val="000000"/>
          <w:szCs w:val="24"/>
          <w:lang w:eastAsia="ar-SA"/>
        </w:rPr>
        <w:t xml:space="preserve"> priedas</w:t>
      </w:r>
    </w:p>
    <w:p w14:paraId="72C58D77" w14:textId="77777777" w:rsidR="00F512CD" w:rsidRDefault="00F512CD" w:rsidP="00F512CD">
      <w:pPr>
        <w:rPr>
          <w:rFonts w:eastAsia="Arial" w:cs="Times New Roman"/>
          <w:color w:val="000000"/>
          <w:szCs w:val="24"/>
          <w:lang w:eastAsia="ar-SA"/>
        </w:rPr>
      </w:pPr>
    </w:p>
    <w:p w14:paraId="488248B6" w14:textId="77777777" w:rsidR="00F512CD" w:rsidRPr="008040BD" w:rsidRDefault="00F512CD" w:rsidP="00F512CD">
      <w:pPr>
        <w:suppressAutoHyphens/>
        <w:overflowPunct w:val="0"/>
        <w:autoSpaceDE w:val="0"/>
        <w:jc w:val="center"/>
        <w:textAlignment w:val="baseline"/>
        <w:rPr>
          <w:rFonts w:eastAsia="Times New Roman" w:cs="Times New Roman"/>
          <w:i/>
          <w:sz w:val="23"/>
          <w:szCs w:val="23"/>
          <w:lang w:eastAsia="ar-SA"/>
        </w:rPr>
      </w:pPr>
      <w:r w:rsidRPr="008040BD">
        <w:rPr>
          <w:rFonts w:eastAsia="Times New Roman" w:cs="Times New Roman"/>
          <w:i/>
          <w:sz w:val="23"/>
          <w:szCs w:val="23"/>
          <w:lang w:eastAsia="ar-SA"/>
        </w:rPr>
        <w:t>(P</w:t>
      </w:r>
      <w:r w:rsidRPr="008040BD">
        <w:rPr>
          <w:rFonts w:eastAsia="Times New Roman" w:cs="Times New Roman"/>
          <w:i/>
          <w:sz w:val="23"/>
          <w:szCs w:val="23"/>
          <w:lang w:eastAsia="lt-LT"/>
        </w:rPr>
        <w:t>araiškos v</w:t>
      </w:r>
      <w:r w:rsidRPr="008040BD">
        <w:rPr>
          <w:rFonts w:eastAsia="Times New Roman" w:cs="Times New Roman"/>
          <w:i/>
          <w:sz w:val="23"/>
          <w:szCs w:val="23"/>
          <w:lang w:eastAsia="ar-SA"/>
        </w:rPr>
        <w:t>ertinimo anketos forma)</w:t>
      </w:r>
    </w:p>
    <w:p w14:paraId="492C5BF6" w14:textId="77777777" w:rsidR="00F512CD" w:rsidRPr="008040BD" w:rsidRDefault="00F512CD" w:rsidP="00F512CD">
      <w:pPr>
        <w:suppressAutoHyphens/>
        <w:overflowPunct w:val="0"/>
        <w:autoSpaceDE w:val="0"/>
        <w:jc w:val="center"/>
        <w:textAlignment w:val="baseline"/>
        <w:rPr>
          <w:rFonts w:eastAsia="Times New Roman" w:cs="Times New Roman"/>
          <w:i/>
          <w:sz w:val="23"/>
          <w:szCs w:val="23"/>
          <w:lang w:eastAsia="ar-SA"/>
        </w:rPr>
      </w:pPr>
    </w:p>
    <w:p w14:paraId="76F45E0B" w14:textId="4289E4E2" w:rsidR="00F512CD" w:rsidRPr="008040BD" w:rsidRDefault="00F512CD" w:rsidP="00F512CD">
      <w:pPr>
        <w:suppressAutoHyphens/>
        <w:overflowPunct w:val="0"/>
        <w:autoSpaceDE w:val="0"/>
        <w:jc w:val="center"/>
        <w:textAlignment w:val="baseline"/>
        <w:rPr>
          <w:rFonts w:eastAsia="Times New Roman" w:cs="Times New Roman"/>
          <w:b/>
          <w:caps/>
          <w:sz w:val="23"/>
          <w:szCs w:val="23"/>
          <w:lang w:eastAsia="ar-SA"/>
        </w:rPr>
      </w:pPr>
      <w:r w:rsidRPr="008040BD">
        <w:rPr>
          <w:rFonts w:eastAsia="Times New Roman" w:cs="Times New Roman"/>
          <w:i/>
          <w:sz w:val="23"/>
          <w:szCs w:val="23"/>
          <w:lang w:eastAsia="ar-SA"/>
        </w:rPr>
        <w:t xml:space="preserve"> </w:t>
      </w:r>
      <w:r w:rsidRPr="008040BD">
        <w:rPr>
          <w:rFonts w:eastAsia="Times New Roman" w:cs="Times New Roman"/>
          <w:b/>
          <w:caps/>
          <w:sz w:val="23"/>
          <w:szCs w:val="23"/>
          <w:lang w:eastAsia="ar-SA"/>
        </w:rPr>
        <w:t xml:space="preserve">proJEKTO, PATEIKTO </w:t>
      </w:r>
      <w:r w:rsidRPr="008040BD">
        <w:rPr>
          <w:rFonts w:eastAsia="Times New Roman" w:cs="Times New Roman"/>
          <w:b/>
          <w:sz w:val="23"/>
          <w:szCs w:val="23"/>
          <w:lang w:eastAsia="ar-SA"/>
        </w:rPr>
        <w:t>BENDRUOMENINIŲ ORGANIZACIJŲ VEIKLOS PROJEKTŲ FINANSAVIMO</w:t>
      </w:r>
      <w:r w:rsidRPr="008040BD">
        <w:rPr>
          <w:rFonts w:eastAsia="Times New Roman" w:cs="Times New Roman"/>
          <w:b/>
          <w:caps/>
          <w:sz w:val="23"/>
          <w:szCs w:val="23"/>
          <w:lang w:eastAsia="ar-SA"/>
        </w:rPr>
        <w:t xml:space="preserve"> KĖDAINIŲ RAJONO SAVIVALDYBĖS BIUDŽETO LĖŠOMIS 2024 METŲ KONKURSUI, PARAIŠKOS vertinimO ANKETA </w:t>
      </w:r>
    </w:p>
    <w:p w14:paraId="17C8B187" w14:textId="77777777" w:rsidR="00F512CD" w:rsidRPr="008040BD" w:rsidRDefault="00F512CD" w:rsidP="00F512CD">
      <w:pPr>
        <w:tabs>
          <w:tab w:val="left" w:pos="10260"/>
        </w:tabs>
        <w:suppressAutoHyphens/>
        <w:overflowPunct w:val="0"/>
        <w:autoSpaceDE w:val="0"/>
        <w:jc w:val="center"/>
        <w:textAlignment w:val="baseline"/>
        <w:rPr>
          <w:rFonts w:eastAsia="Times New Roman" w:cs="Times New Roman"/>
          <w:b/>
          <w:caps/>
          <w:sz w:val="23"/>
          <w:szCs w:val="23"/>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945"/>
      </w:tblGrid>
      <w:tr w:rsidR="00F512CD" w:rsidRPr="008040BD" w14:paraId="36D0F24E" w14:textId="77777777" w:rsidTr="008B0359">
        <w:trPr>
          <w:trHeight w:val="340"/>
        </w:trPr>
        <w:tc>
          <w:tcPr>
            <w:tcW w:w="3256" w:type="dxa"/>
            <w:shd w:val="clear" w:color="auto" w:fill="9CC2E5" w:themeFill="accent5" w:themeFillTint="99"/>
            <w:vAlign w:val="center"/>
          </w:tcPr>
          <w:p w14:paraId="094F4051" w14:textId="77777777" w:rsidR="00F512CD" w:rsidRPr="008040BD" w:rsidRDefault="00F512CD" w:rsidP="00F512CD">
            <w:pPr>
              <w:suppressAutoHyphens/>
              <w:overflowPunct w:val="0"/>
              <w:autoSpaceDE w:val="0"/>
              <w:jc w:val="left"/>
              <w:textAlignment w:val="baseline"/>
              <w:rPr>
                <w:rFonts w:eastAsia="Times New Roman" w:cs="Times New Roman"/>
                <w:sz w:val="23"/>
                <w:szCs w:val="23"/>
                <w:lang w:eastAsia="ar-SA"/>
              </w:rPr>
            </w:pPr>
            <w:r w:rsidRPr="008040BD">
              <w:rPr>
                <w:rFonts w:eastAsia="Times New Roman" w:cs="Times New Roman"/>
                <w:b/>
                <w:sz w:val="23"/>
                <w:szCs w:val="23"/>
                <w:lang w:eastAsia="ar-SA"/>
              </w:rPr>
              <w:t>Paraiškos numeris</w:t>
            </w:r>
          </w:p>
        </w:tc>
        <w:tc>
          <w:tcPr>
            <w:tcW w:w="6945" w:type="dxa"/>
            <w:vAlign w:val="center"/>
          </w:tcPr>
          <w:p w14:paraId="406326B6" w14:textId="77777777" w:rsidR="00F512CD" w:rsidRPr="008040BD" w:rsidRDefault="00F512CD" w:rsidP="00F512CD">
            <w:pPr>
              <w:suppressAutoHyphens/>
              <w:overflowPunct w:val="0"/>
              <w:autoSpaceDE w:val="0"/>
              <w:snapToGrid w:val="0"/>
              <w:jc w:val="left"/>
              <w:textAlignment w:val="baseline"/>
              <w:rPr>
                <w:rFonts w:eastAsia="Times New Roman" w:cs="Times New Roman"/>
                <w:sz w:val="23"/>
                <w:szCs w:val="23"/>
                <w:lang w:eastAsia="ar-SA"/>
              </w:rPr>
            </w:pPr>
          </w:p>
        </w:tc>
      </w:tr>
      <w:tr w:rsidR="00F512CD" w:rsidRPr="008040BD" w14:paraId="7E627524" w14:textId="77777777" w:rsidTr="008B0359">
        <w:trPr>
          <w:trHeight w:val="340"/>
        </w:trPr>
        <w:tc>
          <w:tcPr>
            <w:tcW w:w="3256" w:type="dxa"/>
            <w:shd w:val="clear" w:color="auto" w:fill="9CC2E5" w:themeFill="accent5" w:themeFillTint="99"/>
            <w:vAlign w:val="center"/>
          </w:tcPr>
          <w:p w14:paraId="08EC5A2E" w14:textId="77777777" w:rsidR="00F512CD" w:rsidRPr="008040BD" w:rsidRDefault="00F512CD" w:rsidP="00F512CD">
            <w:pPr>
              <w:suppressAutoHyphens/>
              <w:overflowPunct w:val="0"/>
              <w:autoSpaceDE w:val="0"/>
              <w:jc w:val="left"/>
              <w:textAlignment w:val="baseline"/>
              <w:rPr>
                <w:rFonts w:eastAsia="Times New Roman" w:cs="Times New Roman"/>
                <w:sz w:val="23"/>
                <w:szCs w:val="23"/>
                <w:lang w:eastAsia="ar-SA"/>
              </w:rPr>
            </w:pPr>
            <w:r w:rsidRPr="008040BD">
              <w:rPr>
                <w:rFonts w:eastAsia="Times New Roman" w:cs="Times New Roman"/>
                <w:b/>
                <w:sz w:val="23"/>
                <w:szCs w:val="23"/>
                <w:lang w:eastAsia="ar-SA"/>
              </w:rPr>
              <w:t>Pareiškėjo pavadinimas</w:t>
            </w:r>
          </w:p>
        </w:tc>
        <w:tc>
          <w:tcPr>
            <w:tcW w:w="6945" w:type="dxa"/>
            <w:vAlign w:val="center"/>
          </w:tcPr>
          <w:p w14:paraId="6E4C40E5" w14:textId="77777777" w:rsidR="00F512CD" w:rsidRPr="008040BD" w:rsidRDefault="00F512CD" w:rsidP="00F512CD">
            <w:pPr>
              <w:suppressAutoHyphens/>
              <w:overflowPunct w:val="0"/>
              <w:autoSpaceDE w:val="0"/>
              <w:snapToGrid w:val="0"/>
              <w:jc w:val="left"/>
              <w:textAlignment w:val="baseline"/>
              <w:rPr>
                <w:rFonts w:eastAsia="Times New Roman" w:cs="Times New Roman"/>
                <w:sz w:val="23"/>
                <w:szCs w:val="23"/>
                <w:lang w:eastAsia="ar-SA"/>
              </w:rPr>
            </w:pPr>
          </w:p>
        </w:tc>
      </w:tr>
      <w:tr w:rsidR="00F512CD" w:rsidRPr="008040BD" w14:paraId="631D91C8" w14:textId="77777777" w:rsidTr="008B0359">
        <w:trPr>
          <w:trHeight w:val="340"/>
        </w:trPr>
        <w:tc>
          <w:tcPr>
            <w:tcW w:w="3256" w:type="dxa"/>
            <w:shd w:val="clear" w:color="auto" w:fill="9CC2E5" w:themeFill="accent5" w:themeFillTint="99"/>
            <w:vAlign w:val="center"/>
          </w:tcPr>
          <w:p w14:paraId="2234F245" w14:textId="77777777" w:rsidR="00F512CD" w:rsidRPr="008040BD" w:rsidRDefault="00F512CD" w:rsidP="00F512CD">
            <w:pPr>
              <w:suppressAutoHyphens/>
              <w:overflowPunct w:val="0"/>
              <w:autoSpaceDE w:val="0"/>
              <w:jc w:val="left"/>
              <w:textAlignment w:val="baseline"/>
              <w:rPr>
                <w:rFonts w:eastAsia="Times New Roman" w:cs="Times New Roman"/>
                <w:sz w:val="23"/>
                <w:szCs w:val="23"/>
                <w:lang w:eastAsia="ar-SA"/>
              </w:rPr>
            </w:pPr>
            <w:r w:rsidRPr="008040BD">
              <w:rPr>
                <w:rFonts w:eastAsia="Times New Roman" w:cs="Times New Roman"/>
                <w:b/>
                <w:sz w:val="23"/>
                <w:szCs w:val="23"/>
                <w:lang w:eastAsia="ar-SA"/>
              </w:rPr>
              <w:t>Projekto pavadinimas</w:t>
            </w:r>
          </w:p>
        </w:tc>
        <w:tc>
          <w:tcPr>
            <w:tcW w:w="6945" w:type="dxa"/>
            <w:vAlign w:val="center"/>
          </w:tcPr>
          <w:p w14:paraId="643F1536" w14:textId="77777777" w:rsidR="00F512CD" w:rsidRPr="008040BD" w:rsidRDefault="00F512CD" w:rsidP="00F512CD">
            <w:pPr>
              <w:suppressAutoHyphens/>
              <w:overflowPunct w:val="0"/>
              <w:autoSpaceDE w:val="0"/>
              <w:snapToGrid w:val="0"/>
              <w:jc w:val="left"/>
              <w:textAlignment w:val="baseline"/>
              <w:rPr>
                <w:rFonts w:eastAsia="Times New Roman" w:cs="Times New Roman"/>
                <w:sz w:val="23"/>
                <w:szCs w:val="23"/>
                <w:lang w:eastAsia="ar-SA"/>
              </w:rPr>
            </w:pPr>
          </w:p>
        </w:tc>
      </w:tr>
      <w:tr w:rsidR="00F512CD" w:rsidRPr="008040BD" w14:paraId="74ECAE0F" w14:textId="77777777" w:rsidTr="008B0359">
        <w:trPr>
          <w:trHeight w:val="340"/>
        </w:trPr>
        <w:tc>
          <w:tcPr>
            <w:tcW w:w="3256" w:type="dxa"/>
            <w:shd w:val="clear" w:color="auto" w:fill="9CC2E5" w:themeFill="accent5" w:themeFillTint="99"/>
            <w:vAlign w:val="center"/>
          </w:tcPr>
          <w:p w14:paraId="006E8558" w14:textId="77777777" w:rsidR="00F512CD" w:rsidRPr="008040BD" w:rsidRDefault="00F512CD" w:rsidP="00F512CD">
            <w:pPr>
              <w:suppressAutoHyphens/>
              <w:overflowPunct w:val="0"/>
              <w:autoSpaceDE w:val="0"/>
              <w:jc w:val="left"/>
              <w:textAlignment w:val="baseline"/>
              <w:rPr>
                <w:rFonts w:eastAsia="Times New Roman" w:cs="Times New Roman"/>
                <w:sz w:val="23"/>
                <w:szCs w:val="23"/>
                <w:lang w:eastAsia="ar-SA"/>
              </w:rPr>
            </w:pPr>
            <w:r w:rsidRPr="008040BD">
              <w:rPr>
                <w:rFonts w:eastAsia="Times New Roman" w:cs="Times New Roman"/>
                <w:b/>
                <w:sz w:val="23"/>
                <w:szCs w:val="23"/>
                <w:lang w:eastAsia="ar-SA"/>
              </w:rPr>
              <w:t xml:space="preserve">Vertintojas (vardas, pavardė) </w:t>
            </w:r>
          </w:p>
        </w:tc>
        <w:tc>
          <w:tcPr>
            <w:tcW w:w="6945" w:type="dxa"/>
            <w:vAlign w:val="center"/>
          </w:tcPr>
          <w:p w14:paraId="2AFE32B9" w14:textId="77777777" w:rsidR="00F512CD" w:rsidRPr="008040BD" w:rsidRDefault="00F512CD" w:rsidP="00F512CD">
            <w:pPr>
              <w:suppressAutoHyphens/>
              <w:overflowPunct w:val="0"/>
              <w:autoSpaceDE w:val="0"/>
              <w:snapToGrid w:val="0"/>
              <w:jc w:val="left"/>
              <w:textAlignment w:val="baseline"/>
              <w:rPr>
                <w:rFonts w:eastAsia="Times New Roman" w:cs="Times New Roman"/>
                <w:sz w:val="23"/>
                <w:szCs w:val="23"/>
                <w:lang w:eastAsia="ar-SA"/>
              </w:rPr>
            </w:pPr>
          </w:p>
        </w:tc>
      </w:tr>
    </w:tbl>
    <w:p w14:paraId="36DE6C66" w14:textId="77777777" w:rsidR="00F512CD" w:rsidRPr="008040BD" w:rsidRDefault="00F512CD" w:rsidP="00F512CD">
      <w:pPr>
        <w:jc w:val="left"/>
        <w:rPr>
          <w:rFonts w:eastAsia="SimSun" w:cs="Times New Roman"/>
          <w:sz w:val="23"/>
          <w:szCs w:val="23"/>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551"/>
      </w:tblGrid>
      <w:tr w:rsidR="008040BD" w:rsidRPr="008040BD" w14:paraId="19C914B5" w14:textId="77777777" w:rsidTr="00451241">
        <w:trPr>
          <w:trHeight w:val="567"/>
        </w:trPr>
        <w:tc>
          <w:tcPr>
            <w:tcW w:w="765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8E1FF79" w14:textId="77777777" w:rsidR="008040BD" w:rsidRPr="008040BD" w:rsidRDefault="008040BD" w:rsidP="00E05E35">
            <w:pPr>
              <w:rPr>
                <w:rFonts w:eastAsia="Times New Roman"/>
                <w:b/>
                <w:bCs/>
                <w:sz w:val="23"/>
                <w:szCs w:val="23"/>
              </w:rPr>
            </w:pPr>
            <w:r w:rsidRPr="008040BD">
              <w:rPr>
                <w:rFonts w:eastAsia="Times New Roman"/>
                <w:b/>
                <w:bCs/>
                <w:sz w:val="23"/>
                <w:szCs w:val="23"/>
              </w:rPr>
              <w:t xml:space="preserve">Finansuotinos veiklos sritys </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112D02D" w14:textId="48EFD7E4" w:rsidR="008040BD" w:rsidRPr="008040BD" w:rsidRDefault="008040BD" w:rsidP="00E05E35">
            <w:pPr>
              <w:rPr>
                <w:rFonts w:eastAsia="Times New Roman"/>
                <w:b/>
                <w:bCs/>
                <w:sz w:val="23"/>
                <w:szCs w:val="23"/>
              </w:rPr>
            </w:pPr>
            <w:r w:rsidRPr="008040BD">
              <w:rPr>
                <w:rFonts w:eastAsia="Times New Roman"/>
                <w:b/>
                <w:bCs/>
                <w:sz w:val="23"/>
                <w:szCs w:val="23"/>
              </w:rPr>
              <w:t xml:space="preserve">Pažymėti, </w:t>
            </w:r>
            <w:r w:rsidR="00451241">
              <w:rPr>
                <w:rFonts w:eastAsia="Times New Roman"/>
                <w:b/>
                <w:bCs/>
                <w:sz w:val="23"/>
                <w:szCs w:val="23"/>
              </w:rPr>
              <w:t xml:space="preserve">pagal </w:t>
            </w:r>
            <w:r w:rsidRPr="008040BD">
              <w:rPr>
                <w:rFonts w:eastAsia="Times New Roman"/>
                <w:b/>
                <w:bCs/>
                <w:sz w:val="23"/>
                <w:szCs w:val="23"/>
              </w:rPr>
              <w:t xml:space="preserve">kurią (-ias) veiklos sritį (-is) </w:t>
            </w:r>
            <w:r w:rsidR="00451241">
              <w:rPr>
                <w:rFonts w:eastAsia="Times New Roman"/>
                <w:b/>
                <w:bCs/>
                <w:sz w:val="23"/>
                <w:szCs w:val="23"/>
              </w:rPr>
              <w:t xml:space="preserve">teikiamas </w:t>
            </w:r>
            <w:r w:rsidRPr="008040BD">
              <w:rPr>
                <w:rFonts w:eastAsia="Times New Roman"/>
                <w:b/>
                <w:bCs/>
                <w:sz w:val="23"/>
                <w:szCs w:val="23"/>
              </w:rPr>
              <w:t>projektas (X)</w:t>
            </w:r>
          </w:p>
        </w:tc>
      </w:tr>
      <w:tr w:rsidR="008040BD" w:rsidRPr="008040BD" w14:paraId="235CD3CA" w14:textId="77777777" w:rsidTr="00451241">
        <w:trPr>
          <w:trHeight w:val="567"/>
        </w:trPr>
        <w:tc>
          <w:tcPr>
            <w:tcW w:w="7655" w:type="dxa"/>
            <w:tcBorders>
              <w:top w:val="single" w:sz="4" w:space="0" w:color="auto"/>
              <w:left w:val="single" w:sz="4" w:space="0" w:color="auto"/>
              <w:bottom w:val="single" w:sz="4" w:space="0" w:color="auto"/>
              <w:right w:val="single" w:sz="4" w:space="0" w:color="auto"/>
            </w:tcBorders>
          </w:tcPr>
          <w:p w14:paraId="3090E24D" w14:textId="77777777" w:rsidR="008040BD" w:rsidRPr="008040BD" w:rsidRDefault="008040BD" w:rsidP="00E05E35">
            <w:pPr>
              <w:shd w:val="clear" w:color="auto" w:fill="FFFFFF"/>
              <w:rPr>
                <w:rFonts w:eastAsia="Times New Roman" w:cs="Times New Roman"/>
                <w:b/>
                <w:sz w:val="23"/>
                <w:szCs w:val="23"/>
              </w:rPr>
            </w:pPr>
            <w:r w:rsidRPr="008040BD">
              <w:rPr>
                <w:rFonts w:cs="Times New Roman"/>
                <w:sz w:val="23"/>
                <w:szCs w:val="23"/>
              </w:rPr>
              <w:t xml:space="preserve">Bendruomeninės organizacijos veiklos plėtojimas ir užtikrinimas  </w:t>
            </w:r>
          </w:p>
        </w:tc>
        <w:tc>
          <w:tcPr>
            <w:tcW w:w="2551" w:type="dxa"/>
            <w:tcBorders>
              <w:top w:val="single" w:sz="4" w:space="0" w:color="auto"/>
              <w:left w:val="single" w:sz="4" w:space="0" w:color="auto"/>
              <w:bottom w:val="single" w:sz="4" w:space="0" w:color="auto"/>
              <w:right w:val="single" w:sz="4" w:space="0" w:color="auto"/>
            </w:tcBorders>
          </w:tcPr>
          <w:p w14:paraId="41466CF4" w14:textId="77777777" w:rsidR="008040BD" w:rsidRPr="008040BD" w:rsidRDefault="008040BD" w:rsidP="00E05E35">
            <w:pPr>
              <w:jc w:val="left"/>
              <w:rPr>
                <w:rFonts w:eastAsia="Times New Roman" w:cs="Times New Roman"/>
                <w:b/>
                <w:sz w:val="23"/>
                <w:szCs w:val="23"/>
              </w:rPr>
            </w:pPr>
          </w:p>
        </w:tc>
      </w:tr>
      <w:tr w:rsidR="008040BD" w:rsidRPr="008040BD" w14:paraId="41C16ECE" w14:textId="77777777" w:rsidTr="00451241">
        <w:trPr>
          <w:trHeight w:val="567"/>
        </w:trPr>
        <w:tc>
          <w:tcPr>
            <w:tcW w:w="7655" w:type="dxa"/>
            <w:tcBorders>
              <w:top w:val="single" w:sz="4" w:space="0" w:color="auto"/>
              <w:left w:val="single" w:sz="4" w:space="0" w:color="auto"/>
              <w:bottom w:val="single" w:sz="4" w:space="0" w:color="auto"/>
              <w:right w:val="single" w:sz="4" w:space="0" w:color="auto"/>
            </w:tcBorders>
          </w:tcPr>
          <w:p w14:paraId="3B35B30A" w14:textId="77777777" w:rsidR="008040BD" w:rsidRPr="008040BD" w:rsidRDefault="008040BD" w:rsidP="00E05E35">
            <w:pPr>
              <w:rPr>
                <w:rFonts w:eastAsia="Times New Roman" w:cs="Times New Roman"/>
                <w:b/>
                <w:sz w:val="23"/>
                <w:szCs w:val="23"/>
              </w:rPr>
            </w:pPr>
            <w:r w:rsidRPr="008040BD">
              <w:rPr>
                <w:rFonts w:eastAsia="SimSun" w:cs="Times New Roman"/>
                <w:sz w:val="23"/>
                <w:szCs w:val="23"/>
                <w:lang w:eastAsia="zh-CN"/>
              </w:rPr>
              <w:t>Bendruomenės namų patalpų ir aplinkos, kitų v</w:t>
            </w:r>
            <w:r w:rsidRPr="008040BD">
              <w:rPr>
                <w:rFonts w:eastAsia="Times New Roman" w:cs="Times New Roman"/>
                <w:sz w:val="23"/>
                <w:szCs w:val="23"/>
                <w:lang w:eastAsia="lt-LT"/>
              </w:rPr>
              <w:t>iešųjų erdvių tvarkymas ir priežiūra</w:t>
            </w:r>
          </w:p>
        </w:tc>
        <w:tc>
          <w:tcPr>
            <w:tcW w:w="2551" w:type="dxa"/>
            <w:tcBorders>
              <w:top w:val="single" w:sz="4" w:space="0" w:color="auto"/>
              <w:left w:val="single" w:sz="4" w:space="0" w:color="auto"/>
              <w:bottom w:val="single" w:sz="4" w:space="0" w:color="auto"/>
              <w:right w:val="single" w:sz="4" w:space="0" w:color="auto"/>
            </w:tcBorders>
          </w:tcPr>
          <w:p w14:paraId="16226B7D" w14:textId="77777777" w:rsidR="008040BD" w:rsidRPr="008040BD" w:rsidRDefault="008040BD" w:rsidP="00E05E35">
            <w:pPr>
              <w:jc w:val="left"/>
              <w:rPr>
                <w:rFonts w:eastAsia="Times New Roman" w:cs="Times New Roman"/>
                <w:b/>
                <w:sz w:val="23"/>
                <w:szCs w:val="23"/>
              </w:rPr>
            </w:pPr>
          </w:p>
        </w:tc>
      </w:tr>
      <w:tr w:rsidR="008040BD" w:rsidRPr="008040BD" w14:paraId="7B581AD7" w14:textId="77777777" w:rsidTr="00451241">
        <w:trPr>
          <w:trHeight w:val="567"/>
        </w:trPr>
        <w:tc>
          <w:tcPr>
            <w:tcW w:w="7655" w:type="dxa"/>
            <w:tcBorders>
              <w:top w:val="single" w:sz="4" w:space="0" w:color="auto"/>
              <w:left w:val="single" w:sz="4" w:space="0" w:color="auto"/>
              <w:bottom w:val="single" w:sz="4" w:space="0" w:color="auto"/>
              <w:right w:val="single" w:sz="4" w:space="0" w:color="auto"/>
            </w:tcBorders>
          </w:tcPr>
          <w:p w14:paraId="34C4B3C5" w14:textId="77777777" w:rsidR="008040BD" w:rsidRPr="008040BD" w:rsidRDefault="008040BD" w:rsidP="00E05E35">
            <w:pPr>
              <w:rPr>
                <w:rFonts w:eastAsia="Times New Roman" w:cs="Times New Roman"/>
                <w:b/>
                <w:sz w:val="23"/>
                <w:szCs w:val="23"/>
              </w:rPr>
            </w:pPr>
            <w:r w:rsidRPr="008040BD">
              <w:rPr>
                <w:sz w:val="23"/>
                <w:szCs w:val="23"/>
                <w:lang w:eastAsia="ar-SA"/>
              </w:rPr>
              <w:t xml:space="preserve">Bendruomenės narių (gyventojų) poreikių tenkinimas: Lietuvos Respublikos žemės ūkio ministerijos </w:t>
            </w:r>
            <w:r w:rsidRPr="008040BD">
              <w:rPr>
                <w:color w:val="000000"/>
                <w:sz w:val="23"/>
                <w:szCs w:val="23"/>
              </w:rPr>
              <w:t>2024 metų Nacionalinės paramos kaimo bendruomenių veiklai </w:t>
            </w:r>
            <w:r w:rsidRPr="008040BD">
              <w:rPr>
                <w:sz w:val="23"/>
                <w:szCs w:val="23"/>
                <w:lang w:eastAsia="ar-SA"/>
              </w:rPr>
              <w:t xml:space="preserve"> lėšomis finansuoto projekto įgyvendinimas</w:t>
            </w:r>
          </w:p>
        </w:tc>
        <w:tc>
          <w:tcPr>
            <w:tcW w:w="2551" w:type="dxa"/>
            <w:tcBorders>
              <w:top w:val="single" w:sz="4" w:space="0" w:color="auto"/>
              <w:left w:val="single" w:sz="4" w:space="0" w:color="auto"/>
              <w:bottom w:val="single" w:sz="4" w:space="0" w:color="auto"/>
              <w:right w:val="single" w:sz="4" w:space="0" w:color="auto"/>
            </w:tcBorders>
          </w:tcPr>
          <w:p w14:paraId="79316BB9" w14:textId="77777777" w:rsidR="008040BD" w:rsidRPr="008040BD" w:rsidRDefault="008040BD" w:rsidP="00E05E35">
            <w:pPr>
              <w:jc w:val="left"/>
              <w:rPr>
                <w:rFonts w:eastAsia="Times New Roman" w:cs="Times New Roman"/>
                <w:b/>
                <w:sz w:val="23"/>
                <w:szCs w:val="23"/>
              </w:rPr>
            </w:pPr>
          </w:p>
        </w:tc>
      </w:tr>
    </w:tbl>
    <w:p w14:paraId="06796D5E" w14:textId="77777777" w:rsidR="008040BD" w:rsidRPr="008040BD" w:rsidRDefault="008040BD" w:rsidP="00F512CD">
      <w:pPr>
        <w:jc w:val="left"/>
        <w:rPr>
          <w:rFonts w:eastAsia="SimSun" w:cs="Times New Roman"/>
          <w:sz w:val="23"/>
          <w:szCs w:val="23"/>
          <w:lang w:eastAsia="zh-CN"/>
        </w:rPr>
      </w:pPr>
    </w:p>
    <w:tbl>
      <w:tblPr>
        <w:tblStyle w:val="Lentelstinklelis"/>
        <w:tblW w:w="10201" w:type="dxa"/>
        <w:tblLook w:val="04A0" w:firstRow="1" w:lastRow="0" w:firstColumn="1" w:lastColumn="0" w:noHBand="0" w:noVBand="1"/>
      </w:tblPr>
      <w:tblGrid>
        <w:gridCol w:w="2689"/>
        <w:gridCol w:w="4961"/>
        <w:gridCol w:w="1134"/>
        <w:gridCol w:w="1417"/>
      </w:tblGrid>
      <w:tr w:rsidR="008040BD" w:rsidRPr="008040BD" w14:paraId="3CB66735" w14:textId="77777777" w:rsidTr="008040BD">
        <w:tc>
          <w:tcPr>
            <w:tcW w:w="2689" w:type="dxa"/>
            <w:shd w:val="clear" w:color="auto" w:fill="BDD6EE" w:themeFill="accent5" w:themeFillTint="66"/>
            <w:vAlign w:val="center"/>
          </w:tcPr>
          <w:p w14:paraId="1B70F458" w14:textId="77777777" w:rsidR="008040BD" w:rsidRPr="008040BD" w:rsidRDefault="008040BD" w:rsidP="00E05E35">
            <w:pPr>
              <w:jc w:val="center"/>
              <w:rPr>
                <w:b/>
                <w:bCs/>
                <w:sz w:val="23"/>
                <w:szCs w:val="23"/>
              </w:rPr>
            </w:pPr>
            <w:r w:rsidRPr="008040BD">
              <w:rPr>
                <w:b/>
                <w:bCs/>
                <w:sz w:val="23"/>
                <w:szCs w:val="23"/>
              </w:rPr>
              <w:t>Vertinimo pagrindas</w:t>
            </w:r>
          </w:p>
        </w:tc>
        <w:tc>
          <w:tcPr>
            <w:tcW w:w="4961" w:type="dxa"/>
            <w:shd w:val="clear" w:color="auto" w:fill="BDD6EE" w:themeFill="accent5" w:themeFillTint="66"/>
            <w:vAlign w:val="center"/>
          </w:tcPr>
          <w:p w14:paraId="575AA75D" w14:textId="77777777" w:rsidR="008040BD" w:rsidRPr="008040BD" w:rsidRDefault="008040BD" w:rsidP="00E05E35">
            <w:pPr>
              <w:jc w:val="center"/>
              <w:rPr>
                <w:b/>
                <w:bCs/>
                <w:sz w:val="23"/>
                <w:szCs w:val="23"/>
              </w:rPr>
            </w:pPr>
            <w:r w:rsidRPr="008040BD">
              <w:rPr>
                <w:b/>
                <w:bCs/>
                <w:sz w:val="23"/>
                <w:szCs w:val="23"/>
              </w:rPr>
              <w:t>Vertinimo kriterijai</w:t>
            </w:r>
          </w:p>
        </w:tc>
        <w:tc>
          <w:tcPr>
            <w:tcW w:w="1134" w:type="dxa"/>
            <w:shd w:val="clear" w:color="auto" w:fill="BDD6EE" w:themeFill="accent5" w:themeFillTint="66"/>
            <w:vAlign w:val="center"/>
          </w:tcPr>
          <w:p w14:paraId="4BD37AFE" w14:textId="77777777" w:rsidR="008040BD" w:rsidRPr="008040BD" w:rsidRDefault="008040BD" w:rsidP="00E05E35">
            <w:pPr>
              <w:jc w:val="center"/>
              <w:rPr>
                <w:b/>
                <w:bCs/>
                <w:sz w:val="23"/>
                <w:szCs w:val="23"/>
              </w:rPr>
            </w:pPr>
            <w:r w:rsidRPr="008040BD">
              <w:rPr>
                <w:b/>
                <w:bCs/>
                <w:sz w:val="23"/>
                <w:szCs w:val="23"/>
              </w:rPr>
              <w:t>Balai</w:t>
            </w:r>
          </w:p>
        </w:tc>
        <w:tc>
          <w:tcPr>
            <w:tcW w:w="1417" w:type="dxa"/>
            <w:shd w:val="clear" w:color="auto" w:fill="BDD6EE" w:themeFill="accent5" w:themeFillTint="66"/>
            <w:vAlign w:val="center"/>
          </w:tcPr>
          <w:p w14:paraId="0B2244CF" w14:textId="77777777" w:rsidR="008040BD" w:rsidRPr="008040BD" w:rsidRDefault="008040BD" w:rsidP="00E05E35">
            <w:pPr>
              <w:jc w:val="center"/>
              <w:rPr>
                <w:b/>
                <w:bCs/>
                <w:sz w:val="23"/>
                <w:szCs w:val="23"/>
              </w:rPr>
            </w:pPr>
            <w:r w:rsidRPr="008040BD">
              <w:rPr>
                <w:b/>
                <w:bCs/>
                <w:sz w:val="23"/>
                <w:szCs w:val="23"/>
              </w:rPr>
              <w:t>Skiriamas balas</w:t>
            </w:r>
          </w:p>
        </w:tc>
      </w:tr>
      <w:tr w:rsidR="008040BD" w:rsidRPr="008040BD" w14:paraId="0AE669DE" w14:textId="77777777" w:rsidTr="008040BD">
        <w:tc>
          <w:tcPr>
            <w:tcW w:w="2689" w:type="dxa"/>
            <w:vMerge w:val="restart"/>
            <w:shd w:val="clear" w:color="auto" w:fill="FFFFFF" w:themeFill="background1"/>
            <w:vAlign w:val="center"/>
          </w:tcPr>
          <w:p w14:paraId="3CA223F6" w14:textId="77777777" w:rsidR="008040BD" w:rsidRPr="008040BD" w:rsidRDefault="008040BD" w:rsidP="00E05E35">
            <w:pPr>
              <w:rPr>
                <w:rFonts w:eastAsia="Times New Roman"/>
                <w:sz w:val="23"/>
                <w:szCs w:val="23"/>
                <w:lang w:eastAsia="ar-SA"/>
              </w:rPr>
            </w:pPr>
            <w:r w:rsidRPr="008040BD">
              <w:rPr>
                <w:rFonts w:eastAsia="Times New Roman"/>
                <w:sz w:val="23"/>
                <w:szCs w:val="23"/>
                <w:lang w:eastAsia="ar-SA"/>
              </w:rPr>
              <w:t xml:space="preserve">Projekto atitiktis </w:t>
            </w:r>
          </w:p>
          <w:p w14:paraId="334A67B0" w14:textId="33EC3FA8" w:rsidR="008040BD" w:rsidRPr="008040BD" w:rsidRDefault="00451241" w:rsidP="00E05E35">
            <w:pPr>
              <w:rPr>
                <w:b/>
                <w:sz w:val="23"/>
                <w:szCs w:val="23"/>
              </w:rPr>
            </w:pPr>
            <w:r>
              <w:rPr>
                <w:rFonts w:eastAsia="Times New Roman"/>
                <w:sz w:val="23"/>
                <w:szCs w:val="23"/>
                <w:lang w:eastAsia="ar-SA"/>
              </w:rPr>
              <w:t>f</w:t>
            </w:r>
            <w:r w:rsidR="008040BD" w:rsidRPr="008040BD">
              <w:rPr>
                <w:rFonts w:eastAsia="Times New Roman"/>
                <w:sz w:val="23"/>
                <w:szCs w:val="23"/>
                <w:lang w:eastAsia="ar-SA"/>
              </w:rPr>
              <w:t>inansuotinai (-oms) veiklai (-oms)</w:t>
            </w:r>
          </w:p>
        </w:tc>
        <w:tc>
          <w:tcPr>
            <w:tcW w:w="4961" w:type="dxa"/>
            <w:shd w:val="clear" w:color="auto" w:fill="FFFFFF" w:themeFill="background1"/>
          </w:tcPr>
          <w:p w14:paraId="4878A42D" w14:textId="706555B3" w:rsidR="008040BD" w:rsidRPr="008040BD" w:rsidRDefault="008040BD" w:rsidP="00E05E35">
            <w:pPr>
              <w:rPr>
                <w:b/>
                <w:sz w:val="23"/>
                <w:szCs w:val="23"/>
              </w:rPr>
            </w:pPr>
            <w:r w:rsidRPr="008040BD">
              <w:rPr>
                <w:sz w:val="23"/>
                <w:szCs w:val="23"/>
              </w:rPr>
              <w:t>Veikla (-os), kuriai (-ioms) prašoma skirti finansavimą, pilnai atitinka pasirinktą (-tas) Konkurso finansuotiną veiklą (-as)</w:t>
            </w:r>
          </w:p>
        </w:tc>
        <w:tc>
          <w:tcPr>
            <w:tcW w:w="1134" w:type="dxa"/>
            <w:shd w:val="clear" w:color="auto" w:fill="FFFFFF" w:themeFill="background1"/>
          </w:tcPr>
          <w:p w14:paraId="573F3900" w14:textId="77777777" w:rsidR="008040BD" w:rsidRPr="008040BD" w:rsidRDefault="008040BD" w:rsidP="00E05E35">
            <w:pPr>
              <w:jc w:val="center"/>
              <w:rPr>
                <w:sz w:val="23"/>
                <w:szCs w:val="23"/>
              </w:rPr>
            </w:pPr>
            <w:r w:rsidRPr="008040BD">
              <w:rPr>
                <w:sz w:val="23"/>
                <w:szCs w:val="23"/>
              </w:rPr>
              <w:t>15</w:t>
            </w:r>
          </w:p>
        </w:tc>
        <w:tc>
          <w:tcPr>
            <w:tcW w:w="1417" w:type="dxa"/>
            <w:vMerge w:val="restart"/>
            <w:shd w:val="clear" w:color="auto" w:fill="FFFFFF" w:themeFill="background1"/>
          </w:tcPr>
          <w:p w14:paraId="2F7A88FF" w14:textId="77777777" w:rsidR="008040BD" w:rsidRPr="008040BD" w:rsidRDefault="008040BD" w:rsidP="00E05E35">
            <w:pPr>
              <w:jc w:val="center"/>
              <w:rPr>
                <w:sz w:val="23"/>
                <w:szCs w:val="23"/>
              </w:rPr>
            </w:pPr>
          </w:p>
        </w:tc>
      </w:tr>
      <w:tr w:rsidR="008040BD" w:rsidRPr="008040BD" w14:paraId="6C3A1F31" w14:textId="77777777" w:rsidTr="008040BD">
        <w:tc>
          <w:tcPr>
            <w:tcW w:w="2689" w:type="dxa"/>
            <w:vMerge/>
            <w:shd w:val="clear" w:color="auto" w:fill="FFFFFF" w:themeFill="background1"/>
            <w:vAlign w:val="center"/>
          </w:tcPr>
          <w:p w14:paraId="44782B36" w14:textId="77777777" w:rsidR="008040BD" w:rsidRPr="008040BD" w:rsidRDefault="008040BD" w:rsidP="00E05E35">
            <w:pPr>
              <w:jc w:val="center"/>
              <w:rPr>
                <w:b/>
                <w:sz w:val="23"/>
                <w:szCs w:val="23"/>
              </w:rPr>
            </w:pPr>
          </w:p>
        </w:tc>
        <w:tc>
          <w:tcPr>
            <w:tcW w:w="4961" w:type="dxa"/>
            <w:shd w:val="clear" w:color="auto" w:fill="FFFFFF" w:themeFill="background1"/>
            <w:vAlign w:val="center"/>
          </w:tcPr>
          <w:p w14:paraId="511E8DFC" w14:textId="7A95AB63" w:rsidR="008040BD" w:rsidRPr="008040BD" w:rsidRDefault="008040BD" w:rsidP="00E05E35">
            <w:pPr>
              <w:rPr>
                <w:b/>
                <w:sz w:val="23"/>
                <w:szCs w:val="23"/>
              </w:rPr>
            </w:pPr>
            <w:r w:rsidRPr="008040BD">
              <w:rPr>
                <w:sz w:val="23"/>
                <w:szCs w:val="23"/>
              </w:rPr>
              <w:t>Veikla (-os), kuriai (-ioms) prašoma skirti finansavimą, iš dalies atitinka pasirinktą (-tas) Konkurso finansuotiną veiklą (-as)</w:t>
            </w:r>
          </w:p>
        </w:tc>
        <w:tc>
          <w:tcPr>
            <w:tcW w:w="1134" w:type="dxa"/>
            <w:shd w:val="clear" w:color="auto" w:fill="FFFFFF" w:themeFill="background1"/>
            <w:vAlign w:val="center"/>
          </w:tcPr>
          <w:p w14:paraId="1C39CE72" w14:textId="77777777" w:rsidR="008040BD" w:rsidRPr="008040BD" w:rsidRDefault="008040BD" w:rsidP="00E05E35">
            <w:pPr>
              <w:jc w:val="center"/>
              <w:rPr>
                <w:sz w:val="23"/>
                <w:szCs w:val="23"/>
              </w:rPr>
            </w:pPr>
            <w:r w:rsidRPr="008040BD">
              <w:rPr>
                <w:sz w:val="23"/>
                <w:szCs w:val="23"/>
              </w:rPr>
              <w:t>10</w:t>
            </w:r>
          </w:p>
        </w:tc>
        <w:tc>
          <w:tcPr>
            <w:tcW w:w="1417" w:type="dxa"/>
            <w:vMerge/>
            <w:shd w:val="clear" w:color="auto" w:fill="FFFFFF" w:themeFill="background1"/>
            <w:vAlign w:val="center"/>
          </w:tcPr>
          <w:p w14:paraId="70B1B358" w14:textId="77777777" w:rsidR="008040BD" w:rsidRPr="008040BD" w:rsidRDefault="008040BD" w:rsidP="00E05E35">
            <w:pPr>
              <w:jc w:val="center"/>
              <w:rPr>
                <w:b/>
                <w:sz w:val="23"/>
                <w:szCs w:val="23"/>
              </w:rPr>
            </w:pPr>
          </w:p>
        </w:tc>
      </w:tr>
      <w:tr w:rsidR="008040BD" w:rsidRPr="008040BD" w14:paraId="05CC9DFF" w14:textId="77777777" w:rsidTr="008040BD">
        <w:tc>
          <w:tcPr>
            <w:tcW w:w="2689" w:type="dxa"/>
            <w:vMerge/>
            <w:shd w:val="clear" w:color="auto" w:fill="FFFFFF" w:themeFill="background1"/>
            <w:vAlign w:val="center"/>
          </w:tcPr>
          <w:p w14:paraId="0CCB8E1E" w14:textId="77777777" w:rsidR="008040BD" w:rsidRPr="008040BD" w:rsidRDefault="008040BD" w:rsidP="00E05E35">
            <w:pPr>
              <w:jc w:val="center"/>
              <w:rPr>
                <w:b/>
                <w:sz w:val="23"/>
                <w:szCs w:val="23"/>
              </w:rPr>
            </w:pPr>
          </w:p>
        </w:tc>
        <w:tc>
          <w:tcPr>
            <w:tcW w:w="4961" w:type="dxa"/>
            <w:shd w:val="clear" w:color="auto" w:fill="FFFFFF" w:themeFill="background1"/>
            <w:vAlign w:val="center"/>
          </w:tcPr>
          <w:p w14:paraId="7817DD5A" w14:textId="5ADCDC71" w:rsidR="008040BD" w:rsidRPr="008040BD" w:rsidRDefault="008040BD" w:rsidP="00E05E35">
            <w:pPr>
              <w:rPr>
                <w:b/>
                <w:sz w:val="23"/>
                <w:szCs w:val="23"/>
              </w:rPr>
            </w:pPr>
            <w:r w:rsidRPr="008040BD">
              <w:rPr>
                <w:sz w:val="23"/>
                <w:szCs w:val="23"/>
              </w:rPr>
              <w:t>Veikla (-os), kuriai (-ioms) prašoma skirti finansavimą, neatitinka pasirinktą (-tas) Konkurso finansuotiną veiklą (-as)</w:t>
            </w:r>
          </w:p>
        </w:tc>
        <w:tc>
          <w:tcPr>
            <w:tcW w:w="1134" w:type="dxa"/>
            <w:shd w:val="clear" w:color="auto" w:fill="FFFFFF" w:themeFill="background1"/>
            <w:vAlign w:val="center"/>
          </w:tcPr>
          <w:p w14:paraId="4693B856" w14:textId="77777777" w:rsidR="008040BD" w:rsidRPr="008040BD" w:rsidRDefault="008040BD" w:rsidP="00E05E35">
            <w:pPr>
              <w:jc w:val="center"/>
              <w:rPr>
                <w:sz w:val="23"/>
                <w:szCs w:val="23"/>
              </w:rPr>
            </w:pPr>
            <w:r w:rsidRPr="008040BD">
              <w:rPr>
                <w:sz w:val="23"/>
                <w:szCs w:val="23"/>
              </w:rPr>
              <w:t>0</w:t>
            </w:r>
          </w:p>
        </w:tc>
        <w:tc>
          <w:tcPr>
            <w:tcW w:w="1417" w:type="dxa"/>
            <w:vMerge/>
            <w:shd w:val="clear" w:color="auto" w:fill="FFFFFF" w:themeFill="background1"/>
            <w:vAlign w:val="center"/>
          </w:tcPr>
          <w:p w14:paraId="2C1391C9" w14:textId="77777777" w:rsidR="008040BD" w:rsidRPr="008040BD" w:rsidRDefault="008040BD" w:rsidP="00E05E35">
            <w:pPr>
              <w:jc w:val="center"/>
              <w:rPr>
                <w:b/>
                <w:sz w:val="23"/>
                <w:szCs w:val="23"/>
              </w:rPr>
            </w:pPr>
          </w:p>
        </w:tc>
      </w:tr>
      <w:tr w:rsidR="008040BD" w:rsidRPr="008040BD" w14:paraId="6B35A0A6" w14:textId="77777777" w:rsidTr="008040BD">
        <w:tc>
          <w:tcPr>
            <w:tcW w:w="2689" w:type="dxa"/>
            <w:vMerge w:val="restart"/>
            <w:shd w:val="clear" w:color="auto" w:fill="FFFFFF" w:themeFill="background1"/>
            <w:vAlign w:val="center"/>
          </w:tcPr>
          <w:p w14:paraId="15D5E82D" w14:textId="77777777" w:rsidR="008040BD" w:rsidRPr="008040BD" w:rsidRDefault="008040BD" w:rsidP="00E05E35">
            <w:pPr>
              <w:rPr>
                <w:b/>
                <w:sz w:val="23"/>
                <w:szCs w:val="23"/>
              </w:rPr>
            </w:pPr>
            <w:r w:rsidRPr="008040BD">
              <w:rPr>
                <w:sz w:val="23"/>
                <w:szCs w:val="23"/>
              </w:rPr>
              <w:t>Projekto tikslas, uždaviniai, veiklos ir rezultatai</w:t>
            </w:r>
          </w:p>
        </w:tc>
        <w:tc>
          <w:tcPr>
            <w:tcW w:w="4961" w:type="dxa"/>
            <w:shd w:val="clear" w:color="auto" w:fill="FFFFFF" w:themeFill="background1"/>
            <w:vAlign w:val="center"/>
          </w:tcPr>
          <w:p w14:paraId="4A38C417" w14:textId="77777777" w:rsidR="008040BD" w:rsidRPr="008040BD" w:rsidRDefault="008040BD" w:rsidP="00E05E35">
            <w:pPr>
              <w:rPr>
                <w:sz w:val="23"/>
                <w:szCs w:val="23"/>
              </w:rPr>
            </w:pPr>
            <w:r w:rsidRPr="008040BD">
              <w:rPr>
                <w:sz w:val="23"/>
                <w:szCs w:val="23"/>
              </w:rPr>
              <w:t xml:space="preserve">Nurodytas aiškus tikslas, konkretūs uždaviniai, veiklos ir laukiami rezultatai tinkami numatytam tikslui ir uždaviniams pasiekti  </w:t>
            </w:r>
          </w:p>
        </w:tc>
        <w:tc>
          <w:tcPr>
            <w:tcW w:w="1134" w:type="dxa"/>
            <w:shd w:val="clear" w:color="auto" w:fill="FFFFFF" w:themeFill="background1"/>
            <w:vAlign w:val="center"/>
          </w:tcPr>
          <w:p w14:paraId="7EC7739A" w14:textId="77777777" w:rsidR="008040BD" w:rsidRPr="008040BD" w:rsidRDefault="008040BD" w:rsidP="00E05E35">
            <w:pPr>
              <w:jc w:val="center"/>
              <w:rPr>
                <w:sz w:val="23"/>
                <w:szCs w:val="23"/>
              </w:rPr>
            </w:pPr>
            <w:r w:rsidRPr="008040BD">
              <w:rPr>
                <w:sz w:val="23"/>
                <w:szCs w:val="23"/>
              </w:rPr>
              <w:t>15</w:t>
            </w:r>
          </w:p>
        </w:tc>
        <w:tc>
          <w:tcPr>
            <w:tcW w:w="1417" w:type="dxa"/>
            <w:vMerge w:val="restart"/>
            <w:shd w:val="clear" w:color="auto" w:fill="FFFFFF" w:themeFill="background1"/>
            <w:vAlign w:val="center"/>
          </w:tcPr>
          <w:p w14:paraId="44AAE590" w14:textId="77777777" w:rsidR="008040BD" w:rsidRPr="008040BD" w:rsidRDefault="008040BD" w:rsidP="00E05E35">
            <w:pPr>
              <w:jc w:val="center"/>
              <w:rPr>
                <w:b/>
                <w:sz w:val="23"/>
                <w:szCs w:val="23"/>
              </w:rPr>
            </w:pPr>
          </w:p>
        </w:tc>
      </w:tr>
      <w:tr w:rsidR="008040BD" w:rsidRPr="008040BD" w14:paraId="40F8CAA5" w14:textId="77777777" w:rsidTr="008040BD">
        <w:tc>
          <w:tcPr>
            <w:tcW w:w="2689" w:type="dxa"/>
            <w:vMerge/>
            <w:shd w:val="clear" w:color="auto" w:fill="FFFFFF" w:themeFill="background1"/>
            <w:vAlign w:val="center"/>
          </w:tcPr>
          <w:p w14:paraId="0360EA42" w14:textId="77777777" w:rsidR="008040BD" w:rsidRPr="008040BD" w:rsidRDefault="008040BD" w:rsidP="00E05E35">
            <w:pPr>
              <w:jc w:val="center"/>
              <w:rPr>
                <w:b/>
                <w:sz w:val="23"/>
                <w:szCs w:val="23"/>
              </w:rPr>
            </w:pPr>
          </w:p>
        </w:tc>
        <w:tc>
          <w:tcPr>
            <w:tcW w:w="4961" w:type="dxa"/>
            <w:shd w:val="clear" w:color="auto" w:fill="FFFFFF" w:themeFill="background1"/>
            <w:vAlign w:val="center"/>
          </w:tcPr>
          <w:p w14:paraId="38079375" w14:textId="77777777" w:rsidR="008040BD" w:rsidRPr="008040BD" w:rsidRDefault="008040BD" w:rsidP="00E05E35">
            <w:pPr>
              <w:rPr>
                <w:sz w:val="23"/>
                <w:szCs w:val="23"/>
              </w:rPr>
            </w:pPr>
            <w:r w:rsidRPr="008040BD">
              <w:rPr>
                <w:sz w:val="23"/>
                <w:szCs w:val="23"/>
              </w:rPr>
              <w:t>Nurodytas aiškus tikslas, konkretūs uždaviniai ir  veiklos, tačiau laukiami rezultatai nėra susiję su projekto tikslu ir uždaviniais</w:t>
            </w:r>
          </w:p>
        </w:tc>
        <w:tc>
          <w:tcPr>
            <w:tcW w:w="1134" w:type="dxa"/>
            <w:shd w:val="clear" w:color="auto" w:fill="FFFFFF" w:themeFill="background1"/>
            <w:vAlign w:val="center"/>
          </w:tcPr>
          <w:p w14:paraId="15B0D329" w14:textId="77777777" w:rsidR="008040BD" w:rsidRPr="008040BD" w:rsidRDefault="008040BD" w:rsidP="00E05E35">
            <w:pPr>
              <w:jc w:val="center"/>
              <w:rPr>
                <w:sz w:val="23"/>
                <w:szCs w:val="23"/>
              </w:rPr>
            </w:pPr>
            <w:r w:rsidRPr="008040BD">
              <w:rPr>
                <w:sz w:val="23"/>
                <w:szCs w:val="23"/>
              </w:rPr>
              <w:t>10</w:t>
            </w:r>
          </w:p>
        </w:tc>
        <w:tc>
          <w:tcPr>
            <w:tcW w:w="1417" w:type="dxa"/>
            <w:vMerge/>
            <w:shd w:val="clear" w:color="auto" w:fill="FFFFFF" w:themeFill="background1"/>
            <w:vAlign w:val="center"/>
          </w:tcPr>
          <w:p w14:paraId="3BA195B3" w14:textId="77777777" w:rsidR="008040BD" w:rsidRPr="008040BD" w:rsidRDefault="008040BD" w:rsidP="00E05E35">
            <w:pPr>
              <w:jc w:val="center"/>
              <w:rPr>
                <w:b/>
                <w:sz w:val="23"/>
                <w:szCs w:val="23"/>
              </w:rPr>
            </w:pPr>
          </w:p>
        </w:tc>
      </w:tr>
      <w:tr w:rsidR="008040BD" w:rsidRPr="008040BD" w14:paraId="5C9B366C" w14:textId="77777777" w:rsidTr="008040BD">
        <w:tc>
          <w:tcPr>
            <w:tcW w:w="2689" w:type="dxa"/>
            <w:vMerge/>
            <w:shd w:val="clear" w:color="auto" w:fill="FFFFFF" w:themeFill="background1"/>
            <w:vAlign w:val="center"/>
          </w:tcPr>
          <w:p w14:paraId="2382F4E2" w14:textId="77777777" w:rsidR="008040BD" w:rsidRPr="008040BD" w:rsidRDefault="008040BD" w:rsidP="00E05E35">
            <w:pPr>
              <w:jc w:val="center"/>
              <w:rPr>
                <w:b/>
                <w:sz w:val="23"/>
                <w:szCs w:val="23"/>
              </w:rPr>
            </w:pPr>
          </w:p>
        </w:tc>
        <w:tc>
          <w:tcPr>
            <w:tcW w:w="4961" w:type="dxa"/>
            <w:shd w:val="clear" w:color="auto" w:fill="FFFFFF" w:themeFill="background1"/>
            <w:vAlign w:val="center"/>
          </w:tcPr>
          <w:p w14:paraId="71F94CE1" w14:textId="77777777" w:rsidR="008040BD" w:rsidRPr="008040BD" w:rsidRDefault="008040BD" w:rsidP="00E05E35">
            <w:pPr>
              <w:rPr>
                <w:sz w:val="23"/>
                <w:szCs w:val="23"/>
              </w:rPr>
            </w:pPr>
            <w:r w:rsidRPr="008040BD">
              <w:rPr>
                <w:sz w:val="23"/>
                <w:szCs w:val="23"/>
              </w:rPr>
              <w:t>Nurodytas aiškus tikslas, konkretūs uždaviniai, tačiau veiklos ir laukiami rezultatai tik iš dalies atitinka projekto tikslą ir uždavinius</w:t>
            </w:r>
          </w:p>
        </w:tc>
        <w:tc>
          <w:tcPr>
            <w:tcW w:w="1134" w:type="dxa"/>
            <w:shd w:val="clear" w:color="auto" w:fill="FFFFFF" w:themeFill="background1"/>
            <w:vAlign w:val="center"/>
          </w:tcPr>
          <w:p w14:paraId="04073839" w14:textId="77777777" w:rsidR="008040BD" w:rsidRPr="008040BD" w:rsidRDefault="008040BD" w:rsidP="00E05E35">
            <w:pPr>
              <w:jc w:val="center"/>
              <w:rPr>
                <w:sz w:val="23"/>
                <w:szCs w:val="23"/>
              </w:rPr>
            </w:pPr>
            <w:r w:rsidRPr="008040BD">
              <w:rPr>
                <w:sz w:val="23"/>
                <w:szCs w:val="23"/>
              </w:rPr>
              <w:t>5</w:t>
            </w:r>
          </w:p>
        </w:tc>
        <w:tc>
          <w:tcPr>
            <w:tcW w:w="1417" w:type="dxa"/>
            <w:vMerge/>
            <w:shd w:val="clear" w:color="auto" w:fill="FFFFFF" w:themeFill="background1"/>
            <w:vAlign w:val="center"/>
          </w:tcPr>
          <w:p w14:paraId="24048626" w14:textId="77777777" w:rsidR="008040BD" w:rsidRPr="008040BD" w:rsidRDefault="008040BD" w:rsidP="00E05E35">
            <w:pPr>
              <w:jc w:val="center"/>
              <w:rPr>
                <w:b/>
                <w:sz w:val="23"/>
                <w:szCs w:val="23"/>
              </w:rPr>
            </w:pPr>
          </w:p>
        </w:tc>
      </w:tr>
      <w:tr w:rsidR="008040BD" w:rsidRPr="008040BD" w14:paraId="015E41C9" w14:textId="77777777" w:rsidTr="008040BD">
        <w:tc>
          <w:tcPr>
            <w:tcW w:w="2689" w:type="dxa"/>
            <w:vMerge/>
            <w:shd w:val="clear" w:color="auto" w:fill="FFFFFF" w:themeFill="background1"/>
            <w:vAlign w:val="center"/>
          </w:tcPr>
          <w:p w14:paraId="4983A62D" w14:textId="77777777" w:rsidR="008040BD" w:rsidRPr="008040BD" w:rsidRDefault="008040BD" w:rsidP="00E05E35">
            <w:pPr>
              <w:jc w:val="center"/>
              <w:rPr>
                <w:b/>
                <w:sz w:val="23"/>
                <w:szCs w:val="23"/>
              </w:rPr>
            </w:pPr>
          </w:p>
        </w:tc>
        <w:tc>
          <w:tcPr>
            <w:tcW w:w="4961" w:type="dxa"/>
            <w:shd w:val="clear" w:color="auto" w:fill="FFFFFF" w:themeFill="background1"/>
            <w:vAlign w:val="center"/>
          </w:tcPr>
          <w:p w14:paraId="5A8AD720" w14:textId="77777777" w:rsidR="008040BD" w:rsidRPr="008040BD" w:rsidRDefault="008040BD" w:rsidP="00E05E35">
            <w:pPr>
              <w:rPr>
                <w:sz w:val="23"/>
                <w:szCs w:val="23"/>
              </w:rPr>
            </w:pPr>
            <w:r w:rsidRPr="008040BD">
              <w:rPr>
                <w:sz w:val="23"/>
                <w:szCs w:val="23"/>
              </w:rPr>
              <w:t xml:space="preserve">Ne iki galo suformuluotas tikslas, uždaviniai, veiklos ir laukiami rezultatai </w:t>
            </w:r>
          </w:p>
        </w:tc>
        <w:tc>
          <w:tcPr>
            <w:tcW w:w="1134" w:type="dxa"/>
            <w:shd w:val="clear" w:color="auto" w:fill="FFFFFF" w:themeFill="background1"/>
            <w:vAlign w:val="center"/>
          </w:tcPr>
          <w:p w14:paraId="1B6BCB1B" w14:textId="77777777" w:rsidR="008040BD" w:rsidRPr="008040BD" w:rsidRDefault="008040BD" w:rsidP="00E05E35">
            <w:pPr>
              <w:jc w:val="center"/>
              <w:rPr>
                <w:sz w:val="23"/>
                <w:szCs w:val="23"/>
              </w:rPr>
            </w:pPr>
            <w:r w:rsidRPr="008040BD">
              <w:rPr>
                <w:sz w:val="23"/>
                <w:szCs w:val="23"/>
              </w:rPr>
              <w:t>0</w:t>
            </w:r>
          </w:p>
        </w:tc>
        <w:tc>
          <w:tcPr>
            <w:tcW w:w="1417" w:type="dxa"/>
            <w:vMerge/>
            <w:shd w:val="clear" w:color="auto" w:fill="FFFFFF" w:themeFill="background1"/>
            <w:vAlign w:val="center"/>
          </w:tcPr>
          <w:p w14:paraId="115B948B" w14:textId="77777777" w:rsidR="008040BD" w:rsidRPr="008040BD" w:rsidRDefault="008040BD" w:rsidP="00E05E35">
            <w:pPr>
              <w:jc w:val="center"/>
              <w:rPr>
                <w:b/>
                <w:sz w:val="23"/>
                <w:szCs w:val="23"/>
              </w:rPr>
            </w:pPr>
          </w:p>
        </w:tc>
      </w:tr>
      <w:tr w:rsidR="008040BD" w:rsidRPr="008040BD" w14:paraId="66978966" w14:textId="77777777" w:rsidTr="008040BD">
        <w:tc>
          <w:tcPr>
            <w:tcW w:w="2689" w:type="dxa"/>
            <w:vMerge w:val="restart"/>
            <w:shd w:val="clear" w:color="auto" w:fill="FFFFFF" w:themeFill="background1"/>
            <w:vAlign w:val="center"/>
          </w:tcPr>
          <w:p w14:paraId="180E72B8" w14:textId="77777777" w:rsidR="008040BD" w:rsidRPr="008040BD" w:rsidRDefault="008040BD" w:rsidP="00E05E35">
            <w:pPr>
              <w:rPr>
                <w:b/>
                <w:sz w:val="23"/>
                <w:szCs w:val="23"/>
              </w:rPr>
            </w:pPr>
            <w:r w:rsidRPr="008040BD">
              <w:rPr>
                <w:sz w:val="23"/>
                <w:szCs w:val="23"/>
              </w:rPr>
              <w:t>Projekto finansavimas</w:t>
            </w:r>
          </w:p>
        </w:tc>
        <w:tc>
          <w:tcPr>
            <w:tcW w:w="4961" w:type="dxa"/>
            <w:shd w:val="clear" w:color="auto" w:fill="FFFFFF" w:themeFill="background1"/>
            <w:vAlign w:val="center"/>
          </w:tcPr>
          <w:p w14:paraId="7D53C73F" w14:textId="7033743C" w:rsidR="008040BD" w:rsidRPr="008040BD" w:rsidRDefault="008040BD" w:rsidP="00E05E35">
            <w:pPr>
              <w:rPr>
                <w:sz w:val="23"/>
                <w:szCs w:val="23"/>
              </w:rPr>
            </w:pPr>
            <w:r w:rsidRPr="008040BD">
              <w:rPr>
                <w:sz w:val="23"/>
                <w:szCs w:val="23"/>
              </w:rPr>
              <w:t>Projektui įgyvendinti prašomos lėšos aiškiai įvardytos, detaliai pagrįstos, susijusios su veiklomis. Pareiškėjo prašoma skirti Savivaldybės biudžeto lėšų suma nėra mažesnė nei Konkurso kvietime nurodyta mažiausia vienam projektui galima skirti Savivaldybės biudžeto lėšų suma ir nėra didesnė nei Konkurso kvietime nurodyta didžiausia vienam projektui galima skirti Savivaldybės biudžeto lėšų suma</w:t>
            </w:r>
          </w:p>
        </w:tc>
        <w:tc>
          <w:tcPr>
            <w:tcW w:w="1134" w:type="dxa"/>
            <w:shd w:val="clear" w:color="auto" w:fill="FFFFFF" w:themeFill="background1"/>
            <w:vAlign w:val="center"/>
          </w:tcPr>
          <w:p w14:paraId="120FAF64" w14:textId="77777777" w:rsidR="008040BD" w:rsidRPr="008040BD" w:rsidRDefault="008040BD" w:rsidP="00E05E35">
            <w:pPr>
              <w:jc w:val="center"/>
              <w:rPr>
                <w:sz w:val="23"/>
                <w:szCs w:val="23"/>
              </w:rPr>
            </w:pPr>
            <w:r w:rsidRPr="008040BD">
              <w:rPr>
                <w:sz w:val="23"/>
                <w:szCs w:val="23"/>
              </w:rPr>
              <w:t>10</w:t>
            </w:r>
          </w:p>
        </w:tc>
        <w:tc>
          <w:tcPr>
            <w:tcW w:w="1417" w:type="dxa"/>
            <w:vMerge w:val="restart"/>
            <w:shd w:val="clear" w:color="auto" w:fill="FFFFFF" w:themeFill="background1"/>
            <w:vAlign w:val="center"/>
          </w:tcPr>
          <w:p w14:paraId="7EC855FB" w14:textId="77777777" w:rsidR="008040BD" w:rsidRPr="008040BD" w:rsidRDefault="008040BD" w:rsidP="00E05E35">
            <w:pPr>
              <w:jc w:val="center"/>
              <w:rPr>
                <w:b/>
                <w:sz w:val="23"/>
                <w:szCs w:val="23"/>
              </w:rPr>
            </w:pPr>
          </w:p>
        </w:tc>
      </w:tr>
      <w:tr w:rsidR="008040BD" w:rsidRPr="008040BD" w14:paraId="42B0C4A4" w14:textId="77777777" w:rsidTr="008040BD">
        <w:tc>
          <w:tcPr>
            <w:tcW w:w="2689" w:type="dxa"/>
            <w:vMerge/>
            <w:shd w:val="clear" w:color="auto" w:fill="FFFFFF" w:themeFill="background1"/>
            <w:vAlign w:val="center"/>
          </w:tcPr>
          <w:p w14:paraId="5E7EFAC6" w14:textId="77777777" w:rsidR="008040BD" w:rsidRPr="008040BD" w:rsidRDefault="008040BD" w:rsidP="00E05E35">
            <w:pPr>
              <w:jc w:val="center"/>
              <w:rPr>
                <w:b/>
                <w:sz w:val="23"/>
                <w:szCs w:val="23"/>
              </w:rPr>
            </w:pPr>
          </w:p>
        </w:tc>
        <w:tc>
          <w:tcPr>
            <w:tcW w:w="4961" w:type="dxa"/>
            <w:shd w:val="clear" w:color="auto" w:fill="FFFFFF" w:themeFill="background1"/>
            <w:vAlign w:val="center"/>
          </w:tcPr>
          <w:p w14:paraId="48676D46" w14:textId="79359077" w:rsidR="008040BD" w:rsidRPr="008040BD" w:rsidRDefault="008040BD" w:rsidP="00E05E35">
            <w:pPr>
              <w:rPr>
                <w:sz w:val="23"/>
                <w:szCs w:val="23"/>
              </w:rPr>
            </w:pPr>
            <w:r w:rsidRPr="008040BD">
              <w:rPr>
                <w:sz w:val="23"/>
                <w:szCs w:val="23"/>
              </w:rPr>
              <w:t>Projektui įgyvendinti prašomos lėšos iš dalies įvardytos, iš dalies pagrįstos, susijusios su veiklomis. Pareiškėjo prašoma skirti Savivaldybės biudžeto lėšų suma nėra mažesnė nei Konkurso kvietime nurodyta mažiausia vienam projektui galima skirti Savivaldybės biudžeto lėšų suma ir nėra didesnė nei Konkurso kvietime nurodyta didžiausia vienam projektui galima skirti Savivaldybės biudžeto lėšų suma</w:t>
            </w:r>
          </w:p>
        </w:tc>
        <w:tc>
          <w:tcPr>
            <w:tcW w:w="1134" w:type="dxa"/>
            <w:shd w:val="clear" w:color="auto" w:fill="FFFFFF" w:themeFill="background1"/>
            <w:vAlign w:val="center"/>
          </w:tcPr>
          <w:p w14:paraId="42D7ED1F" w14:textId="77777777" w:rsidR="008040BD" w:rsidRPr="008040BD" w:rsidRDefault="008040BD" w:rsidP="00E05E35">
            <w:pPr>
              <w:jc w:val="center"/>
              <w:rPr>
                <w:sz w:val="23"/>
                <w:szCs w:val="23"/>
              </w:rPr>
            </w:pPr>
            <w:r w:rsidRPr="008040BD">
              <w:rPr>
                <w:sz w:val="23"/>
                <w:szCs w:val="23"/>
              </w:rPr>
              <w:t>5</w:t>
            </w:r>
          </w:p>
        </w:tc>
        <w:tc>
          <w:tcPr>
            <w:tcW w:w="1417" w:type="dxa"/>
            <w:vMerge/>
            <w:shd w:val="clear" w:color="auto" w:fill="FFFFFF" w:themeFill="background1"/>
            <w:vAlign w:val="center"/>
          </w:tcPr>
          <w:p w14:paraId="70B09E2B" w14:textId="77777777" w:rsidR="008040BD" w:rsidRPr="008040BD" w:rsidRDefault="008040BD" w:rsidP="00E05E35">
            <w:pPr>
              <w:jc w:val="center"/>
              <w:rPr>
                <w:b/>
                <w:sz w:val="23"/>
                <w:szCs w:val="23"/>
              </w:rPr>
            </w:pPr>
          </w:p>
        </w:tc>
      </w:tr>
      <w:tr w:rsidR="008040BD" w:rsidRPr="008040BD" w14:paraId="5E5AA6AA" w14:textId="77777777" w:rsidTr="008040BD">
        <w:tc>
          <w:tcPr>
            <w:tcW w:w="2689" w:type="dxa"/>
            <w:vMerge/>
            <w:tcBorders>
              <w:bottom w:val="single" w:sz="4" w:space="0" w:color="auto"/>
            </w:tcBorders>
            <w:shd w:val="clear" w:color="auto" w:fill="FFFFFF" w:themeFill="background1"/>
            <w:vAlign w:val="center"/>
          </w:tcPr>
          <w:p w14:paraId="1274AC82" w14:textId="77777777" w:rsidR="008040BD" w:rsidRPr="008040BD" w:rsidRDefault="008040BD" w:rsidP="00E05E35">
            <w:pPr>
              <w:jc w:val="center"/>
              <w:rPr>
                <w:b/>
                <w:sz w:val="23"/>
                <w:szCs w:val="23"/>
              </w:rPr>
            </w:pPr>
          </w:p>
        </w:tc>
        <w:tc>
          <w:tcPr>
            <w:tcW w:w="4961" w:type="dxa"/>
            <w:tcBorders>
              <w:bottom w:val="single" w:sz="4" w:space="0" w:color="auto"/>
            </w:tcBorders>
            <w:shd w:val="clear" w:color="auto" w:fill="FFFFFF" w:themeFill="background1"/>
            <w:vAlign w:val="center"/>
          </w:tcPr>
          <w:p w14:paraId="210AC468" w14:textId="2F86627C" w:rsidR="008040BD" w:rsidRPr="008040BD" w:rsidRDefault="008040BD" w:rsidP="00E05E35">
            <w:pPr>
              <w:rPr>
                <w:sz w:val="23"/>
                <w:szCs w:val="23"/>
              </w:rPr>
            </w:pPr>
            <w:r w:rsidRPr="008040BD">
              <w:rPr>
                <w:sz w:val="23"/>
                <w:szCs w:val="23"/>
              </w:rPr>
              <w:t>Projektui įgyvendinti prašomos lėšos nurodytos abstrakčiai, detaliai nepagrįstos, nesusijusios su veiklomis. Pareiškėjo prašoma skirti Savivaldybės biudžeto lėšų suma neatitinka Konkurso kvietime nurodytos galimos vienam projektui skirti mažiausios  ir / ar didžiausios Savivaldybės biudžeto lėšų sumos</w:t>
            </w:r>
          </w:p>
        </w:tc>
        <w:tc>
          <w:tcPr>
            <w:tcW w:w="1134" w:type="dxa"/>
            <w:tcBorders>
              <w:bottom w:val="single" w:sz="4" w:space="0" w:color="auto"/>
            </w:tcBorders>
            <w:shd w:val="clear" w:color="auto" w:fill="FFFFFF" w:themeFill="background1"/>
            <w:vAlign w:val="center"/>
          </w:tcPr>
          <w:p w14:paraId="351D80B4" w14:textId="77777777" w:rsidR="008040BD" w:rsidRPr="008040BD" w:rsidRDefault="008040BD" w:rsidP="00E05E35">
            <w:pPr>
              <w:jc w:val="center"/>
              <w:rPr>
                <w:sz w:val="23"/>
                <w:szCs w:val="23"/>
              </w:rPr>
            </w:pPr>
            <w:r w:rsidRPr="008040BD">
              <w:rPr>
                <w:sz w:val="23"/>
                <w:szCs w:val="23"/>
              </w:rPr>
              <w:t>0</w:t>
            </w:r>
          </w:p>
        </w:tc>
        <w:tc>
          <w:tcPr>
            <w:tcW w:w="1417" w:type="dxa"/>
            <w:vMerge/>
            <w:tcBorders>
              <w:bottom w:val="single" w:sz="4" w:space="0" w:color="auto"/>
            </w:tcBorders>
            <w:shd w:val="clear" w:color="auto" w:fill="FFFFFF" w:themeFill="background1"/>
            <w:vAlign w:val="center"/>
          </w:tcPr>
          <w:p w14:paraId="47DF58B3" w14:textId="77777777" w:rsidR="008040BD" w:rsidRPr="008040BD" w:rsidRDefault="008040BD" w:rsidP="00E05E35">
            <w:pPr>
              <w:jc w:val="center"/>
              <w:rPr>
                <w:b/>
                <w:sz w:val="23"/>
                <w:szCs w:val="23"/>
              </w:rPr>
            </w:pPr>
          </w:p>
        </w:tc>
      </w:tr>
      <w:tr w:rsidR="008040BD" w:rsidRPr="008040BD" w14:paraId="74E06FEC" w14:textId="77777777" w:rsidTr="008040BD">
        <w:tc>
          <w:tcPr>
            <w:tcW w:w="7650" w:type="dxa"/>
            <w:gridSpan w:val="2"/>
            <w:tcBorders>
              <w:top w:val="single" w:sz="4" w:space="0" w:color="auto"/>
            </w:tcBorders>
            <w:shd w:val="clear" w:color="auto" w:fill="FFFFFF" w:themeFill="background1"/>
            <w:vAlign w:val="center"/>
          </w:tcPr>
          <w:p w14:paraId="0445B86D" w14:textId="77777777" w:rsidR="008040BD" w:rsidRPr="008040BD" w:rsidRDefault="008040BD" w:rsidP="00E05E35">
            <w:pPr>
              <w:rPr>
                <w:b/>
                <w:sz w:val="23"/>
                <w:szCs w:val="23"/>
              </w:rPr>
            </w:pPr>
            <w:r w:rsidRPr="008040BD">
              <w:rPr>
                <w:b/>
                <w:sz w:val="23"/>
                <w:szCs w:val="23"/>
              </w:rPr>
              <w:t xml:space="preserve">                                                                                                 Balų suma: </w:t>
            </w:r>
          </w:p>
        </w:tc>
        <w:tc>
          <w:tcPr>
            <w:tcW w:w="1134" w:type="dxa"/>
            <w:tcBorders>
              <w:top w:val="single" w:sz="4" w:space="0" w:color="auto"/>
            </w:tcBorders>
            <w:shd w:val="clear" w:color="auto" w:fill="FFFFFF" w:themeFill="background1"/>
            <w:vAlign w:val="center"/>
          </w:tcPr>
          <w:p w14:paraId="01C0CF2B" w14:textId="44EA5CB7" w:rsidR="008040BD" w:rsidRPr="008040BD" w:rsidRDefault="008040BD" w:rsidP="00E05E35">
            <w:pPr>
              <w:jc w:val="center"/>
              <w:rPr>
                <w:b/>
                <w:sz w:val="23"/>
                <w:szCs w:val="23"/>
              </w:rPr>
            </w:pPr>
            <w:r w:rsidRPr="008040BD">
              <w:rPr>
                <w:b/>
                <w:sz w:val="23"/>
                <w:szCs w:val="23"/>
              </w:rPr>
              <w:t>40</w:t>
            </w:r>
          </w:p>
        </w:tc>
        <w:tc>
          <w:tcPr>
            <w:tcW w:w="1417" w:type="dxa"/>
            <w:tcBorders>
              <w:top w:val="single" w:sz="4" w:space="0" w:color="auto"/>
            </w:tcBorders>
            <w:shd w:val="clear" w:color="auto" w:fill="FFFFFF" w:themeFill="background1"/>
            <w:vAlign w:val="center"/>
          </w:tcPr>
          <w:p w14:paraId="5CD8667B" w14:textId="77777777" w:rsidR="008040BD" w:rsidRPr="008040BD" w:rsidRDefault="008040BD" w:rsidP="00E05E35">
            <w:pPr>
              <w:jc w:val="center"/>
              <w:rPr>
                <w:b/>
                <w:sz w:val="23"/>
                <w:szCs w:val="23"/>
              </w:rPr>
            </w:pPr>
          </w:p>
        </w:tc>
      </w:tr>
    </w:tbl>
    <w:p w14:paraId="686C353B" w14:textId="77777777" w:rsidR="008040BD" w:rsidRPr="008040BD" w:rsidRDefault="008040BD" w:rsidP="008040BD">
      <w:pPr>
        <w:jc w:val="left"/>
        <w:rPr>
          <w:rFonts w:eastAsia="SimSun" w:cs="Times New Roman"/>
          <w:sz w:val="23"/>
          <w:szCs w:val="23"/>
          <w:lang w:eastAsia="zh-CN"/>
        </w:rPr>
      </w:pPr>
    </w:p>
    <w:p w14:paraId="1A430CBA" w14:textId="4337DA3C" w:rsidR="008040BD" w:rsidRPr="008040BD" w:rsidRDefault="008040BD" w:rsidP="008040BD">
      <w:pPr>
        <w:rPr>
          <w:rFonts w:eastAsia="Calibri" w:cs="Times New Roman"/>
          <w:b/>
          <w:sz w:val="23"/>
          <w:szCs w:val="23"/>
        </w:rPr>
      </w:pPr>
      <w:r w:rsidRPr="008040BD">
        <w:rPr>
          <w:rFonts w:eastAsia="SimSun" w:cs="Times New Roman"/>
          <w:b/>
          <w:sz w:val="23"/>
          <w:szCs w:val="23"/>
          <w:lang w:eastAsia="zh-CN"/>
        </w:rPr>
        <w:t xml:space="preserve">Didžiausias balų skaičius, kurį gali surinkti projektas, yra </w:t>
      </w:r>
      <w:r>
        <w:rPr>
          <w:rFonts w:eastAsia="SimSun" w:cs="Times New Roman"/>
          <w:b/>
          <w:sz w:val="23"/>
          <w:szCs w:val="23"/>
          <w:lang w:eastAsia="zh-CN"/>
        </w:rPr>
        <w:t>4</w:t>
      </w:r>
      <w:r w:rsidRPr="008040BD">
        <w:rPr>
          <w:rFonts w:eastAsia="SimSun" w:cs="Times New Roman"/>
          <w:b/>
          <w:sz w:val="23"/>
          <w:szCs w:val="23"/>
          <w:lang w:eastAsia="zh-CN"/>
        </w:rPr>
        <w:t xml:space="preserve">0 balų. </w:t>
      </w:r>
      <w:r w:rsidRPr="008040BD">
        <w:rPr>
          <w:rFonts w:eastAsia="Calibri" w:cs="Times New Roman"/>
          <w:b/>
          <w:sz w:val="23"/>
          <w:szCs w:val="23"/>
        </w:rPr>
        <w:t>Projektas, surinkęs mažiau nei 1</w:t>
      </w:r>
      <w:r w:rsidR="008B0359">
        <w:rPr>
          <w:rFonts w:eastAsia="Calibri" w:cs="Times New Roman"/>
          <w:b/>
          <w:sz w:val="23"/>
          <w:szCs w:val="23"/>
        </w:rPr>
        <w:t>5</w:t>
      </w:r>
      <w:r w:rsidRPr="008040BD">
        <w:rPr>
          <w:rFonts w:eastAsia="Calibri" w:cs="Times New Roman"/>
          <w:b/>
          <w:sz w:val="23"/>
          <w:szCs w:val="23"/>
        </w:rPr>
        <w:t xml:space="preserve"> balų, nefinansuojamas.</w:t>
      </w:r>
    </w:p>
    <w:p w14:paraId="194BEB74" w14:textId="77777777" w:rsidR="008040BD" w:rsidRPr="008040BD" w:rsidRDefault="008040BD" w:rsidP="008040BD">
      <w:pPr>
        <w:rPr>
          <w:rFonts w:eastAsia="Times New Roman" w:cs="Times New Roman"/>
          <w:sz w:val="23"/>
          <w:szCs w:val="23"/>
          <w:lang w:eastAsia="ar-SA"/>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811"/>
      </w:tblGrid>
      <w:tr w:rsidR="008040BD" w:rsidRPr="008040BD" w14:paraId="1FFF3D1B" w14:textId="77777777" w:rsidTr="008040BD">
        <w:tc>
          <w:tcPr>
            <w:tcW w:w="4424"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094773E" w14:textId="77777777" w:rsidR="008040BD" w:rsidRPr="008040BD" w:rsidRDefault="008040BD" w:rsidP="008040BD">
            <w:pPr>
              <w:jc w:val="left"/>
              <w:rPr>
                <w:rFonts w:eastAsia="Calibri" w:cs="Times New Roman"/>
                <w:b/>
                <w:sz w:val="23"/>
                <w:szCs w:val="23"/>
              </w:rPr>
            </w:pPr>
          </w:p>
        </w:tc>
        <w:tc>
          <w:tcPr>
            <w:tcW w:w="5811"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AAF3E8C" w14:textId="77777777" w:rsidR="008040BD" w:rsidRPr="008040BD" w:rsidRDefault="008040BD" w:rsidP="008040BD">
            <w:pPr>
              <w:ind w:left="-142"/>
              <w:jc w:val="center"/>
              <w:rPr>
                <w:rFonts w:eastAsia="Calibri" w:cs="Times New Roman"/>
                <w:b/>
                <w:bCs/>
                <w:sz w:val="23"/>
                <w:szCs w:val="23"/>
              </w:rPr>
            </w:pPr>
            <w:r w:rsidRPr="008040BD">
              <w:rPr>
                <w:rFonts w:eastAsia="Calibri" w:cs="Times New Roman"/>
                <w:b/>
                <w:sz w:val="23"/>
                <w:szCs w:val="23"/>
              </w:rPr>
              <w:t xml:space="preserve">Vertinimo komisijos nario komentarai ir išvada </w:t>
            </w:r>
          </w:p>
        </w:tc>
      </w:tr>
      <w:tr w:rsidR="008040BD" w:rsidRPr="008040BD" w14:paraId="03CF1902" w14:textId="77777777" w:rsidTr="008040BD">
        <w:trPr>
          <w:trHeight w:val="451"/>
        </w:trPr>
        <w:tc>
          <w:tcPr>
            <w:tcW w:w="4424"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DD7E9C9" w14:textId="77777777" w:rsidR="008040BD" w:rsidRPr="008040BD" w:rsidRDefault="008040BD" w:rsidP="008040BD">
            <w:pPr>
              <w:jc w:val="left"/>
              <w:rPr>
                <w:rFonts w:eastAsia="Calibri" w:cs="Times New Roman"/>
                <w:b/>
                <w:bCs/>
                <w:sz w:val="23"/>
                <w:szCs w:val="23"/>
              </w:rPr>
            </w:pPr>
            <w:r w:rsidRPr="008040BD">
              <w:rPr>
                <w:rFonts w:eastAsia="Calibri" w:cs="Times New Roman"/>
                <w:b/>
                <w:bCs/>
                <w:sz w:val="23"/>
                <w:szCs w:val="23"/>
              </w:rPr>
              <w:t xml:space="preserve">Prašoma Savivaldybės biudžeto lėšų suma (Eur): </w:t>
            </w:r>
          </w:p>
        </w:tc>
        <w:tc>
          <w:tcPr>
            <w:tcW w:w="5811" w:type="dxa"/>
            <w:tcBorders>
              <w:top w:val="single" w:sz="4" w:space="0" w:color="auto"/>
              <w:left w:val="single" w:sz="4" w:space="0" w:color="auto"/>
              <w:bottom w:val="single" w:sz="4" w:space="0" w:color="auto"/>
              <w:right w:val="single" w:sz="4" w:space="0" w:color="auto"/>
            </w:tcBorders>
          </w:tcPr>
          <w:p w14:paraId="7F30879A" w14:textId="77777777" w:rsidR="008040BD" w:rsidRPr="008040BD" w:rsidRDefault="008040BD" w:rsidP="008040BD">
            <w:pPr>
              <w:jc w:val="left"/>
              <w:rPr>
                <w:rFonts w:eastAsia="Calibri" w:cs="Times New Roman"/>
                <w:b/>
                <w:bCs/>
                <w:sz w:val="23"/>
                <w:szCs w:val="23"/>
              </w:rPr>
            </w:pPr>
          </w:p>
        </w:tc>
      </w:tr>
      <w:tr w:rsidR="008040BD" w:rsidRPr="008040BD" w14:paraId="0DB5409C" w14:textId="77777777" w:rsidTr="008040BD">
        <w:trPr>
          <w:trHeight w:val="451"/>
        </w:trPr>
        <w:tc>
          <w:tcPr>
            <w:tcW w:w="4424"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AFF1128" w14:textId="77777777" w:rsidR="008040BD" w:rsidRPr="008040BD" w:rsidRDefault="008040BD" w:rsidP="008040BD">
            <w:pPr>
              <w:jc w:val="left"/>
              <w:rPr>
                <w:rFonts w:eastAsia="Calibri" w:cs="Times New Roman"/>
                <w:b/>
                <w:bCs/>
                <w:sz w:val="23"/>
                <w:szCs w:val="23"/>
              </w:rPr>
            </w:pPr>
            <w:r w:rsidRPr="008040BD">
              <w:rPr>
                <w:rFonts w:eastAsia="Calibri" w:cs="Times New Roman"/>
                <w:b/>
                <w:bCs/>
                <w:sz w:val="23"/>
                <w:szCs w:val="23"/>
              </w:rPr>
              <w:t xml:space="preserve">Siūloma skirti </w:t>
            </w:r>
            <w:r w:rsidRPr="008040BD">
              <w:rPr>
                <w:rFonts w:eastAsia="Calibri" w:cs="Times New Roman"/>
                <w:b/>
                <w:bCs/>
                <w:i/>
                <w:sz w:val="23"/>
                <w:szCs w:val="23"/>
              </w:rPr>
              <w:t xml:space="preserve"> </w:t>
            </w:r>
            <w:r w:rsidRPr="008040BD">
              <w:rPr>
                <w:rFonts w:eastAsia="Calibri" w:cs="Times New Roman"/>
                <w:b/>
                <w:bCs/>
                <w:sz w:val="23"/>
                <w:szCs w:val="23"/>
              </w:rPr>
              <w:t>Savivaldybės biudžeto lėšų suma (Eur):</w:t>
            </w:r>
          </w:p>
        </w:tc>
        <w:tc>
          <w:tcPr>
            <w:tcW w:w="5811" w:type="dxa"/>
            <w:tcBorders>
              <w:top w:val="single" w:sz="4" w:space="0" w:color="auto"/>
              <w:left w:val="single" w:sz="4" w:space="0" w:color="auto"/>
              <w:bottom w:val="single" w:sz="4" w:space="0" w:color="auto"/>
              <w:right w:val="single" w:sz="4" w:space="0" w:color="auto"/>
            </w:tcBorders>
          </w:tcPr>
          <w:p w14:paraId="6642048B" w14:textId="77777777" w:rsidR="008040BD" w:rsidRPr="008040BD" w:rsidRDefault="008040BD" w:rsidP="008040BD">
            <w:pPr>
              <w:jc w:val="left"/>
              <w:rPr>
                <w:rFonts w:eastAsia="Calibri" w:cs="Times New Roman"/>
                <w:b/>
                <w:bCs/>
                <w:sz w:val="23"/>
                <w:szCs w:val="23"/>
              </w:rPr>
            </w:pPr>
          </w:p>
        </w:tc>
      </w:tr>
      <w:tr w:rsidR="008040BD" w:rsidRPr="008040BD" w14:paraId="26DAA946" w14:textId="77777777" w:rsidTr="008040BD">
        <w:trPr>
          <w:trHeight w:val="451"/>
        </w:trPr>
        <w:tc>
          <w:tcPr>
            <w:tcW w:w="4424"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D7C5AAA" w14:textId="3F636E04" w:rsidR="008040BD" w:rsidRPr="008040BD" w:rsidRDefault="008040BD" w:rsidP="008040BD">
            <w:pPr>
              <w:jc w:val="left"/>
              <w:rPr>
                <w:rFonts w:eastAsia="Calibri" w:cs="Times New Roman"/>
                <w:b/>
                <w:bCs/>
                <w:sz w:val="23"/>
                <w:szCs w:val="23"/>
              </w:rPr>
            </w:pPr>
            <w:r w:rsidRPr="008040BD">
              <w:rPr>
                <w:rFonts w:eastAsia="SimSun" w:cs="Times New Roman"/>
                <w:b/>
                <w:bCs/>
                <w:sz w:val="23"/>
                <w:szCs w:val="23"/>
                <w:lang w:eastAsia="zh-CN"/>
              </w:rPr>
              <w:t xml:space="preserve">Bendri vertintojo komentarai: </w:t>
            </w:r>
            <w:r w:rsidRPr="008040BD">
              <w:rPr>
                <w:rFonts w:eastAsia="SimSun" w:cs="Times New Roman"/>
                <w:sz w:val="23"/>
                <w:szCs w:val="23"/>
                <w:lang w:eastAsia="zh-CN"/>
              </w:rPr>
              <w:t xml:space="preserve">(prašome pagrįsti paraiškos trūkumus </w:t>
            </w:r>
            <w:r w:rsidR="00451241">
              <w:rPr>
                <w:rFonts w:eastAsia="SimSun" w:cs="Times New Roman"/>
                <w:sz w:val="23"/>
                <w:szCs w:val="23"/>
                <w:lang w:eastAsia="zh-CN"/>
              </w:rPr>
              <w:t xml:space="preserve">ir </w:t>
            </w:r>
            <w:r w:rsidRPr="008040BD">
              <w:rPr>
                <w:rFonts w:eastAsia="SimSun" w:cs="Times New Roman"/>
                <w:sz w:val="23"/>
                <w:szCs w:val="23"/>
                <w:lang w:eastAsia="zh-CN"/>
              </w:rPr>
              <w:t>siūlomą skirti sumą (jeigu siūloma skirti</w:t>
            </w:r>
            <w:r w:rsidR="00451241">
              <w:rPr>
                <w:rFonts w:eastAsia="SimSun" w:cs="Times New Roman"/>
                <w:sz w:val="23"/>
                <w:szCs w:val="23"/>
                <w:lang w:eastAsia="zh-CN"/>
              </w:rPr>
              <w:t xml:space="preserve"> lėšų</w:t>
            </w:r>
            <w:r w:rsidRPr="008040BD">
              <w:rPr>
                <w:rFonts w:eastAsia="SimSun" w:cs="Times New Roman"/>
                <w:sz w:val="23"/>
                <w:szCs w:val="23"/>
                <w:lang w:eastAsia="zh-CN"/>
              </w:rPr>
              <w:t xml:space="preserve"> suma mažesnė</w:t>
            </w:r>
            <w:r w:rsidR="00451241">
              <w:rPr>
                <w:rFonts w:eastAsia="SimSun" w:cs="Times New Roman"/>
                <w:sz w:val="23"/>
                <w:szCs w:val="23"/>
                <w:lang w:eastAsia="zh-CN"/>
              </w:rPr>
              <w:t xml:space="preserve"> nei prašoma lėšų suma</w:t>
            </w:r>
            <w:r w:rsidRPr="008040BD">
              <w:rPr>
                <w:rFonts w:eastAsia="SimSun" w:cs="Times New Roman"/>
                <w:sz w:val="23"/>
                <w:szCs w:val="23"/>
                <w:lang w:eastAsia="zh-CN"/>
              </w:rPr>
              <w:t>):</w:t>
            </w:r>
          </w:p>
        </w:tc>
        <w:tc>
          <w:tcPr>
            <w:tcW w:w="5811" w:type="dxa"/>
            <w:tcBorders>
              <w:top w:val="single" w:sz="4" w:space="0" w:color="auto"/>
              <w:left w:val="single" w:sz="4" w:space="0" w:color="auto"/>
              <w:bottom w:val="single" w:sz="4" w:space="0" w:color="auto"/>
              <w:right w:val="single" w:sz="4" w:space="0" w:color="auto"/>
            </w:tcBorders>
          </w:tcPr>
          <w:p w14:paraId="26AF1C3A" w14:textId="77777777" w:rsidR="008040BD" w:rsidRPr="008040BD" w:rsidRDefault="008040BD" w:rsidP="008040BD">
            <w:pPr>
              <w:jc w:val="left"/>
              <w:rPr>
                <w:rFonts w:eastAsia="Calibri" w:cs="Times New Roman"/>
                <w:b/>
                <w:bCs/>
                <w:sz w:val="23"/>
                <w:szCs w:val="23"/>
              </w:rPr>
            </w:pPr>
          </w:p>
        </w:tc>
      </w:tr>
    </w:tbl>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3161"/>
        <w:gridCol w:w="3070"/>
      </w:tblGrid>
      <w:tr w:rsidR="008040BD" w:rsidRPr="008040BD" w14:paraId="7746C5FE" w14:textId="77777777" w:rsidTr="00E05E35">
        <w:tc>
          <w:tcPr>
            <w:tcW w:w="3816" w:type="dxa"/>
          </w:tcPr>
          <w:p w14:paraId="2D9CB1DB" w14:textId="77777777" w:rsidR="008040BD" w:rsidRPr="008040BD" w:rsidRDefault="008040BD" w:rsidP="008040BD">
            <w:pPr>
              <w:suppressAutoHyphens/>
              <w:rPr>
                <w:rFonts w:eastAsia="Times New Roman" w:cs="Times New Roman"/>
                <w:sz w:val="23"/>
                <w:szCs w:val="23"/>
                <w:lang w:eastAsia="ar-SA"/>
              </w:rPr>
            </w:pPr>
          </w:p>
          <w:p w14:paraId="6F5FE6B6" w14:textId="77777777" w:rsidR="008040BD" w:rsidRPr="008040BD" w:rsidRDefault="008040BD" w:rsidP="008040BD">
            <w:pPr>
              <w:suppressAutoHyphens/>
              <w:rPr>
                <w:rFonts w:eastAsia="Times New Roman" w:cs="Times New Roman"/>
                <w:sz w:val="23"/>
                <w:szCs w:val="23"/>
                <w:lang w:eastAsia="ar-SA"/>
              </w:rPr>
            </w:pPr>
            <w:r w:rsidRPr="008040BD">
              <w:rPr>
                <w:rFonts w:eastAsia="Times New Roman" w:cs="Times New Roman"/>
                <w:sz w:val="23"/>
                <w:szCs w:val="23"/>
                <w:lang w:eastAsia="ar-SA"/>
              </w:rPr>
              <w:t>____________________</w:t>
            </w:r>
          </w:p>
        </w:tc>
        <w:tc>
          <w:tcPr>
            <w:tcW w:w="3161" w:type="dxa"/>
          </w:tcPr>
          <w:p w14:paraId="4D22D13F" w14:textId="77777777" w:rsidR="008040BD" w:rsidRPr="008040BD" w:rsidRDefault="008040BD" w:rsidP="008040BD">
            <w:pPr>
              <w:suppressAutoHyphens/>
              <w:jc w:val="center"/>
              <w:rPr>
                <w:rFonts w:eastAsia="Times New Roman" w:cs="Times New Roman"/>
                <w:sz w:val="23"/>
                <w:szCs w:val="23"/>
                <w:lang w:eastAsia="ar-SA"/>
              </w:rPr>
            </w:pPr>
          </w:p>
          <w:p w14:paraId="4BC244EA" w14:textId="77777777" w:rsidR="008040BD" w:rsidRPr="008040BD" w:rsidRDefault="008040BD" w:rsidP="008040BD">
            <w:pPr>
              <w:suppressAutoHyphens/>
              <w:jc w:val="center"/>
              <w:rPr>
                <w:rFonts w:eastAsia="Times New Roman" w:cs="Times New Roman"/>
                <w:sz w:val="23"/>
                <w:szCs w:val="23"/>
                <w:lang w:eastAsia="ar-SA"/>
              </w:rPr>
            </w:pPr>
            <w:r w:rsidRPr="008040BD">
              <w:rPr>
                <w:rFonts w:eastAsia="Times New Roman" w:cs="Times New Roman"/>
                <w:sz w:val="23"/>
                <w:szCs w:val="23"/>
                <w:lang w:eastAsia="ar-SA"/>
              </w:rPr>
              <w:t>_____________</w:t>
            </w:r>
          </w:p>
        </w:tc>
        <w:tc>
          <w:tcPr>
            <w:tcW w:w="3070" w:type="dxa"/>
          </w:tcPr>
          <w:p w14:paraId="76DA957A" w14:textId="77777777" w:rsidR="008040BD" w:rsidRPr="008040BD" w:rsidRDefault="008040BD" w:rsidP="008040BD">
            <w:pPr>
              <w:suppressAutoHyphens/>
              <w:jc w:val="center"/>
              <w:rPr>
                <w:rFonts w:eastAsia="Times New Roman" w:cs="Times New Roman"/>
                <w:sz w:val="23"/>
                <w:szCs w:val="23"/>
                <w:lang w:eastAsia="ar-SA"/>
              </w:rPr>
            </w:pPr>
          </w:p>
          <w:p w14:paraId="3AA56CAC" w14:textId="77777777" w:rsidR="008040BD" w:rsidRPr="008040BD" w:rsidRDefault="008040BD" w:rsidP="008040BD">
            <w:pPr>
              <w:suppressAutoHyphens/>
              <w:jc w:val="center"/>
              <w:rPr>
                <w:rFonts w:eastAsia="Times New Roman" w:cs="Times New Roman"/>
                <w:sz w:val="23"/>
                <w:szCs w:val="23"/>
                <w:lang w:eastAsia="ar-SA"/>
              </w:rPr>
            </w:pPr>
            <w:r w:rsidRPr="008040BD">
              <w:rPr>
                <w:rFonts w:eastAsia="Times New Roman" w:cs="Times New Roman"/>
                <w:sz w:val="23"/>
                <w:szCs w:val="23"/>
                <w:lang w:eastAsia="ar-SA"/>
              </w:rPr>
              <w:t>____________</w:t>
            </w:r>
          </w:p>
        </w:tc>
      </w:tr>
      <w:tr w:rsidR="008040BD" w:rsidRPr="008040BD" w14:paraId="487BBF72" w14:textId="77777777" w:rsidTr="00E05E35">
        <w:tc>
          <w:tcPr>
            <w:tcW w:w="3816" w:type="dxa"/>
          </w:tcPr>
          <w:p w14:paraId="7126945C" w14:textId="77777777" w:rsidR="008040BD" w:rsidRPr="008040BD" w:rsidRDefault="008040BD" w:rsidP="008040BD">
            <w:pPr>
              <w:suppressAutoHyphens/>
              <w:jc w:val="left"/>
              <w:rPr>
                <w:rFonts w:eastAsia="Times New Roman" w:cs="Times New Roman"/>
                <w:i/>
                <w:iCs/>
                <w:sz w:val="23"/>
                <w:szCs w:val="23"/>
                <w:lang w:eastAsia="ar-SA"/>
              </w:rPr>
            </w:pPr>
            <w:r w:rsidRPr="008040BD">
              <w:rPr>
                <w:rFonts w:eastAsia="Times New Roman" w:cs="Times New Roman"/>
                <w:i/>
                <w:iCs/>
                <w:sz w:val="23"/>
                <w:szCs w:val="23"/>
                <w:lang w:eastAsia="ar-SA"/>
              </w:rPr>
              <w:t>(Vertinimo komisijos nario vardas, pavardė)</w:t>
            </w:r>
          </w:p>
        </w:tc>
        <w:tc>
          <w:tcPr>
            <w:tcW w:w="3161" w:type="dxa"/>
            <w:vAlign w:val="bottom"/>
          </w:tcPr>
          <w:p w14:paraId="70168D9F" w14:textId="77777777" w:rsidR="008040BD" w:rsidRPr="008040BD" w:rsidRDefault="008040BD" w:rsidP="008040BD">
            <w:pPr>
              <w:suppressAutoHyphens/>
              <w:jc w:val="center"/>
              <w:rPr>
                <w:rFonts w:eastAsia="Times New Roman" w:cs="Times New Roman"/>
                <w:i/>
                <w:iCs/>
                <w:sz w:val="23"/>
                <w:szCs w:val="23"/>
                <w:lang w:eastAsia="ar-SA"/>
              </w:rPr>
            </w:pPr>
            <w:r w:rsidRPr="008040BD">
              <w:rPr>
                <w:rFonts w:eastAsia="Times New Roman" w:cs="Times New Roman"/>
                <w:i/>
                <w:iCs/>
                <w:sz w:val="23"/>
                <w:szCs w:val="23"/>
                <w:lang w:eastAsia="ar-SA"/>
              </w:rPr>
              <w:t>(parašas)</w:t>
            </w:r>
          </w:p>
        </w:tc>
        <w:tc>
          <w:tcPr>
            <w:tcW w:w="3070" w:type="dxa"/>
            <w:vAlign w:val="bottom"/>
          </w:tcPr>
          <w:p w14:paraId="2C4404E0" w14:textId="77777777" w:rsidR="008040BD" w:rsidRPr="008040BD" w:rsidRDefault="008040BD" w:rsidP="008040BD">
            <w:pPr>
              <w:suppressAutoHyphens/>
              <w:jc w:val="center"/>
              <w:rPr>
                <w:rFonts w:eastAsia="Times New Roman" w:cs="Times New Roman"/>
                <w:i/>
                <w:iCs/>
                <w:sz w:val="23"/>
                <w:szCs w:val="23"/>
                <w:lang w:eastAsia="ar-SA"/>
              </w:rPr>
            </w:pPr>
            <w:r w:rsidRPr="008040BD">
              <w:rPr>
                <w:rFonts w:eastAsia="Times New Roman" w:cs="Times New Roman"/>
                <w:i/>
                <w:iCs/>
                <w:sz w:val="23"/>
                <w:szCs w:val="23"/>
                <w:lang w:eastAsia="ar-SA"/>
              </w:rPr>
              <w:t>(data)</w:t>
            </w:r>
          </w:p>
        </w:tc>
      </w:tr>
    </w:tbl>
    <w:p w14:paraId="4E6C497C" w14:textId="77777777" w:rsidR="008040BD" w:rsidRPr="008040BD" w:rsidRDefault="008040BD" w:rsidP="008040BD">
      <w:pPr>
        <w:tabs>
          <w:tab w:val="left" w:pos="13892"/>
        </w:tabs>
        <w:ind w:right="-456"/>
        <w:jc w:val="left"/>
        <w:rPr>
          <w:rFonts w:eastAsia="SimSun" w:cs="Times New Roman"/>
          <w:i/>
          <w:iCs/>
          <w:sz w:val="23"/>
          <w:szCs w:val="23"/>
          <w:lang w:eastAsia="zh-CN"/>
        </w:rPr>
      </w:pPr>
    </w:p>
    <w:p w14:paraId="7BA7E43E" w14:textId="77777777" w:rsidR="008040BD" w:rsidRPr="008040BD" w:rsidRDefault="008040BD" w:rsidP="008040BD">
      <w:pPr>
        <w:rPr>
          <w:rFonts w:eastAsia="SimSun" w:cs="Times New Roman"/>
          <w:sz w:val="23"/>
          <w:szCs w:val="23"/>
          <w:lang w:eastAsia="zh-CN"/>
        </w:rPr>
      </w:pPr>
    </w:p>
    <w:sectPr w:rsidR="008040BD" w:rsidRPr="008040BD" w:rsidSect="00F512CD">
      <w:pgSz w:w="12240" w:h="15840"/>
      <w:pgMar w:top="1276"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CD"/>
    <w:rsid w:val="00270CE1"/>
    <w:rsid w:val="00451241"/>
    <w:rsid w:val="00541CA6"/>
    <w:rsid w:val="00633084"/>
    <w:rsid w:val="008040BD"/>
    <w:rsid w:val="008B0359"/>
    <w:rsid w:val="00AE07D5"/>
    <w:rsid w:val="00B152DB"/>
    <w:rsid w:val="00B17287"/>
    <w:rsid w:val="00BF7C93"/>
    <w:rsid w:val="00D354CB"/>
    <w:rsid w:val="00F5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0381"/>
  <w15:chartTrackingRefBased/>
  <w15:docId w15:val="{6C85BC85-9204-4B56-A4A3-ECEB7BB0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2CD"/>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12CD"/>
    <w:pPr>
      <w:spacing w:after="0" w:line="240" w:lineRule="auto"/>
      <w:jc w:val="both"/>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2581</Words>
  <Characters>1472</Characters>
  <Application>Microsoft Office Word</Application>
  <DocSecurity>0</DocSecurity>
  <Lines>12</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Natalija Matulevičienė</cp:lastModifiedBy>
  <cp:revision>2</cp:revision>
  <dcterms:created xsi:type="dcterms:W3CDTF">2024-10-11T07:31:00Z</dcterms:created>
  <dcterms:modified xsi:type="dcterms:W3CDTF">2024-10-11T07:31:00Z</dcterms:modified>
</cp:coreProperties>
</file>