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D4669" w14:textId="5F20AF5C" w:rsidR="00AA292E" w:rsidRPr="0026414D" w:rsidRDefault="00936308" w:rsidP="0026414D">
      <w:pPr>
        <w:widowControl w:val="0"/>
        <w:suppressAutoHyphens/>
        <w:jc w:val="center"/>
        <w:rPr>
          <w:b/>
          <w:szCs w:val="20"/>
          <w:lang w:eastAsia="ar-SA"/>
        </w:rPr>
      </w:pPr>
      <w:bookmarkStart w:id="0" w:name="_Hlk133573169"/>
      <w:r w:rsidRPr="0026414D">
        <w:rPr>
          <w:b/>
          <w:szCs w:val="20"/>
          <w:lang w:eastAsia="ar-SA"/>
        </w:rPr>
        <w:t xml:space="preserve"> </w:t>
      </w:r>
      <w:r w:rsidR="00A52572" w:rsidRPr="0026414D">
        <w:rPr>
          <w:b/>
          <w:noProof/>
          <w:szCs w:val="20"/>
          <w:lang w:eastAsia="ar-SA"/>
        </w:rPr>
        <w:drawing>
          <wp:inline distT="0" distB="0" distL="0" distR="0" wp14:anchorId="37672C74" wp14:editId="6DD033BE">
            <wp:extent cx="482600" cy="57086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2600" cy="570865"/>
                    </a:xfrm>
                    <a:prstGeom prst="rect">
                      <a:avLst/>
                    </a:prstGeom>
                    <a:solidFill>
                      <a:srgbClr val="FFFFFF"/>
                    </a:solidFill>
                    <a:ln>
                      <a:noFill/>
                    </a:ln>
                  </pic:spPr>
                </pic:pic>
              </a:graphicData>
            </a:graphic>
          </wp:inline>
        </w:drawing>
      </w:r>
    </w:p>
    <w:p w14:paraId="7893179D" w14:textId="77777777" w:rsidR="00AA292E" w:rsidRPr="0026414D" w:rsidRDefault="00AA292E" w:rsidP="0026414D">
      <w:pPr>
        <w:jc w:val="center"/>
        <w:rPr>
          <w:rFonts w:eastAsia="Calibri" w:cs="Arial Unicode MS"/>
          <w:szCs w:val="22"/>
          <w:lang w:eastAsia="ar-SA" w:bidi="lo-LA"/>
        </w:rPr>
      </w:pPr>
    </w:p>
    <w:p w14:paraId="3DFDCA56" w14:textId="77777777" w:rsidR="00AA292E" w:rsidRDefault="00AA292E" w:rsidP="0026414D">
      <w:pPr>
        <w:jc w:val="center"/>
        <w:rPr>
          <w:rFonts w:eastAsia="Calibri" w:cs="Arial Unicode MS"/>
          <w:b/>
          <w:bCs/>
          <w:caps/>
          <w:szCs w:val="22"/>
          <w:lang w:eastAsia="ar-SA" w:bidi="lo-LA"/>
        </w:rPr>
      </w:pPr>
      <w:r w:rsidRPr="0026414D">
        <w:rPr>
          <w:rFonts w:eastAsia="Calibri" w:cs="Arial Unicode MS"/>
          <w:b/>
          <w:bCs/>
          <w:caps/>
          <w:szCs w:val="22"/>
          <w:lang w:eastAsia="ar-SA" w:bidi="lo-LA"/>
        </w:rPr>
        <w:t>kėdainių rajono savivaldybėS MERAS</w:t>
      </w:r>
    </w:p>
    <w:p w14:paraId="080841C8" w14:textId="77777777" w:rsidR="0026414D" w:rsidRPr="0026414D" w:rsidRDefault="0026414D" w:rsidP="0026414D">
      <w:pPr>
        <w:jc w:val="center"/>
        <w:rPr>
          <w:rFonts w:eastAsia="Calibri" w:cs="Arial Unicode MS"/>
          <w:b/>
          <w:bCs/>
          <w:caps/>
          <w:szCs w:val="22"/>
          <w:lang w:eastAsia="ar-SA" w:bidi="lo-LA"/>
        </w:rPr>
      </w:pPr>
    </w:p>
    <w:p w14:paraId="4C481916" w14:textId="77777777" w:rsidR="00AA292E" w:rsidRPr="0026414D" w:rsidRDefault="00AA292E" w:rsidP="0026414D">
      <w:pPr>
        <w:jc w:val="center"/>
        <w:rPr>
          <w:rFonts w:eastAsia="Calibri" w:cs="Arial Unicode MS"/>
          <w:b/>
          <w:bCs/>
          <w:caps/>
          <w:szCs w:val="22"/>
          <w:lang w:eastAsia="ar-SA" w:bidi="lo-LA"/>
        </w:rPr>
      </w:pPr>
      <w:r w:rsidRPr="0026414D">
        <w:rPr>
          <w:rFonts w:eastAsia="Calibri" w:cs="Arial Unicode MS"/>
          <w:b/>
          <w:bCs/>
          <w:caps/>
          <w:szCs w:val="22"/>
          <w:lang w:eastAsia="ar-SA" w:bidi="lo-LA"/>
        </w:rPr>
        <w:t>POTVARKIS</w:t>
      </w:r>
    </w:p>
    <w:bookmarkEnd w:id="0"/>
    <w:p w14:paraId="1D115E1D" w14:textId="086B0CDE" w:rsidR="00AA292E" w:rsidRPr="0026414D" w:rsidRDefault="00DC6AC7" w:rsidP="0026414D">
      <w:pPr>
        <w:widowControl w:val="0"/>
        <w:suppressAutoHyphens/>
        <w:jc w:val="center"/>
        <w:rPr>
          <w:b/>
          <w:bCs/>
          <w:color w:val="212529"/>
          <w:shd w:val="clear" w:color="auto" w:fill="FFFFFF"/>
        </w:rPr>
      </w:pPr>
      <w:r w:rsidRPr="0026414D">
        <w:rPr>
          <w:b/>
          <w:bCs/>
          <w:color w:val="212529"/>
          <w:shd w:val="clear" w:color="auto" w:fill="FFFFFF"/>
        </w:rPr>
        <w:t xml:space="preserve">DĖL </w:t>
      </w:r>
      <w:r w:rsidR="006A180C" w:rsidRPr="0026414D">
        <w:rPr>
          <w:b/>
          <w:bCs/>
          <w:color w:val="212529"/>
          <w:shd w:val="clear" w:color="auto" w:fill="FFFFFF"/>
        </w:rPr>
        <w:t>SUTIKIMŲ TIESTI SUSISIEKIMO KOMUNIKACIJAS, INŽINERINIUS TINKLUS IR STATYTI JIEMS FUNKCIONUOTI BŪTINUS STATINIUS VALSTYBINĖJE ŽEMĖJE, KURIOJE NESUFORMUOTI</w:t>
      </w:r>
      <w:r w:rsidR="00DC7F16" w:rsidRPr="0026414D">
        <w:rPr>
          <w:b/>
          <w:bCs/>
          <w:color w:val="212529"/>
          <w:shd w:val="clear" w:color="auto" w:fill="FFFFFF"/>
        </w:rPr>
        <w:t xml:space="preserve"> ŽEMĖS SKLYPAI</w:t>
      </w:r>
    </w:p>
    <w:p w14:paraId="5BA4F4DC" w14:textId="77777777" w:rsidR="00DC6AC7" w:rsidRPr="0026414D" w:rsidRDefault="00DC6AC7" w:rsidP="0026414D">
      <w:pPr>
        <w:widowControl w:val="0"/>
        <w:suppressAutoHyphens/>
        <w:jc w:val="center"/>
        <w:rPr>
          <w:b/>
          <w:lang w:eastAsia="x-none"/>
        </w:rPr>
      </w:pPr>
    </w:p>
    <w:p w14:paraId="3E542ECA" w14:textId="3E1327C4" w:rsidR="00AA292E" w:rsidRPr="0026414D" w:rsidRDefault="00AA292E" w:rsidP="0026414D">
      <w:pPr>
        <w:widowControl w:val="0"/>
        <w:suppressAutoHyphens/>
        <w:jc w:val="center"/>
        <w:rPr>
          <w:rFonts w:eastAsia="Lucida Sans Unicode" w:cs="Tahoma"/>
          <w:lang w:eastAsia="x-none"/>
        </w:rPr>
      </w:pPr>
      <w:r w:rsidRPr="0026414D">
        <w:rPr>
          <w:rFonts w:eastAsia="Lucida Sans Unicode" w:cs="Tahoma"/>
          <w:lang w:eastAsia="x-none"/>
        </w:rPr>
        <w:t>202</w:t>
      </w:r>
      <w:r w:rsidR="00DC6AC7" w:rsidRPr="0026414D">
        <w:rPr>
          <w:rFonts w:eastAsia="Lucida Sans Unicode" w:cs="Tahoma"/>
          <w:lang w:eastAsia="x-none"/>
        </w:rPr>
        <w:t>4</w:t>
      </w:r>
      <w:r w:rsidRPr="0026414D">
        <w:rPr>
          <w:rFonts w:eastAsia="Lucida Sans Unicode" w:cs="Tahoma"/>
          <w:lang w:eastAsia="x-none"/>
        </w:rPr>
        <w:t xml:space="preserve"> m. </w:t>
      </w:r>
      <w:r w:rsidR="002D57B5">
        <w:rPr>
          <w:rFonts w:eastAsia="Lucida Sans Unicode" w:cs="Tahoma"/>
          <w:lang w:eastAsia="x-none"/>
        </w:rPr>
        <w:t xml:space="preserve">rugsėjo 24 </w:t>
      </w:r>
      <w:r w:rsidRPr="0026414D">
        <w:rPr>
          <w:rFonts w:eastAsia="Lucida Sans Unicode" w:cs="Tahoma"/>
          <w:lang w:eastAsia="x-none"/>
        </w:rPr>
        <w:t>d. Nr. MP1-</w:t>
      </w:r>
      <w:r w:rsidR="002D57B5">
        <w:rPr>
          <w:rFonts w:eastAsia="Lucida Sans Unicode" w:cs="Tahoma"/>
          <w:lang w:eastAsia="x-none"/>
        </w:rPr>
        <w:t>495</w:t>
      </w:r>
    </w:p>
    <w:p w14:paraId="3E93D453" w14:textId="77777777" w:rsidR="00AA292E" w:rsidRPr="0026414D" w:rsidRDefault="00AA292E" w:rsidP="0026414D">
      <w:pPr>
        <w:ind w:right="-431"/>
        <w:jc w:val="center"/>
        <w:rPr>
          <w:rFonts w:eastAsia="Lucida Sans Unicode" w:cs="Tahoma"/>
          <w:kern w:val="1"/>
          <w:lang w:bidi="lo-LA"/>
        </w:rPr>
      </w:pPr>
      <w:r w:rsidRPr="0026414D">
        <w:rPr>
          <w:rFonts w:eastAsia="Lucida Sans Unicode" w:cs="Tahoma"/>
          <w:kern w:val="1"/>
          <w:lang w:bidi="lo-LA"/>
        </w:rPr>
        <w:t>Kėdainiai</w:t>
      </w:r>
    </w:p>
    <w:p w14:paraId="48453EEE" w14:textId="77777777" w:rsidR="00AA292E" w:rsidRPr="0026414D" w:rsidRDefault="00AA292E" w:rsidP="0026414D">
      <w:pPr>
        <w:ind w:right="-431"/>
        <w:jc w:val="both"/>
        <w:rPr>
          <w:rFonts w:eastAsia="Lucida Sans Unicode" w:cs="Tahoma"/>
          <w:kern w:val="1"/>
          <w:lang w:bidi="lo-LA"/>
        </w:rPr>
      </w:pPr>
    </w:p>
    <w:p w14:paraId="2EB0505D" w14:textId="5962FF76" w:rsidR="00307DF4" w:rsidRDefault="00307DF4" w:rsidP="00307DF4">
      <w:pPr>
        <w:ind w:firstLine="709"/>
        <w:jc w:val="both"/>
        <w:rPr>
          <w:rFonts w:eastAsia="Calibri"/>
          <w:bCs/>
        </w:rPr>
      </w:pPr>
      <w:r>
        <w:rPr>
          <w:rFonts w:eastAsia="Calibri"/>
          <w:bCs/>
        </w:rPr>
        <w:t xml:space="preserve">Vadovaudamasis Lietuvos Respublikos vietos savivaldos įstatymo 25 straipsnio 5 dalimi, 27 straipsnio 2 dalies 29 punktu, įgyvendindamas Sutikimų tiesti susisiekimo komunikacijas, inžinerinius tinklus ir statyti jiems funkcionuoti būtinus statinius valstybinėje žemėje, kurioje nesuformuoti žemės sklypai, Kėdainių mieste ir Kėdainių rajono savivaldybės miestelių teritorijose, išdavimo taisykles, patvirtintas Kėdainių rajono savivaldybės tarybos 2023 m. gruodžio 22 d. sprendimu Nr. TS-376 „Dėl Sutikimų tiesti susisiekimo komunikacijas, inžinerinius tinklus ir statyti jiems funkcionuoti būtinus statinius valstybinėje žemėje, kurioje nesuformuoti žemės sklypai, Kėdainių mieste ir Kėdainių rajono savivaldybės miestelių teritorijose išdavimo taisyklių patvirtinimo“, ir atsižvelgdamas į </w:t>
      </w:r>
      <w:r w:rsidR="004A7640">
        <w:rPr>
          <w:rFonts w:eastAsia="Calibri"/>
          <w:bCs/>
        </w:rPr>
        <w:t>viešosios įstaigos</w:t>
      </w:r>
      <w:r w:rsidR="00B157F8" w:rsidRPr="00152B26">
        <w:rPr>
          <w:rFonts w:eastAsia="Calibri"/>
          <w:bCs/>
        </w:rPr>
        <w:t xml:space="preserve"> </w:t>
      </w:r>
      <w:r w:rsidR="008B64B0">
        <w:rPr>
          <w:rFonts w:eastAsia="Calibri"/>
          <w:bCs/>
        </w:rPr>
        <w:t>„</w:t>
      </w:r>
      <w:r w:rsidR="004A7640">
        <w:rPr>
          <w:rFonts w:eastAsia="Calibri"/>
          <w:bCs/>
        </w:rPr>
        <w:t>Plačiajuostis internetas</w:t>
      </w:r>
      <w:r w:rsidR="008B64B0">
        <w:rPr>
          <w:rFonts w:eastAsia="Calibri"/>
          <w:bCs/>
        </w:rPr>
        <w:t>“</w:t>
      </w:r>
      <w:r w:rsidR="00B157F8" w:rsidRPr="00152B26">
        <w:rPr>
          <w:rFonts w:eastAsia="Calibri"/>
          <w:bCs/>
        </w:rPr>
        <w:t xml:space="preserve"> </w:t>
      </w:r>
      <w:r>
        <w:rPr>
          <w:rFonts w:eastAsia="Calibri"/>
          <w:bCs/>
        </w:rPr>
        <w:t xml:space="preserve">2024 m. </w:t>
      </w:r>
      <w:r w:rsidR="008413DF">
        <w:rPr>
          <w:rFonts w:eastAsia="Calibri"/>
          <w:bCs/>
        </w:rPr>
        <w:t>rugsėjo 13</w:t>
      </w:r>
      <w:r>
        <w:rPr>
          <w:rFonts w:eastAsia="Calibri"/>
          <w:bCs/>
        </w:rPr>
        <w:t xml:space="preserve"> d. pateiktą prašymą</w:t>
      </w:r>
      <w:r w:rsidR="00C51F88">
        <w:rPr>
          <w:rFonts w:eastAsia="Calibri"/>
          <w:bCs/>
        </w:rPr>
        <w:t xml:space="preserve"> </w:t>
      </w:r>
      <w:r>
        <w:rPr>
          <w:rFonts w:eastAsia="Calibri"/>
          <w:bCs/>
        </w:rPr>
        <w:t>Nr. SAV-3</w:t>
      </w:r>
      <w:r w:rsidR="004A7640">
        <w:rPr>
          <w:rFonts w:eastAsia="Calibri"/>
          <w:bCs/>
        </w:rPr>
        <w:t>2</w:t>
      </w:r>
      <w:r w:rsidR="008413DF">
        <w:rPr>
          <w:rFonts w:eastAsia="Calibri"/>
          <w:bCs/>
        </w:rPr>
        <w:t>8282</w:t>
      </w:r>
      <w:r>
        <w:rPr>
          <w:rFonts w:eastAsia="Calibri"/>
          <w:bCs/>
        </w:rPr>
        <w:t xml:space="preserve"> „Išduoti sutikimą </w:t>
      </w:r>
      <w:r w:rsidR="0055669A">
        <w:rPr>
          <w:rFonts w:eastAsia="Calibri"/>
          <w:bCs/>
        </w:rPr>
        <w:t>tiesti</w:t>
      </w:r>
      <w:r>
        <w:rPr>
          <w:rFonts w:eastAsia="Calibri"/>
          <w:bCs/>
        </w:rPr>
        <w:t xml:space="preserve"> susisiekimo komunikacijas, inžinerinius tinklus bei statyti jiems funkcionuoti būtinus statinius valstybinėje žemėje, kurioje nesuformuoti žemės sklypai“:</w:t>
      </w:r>
    </w:p>
    <w:p w14:paraId="04211295" w14:textId="62527A87" w:rsidR="007174AF" w:rsidRDefault="00307DF4" w:rsidP="007174AF">
      <w:pPr>
        <w:pStyle w:val="Sraopastraipa"/>
        <w:numPr>
          <w:ilvl w:val="0"/>
          <w:numId w:val="9"/>
        </w:numPr>
        <w:tabs>
          <w:tab w:val="left" w:pos="993"/>
        </w:tabs>
        <w:spacing w:before="0" w:beforeAutospacing="0" w:after="0" w:afterAutospacing="0"/>
        <w:ind w:left="0" w:firstLine="709"/>
        <w:contextualSpacing/>
        <w:jc w:val="both"/>
        <w:rPr>
          <w:rFonts w:eastAsia="Calibri"/>
          <w:bCs/>
          <w:lang w:val="lt-LT"/>
        </w:rPr>
      </w:pPr>
      <w:r w:rsidRPr="00A16E58">
        <w:rPr>
          <w:rFonts w:eastAsia="Calibri"/>
          <w:bCs/>
          <w:spacing w:val="40"/>
          <w:lang w:val="lt-LT"/>
        </w:rPr>
        <w:t>Išduodu</w:t>
      </w:r>
      <w:r w:rsidR="004A7640" w:rsidRPr="00A16E58">
        <w:rPr>
          <w:rFonts w:eastAsia="Calibri"/>
          <w:bCs/>
          <w:spacing w:val="40"/>
          <w:lang w:val="lt-LT"/>
        </w:rPr>
        <w:t xml:space="preserve"> </w:t>
      </w:r>
      <w:r w:rsidR="004A7640" w:rsidRPr="00A16E58">
        <w:rPr>
          <w:rFonts w:eastAsia="Calibri"/>
          <w:bCs/>
          <w:lang w:val="lt-LT"/>
        </w:rPr>
        <w:t>viešajai įstaigai „Plačiajuostis internetas“ sutikimą</w:t>
      </w:r>
      <w:r w:rsidRPr="00A16E58">
        <w:rPr>
          <w:rFonts w:eastAsia="Calibri"/>
          <w:bCs/>
          <w:lang w:val="lt-LT"/>
        </w:rPr>
        <w:t xml:space="preserve"> dėl</w:t>
      </w:r>
      <w:r w:rsidR="0055669A" w:rsidRPr="00A16E58">
        <w:rPr>
          <w:rFonts w:eastAsia="Calibri"/>
          <w:bCs/>
          <w:lang w:val="lt-LT"/>
        </w:rPr>
        <w:t xml:space="preserve"> </w:t>
      </w:r>
      <w:r w:rsidR="00D776A0" w:rsidRPr="00A16E58">
        <w:rPr>
          <w:rFonts w:eastAsia="Calibri"/>
          <w:bCs/>
          <w:lang w:val="lt-LT"/>
        </w:rPr>
        <w:t xml:space="preserve">elektroninių </w:t>
      </w:r>
      <w:r w:rsidR="0055669A" w:rsidRPr="00A16E58">
        <w:rPr>
          <w:rFonts w:eastAsia="Calibri"/>
          <w:bCs/>
          <w:lang w:val="lt-LT"/>
        </w:rPr>
        <w:t xml:space="preserve">ryšių </w:t>
      </w:r>
      <w:r w:rsidR="00D776A0" w:rsidRPr="00A16E58">
        <w:rPr>
          <w:rFonts w:eastAsia="Calibri"/>
          <w:bCs/>
          <w:lang w:val="lt-LT"/>
        </w:rPr>
        <w:t>tinklo</w:t>
      </w:r>
      <w:r w:rsidR="00C21CEF" w:rsidRPr="00A16E58">
        <w:rPr>
          <w:rFonts w:eastAsia="Calibri"/>
          <w:bCs/>
          <w:lang w:val="lt-LT"/>
        </w:rPr>
        <w:t xml:space="preserve"> </w:t>
      </w:r>
      <w:r w:rsidR="00A16E58" w:rsidRPr="005C3529">
        <w:rPr>
          <w:rFonts w:eastAsia="Calibri"/>
          <w:bCs/>
          <w:lang w:val="lt-LT"/>
        </w:rPr>
        <w:t xml:space="preserve">tiesimo </w:t>
      </w:r>
      <w:r w:rsidR="00A16E58" w:rsidRPr="0026414D">
        <w:rPr>
          <w:rFonts w:eastAsia="Calibri"/>
          <w:bCs/>
          <w:lang w:val="lt-LT"/>
        </w:rPr>
        <w:t>valstybinėje žemėje, kurioje nesuformuoti žemės sklypai,</w:t>
      </w:r>
      <w:r w:rsidR="008413DF">
        <w:rPr>
          <w:rFonts w:eastAsia="Calibri"/>
          <w:bCs/>
          <w:lang w:val="lt-LT"/>
        </w:rPr>
        <w:t xml:space="preserve"> į žemės sklypą (kadastro Nr. 5385/0002:164), esantį Dariaus ir Girėno g. 9, Šėtos mstl., </w:t>
      </w:r>
      <w:r w:rsidR="00A16E58" w:rsidRPr="0026414D">
        <w:rPr>
          <w:rFonts w:eastAsia="Calibri"/>
          <w:bCs/>
          <w:lang w:val="lt-LT"/>
        </w:rPr>
        <w:t xml:space="preserve">Kėdainių </w:t>
      </w:r>
      <w:r w:rsidR="00A16E58">
        <w:rPr>
          <w:rFonts w:eastAsia="Calibri"/>
          <w:bCs/>
          <w:lang w:val="lt-LT"/>
        </w:rPr>
        <w:t xml:space="preserve">r. sav. pagal pateiktą </w:t>
      </w:r>
      <w:r w:rsidR="00A16E58" w:rsidRPr="0026414D">
        <w:rPr>
          <w:rFonts w:eastAsia="Calibri"/>
          <w:bCs/>
          <w:lang w:val="lt-LT"/>
        </w:rPr>
        <w:t>„</w:t>
      </w:r>
      <w:r w:rsidR="00A16E58">
        <w:rPr>
          <w:rFonts w:eastAsia="Calibri"/>
          <w:bCs/>
          <w:lang w:val="lt-LT"/>
        </w:rPr>
        <w:t>Itin spartaus ryšio infrastruktūra</w:t>
      </w:r>
      <w:r w:rsidR="008413DF">
        <w:rPr>
          <w:rFonts w:eastAsia="Calibri"/>
          <w:bCs/>
          <w:lang w:val="lt-LT"/>
        </w:rPr>
        <w:t xml:space="preserve"> (ISRI)</w:t>
      </w:r>
      <w:r w:rsidR="00A16E58">
        <w:rPr>
          <w:rFonts w:eastAsia="Calibri"/>
          <w:bCs/>
          <w:lang w:val="lt-LT"/>
        </w:rPr>
        <w:t>“,</w:t>
      </w:r>
      <w:r w:rsidR="00A16E58" w:rsidRPr="0026414D">
        <w:rPr>
          <w:rFonts w:eastAsia="Calibri"/>
          <w:bCs/>
          <w:lang w:val="lt-LT"/>
        </w:rPr>
        <w:t xml:space="preserve"> „</w:t>
      </w:r>
      <w:r w:rsidR="00A16E58">
        <w:rPr>
          <w:rFonts w:eastAsia="Calibri"/>
          <w:bCs/>
          <w:lang w:val="lt-LT"/>
        </w:rPr>
        <w:t xml:space="preserve">Šviesolaidinių kabelinių linijų įrengimas </w:t>
      </w:r>
      <w:r w:rsidR="008413DF">
        <w:rPr>
          <w:rFonts w:eastAsia="Calibri"/>
          <w:bCs/>
          <w:lang w:val="lt-LT"/>
        </w:rPr>
        <w:t>Kėdainių</w:t>
      </w:r>
      <w:r w:rsidR="00A16E58">
        <w:rPr>
          <w:rFonts w:eastAsia="Calibri"/>
          <w:bCs/>
          <w:lang w:val="lt-LT"/>
        </w:rPr>
        <w:t xml:space="preserve"> rajono savivaldybėje“</w:t>
      </w:r>
      <w:r w:rsidR="00A16E58" w:rsidRPr="0026414D">
        <w:rPr>
          <w:rFonts w:eastAsia="Calibri"/>
          <w:bCs/>
          <w:lang w:val="lt-LT"/>
        </w:rPr>
        <w:t xml:space="preserve"> planą Nr. </w:t>
      </w:r>
      <w:r w:rsidR="00A16E58">
        <w:rPr>
          <w:rFonts w:eastAsia="Calibri"/>
          <w:bCs/>
          <w:lang w:val="lt-LT"/>
        </w:rPr>
        <w:t>ISRI-03-53-</w:t>
      </w:r>
      <w:r w:rsidR="008413DF">
        <w:rPr>
          <w:rFonts w:eastAsia="Calibri"/>
          <w:bCs/>
          <w:lang w:val="lt-LT"/>
        </w:rPr>
        <w:t>88623</w:t>
      </w:r>
      <w:r w:rsidR="00A16E58">
        <w:rPr>
          <w:rFonts w:eastAsia="Calibri"/>
          <w:bCs/>
          <w:lang w:val="lt-LT"/>
        </w:rPr>
        <w:t>-TDP-KL/L</w:t>
      </w:r>
      <w:r w:rsidR="00DB6EE9">
        <w:rPr>
          <w:rFonts w:eastAsia="Calibri"/>
          <w:bCs/>
          <w:lang w:val="lt-LT"/>
        </w:rPr>
        <w:t>Į-</w:t>
      </w:r>
      <w:r w:rsidR="00A16E58">
        <w:rPr>
          <w:rFonts w:eastAsia="Calibri"/>
          <w:bCs/>
          <w:lang w:val="lt-LT"/>
        </w:rPr>
        <w:t>BR-0</w:t>
      </w:r>
      <w:r w:rsidR="008413DF">
        <w:rPr>
          <w:rFonts w:eastAsia="Calibri"/>
          <w:bCs/>
          <w:lang w:val="lt-LT"/>
        </w:rPr>
        <w:t>2</w:t>
      </w:r>
      <w:r w:rsidR="00A16E58">
        <w:rPr>
          <w:rFonts w:eastAsia="Calibri"/>
          <w:bCs/>
          <w:lang w:val="lt-LT"/>
        </w:rPr>
        <w:t xml:space="preserve">, </w:t>
      </w:r>
      <w:r w:rsidR="00A16E58" w:rsidRPr="00613385">
        <w:rPr>
          <w:rFonts w:eastAsia="Calibri"/>
          <w:bCs/>
          <w:lang w:val="lt-LT"/>
        </w:rPr>
        <w:t>kuris yra šio potvarkio priedas</w:t>
      </w:r>
      <w:r w:rsidR="00A16E58">
        <w:rPr>
          <w:rFonts w:eastAsia="Calibri"/>
          <w:bCs/>
          <w:lang w:val="lt-LT"/>
        </w:rPr>
        <w:t xml:space="preserve"> </w:t>
      </w:r>
      <w:r w:rsidR="00A16E58" w:rsidRPr="0026414D">
        <w:rPr>
          <w:rFonts w:eastAsia="Calibri"/>
          <w:bCs/>
          <w:lang w:val="lt-LT"/>
        </w:rPr>
        <w:t>(toliau – Sutikimas).</w:t>
      </w:r>
    </w:p>
    <w:p w14:paraId="278AC32B" w14:textId="77777777" w:rsidR="007174AF" w:rsidRPr="007174AF" w:rsidRDefault="00307DF4" w:rsidP="007174AF">
      <w:pPr>
        <w:pStyle w:val="Sraopastraipa"/>
        <w:numPr>
          <w:ilvl w:val="0"/>
          <w:numId w:val="9"/>
        </w:numPr>
        <w:tabs>
          <w:tab w:val="left" w:pos="993"/>
        </w:tabs>
        <w:spacing w:before="0" w:beforeAutospacing="0" w:after="0" w:afterAutospacing="0"/>
        <w:ind w:left="0" w:firstLine="709"/>
        <w:contextualSpacing/>
        <w:jc w:val="both"/>
        <w:rPr>
          <w:rFonts w:eastAsia="Calibri"/>
          <w:bCs/>
          <w:lang w:val="lt-LT"/>
        </w:rPr>
      </w:pPr>
      <w:proofErr w:type="spellStart"/>
      <w:r w:rsidRPr="007174AF">
        <w:rPr>
          <w:rFonts w:eastAsia="Calibri"/>
          <w:bCs/>
          <w:spacing w:val="40"/>
        </w:rPr>
        <w:t>Nustata</w:t>
      </w:r>
      <w:r w:rsidRPr="007174AF">
        <w:rPr>
          <w:rFonts w:eastAsia="Calibri"/>
          <w:bCs/>
        </w:rPr>
        <w:t>u</w:t>
      </w:r>
      <w:proofErr w:type="spellEnd"/>
      <w:r w:rsidRPr="007174AF">
        <w:rPr>
          <w:rFonts w:eastAsia="Calibri"/>
          <w:bCs/>
        </w:rPr>
        <w:t xml:space="preserve">, </w:t>
      </w:r>
      <w:proofErr w:type="spellStart"/>
      <w:r w:rsidRPr="007174AF">
        <w:rPr>
          <w:rFonts w:eastAsia="Calibri"/>
          <w:bCs/>
        </w:rPr>
        <w:t>kad</w:t>
      </w:r>
      <w:proofErr w:type="spellEnd"/>
      <w:r w:rsidRPr="007174AF">
        <w:rPr>
          <w:rFonts w:eastAsia="Calibri"/>
          <w:bCs/>
        </w:rPr>
        <w:t>:</w:t>
      </w:r>
    </w:p>
    <w:p w14:paraId="0B2983E0" w14:textId="04D8A097" w:rsidR="00E458A1" w:rsidRPr="007174AF" w:rsidRDefault="007174AF" w:rsidP="007174AF">
      <w:pPr>
        <w:tabs>
          <w:tab w:val="left" w:pos="709"/>
        </w:tabs>
        <w:contextualSpacing/>
        <w:jc w:val="both"/>
        <w:rPr>
          <w:rFonts w:eastAsia="Calibri"/>
          <w:bCs/>
        </w:rPr>
      </w:pPr>
      <w:r>
        <w:rPr>
          <w:rFonts w:eastAsia="Calibri"/>
          <w:bCs/>
        </w:rPr>
        <w:tab/>
      </w:r>
      <w:r w:rsidR="00E458A1" w:rsidRPr="007174AF">
        <w:rPr>
          <w:rFonts w:eastAsia="Calibri"/>
          <w:bCs/>
        </w:rPr>
        <w:t>2.1.</w:t>
      </w:r>
      <w:r>
        <w:rPr>
          <w:rFonts w:eastAsia="Calibri"/>
          <w:bCs/>
        </w:rPr>
        <w:t xml:space="preserve"> </w:t>
      </w:r>
      <w:r w:rsidR="00307DF4" w:rsidRPr="007174AF">
        <w:rPr>
          <w:rFonts w:eastAsia="Calibri"/>
        </w:rPr>
        <w:t>Sutikimas galioja tik pridedamame brėžinyje (plane) nurodytoms susisiekimo komunikacijoms, inžineriniams tinklams tiesti ir jiems funkcionuoti būtiniems statiniams statyti pridedamame brėžinyje</w:t>
      </w:r>
      <w:r w:rsidR="00E954D8" w:rsidRPr="007174AF">
        <w:rPr>
          <w:rFonts w:eastAsia="Calibri"/>
        </w:rPr>
        <w:t xml:space="preserve"> (plane)</w:t>
      </w:r>
      <w:r w:rsidR="00307DF4" w:rsidRPr="007174AF">
        <w:rPr>
          <w:rFonts w:eastAsia="Calibri"/>
        </w:rPr>
        <w:t xml:space="preserve"> pažymėtoje vietoje.</w:t>
      </w:r>
      <w:r w:rsidR="00307DF4" w:rsidRPr="007174AF">
        <w:rPr>
          <w:caps/>
        </w:rPr>
        <w:t xml:space="preserve"> </w:t>
      </w:r>
      <w:r w:rsidR="00307DF4" w:rsidRPr="007174AF">
        <w:rPr>
          <w:rFonts w:eastAsia="Calibri"/>
        </w:rPr>
        <w:t>Pridedamas brėžinys (planas) yra neatsiejama šio Sutikimo dalis.</w:t>
      </w:r>
      <w:r w:rsidR="00307DF4" w:rsidRPr="00E458A1">
        <w:t xml:space="preserve"> </w:t>
      </w:r>
    </w:p>
    <w:p w14:paraId="1B358BD4" w14:textId="6B561EF6" w:rsidR="00E458A1" w:rsidRDefault="007174AF" w:rsidP="007174AF">
      <w:pPr>
        <w:tabs>
          <w:tab w:val="left" w:pos="709"/>
        </w:tabs>
        <w:contextualSpacing/>
        <w:jc w:val="both"/>
        <w:rPr>
          <w:rFonts w:eastAsia="Calibri"/>
          <w:bCs/>
        </w:rPr>
      </w:pPr>
      <w:r>
        <w:rPr>
          <w:rFonts w:eastAsia="Calibri"/>
          <w:bCs/>
        </w:rPr>
        <w:tab/>
      </w:r>
      <w:r w:rsidR="00E458A1">
        <w:rPr>
          <w:rFonts w:eastAsia="Calibri"/>
          <w:bCs/>
        </w:rPr>
        <w:t>2.2.</w:t>
      </w:r>
      <w:r>
        <w:rPr>
          <w:rFonts w:eastAsia="Calibri"/>
          <w:bCs/>
        </w:rPr>
        <w:t xml:space="preserve"> </w:t>
      </w:r>
      <w:r w:rsidR="00307DF4" w:rsidRPr="00E458A1">
        <w:t xml:space="preserve">Susisiekimo komunikacijos, inžineriniai tinklai turi būti nutiesti ir jiems funkcionuoti būtini statiniai turi būti pradėti statyti per 3-jus metus nuo Sutikimo išdavimo datos. Nepradėjus tiesti susisiekimo komunikacijų, inžinerinių tinklų ir statyti jiems funkcionuoti būtinų statinių per </w:t>
      </w:r>
      <w:r w:rsidR="00A37223" w:rsidRPr="00E458A1">
        <w:t xml:space="preserve">                           </w:t>
      </w:r>
      <w:r w:rsidR="00307DF4" w:rsidRPr="00E458A1">
        <w:t>3-jus metus, Sutikimas nustoja galioti ir nustatyta tvarka turi būti gautas naujas Sutikimas.</w:t>
      </w:r>
    </w:p>
    <w:p w14:paraId="206E13F0" w14:textId="58987E11" w:rsidR="00E458A1" w:rsidRDefault="007174AF" w:rsidP="007174AF">
      <w:pPr>
        <w:tabs>
          <w:tab w:val="left" w:pos="709"/>
        </w:tabs>
        <w:contextualSpacing/>
        <w:jc w:val="both"/>
        <w:rPr>
          <w:rFonts w:eastAsia="Calibri"/>
          <w:bCs/>
        </w:rPr>
      </w:pPr>
      <w:r>
        <w:rPr>
          <w:rFonts w:eastAsia="Calibri"/>
          <w:bCs/>
        </w:rPr>
        <w:tab/>
      </w:r>
      <w:r w:rsidR="00E458A1">
        <w:rPr>
          <w:rFonts w:eastAsia="Calibri"/>
          <w:bCs/>
        </w:rPr>
        <w:t>2.3.</w:t>
      </w:r>
      <w:r>
        <w:rPr>
          <w:rFonts w:eastAsia="Calibri"/>
          <w:bCs/>
        </w:rPr>
        <w:t xml:space="preserve"> </w:t>
      </w:r>
      <w:r w:rsidR="00307DF4" w:rsidRPr="00E458A1">
        <w:t>Sutikimas išduodamas neribotam terminui, tačiau Sutikimo galiojimas baigiasi, kai valstybinėje žemėje, kurioje pagal Sutikimą suteikta teisė tiesti inžinerinius tinklus ir statyti jiems funkcionuoti būtinus statinius, suformuojamas žemės sklypas</w:t>
      </w:r>
      <w:r w:rsidR="00307DF4" w:rsidRPr="00E458A1">
        <w:rPr>
          <w:rFonts w:eastAsia="Calibri"/>
          <w:bCs/>
        </w:rPr>
        <w:t xml:space="preserve">. </w:t>
      </w:r>
    </w:p>
    <w:p w14:paraId="02FF6853" w14:textId="5D6B7C4E" w:rsidR="00E458A1" w:rsidRDefault="007174AF" w:rsidP="007174AF">
      <w:pPr>
        <w:tabs>
          <w:tab w:val="left" w:pos="709"/>
        </w:tabs>
        <w:contextualSpacing/>
        <w:jc w:val="both"/>
        <w:rPr>
          <w:rFonts w:eastAsia="Calibri"/>
          <w:bCs/>
        </w:rPr>
      </w:pPr>
      <w:r>
        <w:rPr>
          <w:rFonts w:eastAsia="Calibri"/>
          <w:bCs/>
        </w:rPr>
        <w:tab/>
      </w:r>
      <w:r w:rsidR="00E458A1">
        <w:rPr>
          <w:rFonts w:eastAsia="Calibri"/>
          <w:bCs/>
        </w:rPr>
        <w:t>2.4.</w:t>
      </w:r>
      <w:r>
        <w:rPr>
          <w:rFonts w:eastAsia="Calibri"/>
          <w:bCs/>
        </w:rPr>
        <w:t xml:space="preserve"> </w:t>
      </w:r>
      <w:r w:rsidR="00C344AE" w:rsidRPr="00E458A1">
        <w:rPr>
          <w:rFonts w:eastAsia="Calibri"/>
          <w:bCs/>
        </w:rPr>
        <w:t xml:space="preserve">Pagal </w:t>
      </w:r>
      <w:r w:rsidR="00DF27B5" w:rsidRPr="00E458A1">
        <w:rPr>
          <w:rFonts w:eastAsia="Calibri"/>
          <w:bCs/>
        </w:rPr>
        <w:t>S</w:t>
      </w:r>
      <w:r w:rsidR="00C344AE" w:rsidRPr="00E458A1">
        <w:rPr>
          <w:rFonts w:eastAsia="Calibri"/>
          <w:bCs/>
        </w:rPr>
        <w:t xml:space="preserve">utikimą nutiesti </w:t>
      </w:r>
      <w:r w:rsidR="00C344AE" w:rsidRPr="00E458A1">
        <w:rPr>
          <w:rFonts w:eastAsia="Calibri"/>
        </w:rPr>
        <w:t xml:space="preserve">Lietuvos Respublikos elektroninių ryšių įstatymo 42 straipsnio </w:t>
      </w:r>
      <w:r w:rsidR="00564171">
        <w:rPr>
          <w:rFonts w:eastAsia="Calibri"/>
        </w:rPr>
        <w:t xml:space="preserve">      </w:t>
      </w:r>
      <w:r w:rsidR="00C344AE" w:rsidRPr="00E458A1">
        <w:rPr>
          <w:rFonts w:eastAsia="Calibri"/>
        </w:rPr>
        <w:t>4 dalyje</w:t>
      </w:r>
      <w:r w:rsidR="00C344AE" w:rsidRPr="00E458A1">
        <w:rPr>
          <w:rFonts w:eastAsia="Calibri"/>
          <w:bCs/>
        </w:rPr>
        <w:t xml:space="preserve"> nurodyt</w:t>
      </w:r>
      <w:r w:rsidR="001A0A95" w:rsidRPr="00E458A1">
        <w:rPr>
          <w:rFonts w:eastAsia="Calibri"/>
          <w:bCs/>
        </w:rPr>
        <w:t>os</w:t>
      </w:r>
      <w:r w:rsidR="00C344AE" w:rsidRPr="00E458A1">
        <w:rPr>
          <w:rFonts w:eastAsia="Calibri"/>
          <w:bCs/>
        </w:rPr>
        <w:t xml:space="preserve"> </w:t>
      </w:r>
      <w:r w:rsidR="00C344AE" w:rsidRPr="00E458A1">
        <w:rPr>
          <w:rFonts w:eastAsia="Calibri"/>
        </w:rPr>
        <w:t xml:space="preserve">ryšių linijos, kabeliai, ryšių kabelių kanalų sistemos </w:t>
      </w:r>
      <w:r w:rsidR="00C344AE" w:rsidRPr="00E458A1">
        <w:rPr>
          <w:rFonts w:eastAsia="Calibri"/>
          <w:bCs/>
        </w:rPr>
        <w:t>laikomi kilnojamaisiais daiktais ir Nekilnojamojo turto registre neregistruojami.</w:t>
      </w:r>
    </w:p>
    <w:p w14:paraId="78A4A20D" w14:textId="75D2F2CD" w:rsidR="007174AF" w:rsidRDefault="007174AF" w:rsidP="007174AF">
      <w:pPr>
        <w:tabs>
          <w:tab w:val="left" w:pos="709"/>
        </w:tabs>
        <w:contextualSpacing/>
        <w:jc w:val="both"/>
        <w:rPr>
          <w:rFonts w:eastAsia="Calibri"/>
          <w:bCs/>
        </w:rPr>
      </w:pPr>
      <w:r>
        <w:rPr>
          <w:rFonts w:eastAsia="Calibri"/>
          <w:bCs/>
        </w:rPr>
        <w:tab/>
      </w:r>
      <w:r w:rsidR="00E458A1">
        <w:rPr>
          <w:rFonts w:eastAsia="Calibri"/>
          <w:bCs/>
        </w:rPr>
        <w:t>2.5.</w:t>
      </w:r>
      <w:r>
        <w:rPr>
          <w:rFonts w:eastAsia="Calibri"/>
          <w:bCs/>
        </w:rPr>
        <w:t xml:space="preserve"> </w:t>
      </w:r>
      <w:r w:rsidR="00307DF4" w:rsidRPr="00E458A1">
        <w:rPr>
          <w:rFonts w:eastAsia="Calibri"/>
          <w:bCs/>
        </w:rPr>
        <w:t xml:space="preserve">Pagal </w:t>
      </w:r>
      <w:r w:rsidR="00DF27B5" w:rsidRPr="00E458A1">
        <w:rPr>
          <w:rFonts w:eastAsia="Calibri"/>
          <w:bCs/>
        </w:rPr>
        <w:t>S</w:t>
      </w:r>
      <w:r w:rsidR="00307DF4" w:rsidRPr="00E458A1">
        <w:rPr>
          <w:rFonts w:eastAsia="Calibri"/>
          <w:bCs/>
        </w:rPr>
        <w:t>utikimą nutiestoms susisiekimo komunikacijoms, inžineriniams tinklams ir  pastatytiems jiems funkcionuoti būtiniems statiniams eksploatuoti naujas žemės sklypas neformuojamas ir nenuomojamas ar neperleidžiamas nuosavybėn.</w:t>
      </w:r>
    </w:p>
    <w:p w14:paraId="21D49BE6" w14:textId="7DDAADA7" w:rsidR="00E458A1" w:rsidRDefault="007174AF" w:rsidP="007174AF">
      <w:pPr>
        <w:tabs>
          <w:tab w:val="left" w:pos="709"/>
        </w:tabs>
        <w:contextualSpacing/>
        <w:jc w:val="both"/>
        <w:rPr>
          <w:rFonts w:eastAsia="Calibri"/>
          <w:bCs/>
        </w:rPr>
      </w:pPr>
      <w:r>
        <w:rPr>
          <w:rFonts w:eastAsia="Calibri"/>
          <w:bCs/>
        </w:rPr>
        <w:tab/>
        <w:t xml:space="preserve">2.6. </w:t>
      </w:r>
      <w:r w:rsidR="00307DF4" w:rsidRPr="00E458A1">
        <w:t xml:space="preserve">Pasibaigus išduoto </w:t>
      </w:r>
      <w:r w:rsidR="00DF27B5" w:rsidRPr="00E458A1">
        <w:t>S</w:t>
      </w:r>
      <w:r w:rsidR="00307DF4" w:rsidRPr="00E458A1">
        <w:t xml:space="preserve">utikimo terminui, pagal </w:t>
      </w:r>
      <w:r w:rsidR="00DF27B5" w:rsidRPr="00E458A1">
        <w:t>S</w:t>
      </w:r>
      <w:r w:rsidR="00307DF4" w:rsidRPr="00E458A1">
        <w:t xml:space="preserve">utikimą nutiestos susisiekimo komunikacijos, inžineriniai tinklai ir jiems funkcionuoti būtini statiniai turi būti nukelti jų savininko </w:t>
      </w:r>
      <w:r w:rsidR="00307DF4" w:rsidRPr="00E458A1">
        <w:lastRenderedPageBreak/>
        <w:t xml:space="preserve">lėšomis, išskyrus atvejus, kai asmeniui išduotas naujas </w:t>
      </w:r>
      <w:r w:rsidR="00DF27B5" w:rsidRPr="00E458A1">
        <w:t>S</w:t>
      </w:r>
      <w:r w:rsidR="00307DF4" w:rsidRPr="00E458A1">
        <w:t>utikimas arba kai nutiestoms susisiekimo komunikacijoms, inžineriniams tinklams ir pastatytiems jiems funkcionuoti būtiniems statiniams naudoti ir juos aptarnauti yra nustatytas servitutas.</w:t>
      </w:r>
    </w:p>
    <w:p w14:paraId="66C14CD4" w14:textId="7A3EE29C" w:rsidR="009D5E1D" w:rsidRPr="00E458A1" w:rsidRDefault="00E458A1" w:rsidP="00E458A1">
      <w:pPr>
        <w:tabs>
          <w:tab w:val="left" w:pos="993"/>
        </w:tabs>
        <w:ind w:firstLine="709"/>
        <w:contextualSpacing/>
        <w:jc w:val="both"/>
        <w:rPr>
          <w:rFonts w:eastAsia="Calibri"/>
          <w:bCs/>
        </w:rPr>
      </w:pPr>
      <w:r>
        <w:rPr>
          <w:rFonts w:eastAsia="Calibri"/>
          <w:bCs/>
        </w:rPr>
        <w:t xml:space="preserve">2.7. </w:t>
      </w:r>
      <w:r w:rsidR="009D5E1D" w:rsidRPr="00E458A1">
        <w:rPr>
          <w:rFonts w:eastAsia="Calibri"/>
        </w:rPr>
        <w:t xml:space="preserve">Šiuo </w:t>
      </w:r>
      <w:r w:rsidR="000501A9">
        <w:rPr>
          <w:rFonts w:eastAsia="Calibri"/>
        </w:rPr>
        <w:t>S</w:t>
      </w:r>
      <w:r w:rsidR="009D5E1D" w:rsidRPr="00E458A1">
        <w:rPr>
          <w:rFonts w:eastAsia="Calibri"/>
        </w:rPr>
        <w:t>utikimu, sutinkama, kad susisiekimo komunikacijoms, inžineriniams tinklams ir jiems funkcionuoti būtiniems statiniams (toliau – objektas) valstybinėje žemėje bus nustatytos teritorijos, kuriose taikomos Lietuvos Respublikos specialiųjų žemės naudojimo sąlygų įstatymo (toliau – Įstatymas)</w:t>
      </w:r>
      <w:r w:rsidR="009D5E1D" w:rsidRPr="00E458A1">
        <w:t xml:space="preserve"> trečio skyriaus vienuoliktame skirsnyje </w:t>
      </w:r>
      <w:r w:rsidR="009D5E1D" w:rsidRPr="00E458A1">
        <w:rPr>
          <w:rFonts w:eastAsia="Calibri"/>
        </w:rPr>
        <w:t>nurodytos specialiosios žemės naudojimo sąlygos:</w:t>
      </w:r>
      <w:r w:rsidR="009D5E1D" w:rsidRPr="00E458A1">
        <w:rPr>
          <w:rFonts w:eastAsia="Calibri"/>
          <w:bCs/>
        </w:rPr>
        <w:t xml:space="preserve"> </w:t>
      </w:r>
      <w:r w:rsidR="009D5E1D" w:rsidRPr="00E458A1">
        <w:rPr>
          <w:color w:val="000000"/>
        </w:rPr>
        <w:t>Elektroninių ryšių tinklų elektroninių ryšių infrastruktūros apsaugos zonos ir jose taikomos specialiosios žemės naudojimo sąlygos</w:t>
      </w:r>
      <w:r w:rsidR="009D5E1D" w:rsidRPr="00E458A1">
        <w:rPr>
          <w:rFonts w:eastAsia="Calibri"/>
        </w:rPr>
        <w:t xml:space="preserve"> teritorijos (toliau – Teritorija) dydis valstybinėje žemėje – </w:t>
      </w:r>
      <w:r w:rsidR="00E541D2">
        <w:rPr>
          <w:rFonts w:eastAsia="Calibri"/>
        </w:rPr>
        <w:t>38 </w:t>
      </w:r>
      <w:r w:rsidR="009D5E1D" w:rsidRPr="00E458A1">
        <w:rPr>
          <w:rFonts w:eastAsia="Calibri"/>
        </w:rPr>
        <w:t>kv. m.</w:t>
      </w:r>
    </w:p>
    <w:p w14:paraId="2D7B3D8D" w14:textId="27BA3F29" w:rsidR="00307DF4" w:rsidRDefault="00307DF4" w:rsidP="00307DF4">
      <w:pPr>
        <w:pStyle w:val="Sraopastraipa"/>
        <w:tabs>
          <w:tab w:val="left" w:pos="1134"/>
        </w:tabs>
        <w:spacing w:before="0" w:beforeAutospacing="0" w:after="0" w:afterAutospacing="0"/>
        <w:ind w:firstLine="709"/>
        <w:contextualSpacing/>
        <w:jc w:val="both"/>
        <w:rPr>
          <w:lang w:val="lt-LT"/>
        </w:rPr>
      </w:pPr>
      <w:r>
        <w:rPr>
          <w:lang w:val="lt-LT"/>
        </w:rPr>
        <w:t>2.</w:t>
      </w:r>
      <w:r w:rsidR="00E83B89">
        <w:rPr>
          <w:lang w:val="lt-LT"/>
        </w:rPr>
        <w:t>8</w:t>
      </w:r>
      <w:r>
        <w:rPr>
          <w:lang w:val="lt-LT"/>
        </w:rPr>
        <w:t xml:space="preserve">. Specialiosios žemės naudojimo sąlygos taikomos teisės aktų nustatyta tvarka įregistravus </w:t>
      </w:r>
      <w:r>
        <w:rPr>
          <w:color w:val="000000"/>
          <w:lang w:val="lt-LT"/>
        </w:rPr>
        <w:t>Teritorij</w:t>
      </w:r>
      <w:r w:rsidR="003F7187">
        <w:rPr>
          <w:color w:val="000000"/>
          <w:lang w:val="lt-LT"/>
        </w:rPr>
        <w:t>as</w:t>
      </w:r>
      <w:r>
        <w:rPr>
          <w:lang w:val="lt-LT"/>
        </w:rPr>
        <w:t xml:space="preserve"> Nekilnojamojo turto registre.</w:t>
      </w:r>
    </w:p>
    <w:p w14:paraId="6BF51E5D" w14:textId="3CC8242F" w:rsidR="00307DF4" w:rsidRDefault="00307DF4" w:rsidP="00307DF4">
      <w:pPr>
        <w:pStyle w:val="Sraopastraipa"/>
        <w:tabs>
          <w:tab w:val="left" w:pos="1134"/>
        </w:tabs>
        <w:spacing w:before="0" w:beforeAutospacing="0" w:after="0" w:afterAutospacing="0"/>
        <w:ind w:firstLine="709"/>
        <w:contextualSpacing/>
        <w:jc w:val="both"/>
        <w:rPr>
          <w:rFonts w:eastAsia="Calibri"/>
          <w:bCs/>
          <w:lang w:val="lt-LT"/>
        </w:rPr>
      </w:pPr>
      <w:r>
        <w:rPr>
          <w:lang w:val="lt-LT"/>
        </w:rPr>
        <w:t>2.</w:t>
      </w:r>
      <w:r w:rsidR="00E83B89">
        <w:rPr>
          <w:lang w:val="lt-LT"/>
        </w:rPr>
        <w:t>9</w:t>
      </w:r>
      <w:r>
        <w:rPr>
          <w:lang w:val="lt-LT"/>
        </w:rPr>
        <w:t xml:space="preserve">. Nuostoliai, patiriami dėl specialiųjų žemės naudojimo sąlygų taikymo įregistruotose Teritorijose (toliau – nuostoliai), </w:t>
      </w:r>
      <w:r>
        <w:rPr>
          <w:rFonts w:eastAsia="Calibri"/>
          <w:lang w:val="lt-LT"/>
        </w:rPr>
        <w:t xml:space="preserve">atlyginami Įstatymo 13 straipsnio 1 dalyje nurodyta tvarka vadovaujantis Įstatymo 13 straipsnio 4 dalimi. </w:t>
      </w:r>
      <w:r>
        <w:rPr>
          <w:lang w:val="lt-LT"/>
        </w:rPr>
        <w:t xml:space="preserve">Dėl nuostolių kompensavimo Teritorijos nustatymu suinteresuotam ūkio subjektui kompensacijos dėl specialiųjų žemės naudojimo sąlygų taikymo </w:t>
      </w:r>
      <w:r w:rsidR="00DB6EE9">
        <w:rPr>
          <w:lang w:val="lt-LT"/>
        </w:rPr>
        <w:t>Įstatyme</w:t>
      </w:r>
      <w:r>
        <w:rPr>
          <w:lang w:val="lt-LT"/>
        </w:rPr>
        <w:t xml:space="preserve"> nurodytose teritorijose, nustatytose tenkinant viešąjį interesą, apskaičiavimo ir išmokėjimo metodikos, patvirtintos</w:t>
      </w:r>
      <w:r>
        <w:rPr>
          <w:lang w:val="lt-LT" w:eastAsia="lt-LT"/>
        </w:rPr>
        <w:t xml:space="preserve"> Lietuvos Respublikos Vyriausybės 2019 m. gruodžio 11 d. nutarimu </w:t>
      </w:r>
      <w:r w:rsidR="005B2B29">
        <w:rPr>
          <w:lang w:val="lt-LT" w:eastAsia="lt-LT"/>
        </w:rPr>
        <w:t xml:space="preserve">                      </w:t>
      </w:r>
      <w:r>
        <w:rPr>
          <w:lang w:val="lt-LT" w:eastAsia="lt-LT"/>
        </w:rPr>
        <w:t xml:space="preserve">Nr. 1248 „Dėl Lietuvos Respublikos specialiųjų žemės naudojimo sąlygų įstatymo įgyvendinimo“, nustatyta tvarka </w:t>
      </w:r>
      <w:r>
        <w:rPr>
          <w:lang w:val="lt-LT"/>
        </w:rPr>
        <w:t>pateikiamas p</w:t>
      </w:r>
      <w:r>
        <w:rPr>
          <w:rFonts w:eastAsia="Calibri"/>
          <w:lang w:val="lt-LT"/>
        </w:rPr>
        <w:t>rašymas.</w:t>
      </w:r>
    </w:p>
    <w:p w14:paraId="359AD550" w14:textId="00039D6E" w:rsidR="00307DF4" w:rsidRDefault="00307DF4" w:rsidP="00307DF4">
      <w:pPr>
        <w:ind w:firstLine="709"/>
        <w:jc w:val="both"/>
      </w:pPr>
      <w:r>
        <w:t>2.1</w:t>
      </w:r>
      <w:r w:rsidR="00E83B89">
        <w:t>0</w:t>
      </w:r>
      <w:r>
        <w:t xml:space="preserve">. </w:t>
      </w:r>
      <w:r w:rsidR="004A7640">
        <w:rPr>
          <w:rFonts w:eastAsia="Calibri"/>
          <w:bCs/>
          <w:u w:val="single"/>
        </w:rPr>
        <w:t>Viešoji įstaiga</w:t>
      </w:r>
      <w:r w:rsidR="003F7187" w:rsidRPr="003F7187">
        <w:rPr>
          <w:rFonts w:eastAsia="Calibri"/>
          <w:bCs/>
          <w:u w:val="single"/>
        </w:rPr>
        <w:t xml:space="preserve"> </w:t>
      </w:r>
      <w:r w:rsidR="00E83B89">
        <w:rPr>
          <w:rFonts w:eastAsia="Calibri"/>
          <w:bCs/>
          <w:u w:val="single"/>
        </w:rPr>
        <w:t>„</w:t>
      </w:r>
      <w:r w:rsidR="004A7640">
        <w:rPr>
          <w:rFonts w:eastAsia="Calibri"/>
          <w:bCs/>
          <w:u w:val="single"/>
        </w:rPr>
        <w:t>Plačiajuostis internetas</w:t>
      </w:r>
      <w:r w:rsidR="00E83B89">
        <w:rPr>
          <w:rFonts w:eastAsia="Calibri"/>
          <w:bCs/>
          <w:u w:val="single"/>
        </w:rPr>
        <w:t>“</w:t>
      </w:r>
      <w:r w:rsidR="003F7187" w:rsidRPr="003F7187">
        <w:rPr>
          <w:rFonts w:eastAsia="Calibri"/>
          <w:bCs/>
          <w:u w:val="single"/>
        </w:rPr>
        <w:t xml:space="preserve"> </w:t>
      </w:r>
      <w:r>
        <w:rPr>
          <w:u w:val="single"/>
        </w:rPr>
        <w:t xml:space="preserve">į. k. </w:t>
      </w:r>
      <w:r w:rsidR="004A7640">
        <w:rPr>
          <w:u w:val="single"/>
        </w:rPr>
        <w:t>300149794</w:t>
      </w:r>
      <w:r>
        <w:rPr>
          <w:i/>
          <w:iCs/>
        </w:rPr>
        <w:t xml:space="preserve"> </w:t>
      </w:r>
      <w:r>
        <w:t>(ar jo</w:t>
      </w:r>
      <w:r w:rsidR="00CF7405">
        <w:t>s</w:t>
      </w:r>
      <w:r>
        <w:t xml:space="preserve"> teisių perėmėjas) įsipareigoja, kad:</w:t>
      </w:r>
    </w:p>
    <w:p w14:paraId="0FF63DE6" w14:textId="3C0D492A" w:rsidR="00307DF4" w:rsidRDefault="00307DF4" w:rsidP="00307DF4">
      <w:pPr>
        <w:ind w:firstLine="709"/>
        <w:jc w:val="both"/>
      </w:pPr>
      <w:r>
        <w:t>2.1</w:t>
      </w:r>
      <w:r w:rsidR="00E83B89">
        <w:t>0</w:t>
      </w:r>
      <w:r>
        <w:t>.1. Nekilnojamojo turto registre įregistravus Teritorij</w:t>
      </w:r>
      <w:r w:rsidR="00C22089">
        <w:t>ą</w:t>
      </w:r>
      <w:r>
        <w:t>, ne vėliau kaip per 5 darbo dienas nuo j</w:t>
      </w:r>
      <w:r w:rsidR="00C22089">
        <w:t>os</w:t>
      </w:r>
      <w:r>
        <w:t xml:space="preserve"> įregistravimo – raštu informuos valstybinės žemės patikėtinį (ar jo teisių perėmėją) apie Teritorijo</w:t>
      </w:r>
      <w:r w:rsidR="00C22089">
        <w:t>je</w:t>
      </w:r>
      <w:r>
        <w:t xml:space="preserve"> pradedamas taikyti specialiąsias žemės naudojimo sąlygas ir apie teisę kreiptis dėl Įstatymo 13 straipsnio 1 dalyje nurodytos kompensacijos sumokėjimo; </w:t>
      </w:r>
    </w:p>
    <w:p w14:paraId="74B1603E" w14:textId="3CCC83A2" w:rsidR="00307DF4" w:rsidRDefault="00307DF4" w:rsidP="00307DF4">
      <w:pPr>
        <w:ind w:firstLine="709"/>
        <w:jc w:val="both"/>
      </w:pPr>
      <w:r>
        <w:t>2.1</w:t>
      </w:r>
      <w:r w:rsidR="00E83B89">
        <w:t>0</w:t>
      </w:r>
      <w:r>
        <w:t>.2. Kai neliks objekto, dėl kurio nustatyt</w:t>
      </w:r>
      <w:r w:rsidR="00C22089">
        <w:t>a</w:t>
      </w:r>
      <w:r>
        <w:t xml:space="preserve"> Teritorij</w:t>
      </w:r>
      <w:r w:rsidR="00C22089">
        <w:t>a</w:t>
      </w:r>
      <w:r>
        <w:t>, savo lėšomis išregistruos Teritorij</w:t>
      </w:r>
      <w:r w:rsidR="00C22089">
        <w:t>ą</w:t>
      </w:r>
      <w:r>
        <w:t xml:space="preserve"> iš Nekilnojamojo turto registro ir ne vėliau kaip per 5 darbo dienas nuo j</w:t>
      </w:r>
      <w:r w:rsidR="00C22089">
        <w:t>os</w:t>
      </w:r>
      <w:r>
        <w:t xml:space="preserve"> išregistravimo – raštu informuos valstybinės žemės patikėtinį (ar jo teisių perėmėją) apie specialiųjų žemės naudojimo sąlygų taikymo Teritorijo</w:t>
      </w:r>
      <w:r w:rsidR="00C22089">
        <w:t>j</w:t>
      </w:r>
      <w:r w:rsidR="00211195">
        <w:t>e</w:t>
      </w:r>
      <w:r>
        <w:t xml:space="preserve"> pabaigą; </w:t>
      </w:r>
    </w:p>
    <w:p w14:paraId="53C6137F" w14:textId="59824BF0" w:rsidR="00307DF4" w:rsidRDefault="00307DF4" w:rsidP="00307DF4">
      <w:pPr>
        <w:ind w:firstLine="709"/>
        <w:jc w:val="both"/>
      </w:pPr>
      <w:r>
        <w:t>2.1</w:t>
      </w:r>
      <w:r w:rsidR="00E83B89">
        <w:t>0</w:t>
      </w:r>
      <w:r>
        <w:t>.3. Jeigu Teritorij</w:t>
      </w:r>
      <w:r w:rsidR="00C22089">
        <w:t>a</w:t>
      </w:r>
      <w:r>
        <w:t xml:space="preserve"> dėl pasikeitusios objekto, dėl kurio nustatyt</w:t>
      </w:r>
      <w:r w:rsidR="00C22089">
        <w:t>a</w:t>
      </w:r>
      <w:r>
        <w:t xml:space="preserve"> Teritorij</w:t>
      </w:r>
      <w:r w:rsidR="00C22089">
        <w:t>a</w:t>
      </w:r>
      <w:r>
        <w:t>, veiklos apimties sumažės ir (ar) pasikeis Įstatyme nustatyt</w:t>
      </w:r>
      <w:r w:rsidR="00C22089">
        <w:t>os</w:t>
      </w:r>
      <w:r>
        <w:t xml:space="preserve"> Teritorij</w:t>
      </w:r>
      <w:r w:rsidR="00C22089">
        <w:t>os</w:t>
      </w:r>
      <w:r>
        <w:t xml:space="preserve"> dydis, savo lėšomis imsis veiksmų dėl pasikeitusi</w:t>
      </w:r>
      <w:r w:rsidR="00C22089">
        <w:t>os</w:t>
      </w:r>
      <w:r>
        <w:t xml:space="preserve"> Teritorij</w:t>
      </w:r>
      <w:r w:rsidR="00C22089">
        <w:t>os</w:t>
      </w:r>
      <w:r>
        <w:t xml:space="preserve"> dydžio nustatymo ir įregistravimo Nekilnojamojo turto registre. </w:t>
      </w:r>
    </w:p>
    <w:p w14:paraId="70E6DB68" w14:textId="645D0403" w:rsidR="00307DF4" w:rsidRDefault="00307DF4" w:rsidP="00307DF4">
      <w:pPr>
        <w:ind w:firstLine="709"/>
        <w:jc w:val="both"/>
      </w:pPr>
      <w:r>
        <w:t>2.1</w:t>
      </w:r>
      <w:r w:rsidR="00E83B89">
        <w:t>1</w:t>
      </w:r>
      <w:r>
        <w:t xml:space="preserve">. </w:t>
      </w:r>
      <w:r>
        <w:rPr>
          <w:rFonts w:eastAsia="Calibri"/>
        </w:rPr>
        <w:t xml:space="preserve">Pasibaigus šio </w:t>
      </w:r>
      <w:r w:rsidR="00D2642A">
        <w:rPr>
          <w:rFonts w:eastAsia="Calibri"/>
        </w:rPr>
        <w:t>S</w:t>
      </w:r>
      <w:r>
        <w:rPr>
          <w:rFonts w:eastAsia="Calibri"/>
        </w:rPr>
        <w:t xml:space="preserve">utikimo terminui, pagal </w:t>
      </w:r>
      <w:r w:rsidR="00D2642A">
        <w:rPr>
          <w:rFonts w:eastAsia="Calibri"/>
        </w:rPr>
        <w:t>S</w:t>
      </w:r>
      <w:r>
        <w:rPr>
          <w:rFonts w:eastAsia="Calibri"/>
        </w:rPr>
        <w:t xml:space="preserve">utikimą nutiesti / pastatyti / įrengti objektai per 20 darbo dienų turi būti nukelti ir valstybinė žemė sutvarkoma taip, kad ji būtų iki </w:t>
      </w:r>
      <w:r w:rsidR="00D2642A">
        <w:rPr>
          <w:rFonts w:eastAsia="Calibri"/>
        </w:rPr>
        <w:t>S</w:t>
      </w:r>
      <w:r>
        <w:rPr>
          <w:rFonts w:eastAsia="Calibri"/>
        </w:rPr>
        <w:t xml:space="preserve">utikimo išdavimo dienos buvusios būklės. Apie tai privaloma raštu per 5 darbo dienas po valstybinės žemės sutvarkymo informuoti </w:t>
      </w:r>
      <w:r>
        <w:rPr>
          <w:color w:val="000000"/>
        </w:rPr>
        <w:t>Kėdainių rajono savivaldybės administraciją.</w:t>
      </w:r>
    </w:p>
    <w:p w14:paraId="637C10AD" w14:textId="77777777" w:rsidR="00307DF4" w:rsidRDefault="00307DF4" w:rsidP="00307DF4">
      <w:pPr>
        <w:ind w:firstLine="709"/>
        <w:jc w:val="both"/>
      </w:pPr>
      <w:r>
        <w:t>Šis potvarkis per vieną mėnesį nuo potvarkio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44EF037B" w14:textId="77777777" w:rsidR="004A4169" w:rsidRPr="0026414D" w:rsidRDefault="004A4169" w:rsidP="0026414D"/>
    <w:p w14:paraId="20655436" w14:textId="77777777" w:rsidR="00212098" w:rsidRPr="0026414D" w:rsidRDefault="00212098" w:rsidP="0026414D"/>
    <w:p w14:paraId="6A5C5CE1" w14:textId="02A36AD0" w:rsidR="00781915" w:rsidRPr="0026414D" w:rsidRDefault="003658E5" w:rsidP="00E541D2">
      <w:pPr>
        <w:tabs>
          <w:tab w:val="left" w:pos="7655"/>
        </w:tabs>
        <w:rPr>
          <w:rFonts w:eastAsia="Calibri" w:cs="Arial Unicode MS"/>
          <w:szCs w:val="22"/>
          <w:lang w:bidi="lo-LA"/>
        </w:rPr>
      </w:pPr>
      <w:r w:rsidRPr="0026414D">
        <w:rPr>
          <w:rFonts w:eastAsia="Calibri" w:cs="Arial Unicode MS"/>
          <w:szCs w:val="22"/>
          <w:lang w:bidi="lo-LA"/>
        </w:rPr>
        <w:t>Savivaldybės</w:t>
      </w:r>
      <w:r>
        <w:rPr>
          <w:rFonts w:eastAsia="Calibri" w:cs="Arial Unicode MS"/>
          <w:szCs w:val="22"/>
          <w:lang w:bidi="lo-LA"/>
        </w:rPr>
        <w:t xml:space="preserve"> </w:t>
      </w:r>
      <w:r w:rsidR="00E541D2">
        <w:rPr>
          <w:rFonts w:eastAsia="Calibri" w:cs="Arial Unicode MS"/>
          <w:szCs w:val="22"/>
          <w:lang w:bidi="lo-LA"/>
        </w:rPr>
        <w:t>meras</w:t>
      </w:r>
      <w:r w:rsidR="00E541D2">
        <w:rPr>
          <w:rFonts w:eastAsia="Calibri" w:cs="Arial Unicode MS"/>
          <w:szCs w:val="22"/>
          <w:lang w:bidi="lo-LA"/>
        </w:rPr>
        <w:tab/>
        <w:t>Valentinas Tamulis</w:t>
      </w:r>
    </w:p>
    <w:sectPr w:rsidR="00781915" w:rsidRPr="0026414D" w:rsidSect="00D57E3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16D3"/>
    <w:multiLevelType w:val="multilevel"/>
    <w:tmpl w:val="A6B6FE9E"/>
    <w:lvl w:ilvl="0">
      <w:start w:val="1"/>
      <w:numFmt w:val="decimal"/>
      <w:lvlText w:val="%1."/>
      <w:lvlJc w:val="left"/>
      <w:pPr>
        <w:ind w:left="502"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6A3708"/>
    <w:multiLevelType w:val="multilevel"/>
    <w:tmpl w:val="63CCF59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FDC2131"/>
    <w:multiLevelType w:val="hybridMultilevel"/>
    <w:tmpl w:val="1B40F004"/>
    <w:lvl w:ilvl="0" w:tplc="1204870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1006B50"/>
    <w:multiLevelType w:val="multilevel"/>
    <w:tmpl w:val="6AB4119C"/>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7D7554"/>
    <w:multiLevelType w:val="multilevel"/>
    <w:tmpl w:val="AA1438D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5C10C9D"/>
    <w:multiLevelType w:val="multilevel"/>
    <w:tmpl w:val="3140DA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AD84B39"/>
    <w:multiLevelType w:val="hybridMultilevel"/>
    <w:tmpl w:val="D93441CA"/>
    <w:lvl w:ilvl="0" w:tplc="2864078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34F7A22"/>
    <w:multiLevelType w:val="multilevel"/>
    <w:tmpl w:val="9EBE7EC4"/>
    <w:lvl w:ilvl="0">
      <w:start w:val="2"/>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49D24014"/>
    <w:multiLevelType w:val="multilevel"/>
    <w:tmpl w:val="274C19B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A246D0C"/>
    <w:multiLevelType w:val="hybridMultilevel"/>
    <w:tmpl w:val="4EC0B56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66A4674"/>
    <w:multiLevelType w:val="multilevel"/>
    <w:tmpl w:val="2B0E1DAA"/>
    <w:lvl w:ilvl="0">
      <w:start w:val="1"/>
      <w:numFmt w:val="decimal"/>
      <w:lvlText w:val="%1."/>
      <w:lvlJc w:val="left"/>
      <w:pPr>
        <w:ind w:left="108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7C4F39D8"/>
    <w:multiLevelType w:val="multilevel"/>
    <w:tmpl w:val="92D209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eastAsia="Calibri" w:hint="default"/>
        <w:strike w:val="0"/>
        <w:color w:val="auto"/>
      </w:rPr>
    </w:lvl>
    <w:lvl w:ilvl="2">
      <w:start w:val="1"/>
      <w:numFmt w:val="lowerLetter"/>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1776902042">
    <w:abstractNumId w:val="10"/>
  </w:num>
  <w:num w:numId="2" w16cid:durableId="1592354956">
    <w:abstractNumId w:val="8"/>
  </w:num>
  <w:num w:numId="3" w16cid:durableId="316762184">
    <w:abstractNumId w:val="4"/>
  </w:num>
  <w:num w:numId="4" w16cid:durableId="1626764897">
    <w:abstractNumId w:val="3"/>
  </w:num>
  <w:num w:numId="5" w16cid:durableId="716004988">
    <w:abstractNumId w:val="9"/>
  </w:num>
  <w:num w:numId="6" w16cid:durableId="2005165440">
    <w:abstractNumId w:val="1"/>
  </w:num>
  <w:num w:numId="7" w16cid:durableId="475684505">
    <w:abstractNumId w:val="5"/>
  </w:num>
  <w:num w:numId="8" w16cid:durableId="1662197796">
    <w:abstractNumId w:val="0"/>
  </w:num>
  <w:num w:numId="9" w16cid:durableId="830678466">
    <w:abstractNumId w:val="11"/>
  </w:num>
  <w:num w:numId="10" w16cid:durableId="335378673">
    <w:abstractNumId w:val="2"/>
  </w:num>
  <w:num w:numId="11" w16cid:durableId="1389957307">
    <w:abstractNumId w:val="6"/>
  </w:num>
  <w:num w:numId="12" w16cid:durableId="143834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47150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44"/>
    <w:rsid w:val="000079EE"/>
    <w:rsid w:val="0003625C"/>
    <w:rsid w:val="00041205"/>
    <w:rsid w:val="000501A9"/>
    <w:rsid w:val="00063890"/>
    <w:rsid w:val="00083960"/>
    <w:rsid w:val="000963B5"/>
    <w:rsid w:val="000A4288"/>
    <w:rsid w:val="000A72A1"/>
    <w:rsid w:val="000C0493"/>
    <w:rsid w:val="000C6293"/>
    <w:rsid w:val="000D1653"/>
    <w:rsid w:val="000D6105"/>
    <w:rsid w:val="000E17C6"/>
    <w:rsid w:val="000E5471"/>
    <w:rsid w:val="000F2783"/>
    <w:rsid w:val="0010410F"/>
    <w:rsid w:val="00115936"/>
    <w:rsid w:val="001242BC"/>
    <w:rsid w:val="00133F48"/>
    <w:rsid w:val="00177BE0"/>
    <w:rsid w:val="00184E89"/>
    <w:rsid w:val="00192073"/>
    <w:rsid w:val="001A0A95"/>
    <w:rsid w:val="001A1617"/>
    <w:rsid w:val="001E3BA7"/>
    <w:rsid w:val="001F3C7D"/>
    <w:rsid w:val="0020106B"/>
    <w:rsid w:val="00203F4B"/>
    <w:rsid w:val="00205AFF"/>
    <w:rsid w:val="00211195"/>
    <w:rsid w:val="00212098"/>
    <w:rsid w:val="002129BC"/>
    <w:rsid w:val="0022545A"/>
    <w:rsid w:val="0022732D"/>
    <w:rsid w:val="00242A53"/>
    <w:rsid w:val="00244FBE"/>
    <w:rsid w:val="002566E8"/>
    <w:rsid w:val="0026414D"/>
    <w:rsid w:val="002702A3"/>
    <w:rsid w:val="00276513"/>
    <w:rsid w:val="00277D63"/>
    <w:rsid w:val="0028363E"/>
    <w:rsid w:val="0028712E"/>
    <w:rsid w:val="00287B38"/>
    <w:rsid w:val="002A1CDF"/>
    <w:rsid w:val="002A734E"/>
    <w:rsid w:val="002A7A30"/>
    <w:rsid w:val="002C357E"/>
    <w:rsid w:val="002C3D8B"/>
    <w:rsid w:val="002C523C"/>
    <w:rsid w:val="002D57B5"/>
    <w:rsid w:val="002F2BEE"/>
    <w:rsid w:val="00302900"/>
    <w:rsid w:val="00307DF4"/>
    <w:rsid w:val="00323E98"/>
    <w:rsid w:val="00334E18"/>
    <w:rsid w:val="003431B0"/>
    <w:rsid w:val="00346CEF"/>
    <w:rsid w:val="003514F3"/>
    <w:rsid w:val="00356D9A"/>
    <w:rsid w:val="00361D68"/>
    <w:rsid w:val="003658E5"/>
    <w:rsid w:val="00365CA5"/>
    <w:rsid w:val="00367DD9"/>
    <w:rsid w:val="00376B4A"/>
    <w:rsid w:val="00381C2B"/>
    <w:rsid w:val="00396742"/>
    <w:rsid w:val="003A2D48"/>
    <w:rsid w:val="003A36DB"/>
    <w:rsid w:val="003B54F3"/>
    <w:rsid w:val="003C0B00"/>
    <w:rsid w:val="003C3A5D"/>
    <w:rsid w:val="003D582B"/>
    <w:rsid w:val="003F7187"/>
    <w:rsid w:val="00400DB5"/>
    <w:rsid w:val="0040106C"/>
    <w:rsid w:val="00404380"/>
    <w:rsid w:val="0040660B"/>
    <w:rsid w:val="0041119C"/>
    <w:rsid w:val="004134ED"/>
    <w:rsid w:val="004233F8"/>
    <w:rsid w:val="0044183E"/>
    <w:rsid w:val="004502FF"/>
    <w:rsid w:val="00456912"/>
    <w:rsid w:val="00473D8E"/>
    <w:rsid w:val="00483276"/>
    <w:rsid w:val="004832A2"/>
    <w:rsid w:val="004855F8"/>
    <w:rsid w:val="00486FCA"/>
    <w:rsid w:val="0049543B"/>
    <w:rsid w:val="004A2B8D"/>
    <w:rsid w:val="004A3F11"/>
    <w:rsid w:val="004A4169"/>
    <w:rsid w:val="004A7640"/>
    <w:rsid w:val="004A7B11"/>
    <w:rsid w:val="004B754B"/>
    <w:rsid w:val="004C1CBE"/>
    <w:rsid w:val="00521E62"/>
    <w:rsid w:val="005247DC"/>
    <w:rsid w:val="00527AE9"/>
    <w:rsid w:val="00541925"/>
    <w:rsid w:val="00544BD7"/>
    <w:rsid w:val="00551B7E"/>
    <w:rsid w:val="00553891"/>
    <w:rsid w:val="0055669A"/>
    <w:rsid w:val="00564171"/>
    <w:rsid w:val="00583092"/>
    <w:rsid w:val="005A4975"/>
    <w:rsid w:val="005B2B29"/>
    <w:rsid w:val="005C02A1"/>
    <w:rsid w:val="005C3529"/>
    <w:rsid w:val="005C70B8"/>
    <w:rsid w:val="005F5C46"/>
    <w:rsid w:val="00610110"/>
    <w:rsid w:val="00613385"/>
    <w:rsid w:val="006316C2"/>
    <w:rsid w:val="00670289"/>
    <w:rsid w:val="00682ED2"/>
    <w:rsid w:val="0068432D"/>
    <w:rsid w:val="006A180C"/>
    <w:rsid w:val="006A79AE"/>
    <w:rsid w:val="006C5759"/>
    <w:rsid w:val="006E5D8C"/>
    <w:rsid w:val="006F7494"/>
    <w:rsid w:val="00705F04"/>
    <w:rsid w:val="00711ED6"/>
    <w:rsid w:val="007141C1"/>
    <w:rsid w:val="0071438C"/>
    <w:rsid w:val="007174AF"/>
    <w:rsid w:val="00722B13"/>
    <w:rsid w:val="00723B99"/>
    <w:rsid w:val="00724FAE"/>
    <w:rsid w:val="00746749"/>
    <w:rsid w:val="007616BD"/>
    <w:rsid w:val="00771025"/>
    <w:rsid w:val="00773AE8"/>
    <w:rsid w:val="00781116"/>
    <w:rsid w:val="00781915"/>
    <w:rsid w:val="0078419A"/>
    <w:rsid w:val="00786ACA"/>
    <w:rsid w:val="00794006"/>
    <w:rsid w:val="007964BB"/>
    <w:rsid w:val="007A0760"/>
    <w:rsid w:val="007A10D7"/>
    <w:rsid w:val="007D22DB"/>
    <w:rsid w:val="007E113F"/>
    <w:rsid w:val="008105A9"/>
    <w:rsid w:val="00810D05"/>
    <w:rsid w:val="00821ECF"/>
    <w:rsid w:val="00833A48"/>
    <w:rsid w:val="008413DF"/>
    <w:rsid w:val="008560AF"/>
    <w:rsid w:val="008673BF"/>
    <w:rsid w:val="0087553C"/>
    <w:rsid w:val="00876001"/>
    <w:rsid w:val="008B3320"/>
    <w:rsid w:val="008B64B0"/>
    <w:rsid w:val="008B76A3"/>
    <w:rsid w:val="008D1C2D"/>
    <w:rsid w:val="008D7C1B"/>
    <w:rsid w:val="00901B4A"/>
    <w:rsid w:val="00907A4C"/>
    <w:rsid w:val="00915C1E"/>
    <w:rsid w:val="0091788D"/>
    <w:rsid w:val="009357EF"/>
    <w:rsid w:val="00936308"/>
    <w:rsid w:val="00957C93"/>
    <w:rsid w:val="00962A11"/>
    <w:rsid w:val="00973F72"/>
    <w:rsid w:val="0097538F"/>
    <w:rsid w:val="00991175"/>
    <w:rsid w:val="00994128"/>
    <w:rsid w:val="009A0035"/>
    <w:rsid w:val="009A599C"/>
    <w:rsid w:val="009C0D28"/>
    <w:rsid w:val="009D0158"/>
    <w:rsid w:val="009D5E1D"/>
    <w:rsid w:val="009E516E"/>
    <w:rsid w:val="009E7F80"/>
    <w:rsid w:val="00A128EE"/>
    <w:rsid w:val="00A15B95"/>
    <w:rsid w:val="00A16673"/>
    <w:rsid w:val="00A16E58"/>
    <w:rsid w:val="00A313D8"/>
    <w:rsid w:val="00A37130"/>
    <w:rsid w:val="00A37223"/>
    <w:rsid w:val="00A436A3"/>
    <w:rsid w:val="00A47E1B"/>
    <w:rsid w:val="00A52572"/>
    <w:rsid w:val="00A60421"/>
    <w:rsid w:val="00A671CB"/>
    <w:rsid w:val="00A7093B"/>
    <w:rsid w:val="00A80EDA"/>
    <w:rsid w:val="00A85171"/>
    <w:rsid w:val="00A95895"/>
    <w:rsid w:val="00AA24DA"/>
    <w:rsid w:val="00AA292E"/>
    <w:rsid w:val="00AC4844"/>
    <w:rsid w:val="00AC75F4"/>
    <w:rsid w:val="00AE49A5"/>
    <w:rsid w:val="00AF7F84"/>
    <w:rsid w:val="00B07619"/>
    <w:rsid w:val="00B157F8"/>
    <w:rsid w:val="00B21AC2"/>
    <w:rsid w:val="00B434B5"/>
    <w:rsid w:val="00B45714"/>
    <w:rsid w:val="00B505FF"/>
    <w:rsid w:val="00B87A45"/>
    <w:rsid w:val="00BA6B76"/>
    <w:rsid w:val="00BB1682"/>
    <w:rsid w:val="00BB1BBC"/>
    <w:rsid w:val="00BC383B"/>
    <w:rsid w:val="00BD1E5D"/>
    <w:rsid w:val="00BD7F54"/>
    <w:rsid w:val="00BE1ADF"/>
    <w:rsid w:val="00BF48BA"/>
    <w:rsid w:val="00C03410"/>
    <w:rsid w:val="00C21CEF"/>
    <w:rsid w:val="00C22089"/>
    <w:rsid w:val="00C344AE"/>
    <w:rsid w:val="00C40A8C"/>
    <w:rsid w:val="00C42F51"/>
    <w:rsid w:val="00C51F88"/>
    <w:rsid w:val="00C52631"/>
    <w:rsid w:val="00C52F4F"/>
    <w:rsid w:val="00C53286"/>
    <w:rsid w:val="00C65BA7"/>
    <w:rsid w:val="00C81BB4"/>
    <w:rsid w:val="00CD5233"/>
    <w:rsid w:val="00CE2065"/>
    <w:rsid w:val="00CE39F4"/>
    <w:rsid w:val="00CE6D10"/>
    <w:rsid w:val="00CE744B"/>
    <w:rsid w:val="00CF7405"/>
    <w:rsid w:val="00D03A39"/>
    <w:rsid w:val="00D065FD"/>
    <w:rsid w:val="00D07355"/>
    <w:rsid w:val="00D131CA"/>
    <w:rsid w:val="00D2642A"/>
    <w:rsid w:val="00D33553"/>
    <w:rsid w:val="00D3693D"/>
    <w:rsid w:val="00D42619"/>
    <w:rsid w:val="00D57E38"/>
    <w:rsid w:val="00D6526A"/>
    <w:rsid w:val="00D77239"/>
    <w:rsid w:val="00D776A0"/>
    <w:rsid w:val="00D92D49"/>
    <w:rsid w:val="00D96808"/>
    <w:rsid w:val="00DA28B7"/>
    <w:rsid w:val="00DB0C63"/>
    <w:rsid w:val="00DB6EE9"/>
    <w:rsid w:val="00DC1C13"/>
    <w:rsid w:val="00DC6AC7"/>
    <w:rsid w:val="00DC7F16"/>
    <w:rsid w:val="00DD2CCA"/>
    <w:rsid w:val="00DF1583"/>
    <w:rsid w:val="00DF27B5"/>
    <w:rsid w:val="00E02726"/>
    <w:rsid w:val="00E0563F"/>
    <w:rsid w:val="00E1639D"/>
    <w:rsid w:val="00E24A8E"/>
    <w:rsid w:val="00E317BE"/>
    <w:rsid w:val="00E458A1"/>
    <w:rsid w:val="00E541D2"/>
    <w:rsid w:val="00E56210"/>
    <w:rsid w:val="00E6679F"/>
    <w:rsid w:val="00E71E8D"/>
    <w:rsid w:val="00E83B89"/>
    <w:rsid w:val="00E91354"/>
    <w:rsid w:val="00E954D8"/>
    <w:rsid w:val="00EC45A5"/>
    <w:rsid w:val="00EC4B0B"/>
    <w:rsid w:val="00EC7362"/>
    <w:rsid w:val="00ED0C64"/>
    <w:rsid w:val="00ED181E"/>
    <w:rsid w:val="00EE6348"/>
    <w:rsid w:val="00F07A6D"/>
    <w:rsid w:val="00F10D5D"/>
    <w:rsid w:val="00F35BCF"/>
    <w:rsid w:val="00F62067"/>
    <w:rsid w:val="00F87E0D"/>
    <w:rsid w:val="00F90F8D"/>
    <w:rsid w:val="00F941AD"/>
    <w:rsid w:val="00F95A23"/>
    <w:rsid w:val="00F9639C"/>
    <w:rsid w:val="00FA155C"/>
    <w:rsid w:val="00FC0635"/>
    <w:rsid w:val="00FC1F44"/>
    <w:rsid w:val="00FD7ECE"/>
    <w:rsid w:val="00FD7F40"/>
    <w:rsid w:val="00FE5A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77A9A"/>
  <w15:chartTrackingRefBased/>
  <w15:docId w15:val="{6E953B85-F76B-4085-9D96-A48A19ED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4844"/>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C4844"/>
    <w:pPr>
      <w:ind w:right="-154"/>
      <w:jc w:val="both"/>
    </w:pPr>
  </w:style>
  <w:style w:type="paragraph" w:styleId="Pagrindinistekstas2">
    <w:name w:val="Body Text 2"/>
    <w:basedOn w:val="prastasis"/>
    <w:rsid w:val="00AC4844"/>
    <w:pPr>
      <w:jc w:val="center"/>
    </w:pPr>
    <w:rPr>
      <w:b/>
      <w:bCs/>
    </w:rPr>
  </w:style>
  <w:style w:type="paragraph" w:customStyle="1" w:styleId="Antrinispavadinimas">
    <w:name w:val="Antrinis pavadinimas"/>
    <w:basedOn w:val="prastasis"/>
    <w:qFormat/>
    <w:rsid w:val="00AC4844"/>
    <w:pPr>
      <w:jc w:val="center"/>
    </w:pPr>
    <w:rPr>
      <w:b/>
      <w:szCs w:val="20"/>
      <w:lang w:eastAsia="zh-CN"/>
    </w:rPr>
  </w:style>
  <w:style w:type="paragraph" w:styleId="Debesliotekstas">
    <w:name w:val="Balloon Text"/>
    <w:basedOn w:val="prastasis"/>
    <w:semiHidden/>
    <w:rsid w:val="008D7C1B"/>
    <w:rPr>
      <w:rFonts w:ascii="Tahoma" w:hAnsi="Tahoma" w:cs="Tahoma"/>
      <w:sz w:val="16"/>
      <w:szCs w:val="16"/>
    </w:rPr>
  </w:style>
  <w:style w:type="character" w:customStyle="1" w:styleId="PagrindinistekstasDiagrama">
    <w:name w:val="Pagrindinis tekstas Diagrama"/>
    <w:link w:val="Pagrindinistekstas"/>
    <w:rsid w:val="00C81BB4"/>
    <w:rPr>
      <w:sz w:val="24"/>
      <w:szCs w:val="24"/>
      <w:lang w:eastAsia="en-US"/>
    </w:rPr>
  </w:style>
  <w:style w:type="character" w:styleId="Hipersaitas">
    <w:name w:val="Hyperlink"/>
    <w:uiPriority w:val="99"/>
    <w:semiHidden/>
    <w:unhideWhenUsed/>
    <w:rsid w:val="00957C93"/>
    <w:rPr>
      <w:color w:val="0000FF"/>
      <w:u w:val="single"/>
    </w:rPr>
  </w:style>
  <w:style w:type="paragraph" w:styleId="Sraopastraipa">
    <w:name w:val="List Paragraph"/>
    <w:basedOn w:val="prastasis"/>
    <w:uiPriority w:val="34"/>
    <w:qFormat/>
    <w:rsid w:val="00DC6AC7"/>
    <w:pPr>
      <w:spacing w:before="100" w:beforeAutospacing="1" w:after="100" w:afterAutospacing="1"/>
    </w:pPr>
    <w:rPr>
      <w:lang w:val="en-US"/>
    </w:rPr>
  </w:style>
  <w:style w:type="paragraph" w:styleId="Antrats">
    <w:name w:val="header"/>
    <w:aliases w:val="Diagrama,Diagrama Diagrama Diagrama Diagrama,Diagrama Diagrama,Diagrama Diagrama Diagrama Diagrama Diagrama Diagrama Diagrama,Diagrama Diagrama Diagrama Diagrama Diagrama,Diagrama Diagrama Diagrama,Char"/>
    <w:basedOn w:val="prastasis"/>
    <w:link w:val="AntratsDiagrama"/>
    <w:rsid w:val="00A60421"/>
    <w:pPr>
      <w:tabs>
        <w:tab w:val="center" w:pos="4153"/>
        <w:tab w:val="right" w:pos="8306"/>
      </w:tabs>
    </w:pPr>
    <w:rPr>
      <w:szCs w:val="20"/>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basedOn w:val="Numatytasispastraiposriftas"/>
    <w:link w:val="Antrats"/>
    <w:rsid w:val="00A6042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39160">
      <w:bodyDiv w:val="1"/>
      <w:marLeft w:val="0"/>
      <w:marRight w:val="0"/>
      <w:marTop w:val="0"/>
      <w:marBottom w:val="0"/>
      <w:divBdr>
        <w:top w:val="none" w:sz="0" w:space="0" w:color="auto"/>
        <w:left w:val="none" w:sz="0" w:space="0" w:color="auto"/>
        <w:bottom w:val="none" w:sz="0" w:space="0" w:color="auto"/>
        <w:right w:val="none" w:sz="0" w:space="0" w:color="auto"/>
      </w:divBdr>
    </w:div>
    <w:div w:id="370108052">
      <w:bodyDiv w:val="1"/>
      <w:marLeft w:val="0"/>
      <w:marRight w:val="0"/>
      <w:marTop w:val="0"/>
      <w:marBottom w:val="0"/>
      <w:divBdr>
        <w:top w:val="none" w:sz="0" w:space="0" w:color="auto"/>
        <w:left w:val="none" w:sz="0" w:space="0" w:color="auto"/>
        <w:bottom w:val="none" w:sz="0" w:space="0" w:color="auto"/>
        <w:right w:val="none" w:sz="0" w:space="0" w:color="auto"/>
      </w:divBdr>
    </w:div>
    <w:div w:id="151337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5CD91-EA00-404B-A9C8-6A90CBCFD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833</Words>
  <Characters>6265</Characters>
  <Application>Microsoft Office Word</Application>
  <DocSecurity>0</DocSecurity>
  <Lines>52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KRS</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administratoriu</dc:creator>
  <cp:lastModifiedBy>Vartotojas</cp:lastModifiedBy>
  <cp:revision>2</cp:revision>
  <cp:lastPrinted>2024-09-23T11:11:00Z</cp:lastPrinted>
  <dcterms:created xsi:type="dcterms:W3CDTF">2024-10-02T07:35:00Z</dcterms:created>
  <dcterms:modified xsi:type="dcterms:W3CDTF">2024-10-02T07:35:00Z</dcterms:modified>
</cp:coreProperties>
</file>