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31C0" w14:textId="77777777" w:rsidR="00FF06D3" w:rsidRPr="00B31C11" w:rsidRDefault="00FF06D3" w:rsidP="00FF06D3">
      <w:pPr>
        <w:jc w:val="center"/>
      </w:pPr>
      <w:r w:rsidRPr="00B31C11">
        <w:object w:dxaOrig="1346" w:dyaOrig="673" w14:anchorId="6643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7" o:title=""/>
          </v:shape>
          <o:OLEObject Type="Embed" ProgID="Imaging.Document" ShapeID="_x0000_i1025" DrawAspect="Content" ObjectID="_1789537092" r:id="rId8"/>
        </w:object>
      </w:r>
    </w:p>
    <w:p w14:paraId="2C7E82C5" w14:textId="77777777" w:rsidR="00FF06D3" w:rsidRPr="00B31C11" w:rsidRDefault="00FF06D3" w:rsidP="00FF06D3">
      <w:pPr>
        <w:jc w:val="center"/>
      </w:pPr>
    </w:p>
    <w:p w14:paraId="0C6B8853" w14:textId="77777777" w:rsidR="00FF06D3" w:rsidRPr="00B31C11" w:rsidRDefault="00FF06D3" w:rsidP="00FF06D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KĖDAINIŲ RAJONO SAVIVALDYBĖS MERAS</w:t>
      </w:r>
    </w:p>
    <w:p w14:paraId="10CD196D" w14:textId="77777777" w:rsidR="008908E4" w:rsidRDefault="008908E4" w:rsidP="00FF06D3">
      <w:pPr>
        <w:pStyle w:val="Paantrat"/>
        <w:rPr>
          <w:sz w:val="24"/>
          <w:szCs w:val="24"/>
          <w:lang w:val="lt-LT"/>
        </w:rPr>
      </w:pPr>
    </w:p>
    <w:p w14:paraId="65F67114" w14:textId="524B87B7" w:rsidR="008908E4" w:rsidRDefault="00FF06D3" w:rsidP="00500D5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POTVARKIS</w:t>
      </w:r>
    </w:p>
    <w:p w14:paraId="78EB494D" w14:textId="13EB903A" w:rsidR="00CA1E4F" w:rsidRDefault="008A3D2F" w:rsidP="00BE16AA">
      <w:pPr>
        <w:jc w:val="center"/>
        <w:rPr>
          <w:b/>
        </w:rPr>
      </w:pPr>
      <w:bookmarkStart w:id="0" w:name="_Hlk153289793"/>
      <w:r>
        <w:rPr>
          <w:b/>
          <w:bCs/>
          <w:lang w:val="la-Latn"/>
        </w:rPr>
        <w:t xml:space="preserve">DĖL </w:t>
      </w:r>
      <w:bookmarkStart w:id="1" w:name="_Hlk170222529"/>
      <w:r w:rsidR="00BE16AA">
        <w:rPr>
          <w:b/>
        </w:rPr>
        <w:t xml:space="preserve">VIETINIO (MIESTO) REGULIARAUS SUSISIEKIMO AUTOBUSŲ MARŠRUTO NR. </w:t>
      </w:r>
      <w:r w:rsidR="007B2E17">
        <w:rPr>
          <w:b/>
        </w:rPr>
        <w:t xml:space="preserve">2 </w:t>
      </w:r>
      <w:r w:rsidR="00BE16AA">
        <w:rPr>
          <w:b/>
        </w:rPr>
        <w:t>„AUTOBUSŲ STOTIS–</w:t>
      </w:r>
      <w:r w:rsidR="007B2E17">
        <w:rPr>
          <w:b/>
        </w:rPr>
        <w:t>AB „LIFOSA</w:t>
      </w:r>
      <w:r w:rsidR="00BE16AA">
        <w:rPr>
          <w:b/>
        </w:rPr>
        <w:t>“</w:t>
      </w:r>
    </w:p>
    <w:p w14:paraId="5266AC26" w14:textId="4BE23A29" w:rsidR="00BE16AA" w:rsidRDefault="00CA1E4F" w:rsidP="00BE16AA">
      <w:pPr>
        <w:jc w:val="center"/>
        <w:rPr>
          <w:b/>
          <w:bCs/>
          <w:color w:val="000000" w:themeColor="text1"/>
        </w:rPr>
      </w:pPr>
      <w:r>
        <w:rPr>
          <w:b/>
        </w:rPr>
        <w:t xml:space="preserve">(RESPUBLIKOS, LIAUDIES GATVĖMIS) </w:t>
      </w:r>
    </w:p>
    <w:p w14:paraId="64148ABF" w14:textId="5CA40058" w:rsidR="008A3D2F" w:rsidRDefault="00FC26B2" w:rsidP="008A3D2F">
      <w:pPr>
        <w:jc w:val="center"/>
        <w:rPr>
          <w:b/>
          <w:bCs/>
          <w:caps/>
          <w:color w:val="000000" w:themeColor="text1"/>
        </w:rPr>
      </w:pPr>
      <w:r>
        <w:rPr>
          <w:b/>
          <w:bCs/>
          <w:color w:val="000000" w:themeColor="text1"/>
        </w:rPr>
        <w:t xml:space="preserve">EISMO </w:t>
      </w:r>
      <w:r w:rsidR="008A3D2F">
        <w:rPr>
          <w:b/>
          <w:bCs/>
          <w:color w:val="000000" w:themeColor="text1"/>
        </w:rPr>
        <w:t>TVARKARAŠČI</w:t>
      </w:r>
      <w:r w:rsidR="00BE16AA">
        <w:rPr>
          <w:b/>
          <w:bCs/>
          <w:color w:val="000000" w:themeColor="text1"/>
        </w:rPr>
        <w:t>Ų</w:t>
      </w:r>
      <w:r w:rsidR="008A3D2F">
        <w:rPr>
          <w:b/>
          <w:bCs/>
          <w:color w:val="000000" w:themeColor="text1"/>
        </w:rPr>
        <w:t xml:space="preserve"> </w:t>
      </w:r>
      <w:r w:rsidR="008A3D2F">
        <w:rPr>
          <w:b/>
          <w:bCs/>
          <w:caps/>
          <w:color w:val="000000" w:themeColor="text1"/>
        </w:rPr>
        <w:t>TVIRTINIMO</w:t>
      </w:r>
    </w:p>
    <w:bookmarkEnd w:id="0"/>
    <w:bookmarkEnd w:id="1"/>
    <w:p w14:paraId="1783FB48" w14:textId="77777777" w:rsidR="00FC398B" w:rsidRPr="00C94E1F" w:rsidRDefault="00FC398B" w:rsidP="00FC398B">
      <w:pPr>
        <w:spacing w:line="200" w:lineRule="atLeast"/>
        <w:jc w:val="center"/>
        <w:rPr>
          <w:caps/>
        </w:rPr>
      </w:pPr>
    </w:p>
    <w:p w14:paraId="3D4BC234" w14:textId="321FDF91" w:rsidR="00FC398B" w:rsidRPr="00C94E1F" w:rsidRDefault="00FC398B" w:rsidP="00FC398B">
      <w:pPr>
        <w:jc w:val="center"/>
      </w:pPr>
      <w:r>
        <w:t>202</w:t>
      </w:r>
      <w:r w:rsidR="00DF36F2">
        <w:t>4</w:t>
      </w:r>
      <w:r>
        <w:t xml:space="preserve"> m.</w:t>
      </w:r>
      <w:r w:rsidRPr="00C94E1F">
        <w:t xml:space="preserve"> </w:t>
      </w:r>
      <w:r w:rsidR="00EB1B0F">
        <w:t xml:space="preserve">spalio 3 </w:t>
      </w:r>
      <w:r w:rsidRPr="00C94E1F">
        <w:t xml:space="preserve">d.  Nr. </w:t>
      </w:r>
      <w:r w:rsidR="00982567" w:rsidRPr="00B31C11">
        <w:t>MP1</w:t>
      </w:r>
      <w:r w:rsidR="00982567">
        <w:t>-</w:t>
      </w:r>
      <w:r w:rsidR="00EB1B0F">
        <w:t>507</w:t>
      </w:r>
    </w:p>
    <w:p w14:paraId="1E66134E" w14:textId="77777777" w:rsidR="00FC398B" w:rsidRPr="00C94E1F" w:rsidRDefault="00FC398B" w:rsidP="00FC398B">
      <w:pPr>
        <w:jc w:val="center"/>
      </w:pPr>
      <w:r w:rsidRPr="00C94E1F">
        <w:t>Kėdainiai</w:t>
      </w:r>
    </w:p>
    <w:p w14:paraId="4CFF615D" w14:textId="77777777" w:rsidR="00FC398B" w:rsidRDefault="00FC398B" w:rsidP="00FC398B">
      <w:pPr>
        <w:jc w:val="center"/>
      </w:pPr>
    </w:p>
    <w:p w14:paraId="7F03A013" w14:textId="77777777" w:rsidR="00565BC9" w:rsidRDefault="00E51898" w:rsidP="00565BC9">
      <w:pPr>
        <w:ind w:firstLine="851"/>
        <w:jc w:val="both"/>
        <w:rPr>
          <w:color w:val="000000" w:themeColor="text1"/>
        </w:rPr>
      </w:pPr>
      <w:r w:rsidRPr="00481BB1">
        <w:rPr>
          <w:color w:val="000000" w:themeColor="text1"/>
        </w:rPr>
        <w:t>Vadovaudamasis Lietuvos Respublikos vietos savivaldos įstatymo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6</w:t>
      </w:r>
      <w:r w:rsidR="00185DF1">
        <w:rPr>
          <w:color w:val="000000" w:themeColor="text1"/>
        </w:rPr>
        <w:t xml:space="preserve"> straipsnio 3</w:t>
      </w:r>
      <w:r w:rsidR="00F25A15">
        <w:rPr>
          <w:color w:val="000000" w:themeColor="text1"/>
        </w:rPr>
        <w:t>3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punktu</w:t>
      </w:r>
      <w:r w:rsidR="00185DF1">
        <w:rPr>
          <w:color w:val="000000" w:themeColor="text1"/>
        </w:rPr>
        <w:t>,</w:t>
      </w:r>
      <w:r w:rsidRPr="00481BB1">
        <w:rPr>
          <w:color w:val="000000" w:themeColor="text1"/>
        </w:rPr>
        <w:t xml:space="preserve"> </w:t>
      </w:r>
      <w:r>
        <w:rPr>
          <w:color w:val="000000" w:themeColor="text1"/>
        </w:rPr>
        <w:t>Li</w:t>
      </w:r>
      <w:r w:rsidRPr="00481BB1">
        <w:rPr>
          <w:color w:val="000000" w:themeColor="text1"/>
        </w:rPr>
        <w:t>etuvos Respublikos kelių transporto kodekso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4 straipsnio 3 dalimi ir 18 straipsnio 4 dalimi</w:t>
      </w:r>
      <w:r w:rsidR="00DF36F2">
        <w:rPr>
          <w:color w:val="000000" w:themeColor="text1"/>
        </w:rPr>
        <w:t xml:space="preserve">, Keleivių įlaipinimo ir išlaipinimo stotelėse tvarkos aprašo, patvirtinto Kėdainių rajono savivaldybės tarybos 2023 m. spalio 27 d. sprendimu Nr. TS-317 „Dėl </w:t>
      </w:r>
      <w:r w:rsidR="00B553E9">
        <w:rPr>
          <w:color w:val="000000" w:themeColor="text1"/>
        </w:rPr>
        <w:t>K</w:t>
      </w:r>
      <w:r w:rsidR="00DF36F2">
        <w:rPr>
          <w:color w:val="000000" w:themeColor="text1"/>
        </w:rPr>
        <w:t>eleivių įlaipinimo ir išlaipinimo stotelėse tvarkos aprašo patvirtinimo“</w:t>
      </w:r>
      <w:r w:rsidR="00B553E9">
        <w:rPr>
          <w:color w:val="000000" w:themeColor="text1"/>
        </w:rPr>
        <w:t>,</w:t>
      </w:r>
      <w:r w:rsidR="00DF36F2">
        <w:rPr>
          <w:color w:val="000000" w:themeColor="text1"/>
        </w:rPr>
        <w:t xml:space="preserve"> 4 punktu</w:t>
      </w:r>
      <w:r w:rsidR="00CA4183">
        <w:rPr>
          <w:color w:val="000000" w:themeColor="text1"/>
        </w:rPr>
        <w:t xml:space="preserve">, Keleivių ir bagažo vežimo Kėdainių rajone vietinio (miesto ir priemiesčio) susisiekimo maršrutais taisyklių, patvirtintų Kėdainių rajono savivaldybės tarybos 2023 m. spalio 27 d. sprendimu Nr. TS-316 „Dėl </w:t>
      </w:r>
      <w:r w:rsidR="00B553E9">
        <w:rPr>
          <w:color w:val="000000" w:themeColor="text1"/>
        </w:rPr>
        <w:t>K</w:t>
      </w:r>
      <w:r w:rsidR="00CA4183">
        <w:rPr>
          <w:color w:val="000000" w:themeColor="text1"/>
        </w:rPr>
        <w:t>eleivių ir bagažo vežimo Kėdainių rajone vietinio (miesto ir priemiesčio) susisiekimo maršrutais taisyklių patvirtinimo</w:t>
      </w:r>
      <w:r w:rsidR="00B553E9">
        <w:rPr>
          <w:color w:val="000000" w:themeColor="text1"/>
        </w:rPr>
        <w:t>“,</w:t>
      </w:r>
      <w:r w:rsidR="00CA4183">
        <w:rPr>
          <w:color w:val="000000" w:themeColor="text1"/>
        </w:rPr>
        <w:t xml:space="preserve"> 2 punktu</w:t>
      </w:r>
      <w:r w:rsidRPr="00481BB1">
        <w:rPr>
          <w:color w:val="000000" w:themeColor="text1"/>
        </w:rPr>
        <w:t>:</w:t>
      </w:r>
    </w:p>
    <w:p w14:paraId="0F88CFA7" w14:textId="5372776D" w:rsidR="00565BC9" w:rsidRPr="00E1526D" w:rsidRDefault="008A3D2F" w:rsidP="00565BC9">
      <w:pPr>
        <w:ind w:firstLine="851"/>
        <w:jc w:val="both"/>
        <w:rPr>
          <w:color w:val="000000" w:themeColor="text1"/>
        </w:rPr>
      </w:pPr>
      <w:proofErr w:type="spellStart"/>
      <w:r w:rsidRPr="00262AF5">
        <w:rPr>
          <w:color w:val="000000" w:themeColor="text1"/>
          <w:spacing w:val="100"/>
        </w:rPr>
        <w:t>Tvirtin</w:t>
      </w:r>
      <w:r w:rsidR="00565BC9">
        <w:rPr>
          <w:color w:val="000000" w:themeColor="text1"/>
          <w:spacing w:val="100"/>
        </w:rPr>
        <w:t>u</w:t>
      </w:r>
      <w:r w:rsidR="00A81215">
        <w:rPr>
          <w:rFonts w:asciiTheme="majorBidi" w:hAnsiTheme="majorBidi" w:cstheme="majorBidi"/>
          <w:bCs/>
        </w:rPr>
        <w:t>V</w:t>
      </w:r>
      <w:r w:rsidR="00A81215" w:rsidRPr="00BB4386">
        <w:rPr>
          <w:rFonts w:asciiTheme="majorBidi" w:hAnsiTheme="majorBidi" w:cstheme="majorBidi"/>
          <w:bCs/>
        </w:rPr>
        <w:t>ietinio</w:t>
      </w:r>
      <w:proofErr w:type="spellEnd"/>
      <w:r w:rsidR="00A81215" w:rsidRPr="00BB4386">
        <w:rPr>
          <w:rFonts w:asciiTheme="majorBidi" w:hAnsiTheme="majorBidi" w:cstheme="majorBidi"/>
          <w:bCs/>
        </w:rPr>
        <w:t xml:space="preserve"> (miesto) reguliaraus susisiekimo autobusų maršruto </w:t>
      </w:r>
      <w:r w:rsidR="00A81215">
        <w:rPr>
          <w:rFonts w:asciiTheme="majorBidi" w:hAnsiTheme="majorBidi" w:cstheme="majorBidi"/>
          <w:bCs/>
        </w:rPr>
        <w:t>N</w:t>
      </w:r>
      <w:r w:rsidR="00A81215" w:rsidRPr="00BB4386">
        <w:rPr>
          <w:rFonts w:asciiTheme="majorBidi" w:hAnsiTheme="majorBidi" w:cstheme="majorBidi"/>
          <w:bCs/>
        </w:rPr>
        <w:t xml:space="preserve">r. </w:t>
      </w:r>
      <w:r w:rsidR="007B2E17">
        <w:rPr>
          <w:rFonts w:asciiTheme="majorBidi" w:hAnsiTheme="majorBidi" w:cstheme="majorBidi"/>
          <w:bCs/>
        </w:rPr>
        <w:t>2</w:t>
      </w:r>
      <w:r w:rsidR="00A81215" w:rsidRPr="00BB4386">
        <w:rPr>
          <w:rFonts w:asciiTheme="majorBidi" w:hAnsiTheme="majorBidi" w:cstheme="majorBidi"/>
          <w:bCs/>
        </w:rPr>
        <w:t xml:space="preserve"> „</w:t>
      </w:r>
      <w:r w:rsidR="00A81215">
        <w:rPr>
          <w:rFonts w:asciiTheme="majorBidi" w:hAnsiTheme="majorBidi" w:cstheme="majorBidi"/>
          <w:bCs/>
        </w:rPr>
        <w:t>A</w:t>
      </w:r>
      <w:r w:rsidR="00A81215" w:rsidRPr="00BB4386">
        <w:rPr>
          <w:rFonts w:asciiTheme="majorBidi" w:hAnsiTheme="majorBidi" w:cstheme="majorBidi"/>
          <w:bCs/>
        </w:rPr>
        <w:t>utobusų stotis–</w:t>
      </w:r>
      <w:r w:rsidR="007B2E17">
        <w:rPr>
          <w:rFonts w:asciiTheme="majorBidi" w:hAnsiTheme="majorBidi" w:cstheme="majorBidi"/>
          <w:bCs/>
        </w:rPr>
        <w:t>AB „Lifosa“</w:t>
      </w:r>
      <w:r w:rsidR="00A81215" w:rsidRPr="00BB4386">
        <w:rPr>
          <w:rFonts w:asciiTheme="majorBidi" w:hAnsiTheme="majorBidi" w:cstheme="majorBidi"/>
          <w:bCs/>
        </w:rPr>
        <w:t xml:space="preserve"> </w:t>
      </w:r>
      <w:r w:rsidR="00A81215" w:rsidRPr="00E1526D">
        <w:rPr>
          <w:rFonts w:asciiTheme="majorBidi" w:hAnsiTheme="majorBidi" w:cstheme="majorBidi"/>
          <w:bCs/>
          <w:color w:val="000000" w:themeColor="text1"/>
        </w:rPr>
        <w:t>(Respublikos, Liaudies</w:t>
      </w:r>
      <w:r w:rsidR="007B2E17" w:rsidRPr="00E1526D">
        <w:rPr>
          <w:rFonts w:asciiTheme="majorBidi" w:hAnsiTheme="majorBidi" w:cstheme="majorBidi"/>
          <w:bCs/>
          <w:color w:val="000000" w:themeColor="text1"/>
        </w:rPr>
        <w:t>)</w:t>
      </w:r>
      <w:r w:rsidR="00A81215" w:rsidRPr="00E1526D">
        <w:rPr>
          <w:rFonts w:asciiTheme="majorBidi" w:hAnsiTheme="majorBidi" w:cstheme="majorBidi"/>
          <w:bCs/>
          <w:color w:val="000000" w:themeColor="text1"/>
        </w:rPr>
        <w:t xml:space="preserve"> gatvėmis eismo tvarkaraš</w:t>
      </w:r>
      <w:r w:rsidR="00565BC9" w:rsidRPr="00E1526D">
        <w:rPr>
          <w:rFonts w:asciiTheme="majorBidi" w:hAnsiTheme="majorBidi" w:cstheme="majorBidi"/>
          <w:bCs/>
          <w:color w:val="000000" w:themeColor="text1"/>
        </w:rPr>
        <w:t>čius</w:t>
      </w:r>
      <w:r w:rsidR="007B2E17" w:rsidRPr="00E1526D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565BC9" w:rsidRPr="00E1526D">
        <w:rPr>
          <w:color w:val="000000" w:themeColor="text1"/>
        </w:rPr>
        <w:t>Tilto g. tilto remonto metu 2024 m. spalio 3 d. – 2025 m. gruodžio 31 d:</w:t>
      </w:r>
    </w:p>
    <w:p w14:paraId="410780D3" w14:textId="1B38D1A3" w:rsidR="00565BC9" w:rsidRPr="00E1526D" w:rsidRDefault="00565BC9" w:rsidP="00565BC9">
      <w:pPr>
        <w:ind w:firstLine="851"/>
        <w:jc w:val="both"/>
        <w:rPr>
          <w:color w:val="000000" w:themeColor="text1"/>
        </w:rPr>
      </w:pPr>
      <w:r w:rsidRPr="00E1526D">
        <w:rPr>
          <w:color w:val="000000" w:themeColor="text1"/>
        </w:rPr>
        <w:t>1. darbo dienomis (pridedama);</w:t>
      </w:r>
    </w:p>
    <w:p w14:paraId="5F4C9C4A" w14:textId="77777777" w:rsidR="00565BC9" w:rsidRDefault="00565BC9" w:rsidP="00565BC9">
      <w:pPr>
        <w:ind w:firstLine="851"/>
        <w:jc w:val="both"/>
      </w:pPr>
      <w:r>
        <w:t xml:space="preserve">2. </w:t>
      </w:r>
      <w:r w:rsidRPr="00565BC9">
        <w:t>poilsio dienomis (pridedama)</w:t>
      </w:r>
      <w:r>
        <w:t>.</w:t>
      </w:r>
    </w:p>
    <w:p w14:paraId="13F95FF4" w14:textId="46CDC6B3" w:rsidR="00FC398B" w:rsidRDefault="00FC398B" w:rsidP="00565BC9">
      <w:pPr>
        <w:ind w:firstLine="851"/>
        <w:jc w:val="both"/>
      </w:pPr>
      <w:r w:rsidRPr="00C94E1F">
        <w:t xml:space="preserve">Šis </w:t>
      </w:r>
      <w:r w:rsidR="00C37E4A">
        <w:t xml:space="preserve">potvarkis </w:t>
      </w:r>
      <w:r w:rsidRPr="00C94E1F">
        <w:t xml:space="preserve">per vieną mėnesį nuo </w:t>
      </w:r>
      <w:r w:rsidR="00C37E4A">
        <w:t>potvarkio</w:t>
      </w:r>
      <w:r w:rsidRPr="00C94E1F">
        <w:t xml:space="preserve"> įteikimo dienos gali būti skundžiamas Lietuvos administracinių ginčų komisijos Kauno apygardos skyriui adresu: Laisvės al. 36, Kaunas, Lietuvos Resp</w:t>
      </w:r>
      <w:r w:rsidR="00F16F02">
        <w:t>u</w:t>
      </w:r>
      <w:r w:rsidRPr="00C94E1F">
        <w:t>blikos ikiteisminio administracinių ginčų nagrinėjimo tvarkos įstatymo nustatyta tvarka arba Regionų</w:t>
      </w:r>
      <w:r w:rsidR="00826906">
        <w:t xml:space="preserve"> </w:t>
      </w:r>
      <w:r w:rsidRPr="00C94E1F">
        <w:t>administraciniam teismui bet kuriuose šio teismo rūmuose Lietuvos Respublikos administracinių bylų teisenos įstatymo nustatyta tvarka.</w:t>
      </w:r>
    </w:p>
    <w:p w14:paraId="2AE06F2D" w14:textId="77777777" w:rsidR="00F25A15" w:rsidRDefault="00F25A15" w:rsidP="00F25A15">
      <w:pPr>
        <w:ind w:firstLine="851"/>
        <w:jc w:val="both"/>
      </w:pPr>
    </w:p>
    <w:p w14:paraId="05E6CDE2" w14:textId="77777777" w:rsidR="00F25A15" w:rsidRDefault="00F25A15" w:rsidP="00F25A15">
      <w:pPr>
        <w:ind w:firstLine="851"/>
        <w:jc w:val="both"/>
      </w:pPr>
    </w:p>
    <w:p w14:paraId="5DCAB0F4" w14:textId="77777777" w:rsidR="00F25A15" w:rsidRDefault="00F25A15" w:rsidP="00F25A15">
      <w:pPr>
        <w:ind w:firstLine="851"/>
        <w:jc w:val="both"/>
      </w:pPr>
    </w:p>
    <w:p w14:paraId="6EF08F29" w14:textId="77777777" w:rsidR="00F25A15" w:rsidRPr="00C94E1F" w:rsidRDefault="00F25A15" w:rsidP="00F25A15">
      <w:pPr>
        <w:ind w:firstLine="851"/>
        <w:jc w:val="both"/>
      </w:pPr>
    </w:p>
    <w:p w14:paraId="21B67C15" w14:textId="7C04E5EE" w:rsidR="00C37E4A" w:rsidRPr="00E51898" w:rsidRDefault="000F2909" w:rsidP="00C37E4A">
      <w:pPr>
        <w:jc w:val="both"/>
        <w:rPr>
          <w:rFonts w:cs="Tahoma"/>
        </w:rPr>
      </w:pPr>
      <w:r w:rsidRPr="00E51898">
        <w:rPr>
          <w:rFonts w:cs="Tahoma"/>
        </w:rPr>
        <w:t>Savivaldybės m</w:t>
      </w:r>
      <w:r w:rsidR="00C37E4A" w:rsidRPr="00E51898">
        <w:rPr>
          <w:rFonts w:cs="Tahoma"/>
        </w:rPr>
        <w:t>eras</w:t>
      </w:r>
      <w:r w:rsidR="00C37E4A" w:rsidRPr="00E51898">
        <w:rPr>
          <w:rFonts w:cs="Tahoma"/>
        </w:rPr>
        <w:tab/>
        <w:t xml:space="preserve">                                        </w:t>
      </w:r>
      <w:r w:rsidR="00C37E4A" w:rsidRPr="00E51898">
        <w:rPr>
          <w:rFonts w:cs="Tahoma"/>
        </w:rPr>
        <w:tab/>
        <w:t xml:space="preserve">                                       Valentinas Tamulis</w:t>
      </w:r>
    </w:p>
    <w:p w14:paraId="75F80756" w14:textId="77777777" w:rsidR="00FC398B" w:rsidRPr="00C94E1F" w:rsidRDefault="00FC398B" w:rsidP="00FC398B">
      <w:pPr>
        <w:jc w:val="both"/>
      </w:pPr>
    </w:p>
    <w:p w14:paraId="473E6561" w14:textId="77777777" w:rsidR="00FC398B" w:rsidRPr="00C94E1F" w:rsidRDefault="00FC398B" w:rsidP="00FC398B">
      <w:pPr>
        <w:jc w:val="both"/>
      </w:pPr>
    </w:p>
    <w:p w14:paraId="3FC40CE2" w14:textId="77777777" w:rsidR="00FC398B" w:rsidRPr="00C94E1F" w:rsidRDefault="00FC398B" w:rsidP="00FC398B">
      <w:pPr>
        <w:jc w:val="both"/>
      </w:pPr>
    </w:p>
    <w:p w14:paraId="76E05C8F" w14:textId="312C78BD" w:rsidR="001F1534" w:rsidRDefault="001F1534" w:rsidP="001F1534">
      <w:pPr>
        <w:ind w:left="555" w:right="-285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E1F5F13" w14:textId="77777777" w:rsidR="00FC398B" w:rsidRPr="00C94E1F" w:rsidRDefault="00FC398B" w:rsidP="00FC398B">
      <w:pPr>
        <w:jc w:val="both"/>
      </w:pPr>
    </w:p>
    <w:p w14:paraId="5E055446" w14:textId="77777777" w:rsidR="006048AA" w:rsidRDefault="006048AA" w:rsidP="00FC398B">
      <w:pPr>
        <w:jc w:val="both"/>
      </w:pPr>
    </w:p>
    <w:p w14:paraId="2889233C" w14:textId="77777777" w:rsidR="006048AA" w:rsidRDefault="006048AA" w:rsidP="00FC398B">
      <w:pPr>
        <w:jc w:val="both"/>
      </w:pPr>
    </w:p>
    <w:p w14:paraId="289E30B9" w14:textId="77777777" w:rsidR="000F2909" w:rsidRDefault="000F2909" w:rsidP="00FC398B">
      <w:pPr>
        <w:jc w:val="both"/>
      </w:pPr>
    </w:p>
    <w:p w14:paraId="4A317407" w14:textId="77777777" w:rsidR="003A32CB" w:rsidRDefault="003A32CB" w:rsidP="00FC398B">
      <w:pPr>
        <w:jc w:val="both"/>
      </w:pPr>
    </w:p>
    <w:p w14:paraId="50A5E3B5" w14:textId="77777777" w:rsidR="006048AA" w:rsidRDefault="006048AA" w:rsidP="00FC398B">
      <w:pPr>
        <w:jc w:val="both"/>
      </w:pPr>
    </w:p>
    <w:sectPr w:rsidR="006048AA" w:rsidSect="009035F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1F7A" w14:textId="77777777" w:rsidR="0066366A" w:rsidRDefault="0066366A" w:rsidP="006048AA">
      <w:r>
        <w:separator/>
      </w:r>
    </w:p>
  </w:endnote>
  <w:endnote w:type="continuationSeparator" w:id="0">
    <w:p w14:paraId="12931A86" w14:textId="77777777" w:rsidR="0066366A" w:rsidRDefault="0066366A" w:rsidP="0060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E271" w14:textId="77777777" w:rsidR="0066366A" w:rsidRDefault="0066366A" w:rsidP="006048AA">
      <w:r>
        <w:separator/>
      </w:r>
    </w:p>
  </w:footnote>
  <w:footnote w:type="continuationSeparator" w:id="0">
    <w:p w14:paraId="6F99B301" w14:textId="77777777" w:rsidR="0066366A" w:rsidRDefault="0066366A" w:rsidP="0060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8D"/>
    <w:multiLevelType w:val="hybridMultilevel"/>
    <w:tmpl w:val="920678B0"/>
    <w:lvl w:ilvl="0" w:tplc="376E02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E7F5555"/>
    <w:multiLevelType w:val="multilevel"/>
    <w:tmpl w:val="C7DCF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1C03C9"/>
    <w:multiLevelType w:val="hybridMultilevel"/>
    <w:tmpl w:val="F7762082"/>
    <w:lvl w:ilvl="0" w:tplc="AB24F8F8">
      <w:start w:val="2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3B1C5BE2"/>
    <w:multiLevelType w:val="hybridMultilevel"/>
    <w:tmpl w:val="0F243AF2"/>
    <w:lvl w:ilvl="0" w:tplc="295E6D86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384C19"/>
    <w:multiLevelType w:val="hybridMultilevel"/>
    <w:tmpl w:val="BCB62546"/>
    <w:lvl w:ilvl="0" w:tplc="790C2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F90A42"/>
    <w:multiLevelType w:val="hybridMultilevel"/>
    <w:tmpl w:val="251E6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A7CE5"/>
    <w:multiLevelType w:val="hybridMultilevel"/>
    <w:tmpl w:val="197ABF42"/>
    <w:lvl w:ilvl="0" w:tplc="B7548098">
      <w:start w:val="1"/>
      <w:numFmt w:val="decimal"/>
      <w:lvlText w:val="%1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8718650">
    <w:abstractNumId w:val="0"/>
  </w:num>
  <w:num w:numId="2" w16cid:durableId="1154301148">
    <w:abstractNumId w:val="5"/>
  </w:num>
  <w:num w:numId="3" w16cid:durableId="1569339107">
    <w:abstractNumId w:val="1"/>
  </w:num>
  <w:num w:numId="4" w16cid:durableId="1451439208">
    <w:abstractNumId w:val="2"/>
  </w:num>
  <w:num w:numId="5" w16cid:durableId="1407339615">
    <w:abstractNumId w:val="6"/>
  </w:num>
  <w:num w:numId="6" w16cid:durableId="1119228680">
    <w:abstractNumId w:val="4"/>
  </w:num>
  <w:num w:numId="7" w16cid:durableId="77452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3"/>
    <w:rsid w:val="00006F51"/>
    <w:rsid w:val="000116B1"/>
    <w:rsid w:val="000C21E9"/>
    <w:rsid w:val="000E242A"/>
    <w:rsid w:val="000F2909"/>
    <w:rsid w:val="000F408A"/>
    <w:rsid w:val="00104C15"/>
    <w:rsid w:val="00180CAA"/>
    <w:rsid w:val="00183FED"/>
    <w:rsid w:val="00185DF1"/>
    <w:rsid w:val="001A4F4E"/>
    <w:rsid w:val="001B226B"/>
    <w:rsid w:val="001E42B6"/>
    <w:rsid w:val="001F1534"/>
    <w:rsid w:val="001F2098"/>
    <w:rsid w:val="001F6BA9"/>
    <w:rsid w:val="001F70AC"/>
    <w:rsid w:val="00262840"/>
    <w:rsid w:val="00262AF5"/>
    <w:rsid w:val="00277D29"/>
    <w:rsid w:val="002909A8"/>
    <w:rsid w:val="002918EE"/>
    <w:rsid w:val="00292A7E"/>
    <w:rsid w:val="00297EDB"/>
    <w:rsid w:val="002E450B"/>
    <w:rsid w:val="00330AA0"/>
    <w:rsid w:val="00331D99"/>
    <w:rsid w:val="00347E0E"/>
    <w:rsid w:val="003A32CB"/>
    <w:rsid w:val="003C4229"/>
    <w:rsid w:val="003F3867"/>
    <w:rsid w:val="004221FC"/>
    <w:rsid w:val="0043100C"/>
    <w:rsid w:val="00437317"/>
    <w:rsid w:val="00455FA1"/>
    <w:rsid w:val="00472CB9"/>
    <w:rsid w:val="00492C7C"/>
    <w:rsid w:val="004A7BED"/>
    <w:rsid w:val="00500D53"/>
    <w:rsid w:val="0052551C"/>
    <w:rsid w:val="005409DC"/>
    <w:rsid w:val="00565BC9"/>
    <w:rsid w:val="005676B5"/>
    <w:rsid w:val="005757B2"/>
    <w:rsid w:val="005A3A93"/>
    <w:rsid w:val="005E45DC"/>
    <w:rsid w:val="006048AA"/>
    <w:rsid w:val="00643309"/>
    <w:rsid w:val="0066366A"/>
    <w:rsid w:val="00675F9F"/>
    <w:rsid w:val="006940FC"/>
    <w:rsid w:val="006B7055"/>
    <w:rsid w:val="006D30C4"/>
    <w:rsid w:val="00731B59"/>
    <w:rsid w:val="007563F3"/>
    <w:rsid w:val="007874B8"/>
    <w:rsid w:val="00787AC1"/>
    <w:rsid w:val="007B2E17"/>
    <w:rsid w:val="007C7797"/>
    <w:rsid w:val="007E32FF"/>
    <w:rsid w:val="00800A1F"/>
    <w:rsid w:val="0080425A"/>
    <w:rsid w:val="008124CD"/>
    <w:rsid w:val="00826906"/>
    <w:rsid w:val="00837B09"/>
    <w:rsid w:val="008401B4"/>
    <w:rsid w:val="008770C1"/>
    <w:rsid w:val="008908E4"/>
    <w:rsid w:val="008A350E"/>
    <w:rsid w:val="008A3D2F"/>
    <w:rsid w:val="009035F7"/>
    <w:rsid w:val="009441E0"/>
    <w:rsid w:val="00946690"/>
    <w:rsid w:val="00960B60"/>
    <w:rsid w:val="00982567"/>
    <w:rsid w:val="00A26157"/>
    <w:rsid w:val="00A47E39"/>
    <w:rsid w:val="00A510CD"/>
    <w:rsid w:val="00A81215"/>
    <w:rsid w:val="00AC075F"/>
    <w:rsid w:val="00AD10D1"/>
    <w:rsid w:val="00AF05FA"/>
    <w:rsid w:val="00B31C11"/>
    <w:rsid w:val="00B34AA3"/>
    <w:rsid w:val="00B553E9"/>
    <w:rsid w:val="00B67B1D"/>
    <w:rsid w:val="00B837E4"/>
    <w:rsid w:val="00BE16AA"/>
    <w:rsid w:val="00C05471"/>
    <w:rsid w:val="00C1287B"/>
    <w:rsid w:val="00C37E4A"/>
    <w:rsid w:val="00C44BBE"/>
    <w:rsid w:val="00C63A1E"/>
    <w:rsid w:val="00C77C8D"/>
    <w:rsid w:val="00CA1E4F"/>
    <w:rsid w:val="00CA4183"/>
    <w:rsid w:val="00CE7A0F"/>
    <w:rsid w:val="00D318D4"/>
    <w:rsid w:val="00D31A07"/>
    <w:rsid w:val="00DA2B45"/>
    <w:rsid w:val="00DA7A34"/>
    <w:rsid w:val="00DF36F2"/>
    <w:rsid w:val="00E1526D"/>
    <w:rsid w:val="00E2420D"/>
    <w:rsid w:val="00E36633"/>
    <w:rsid w:val="00E51898"/>
    <w:rsid w:val="00E5754A"/>
    <w:rsid w:val="00E60E73"/>
    <w:rsid w:val="00E633BE"/>
    <w:rsid w:val="00E70AB1"/>
    <w:rsid w:val="00E8533F"/>
    <w:rsid w:val="00EB1B0F"/>
    <w:rsid w:val="00EC6360"/>
    <w:rsid w:val="00ED4C41"/>
    <w:rsid w:val="00F06E72"/>
    <w:rsid w:val="00F16F02"/>
    <w:rsid w:val="00F25A15"/>
    <w:rsid w:val="00F3150D"/>
    <w:rsid w:val="00F4236E"/>
    <w:rsid w:val="00F602DA"/>
    <w:rsid w:val="00F63149"/>
    <w:rsid w:val="00F67154"/>
    <w:rsid w:val="00F8358E"/>
    <w:rsid w:val="00F94A30"/>
    <w:rsid w:val="00F96AE9"/>
    <w:rsid w:val="00FA32B1"/>
    <w:rsid w:val="00FB18EA"/>
    <w:rsid w:val="00FC26B2"/>
    <w:rsid w:val="00FC398B"/>
    <w:rsid w:val="00FE71FF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631D0C"/>
  <w15:chartTrackingRefBased/>
  <w15:docId w15:val="{1D473908-4F7E-42EF-98A5-3E4DFB9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FF06D3"/>
    <w:pPr>
      <w:jc w:val="center"/>
    </w:pPr>
    <w:rPr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FF06D3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styleId="prastasiniatinklio">
    <w:name w:val="Normal (Web)"/>
    <w:basedOn w:val="prastasis"/>
    <w:rsid w:val="00FF06D3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F06D3"/>
    <w:rPr>
      <w:b/>
      <w:bCs/>
    </w:rPr>
  </w:style>
  <w:style w:type="paragraph" w:styleId="Pavadinimas">
    <w:name w:val="Title"/>
    <w:basedOn w:val="prastasis"/>
    <w:link w:val="PavadinimasDiagrama"/>
    <w:qFormat/>
    <w:rsid w:val="00FF06D3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06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A3A9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5A3A93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A3A93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5A3A93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30AA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0AA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Vartotojas</cp:lastModifiedBy>
  <cp:revision>2</cp:revision>
  <cp:lastPrinted>2023-06-28T15:55:00Z</cp:lastPrinted>
  <dcterms:created xsi:type="dcterms:W3CDTF">2024-10-04T05:52:00Z</dcterms:created>
  <dcterms:modified xsi:type="dcterms:W3CDTF">2024-10-04T05:52:00Z</dcterms:modified>
</cp:coreProperties>
</file>