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CCA551" w14:textId="77777777" w:rsidR="00BB55A8" w:rsidRPr="00087472" w:rsidRDefault="0092026C">
      <w:pPr>
        <w:widowControl w:val="0"/>
        <w:suppressAutoHyphens/>
        <w:ind w:right="-431"/>
        <w:jc w:val="center"/>
        <w:rPr>
          <w:szCs w:val="24"/>
          <w:lang w:eastAsia="lt-LT"/>
        </w:rPr>
      </w:pPr>
      <w:r w:rsidRPr="00087472">
        <w:rPr>
          <w:noProof/>
          <w:szCs w:val="24"/>
          <w:lang w:eastAsia="lt-LT"/>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Pr="00087472" w:rsidRDefault="00BB55A8">
      <w:pPr>
        <w:widowControl w:val="0"/>
        <w:suppressAutoHyphens/>
        <w:ind w:right="-431"/>
        <w:jc w:val="center"/>
        <w:rPr>
          <w:szCs w:val="24"/>
          <w:lang w:eastAsia="lt-LT"/>
        </w:rPr>
      </w:pPr>
    </w:p>
    <w:p w14:paraId="3CC7B470" w14:textId="77777777" w:rsidR="00BB55A8" w:rsidRPr="00087472" w:rsidRDefault="0092026C">
      <w:pPr>
        <w:widowControl w:val="0"/>
        <w:suppressAutoHyphens/>
        <w:jc w:val="center"/>
        <w:rPr>
          <w:b/>
          <w:szCs w:val="24"/>
          <w:lang w:eastAsia="ar-SA"/>
        </w:rPr>
      </w:pPr>
      <w:r w:rsidRPr="00087472">
        <w:rPr>
          <w:b/>
          <w:szCs w:val="24"/>
          <w:lang w:eastAsia="ar-SA"/>
        </w:rPr>
        <w:t>KĖDAINIŲ RAJONO SAVIVALDYBĖS TARYBA</w:t>
      </w:r>
    </w:p>
    <w:p w14:paraId="546211FD" w14:textId="77777777" w:rsidR="00BB55A8" w:rsidRPr="00087472" w:rsidRDefault="00BB55A8">
      <w:pPr>
        <w:widowControl w:val="0"/>
        <w:suppressAutoHyphens/>
        <w:ind w:firstLine="720"/>
        <w:jc w:val="both"/>
        <w:rPr>
          <w:szCs w:val="24"/>
          <w:lang w:eastAsia="lt-LT"/>
        </w:rPr>
      </w:pPr>
    </w:p>
    <w:p w14:paraId="515906ED" w14:textId="77777777" w:rsidR="00BB55A8" w:rsidRPr="00087472" w:rsidRDefault="0092026C">
      <w:pPr>
        <w:widowControl w:val="0"/>
        <w:suppressAutoHyphens/>
        <w:jc w:val="center"/>
        <w:rPr>
          <w:b/>
          <w:szCs w:val="24"/>
          <w:lang w:eastAsia="lt-LT"/>
        </w:rPr>
      </w:pPr>
      <w:r w:rsidRPr="00087472">
        <w:rPr>
          <w:b/>
          <w:szCs w:val="24"/>
          <w:lang w:eastAsia="lt-LT"/>
        </w:rPr>
        <w:t>SPRENDIMAS</w:t>
      </w:r>
    </w:p>
    <w:p w14:paraId="75FD744A" w14:textId="77777777" w:rsidR="0094497A" w:rsidRPr="00087472" w:rsidRDefault="0094497A" w:rsidP="0094497A">
      <w:pPr>
        <w:widowControl w:val="0"/>
        <w:suppressAutoHyphens/>
        <w:jc w:val="center"/>
        <w:rPr>
          <w:b/>
          <w:szCs w:val="24"/>
          <w:lang w:eastAsia="lt-LT"/>
        </w:rPr>
      </w:pPr>
      <w:r w:rsidRPr="00087472">
        <w:rPr>
          <w:b/>
          <w:szCs w:val="24"/>
          <w:lang w:eastAsia="lt-LT"/>
        </w:rPr>
        <w:t xml:space="preserve">DĖL </w:t>
      </w:r>
      <w:r w:rsidRPr="00087472">
        <w:rPr>
          <w:b/>
          <w:bCs/>
          <w:szCs w:val="24"/>
          <w:lang w:eastAsia="lt-LT"/>
        </w:rPr>
        <w:t xml:space="preserve">VIEŠAME AUKCIONE PARDUODAMO </w:t>
      </w:r>
      <w:r w:rsidRPr="00087472">
        <w:rPr>
          <w:b/>
          <w:szCs w:val="24"/>
          <w:lang w:eastAsia="lt-LT"/>
        </w:rPr>
        <w:t xml:space="preserve">KĖDAINIŲ RAJONO SAVIVALDYBĖS </w:t>
      </w:r>
      <w:r w:rsidRPr="00087472">
        <w:rPr>
          <w:b/>
          <w:bCs/>
          <w:szCs w:val="24"/>
          <w:lang w:eastAsia="lt-LT"/>
        </w:rPr>
        <w:t>NEKILNOJAMOJO TURTO IR KITŲ NEKILNOJAMŲJŲ DAIKTŲ SĄRAŠO PAKEITIMO</w:t>
      </w:r>
    </w:p>
    <w:p w14:paraId="3F11C343" w14:textId="77777777" w:rsidR="00BB55A8" w:rsidRPr="00087472" w:rsidRDefault="00BB55A8">
      <w:pPr>
        <w:widowControl w:val="0"/>
        <w:suppressAutoHyphens/>
        <w:jc w:val="center"/>
        <w:rPr>
          <w:rFonts w:eastAsia="Lucida Sans Unicode"/>
          <w:b/>
          <w:color w:val="000000"/>
          <w:szCs w:val="24"/>
          <w:lang w:eastAsia="lt-LT"/>
        </w:rPr>
      </w:pPr>
    </w:p>
    <w:p w14:paraId="277CAB5F" w14:textId="5EFABC91" w:rsidR="00BB55A8" w:rsidRPr="00087472" w:rsidRDefault="0092026C">
      <w:pPr>
        <w:widowControl w:val="0"/>
        <w:suppressAutoHyphens/>
        <w:ind w:right="-241"/>
        <w:jc w:val="center"/>
        <w:rPr>
          <w:rFonts w:eastAsia="Lucida Sans Unicode"/>
          <w:color w:val="000000"/>
          <w:szCs w:val="24"/>
          <w:lang w:eastAsia="lt-LT"/>
        </w:rPr>
      </w:pPr>
      <w:r w:rsidRPr="00087472">
        <w:rPr>
          <w:rFonts w:eastAsia="Lucida Sans Unicode"/>
          <w:color w:val="000000"/>
          <w:szCs w:val="24"/>
          <w:lang w:eastAsia="lt-LT"/>
        </w:rPr>
        <w:t>202</w:t>
      </w:r>
      <w:r w:rsidR="00515364" w:rsidRPr="00087472">
        <w:rPr>
          <w:rFonts w:eastAsia="Lucida Sans Unicode"/>
          <w:color w:val="000000"/>
          <w:szCs w:val="24"/>
          <w:lang w:eastAsia="lt-LT"/>
        </w:rPr>
        <w:t>4</w:t>
      </w:r>
      <w:r w:rsidRPr="00087472">
        <w:rPr>
          <w:rFonts w:eastAsia="Lucida Sans Unicode"/>
          <w:color w:val="000000"/>
          <w:szCs w:val="24"/>
          <w:lang w:eastAsia="lt-LT"/>
        </w:rPr>
        <w:t xml:space="preserve"> m.</w:t>
      </w:r>
      <w:r w:rsidR="007151A6" w:rsidRPr="00087472">
        <w:rPr>
          <w:rFonts w:eastAsia="Lucida Sans Unicode"/>
          <w:color w:val="000000"/>
          <w:szCs w:val="24"/>
          <w:lang w:eastAsia="lt-LT"/>
        </w:rPr>
        <w:t xml:space="preserve"> rugsėjo</w:t>
      </w:r>
      <w:r w:rsidR="00087472" w:rsidRPr="00087472">
        <w:rPr>
          <w:rFonts w:eastAsia="Lucida Sans Unicode"/>
          <w:color w:val="000000"/>
          <w:szCs w:val="24"/>
          <w:lang w:eastAsia="lt-LT"/>
        </w:rPr>
        <w:t xml:space="preserve"> 27</w:t>
      </w:r>
      <w:r w:rsidR="004B45B7" w:rsidRPr="00087472">
        <w:rPr>
          <w:rFonts w:eastAsia="Lucida Sans Unicode"/>
          <w:color w:val="000000"/>
          <w:szCs w:val="24"/>
          <w:lang w:eastAsia="lt-LT"/>
        </w:rPr>
        <w:t xml:space="preserve"> </w:t>
      </w:r>
      <w:r w:rsidRPr="00087472">
        <w:rPr>
          <w:rFonts w:eastAsia="Lucida Sans Unicode"/>
          <w:color w:val="000000"/>
          <w:szCs w:val="24"/>
          <w:lang w:eastAsia="lt-LT"/>
        </w:rPr>
        <w:t>d. Nr.</w:t>
      </w:r>
      <w:r w:rsidR="007151A6" w:rsidRPr="00087472">
        <w:rPr>
          <w:rFonts w:eastAsia="Lucida Sans Unicode"/>
          <w:color w:val="000000"/>
          <w:szCs w:val="24"/>
          <w:lang w:eastAsia="lt-LT"/>
        </w:rPr>
        <w:t xml:space="preserve"> </w:t>
      </w:r>
      <w:r w:rsidR="00087472" w:rsidRPr="00087472">
        <w:rPr>
          <w:rFonts w:eastAsia="Lucida Sans Unicode"/>
          <w:color w:val="000000"/>
          <w:szCs w:val="24"/>
          <w:lang w:eastAsia="lt-LT"/>
        </w:rPr>
        <w:t>TS-</w:t>
      </w:r>
      <w:r w:rsidR="00C74867">
        <w:rPr>
          <w:rFonts w:eastAsia="Lucida Sans Unicode"/>
          <w:color w:val="000000"/>
          <w:szCs w:val="24"/>
          <w:lang w:eastAsia="lt-LT"/>
        </w:rPr>
        <w:t>295</w:t>
      </w:r>
    </w:p>
    <w:p w14:paraId="74C720AB" w14:textId="77777777" w:rsidR="00BB55A8" w:rsidRPr="00087472" w:rsidRDefault="0092026C">
      <w:pPr>
        <w:widowControl w:val="0"/>
        <w:suppressAutoHyphens/>
        <w:jc w:val="center"/>
        <w:rPr>
          <w:rFonts w:eastAsia="Lucida Sans Unicode"/>
          <w:color w:val="000000"/>
          <w:szCs w:val="24"/>
          <w:lang w:eastAsia="lt-LT"/>
        </w:rPr>
      </w:pPr>
      <w:r w:rsidRPr="00087472">
        <w:rPr>
          <w:rFonts w:eastAsia="Lucida Sans Unicode"/>
          <w:color w:val="000000"/>
          <w:szCs w:val="24"/>
          <w:lang w:eastAsia="lt-LT"/>
        </w:rPr>
        <w:t>Kėdainiai</w:t>
      </w:r>
    </w:p>
    <w:p w14:paraId="163D3310" w14:textId="77777777" w:rsidR="00BB55A8" w:rsidRPr="00087472" w:rsidRDefault="00BB55A8">
      <w:pPr>
        <w:widowControl w:val="0"/>
        <w:suppressAutoHyphens/>
        <w:jc w:val="center"/>
        <w:rPr>
          <w:rFonts w:eastAsia="Lucida Sans Unicode"/>
          <w:color w:val="000000"/>
          <w:szCs w:val="24"/>
          <w:lang w:eastAsia="lt-LT"/>
        </w:rPr>
      </w:pPr>
    </w:p>
    <w:p w14:paraId="158334C7" w14:textId="77777777" w:rsidR="00087472" w:rsidRPr="00087472" w:rsidRDefault="00087472">
      <w:pPr>
        <w:widowControl w:val="0"/>
        <w:suppressAutoHyphens/>
        <w:jc w:val="center"/>
        <w:rPr>
          <w:rFonts w:eastAsia="Lucida Sans Unicode"/>
          <w:color w:val="000000"/>
          <w:szCs w:val="24"/>
          <w:lang w:eastAsia="lt-LT"/>
        </w:rPr>
      </w:pPr>
    </w:p>
    <w:p w14:paraId="770B1D32" w14:textId="77777777" w:rsidR="005F0AE4" w:rsidRPr="00087472" w:rsidRDefault="0092026C" w:rsidP="005F0AE4">
      <w:pPr>
        <w:widowControl w:val="0"/>
        <w:shd w:val="clear" w:color="auto" w:fill="FFFFFF"/>
        <w:tabs>
          <w:tab w:val="left" w:pos="567"/>
          <w:tab w:val="left" w:pos="709"/>
          <w:tab w:val="left" w:pos="851"/>
        </w:tabs>
        <w:suppressAutoHyphens/>
        <w:ind w:firstLine="851"/>
        <w:jc w:val="both"/>
        <w:rPr>
          <w:szCs w:val="24"/>
          <w:lang w:eastAsia="lt-LT"/>
        </w:rPr>
      </w:pPr>
      <w:r w:rsidRPr="00087472">
        <w:rPr>
          <w:szCs w:val="24"/>
          <w:lang w:eastAsia="lt-LT"/>
        </w:rPr>
        <w:t>Kėdainių rajono savivaldybės taryba n u s p r e n d ž i a:</w:t>
      </w:r>
    </w:p>
    <w:p w14:paraId="28E71605" w14:textId="77777777" w:rsidR="005F0AE4" w:rsidRPr="00087472" w:rsidRDefault="005364A4" w:rsidP="005F0AE4">
      <w:pPr>
        <w:widowControl w:val="0"/>
        <w:shd w:val="clear" w:color="auto" w:fill="FFFFFF"/>
        <w:tabs>
          <w:tab w:val="left" w:pos="567"/>
          <w:tab w:val="left" w:pos="709"/>
          <w:tab w:val="left" w:pos="851"/>
        </w:tabs>
        <w:suppressAutoHyphens/>
        <w:ind w:firstLine="851"/>
        <w:jc w:val="both"/>
        <w:rPr>
          <w:szCs w:val="24"/>
          <w:lang w:eastAsia="lt-LT"/>
        </w:rPr>
      </w:pPr>
      <w:r w:rsidRPr="00087472">
        <w:rPr>
          <w:szCs w:val="24"/>
          <w:lang w:eastAsia="lt-LT"/>
        </w:rPr>
        <w:t>Pakeisti v</w:t>
      </w:r>
      <w:r w:rsidR="0092026C" w:rsidRPr="00087472">
        <w:rPr>
          <w:szCs w:val="24"/>
          <w:lang w:eastAsia="lt-LT"/>
        </w:rPr>
        <w:t>ieša</w:t>
      </w:r>
      <w:r w:rsidRPr="00087472">
        <w:rPr>
          <w:szCs w:val="24"/>
          <w:lang w:eastAsia="lt-LT"/>
        </w:rPr>
        <w:t>me</w:t>
      </w:r>
      <w:r w:rsidR="0092026C" w:rsidRPr="00087472">
        <w:rPr>
          <w:szCs w:val="24"/>
          <w:lang w:eastAsia="lt-LT"/>
        </w:rPr>
        <w:t xml:space="preserv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w:t>
      </w:r>
      <w:r w:rsidR="005B101E" w:rsidRPr="00087472">
        <w:rPr>
          <w:szCs w:val="24"/>
          <w:lang w:eastAsia="lt-LT"/>
        </w:rPr>
        <w:t>:</w:t>
      </w:r>
    </w:p>
    <w:p w14:paraId="62ACDE22" w14:textId="235BE56D" w:rsidR="00BB55A8" w:rsidRPr="00087472" w:rsidRDefault="005F0AE4" w:rsidP="005F0AE4">
      <w:pPr>
        <w:widowControl w:val="0"/>
        <w:shd w:val="clear" w:color="auto" w:fill="FFFFFF"/>
        <w:tabs>
          <w:tab w:val="left" w:pos="567"/>
          <w:tab w:val="left" w:pos="709"/>
          <w:tab w:val="left" w:pos="851"/>
        </w:tabs>
        <w:suppressAutoHyphens/>
        <w:ind w:firstLine="851"/>
        <w:jc w:val="both"/>
        <w:rPr>
          <w:szCs w:val="24"/>
          <w:lang w:eastAsia="lt-LT"/>
        </w:rPr>
      </w:pPr>
      <w:r w:rsidRPr="00087472">
        <w:rPr>
          <w:szCs w:val="24"/>
          <w:lang w:eastAsia="lt-LT"/>
        </w:rPr>
        <w:t xml:space="preserve">1. </w:t>
      </w:r>
      <w:r w:rsidR="00117A6C" w:rsidRPr="00087472">
        <w:rPr>
          <w:szCs w:val="24"/>
          <w:lang w:eastAsia="lt-LT"/>
        </w:rPr>
        <w:t>I</w:t>
      </w:r>
      <w:r w:rsidR="0092026C" w:rsidRPr="00087472">
        <w:rPr>
          <w:szCs w:val="24"/>
          <w:lang w:eastAsia="lt-LT"/>
        </w:rPr>
        <w:t>šbraukti šio sprendimo 1 priede nurodytą turtą</w:t>
      </w:r>
      <w:r w:rsidR="00EA1AF1" w:rsidRPr="00087472">
        <w:rPr>
          <w:szCs w:val="24"/>
          <w:lang w:eastAsia="lt-LT"/>
        </w:rPr>
        <w:t>;</w:t>
      </w:r>
    </w:p>
    <w:p w14:paraId="1CD2B51E" w14:textId="3F5CA0B2" w:rsidR="00BB55A8" w:rsidRPr="00087472" w:rsidRDefault="005B101E">
      <w:pPr>
        <w:widowControl w:val="0"/>
        <w:shd w:val="clear" w:color="auto" w:fill="FFFFFF"/>
        <w:tabs>
          <w:tab w:val="left" w:pos="709"/>
          <w:tab w:val="left" w:pos="851"/>
        </w:tabs>
        <w:suppressAutoHyphens/>
        <w:ind w:firstLine="851"/>
        <w:jc w:val="both"/>
        <w:rPr>
          <w:szCs w:val="24"/>
          <w:lang w:eastAsia="lt-LT"/>
        </w:rPr>
      </w:pPr>
      <w:r w:rsidRPr="00087472">
        <w:rPr>
          <w:szCs w:val="24"/>
          <w:lang w:eastAsia="lt-LT"/>
        </w:rPr>
        <w:t xml:space="preserve">2. </w:t>
      </w:r>
      <w:r w:rsidR="00117A6C" w:rsidRPr="00087472">
        <w:rPr>
          <w:szCs w:val="24"/>
          <w:lang w:eastAsia="lt-LT"/>
        </w:rPr>
        <w:t>Į</w:t>
      </w:r>
      <w:r w:rsidR="0092026C" w:rsidRPr="00087472">
        <w:rPr>
          <w:szCs w:val="24"/>
          <w:lang w:eastAsia="lt-LT"/>
        </w:rPr>
        <w:t>rašyti šio  sprendimo 2 priede nurodytą turtą.</w:t>
      </w:r>
    </w:p>
    <w:p w14:paraId="22A46AD4" w14:textId="77777777" w:rsidR="00BB55A8" w:rsidRPr="00087472" w:rsidRDefault="0092026C">
      <w:pPr>
        <w:widowControl w:val="0"/>
        <w:shd w:val="clear" w:color="auto" w:fill="FFFFFF"/>
        <w:tabs>
          <w:tab w:val="left" w:pos="709"/>
          <w:tab w:val="left" w:pos="851"/>
        </w:tabs>
        <w:suppressAutoHyphens/>
        <w:ind w:firstLine="851"/>
        <w:jc w:val="both"/>
        <w:rPr>
          <w:szCs w:val="24"/>
          <w:lang w:eastAsia="lt-LT"/>
        </w:rPr>
      </w:pPr>
      <w:r w:rsidRPr="00087472">
        <w:rPr>
          <w:color w:val="000000"/>
          <w:szCs w:val="24"/>
          <w:lang w:eastAsia="lt-LT"/>
        </w:rPr>
        <w:t xml:space="preserve">Šis sprendimas per vieną mėnesį nuo sprendimo paskelbimo dienos gali būti skundžiamas </w:t>
      </w:r>
      <w:r w:rsidRPr="00087472">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8A30223" w14:textId="4E048EDC" w:rsidR="00BB55A8" w:rsidRPr="00087472" w:rsidRDefault="00BB55A8">
      <w:pPr>
        <w:widowControl w:val="0"/>
        <w:suppressAutoHyphens/>
        <w:jc w:val="both"/>
        <w:rPr>
          <w:spacing w:val="6"/>
          <w:szCs w:val="24"/>
          <w:lang w:eastAsia="lt-LT"/>
        </w:rPr>
      </w:pPr>
    </w:p>
    <w:p w14:paraId="598EC661" w14:textId="77777777" w:rsidR="00B6018C" w:rsidRPr="00087472" w:rsidRDefault="00B6018C">
      <w:pPr>
        <w:widowControl w:val="0"/>
        <w:suppressAutoHyphens/>
        <w:jc w:val="both"/>
        <w:rPr>
          <w:spacing w:val="6"/>
          <w:szCs w:val="24"/>
          <w:lang w:eastAsia="lt-LT"/>
        </w:rPr>
      </w:pPr>
    </w:p>
    <w:p w14:paraId="4095B841" w14:textId="77777777" w:rsidR="00BB55A8" w:rsidRPr="00087472" w:rsidRDefault="00BB55A8">
      <w:pPr>
        <w:widowControl w:val="0"/>
        <w:suppressAutoHyphens/>
        <w:jc w:val="both"/>
        <w:rPr>
          <w:szCs w:val="24"/>
          <w:lang w:eastAsia="lt-LT"/>
        </w:rPr>
      </w:pPr>
    </w:p>
    <w:p w14:paraId="4ACA70A7" w14:textId="32059157" w:rsidR="00BB55A8" w:rsidRPr="00087472" w:rsidRDefault="0092026C">
      <w:pPr>
        <w:widowControl w:val="0"/>
        <w:suppressAutoHyphens/>
        <w:rPr>
          <w:szCs w:val="24"/>
          <w:lang w:eastAsia="lt-LT"/>
        </w:rPr>
      </w:pPr>
      <w:r w:rsidRPr="00087472">
        <w:rPr>
          <w:szCs w:val="24"/>
          <w:lang w:eastAsia="lt-LT"/>
        </w:rPr>
        <w:t>Savivaldybės meras</w:t>
      </w:r>
      <w:r w:rsidRPr="00087472">
        <w:rPr>
          <w:szCs w:val="24"/>
          <w:lang w:eastAsia="lt-LT"/>
        </w:rPr>
        <w:tab/>
      </w:r>
      <w:r w:rsidR="00087472" w:rsidRPr="00087472">
        <w:rPr>
          <w:szCs w:val="24"/>
          <w:lang w:eastAsia="lt-LT"/>
        </w:rPr>
        <w:tab/>
      </w:r>
      <w:r w:rsidR="00087472" w:rsidRPr="00087472">
        <w:rPr>
          <w:szCs w:val="24"/>
          <w:lang w:eastAsia="lt-LT"/>
        </w:rPr>
        <w:tab/>
      </w:r>
      <w:r w:rsidR="00087472" w:rsidRPr="00087472">
        <w:rPr>
          <w:szCs w:val="24"/>
          <w:lang w:eastAsia="lt-LT"/>
        </w:rPr>
        <w:tab/>
      </w:r>
      <w:r w:rsidR="00087472" w:rsidRPr="00087472">
        <w:rPr>
          <w:szCs w:val="24"/>
          <w:lang w:eastAsia="lt-LT"/>
        </w:rPr>
        <w:tab/>
        <w:t xml:space="preserve">               Valentinas Tamulis</w:t>
      </w:r>
      <w:r w:rsidRPr="00087472">
        <w:rPr>
          <w:szCs w:val="24"/>
          <w:lang w:eastAsia="lt-LT"/>
        </w:rPr>
        <w:tab/>
      </w:r>
      <w:r w:rsidRPr="00087472">
        <w:rPr>
          <w:szCs w:val="24"/>
          <w:lang w:eastAsia="lt-LT"/>
        </w:rPr>
        <w:tab/>
      </w:r>
      <w:r w:rsidRPr="00087472">
        <w:rPr>
          <w:szCs w:val="24"/>
          <w:lang w:eastAsia="lt-LT"/>
        </w:rPr>
        <w:tab/>
        <w:t xml:space="preserve">                  </w:t>
      </w:r>
    </w:p>
    <w:p w14:paraId="535084BE" w14:textId="77777777" w:rsidR="00BB55A8" w:rsidRPr="00087472" w:rsidRDefault="00BB55A8">
      <w:pPr>
        <w:widowControl w:val="0"/>
        <w:suppressAutoHyphens/>
        <w:rPr>
          <w:szCs w:val="24"/>
          <w:lang w:eastAsia="lt-LT"/>
        </w:rPr>
      </w:pPr>
    </w:p>
    <w:p w14:paraId="53015134" w14:textId="77777777" w:rsidR="00BB55A8" w:rsidRPr="00087472" w:rsidRDefault="00BB55A8">
      <w:pPr>
        <w:widowControl w:val="0"/>
        <w:suppressAutoHyphens/>
        <w:rPr>
          <w:szCs w:val="24"/>
          <w:lang w:eastAsia="lt-LT"/>
        </w:rPr>
      </w:pPr>
    </w:p>
    <w:p w14:paraId="74950C1B" w14:textId="77777777" w:rsidR="00BB55A8" w:rsidRPr="00087472" w:rsidRDefault="00BB55A8">
      <w:pPr>
        <w:widowControl w:val="0"/>
        <w:suppressAutoHyphens/>
        <w:rPr>
          <w:szCs w:val="24"/>
          <w:lang w:eastAsia="lt-LT"/>
        </w:rPr>
      </w:pPr>
    </w:p>
    <w:p w14:paraId="14FE6E4F" w14:textId="77777777" w:rsidR="00BB55A8" w:rsidRPr="00087472" w:rsidRDefault="00BB55A8">
      <w:pPr>
        <w:widowControl w:val="0"/>
        <w:suppressAutoHyphens/>
        <w:rPr>
          <w:szCs w:val="24"/>
          <w:lang w:eastAsia="lt-LT"/>
        </w:rPr>
      </w:pPr>
    </w:p>
    <w:p w14:paraId="7A664221" w14:textId="77777777" w:rsidR="00B6018C" w:rsidRPr="00087472" w:rsidRDefault="00B6018C">
      <w:pPr>
        <w:widowControl w:val="0"/>
        <w:suppressAutoHyphens/>
        <w:rPr>
          <w:szCs w:val="24"/>
          <w:lang w:eastAsia="lt-LT"/>
        </w:rPr>
      </w:pPr>
    </w:p>
    <w:p w14:paraId="70EACC95" w14:textId="77777777" w:rsidR="00B6018C" w:rsidRPr="00087472" w:rsidRDefault="00B6018C">
      <w:pPr>
        <w:widowControl w:val="0"/>
        <w:suppressAutoHyphens/>
        <w:rPr>
          <w:szCs w:val="24"/>
          <w:lang w:eastAsia="lt-LT"/>
        </w:rPr>
      </w:pPr>
    </w:p>
    <w:p w14:paraId="69C4E58D" w14:textId="77777777" w:rsidR="00B6018C" w:rsidRPr="00087472" w:rsidRDefault="00B6018C">
      <w:pPr>
        <w:widowControl w:val="0"/>
        <w:suppressAutoHyphens/>
        <w:rPr>
          <w:szCs w:val="24"/>
          <w:lang w:eastAsia="lt-LT"/>
        </w:rPr>
      </w:pPr>
    </w:p>
    <w:p w14:paraId="4B56EE2A" w14:textId="77777777" w:rsidR="00B6018C" w:rsidRPr="00087472" w:rsidRDefault="00B6018C">
      <w:pPr>
        <w:widowControl w:val="0"/>
        <w:suppressAutoHyphens/>
        <w:rPr>
          <w:szCs w:val="24"/>
          <w:lang w:eastAsia="lt-LT"/>
        </w:rPr>
      </w:pPr>
    </w:p>
    <w:p w14:paraId="31D58499" w14:textId="77777777" w:rsidR="00B6018C" w:rsidRPr="00087472" w:rsidRDefault="00B6018C">
      <w:pPr>
        <w:widowControl w:val="0"/>
        <w:suppressAutoHyphens/>
        <w:rPr>
          <w:szCs w:val="24"/>
          <w:lang w:eastAsia="lt-LT"/>
        </w:rPr>
      </w:pPr>
    </w:p>
    <w:p w14:paraId="027795AC" w14:textId="77777777" w:rsidR="00B6018C" w:rsidRPr="00087472" w:rsidRDefault="00B6018C">
      <w:pPr>
        <w:widowControl w:val="0"/>
        <w:suppressAutoHyphens/>
        <w:rPr>
          <w:szCs w:val="24"/>
          <w:lang w:eastAsia="lt-LT"/>
        </w:rPr>
      </w:pPr>
    </w:p>
    <w:p w14:paraId="7FDA81F8" w14:textId="77777777" w:rsidR="00BB55A8" w:rsidRPr="00087472" w:rsidRDefault="00BB55A8">
      <w:pPr>
        <w:widowControl w:val="0"/>
        <w:suppressAutoHyphens/>
        <w:rPr>
          <w:szCs w:val="24"/>
          <w:lang w:eastAsia="lt-LT"/>
        </w:rPr>
      </w:pPr>
    </w:p>
    <w:p w14:paraId="7CB90CEA" w14:textId="77777777" w:rsidR="00BB55A8" w:rsidRPr="00087472" w:rsidRDefault="00BB55A8">
      <w:pPr>
        <w:widowControl w:val="0"/>
        <w:suppressAutoHyphens/>
        <w:rPr>
          <w:szCs w:val="24"/>
          <w:lang w:eastAsia="lt-LT"/>
        </w:rPr>
      </w:pPr>
    </w:p>
    <w:p w14:paraId="623156BB" w14:textId="77777777" w:rsidR="00BB55A8" w:rsidRPr="00087472" w:rsidRDefault="00BB55A8">
      <w:pPr>
        <w:widowControl w:val="0"/>
        <w:suppressAutoHyphens/>
        <w:rPr>
          <w:szCs w:val="24"/>
          <w:lang w:eastAsia="lt-LT"/>
        </w:rPr>
      </w:pPr>
    </w:p>
    <w:p w14:paraId="233E64F6" w14:textId="07AC03A9" w:rsidR="00BB55A8" w:rsidRPr="00087472" w:rsidRDefault="0092026C" w:rsidP="007151A6">
      <w:pPr>
        <w:widowControl w:val="0"/>
        <w:suppressAutoHyphens/>
        <w:rPr>
          <w:rFonts w:eastAsia="SimSun"/>
          <w:szCs w:val="24"/>
          <w:lang w:eastAsia="ar-SA"/>
        </w:rPr>
      </w:pPr>
      <w:r w:rsidRPr="00087472">
        <w:rPr>
          <w:szCs w:val="24"/>
          <w:lang w:eastAsia="lt-LT"/>
        </w:rPr>
        <w:br w:type="page"/>
      </w:r>
      <w:r w:rsidRPr="00087472">
        <w:rPr>
          <w:szCs w:val="24"/>
          <w:lang w:eastAsia="lt-LT"/>
        </w:rPr>
        <w:lastRenderedPageBreak/>
        <w:t xml:space="preserve">                            </w:t>
      </w:r>
      <w:r w:rsidR="007151A6" w:rsidRPr="00087472">
        <w:rPr>
          <w:szCs w:val="24"/>
          <w:lang w:eastAsia="lt-LT"/>
        </w:rPr>
        <w:tab/>
      </w:r>
      <w:r w:rsidR="007151A6" w:rsidRPr="00087472">
        <w:rPr>
          <w:szCs w:val="24"/>
          <w:lang w:eastAsia="lt-LT"/>
        </w:rPr>
        <w:tab/>
      </w:r>
      <w:r w:rsidR="007151A6" w:rsidRPr="00087472">
        <w:rPr>
          <w:szCs w:val="24"/>
          <w:lang w:eastAsia="lt-LT"/>
        </w:rPr>
        <w:tab/>
        <w:t xml:space="preserve">         </w:t>
      </w:r>
      <w:r w:rsidRPr="00087472">
        <w:rPr>
          <w:rFonts w:eastAsia="SimSun"/>
          <w:szCs w:val="24"/>
          <w:lang w:eastAsia="ar-SA"/>
        </w:rPr>
        <w:t>Kėdainių rajono savivaldybės tarybos</w:t>
      </w:r>
    </w:p>
    <w:p w14:paraId="2BB3FF38" w14:textId="4F95DD74" w:rsidR="00BB55A8" w:rsidRPr="00087472" w:rsidRDefault="0092026C">
      <w:pPr>
        <w:widowControl w:val="0"/>
        <w:suppressAutoHyphens/>
        <w:ind w:left="5103"/>
        <w:jc w:val="both"/>
        <w:rPr>
          <w:rFonts w:eastAsia="SimSun"/>
          <w:szCs w:val="24"/>
          <w:lang w:eastAsia="ar-SA"/>
        </w:rPr>
      </w:pPr>
      <w:r w:rsidRPr="00087472">
        <w:rPr>
          <w:rFonts w:eastAsia="SimSun"/>
          <w:szCs w:val="24"/>
          <w:lang w:eastAsia="ar-SA"/>
        </w:rPr>
        <w:t>202</w:t>
      </w:r>
      <w:r w:rsidR="00515364" w:rsidRPr="00087472">
        <w:rPr>
          <w:rFonts w:eastAsia="SimSun"/>
          <w:szCs w:val="24"/>
          <w:lang w:eastAsia="ar-SA"/>
        </w:rPr>
        <w:t>4</w:t>
      </w:r>
      <w:r w:rsidRPr="00087472">
        <w:rPr>
          <w:rFonts w:eastAsia="SimSun"/>
          <w:szCs w:val="24"/>
          <w:lang w:eastAsia="ar-SA"/>
        </w:rPr>
        <w:t xml:space="preserve"> m.</w:t>
      </w:r>
      <w:r w:rsidR="007151A6" w:rsidRPr="00087472">
        <w:rPr>
          <w:rFonts w:eastAsia="SimSun"/>
          <w:szCs w:val="24"/>
          <w:lang w:eastAsia="ar-SA"/>
        </w:rPr>
        <w:t xml:space="preserve"> rugsėjo</w:t>
      </w:r>
      <w:r w:rsidR="00087472" w:rsidRPr="00087472">
        <w:rPr>
          <w:rFonts w:eastAsia="SimSun"/>
          <w:szCs w:val="24"/>
          <w:lang w:eastAsia="ar-SA"/>
        </w:rPr>
        <w:t xml:space="preserve"> 27 </w:t>
      </w:r>
      <w:r w:rsidRPr="00087472">
        <w:rPr>
          <w:rFonts w:eastAsia="SimSun"/>
          <w:szCs w:val="24"/>
          <w:lang w:eastAsia="ar-SA"/>
        </w:rPr>
        <w:t>d. sprendimo Nr. TS-</w:t>
      </w:r>
      <w:r w:rsidR="00C74867">
        <w:rPr>
          <w:rFonts w:eastAsia="SimSun"/>
          <w:szCs w:val="24"/>
          <w:lang w:eastAsia="ar-SA"/>
        </w:rPr>
        <w:t>295</w:t>
      </w:r>
    </w:p>
    <w:p w14:paraId="3352D69E" w14:textId="77777777" w:rsidR="00BB55A8" w:rsidRPr="00087472" w:rsidRDefault="0092026C">
      <w:pPr>
        <w:widowControl w:val="0"/>
        <w:suppressAutoHyphens/>
        <w:ind w:left="5103"/>
        <w:jc w:val="both"/>
        <w:rPr>
          <w:rFonts w:eastAsia="SimSun"/>
          <w:szCs w:val="24"/>
          <w:lang w:eastAsia="ar-SA"/>
        </w:rPr>
      </w:pPr>
      <w:r w:rsidRPr="00087472">
        <w:rPr>
          <w:rFonts w:eastAsia="SimSun"/>
          <w:szCs w:val="24"/>
          <w:lang w:eastAsia="ar-SA"/>
        </w:rPr>
        <w:t>1 priedas</w:t>
      </w:r>
    </w:p>
    <w:p w14:paraId="0C004BFC" w14:textId="77777777" w:rsidR="00BB55A8" w:rsidRPr="00087472" w:rsidRDefault="00BB55A8">
      <w:pPr>
        <w:widowControl w:val="0"/>
        <w:suppressAutoHyphens/>
        <w:jc w:val="both"/>
        <w:rPr>
          <w:rFonts w:eastAsia="SimSun"/>
          <w:szCs w:val="24"/>
          <w:lang w:eastAsia="ar-SA"/>
        </w:rPr>
      </w:pPr>
    </w:p>
    <w:p w14:paraId="49F0117B" w14:textId="77777777" w:rsidR="007151A6" w:rsidRPr="00087472" w:rsidRDefault="0092026C">
      <w:pPr>
        <w:widowControl w:val="0"/>
        <w:suppressAutoHyphens/>
        <w:jc w:val="center"/>
        <w:rPr>
          <w:b/>
          <w:bCs/>
          <w:szCs w:val="24"/>
          <w:lang w:eastAsia="lt-LT"/>
        </w:rPr>
      </w:pPr>
      <w:r w:rsidRPr="00087472">
        <w:rPr>
          <w:b/>
          <w:bCs/>
          <w:szCs w:val="24"/>
          <w:lang w:eastAsia="lt-LT"/>
        </w:rPr>
        <w:t xml:space="preserve">TURTAS, IŠBRAUKIAMAS IŠ VIEŠAME AUKCIONE PARDUODAMO </w:t>
      </w:r>
    </w:p>
    <w:p w14:paraId="026FBB32" w14:textId="7AB697F2" w:rsidR="00BB55A8" w:rsidRPr="00087472" w:rsidRDefault="0092026C">
      <w:pPr>
        <w:widowControl w:val="0"/>
        <w:suppressAutoHyphens/>
        <w:jc w:val="center"/>
        <w:rPr>
          <w:b/>
          <w:bCs/>
          <w:szCs w:val="24"/>
          <w:lang w:eastAsia="lt-LT"/>
        </w:rPr>
      </w:pPr>
      <w:r w:rsidRPr="00087472">
        <w:rPr>
          <w:b/>
          <w:szCs w:val="24"/>
          <w:lang w:eastAsia="lt-LT"/>
        </w:rPr>
        <w:t xml:space="preserve">KĖDAINIŲ RAJONO SAVIVALDYBĖS </w:t>
      </w:r>
      <w:r w:rsidRPr="00087472">
        <w:rPr>
          <w:b/>
          <w:bCs/>
          <w:szCs w:val="24"/>
          <w:lang w:eastAsia="lt-LT"/>
        </w:rPr>
        <w:t>NEKILNOJAMOJO TURTO IR KITŲ NEKILNOJAMŲJŲ DAIKTŲ SĄRAŠO</w:t>
      </w:r>
    </w:p>
    <w:p w14:paraId="136D2CEE" w14:textId="77777777" w:rsidR="00BB55A8" w:rsidRPr="00087472" w:rsidRDefault="00BB55A8">
      <w:pPr>
        <w:rPr>
          <w:szCs w:val="24"/>
        </w:rPr>
      </w:pPr>
    </w:p>
    <w:p w14:paraId="5E61700B" w14:textId="77777777" w:rsidR="00BB55A8" w:rsidRPr="00087472" w:rsidRDefault="00BB55A8">
      <w:pPr>
        <w:widowControl w:val="0"/>
        <w:suppressAutoHyphens/>
        <w:jc w:val="center"/>
        <w:rPr>
          <w:b/>
          <w:bCs/>
          <w:szCs w:val="24"/>
          <w:lang w:eastAsia="lt-LT"/>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410"/>
        <w:gridCol w:w="992"/>
        <w:gridCol w:w="1134"/>
        <w:gridCol w:w="2410"/>
      </w:tblGrid>
      <w:tr w:rsidR="00BB55A8" w:rsidRPr="00087472" w14:paraId="23A051D4" w14:textId="77777777" w:rsidTr="00087472">
        <w:trPr>
          <w:cantSplit/>
          <w:tblHeader/>
        </w:trPr>
        <w:tc>
          <w:tcPr>
            <w:tcW w:w="568" w:type="dxa"/>
            <w:shd w:val="clear" w:color="auto" w:fill="auto"/>
            <w:vAlign w:val="center"/>
          </w:tcPr>
          <w:p w14:paraId="5B142EB6" w14:textId="77777777" w:rsidR="00BB55A8" w:rsidRPr="00087472" w:rsidRDefault="0092026C">
            <w:pPr>
              <w:widowControl w:val="0"/>
              <w:suppressAutoHyphens/>
              <w:ind w:left="-108" w:right="-108"/>
              <w:jc w:val="center"/>
              <w:rPr>
                <w:b/>
                <w:szCs w:val="24"/>
                <w:lang w:eastAsia="lt-LT"/>
              </w:rPr>
            </w:pPr>
            <w:r w:rsidRPr="00087472">
              <w:rPr>
                <w:b/>
                <w:szCs w:val="24"/>
                <w:lang w:eastAsia="lt-LT"/>
              </w:rPr>
              <w:t>Eil. Nr.</w:t>
            </w:r>
          </w:p>
        </w:tc>
        <w:tc>
          <w:tcPr>
            <w:tcW w:w="2126" w:type="dxa"/>
            <w:vAlign w:val="center"/>
          </w:tcPr>
          <w:p w14:paraId="3050D85B" w14:textId="77777777" w:rsidR="00BB55A8" w:rsidRPr="00087472" w:rsidRDefault="0092026C">
            <w:pPr>
              <w:widowControl w:val="0"/>
              <w:suppressAutoHyphens/>
              <w:jc w:val="center"/>
              <w:rPr>
                <w:b/>
                <w:szCs w:val="24"/>
                <w:lang w:eastAsia="lt-LT"/>
              </w:rPr>
            </w:pPr>
            <w:r w:rsidRPr="00087472">
              <w:rPr>
                <w:b/>
                <w:szCs w:val="24"/>
                <w:lang w:eastAsia="lt-LT"/>
              </w:rPr>
              <w:t>Adresas</w:t>
            </w:r>
          </w:p>
        </w:tc>
        <w:tc>
          <w:tcPr>
            <w:tcW w:w="2410" w:type="dxa"/>
            <w:vAlign w:val="center"/>
          </w:tcPr>
          <w:p w14:paraId="2888E58A" w14:textId="77777777" w:rsidR="00BB55A8" w:rsidRPr="00087472" w:rsidRDefault="0092026C">
            <w:pPr>
              <w:widowControl w:val="0"/>
              <w:suppressAutoHyphens/>
              <w:jc w:val="center"/>
              <w:rPr>
                <w:b/>
                <w:szCs w:val="24"/>
                <w:lang w:eastAsia="lt-LT"/>
              </w:rPr>
            </w:pPr>
            <w:r w:rsidRPr="00087472">
              <w:rPr>
                <w:b/>
                <w:szCs w:val="24"/>
                <w:lang w:eastAsia="lt-LT"/>
              </w:rPr>
              <w:t>Turto pavadinimas</w:t>
            </w:r>
          </w:p>
        </w:tc>
        <w:tc>
          <w:tcPr>
            <w:tcW w:w="992" w:type="dxa"/>
            <w:shd w:val="clear" w:color="auto" w:fill="auto"/>
            <w:vAlign w:val="center"/>
          </w:tcPr>
          <w:p w14:paraId="26DAA7BD" w14:textId="77777777" w:rsidR="00BB55A8" w:rsidRPr="00087472" w:rsidRDefault="0092026C">
            <w:pPr>
              <w:widowControl w:val="0"/>
              <w:suppressAutoHyphens/>
              <w:jc w:val="center"/>
              <w:rPr>
                <w:b/>
                <w:szCs w:val="24"/>
                <w:lang w:eastAsia="lt-LT"/>
              </w:rPr>
            </w:pPr>
            <w:r w:rsidRPr="00087472">
              <w:rPr>
                <w:b/>
                <w:szCs w:val="24"/>
                <w:lang w:eastAsia="lt-LT"/>
              </w:rPr>
              <w:t>Plotas, kv. m</w:t>
            </w:r>
          </w:p>
        </w:tc>
        <w:tc>
          <w:tcPr>
            <w:tcW w:w="1134" w:type="dxa"/>
            <w:shd w:val="clear" w:color="auto" w:fill="auto"/>
            <w:vAlign w:val="center"/>
          </w:tcPr>
          <w:p w14:paraId="2D61D7E0" w14:textId="77777777" w:rsidR="00BB55A8" w:rsidRPr="00087472" w:rsidRDefault="0092026C">
            <w:pPr>
              <w:widowControl w:val="0"/>
              <w:suppressAutoHyphens/>
              <w:ind w:left="-108" w:right="-108"/>
              <w:jc w:val="center"/>
              <w:rPr>
                <w:b/>
                <w:szCs w:val="24"/>
                <w:lang w:eastAsia="lt-LT"/>
              </w:rPr>
            </w:pPr>
            <w:r w:rsidRPr="00087472">
              <w:rPr>
                <w:b/>
                <w:spacing w:val="-8"/>
                <w:szCs w:val="24"/>
                <w:lang w:eastAsia="lt-LT"/>
              </w:rPr>
              <w:t>Žymėjimas</w:t>
            </w:r>
            <w:r w:rsidRPr="00087472">
              <w:rPr>
                <w:b/>
                <w:szCs w:val="24"/>
                <w:lang w:eastAsia="lt-LT"/>
              </w:rPr>
              <w:t xml:space="preserve"> plane</w:t>
            </w:r>
          </w:p>
        </w:tc>
        <w:tc>
          <w:tcPr>
            <w:tcW w:w="2410" w:type="dxa"/>
            <w:shd w:val="clear" w:color="auto" w:fill="auto"/>
            <w:vAlign w:val="center"/>
          </w:tcPr>
          <w:p w14:paraId="1DA37A87" w14:textId="77777777" w:rsidR="00BB55A8" w:rsidRPr="00087472" w:rsidRDefault="0092026C">
            <w:pPr>
              <w:widowControl w:val="0"/>
              <w:suppressAutoHyphens/>
              <w:jc w:val="center"/>
              <w:rPr>
                <w:b/>
                <w:szCs w:val="24"/>
                <w:lang w:eastAsia="lt-LT"/>
              </w:rPr>
            </w:pPr>
            <w:r w:rsidRPr="00087472">
              <w:rPr>
                <w:b/>
                <w:szCs w:val="24"/>
                <w:lang w:eastAsia="lt-LT"/>
              </w:rPr>
              <w:t>Unikalus numeris</w:t>
            </w:r>
          </w:p>
        </w:tc>
      </w:tr>
      <w:tr w:rsidR="00741475" w:rsidRPr="00087472" w14:paraId="4E42EC03" w14:textId="77777777" w:rsidTr="00087472">
        <w:tc>
          <w:tcPr>
            <w:tcW w:w="568" w:type="dxa"/>
            <w:vMerge w:val="restart"/>
            <w:shd w:val="clear" w:color="auto" w:fill="auto"/>
          </w:tcPr>
          <w:p w14:paraId="1D38C7CC" w14:textId="40E053C0" w:rsidR="00741475" w:rsidRPr="00087472" w:rsidRDefault="00741475" w:rsidP="00741475">
            <w:pPr>
              <w:widowControl w:val="0"/>
              <w:suppressAutoHyphens/>
              <w:jc w:val="center"/>
              <w:rPr>
                <w:szCs w:val="24"/>
                <w:lang w:eastAsia="lt-LT"/>
              </w:rPr>
            </w:pPr>
            <w:r w:rsidRPr="00087472">
              <w:rPr>
                <w:szCs w:val="24"/>
                <w:lang w:eastAsia="lt-LT"/>
              </w:rPr>
              <w:t>1</w:t>
            </w:r>
          </w:p>
        </w:tc>
        <w:tc>
          <w:tcPr>
            <w:tcW w:w="2126" w:type="dxa"/>
            <w:vMerge w:val="restart"/>
          </w:tcPr>
          <w:p w14:paraId="18846D6A" w14:textId="6FDAFB8E" w:rsidR="00771339" w:rsidRPr="00087472" w:rsidRDefault="00741475" w:rsidP="00741475">
            <w:pPr>
              <w:rPr>
                <w:szCs w:val="24"/>
              </w:rPr>
            </w:pPr>
            <w:r w:rsidRPr="00087472">
              <w:rPr>
                <w:szCs w:val="24"/>
              </w:rPr>
              <w:t>Kėdaini</w:t>
            </w:r>
            <w:r w:rsidR="00EC2995" w:rsidRPr="00087472">
              <w:rPr>
                <w:szCs w:val="24"/>
              </w:rPr>
              <w:t>ų m.,</w:t>
            </w:r>
            <w:r w:rsidRPr="00087472">
              <w:rPr>
                <w:szCs w:val="24"/>
              </w:rPr>
              <w:t xml:space="preserve"> </w:t>
            </w:r>
          </w:p>
          <w:p w14:paraId="265596E2" w14:textId="29F4343A" w:rsidR="00741475" w:rsidRPr="00087472" w:rsidRDefault="00741475" w:rsidP="00741475">
            <w:pPr>
              <w:rPr>
                <w:szCs w:val="24"/>
              </w:rPr>
            </w:pPr>
            <w:r w:rsidRPr="00087472">
              <w:rPr>
                <w:szCs w:val="24"/>
              </w:rPr>
              <w:t>Šėtos g. 39-5</w:t>
            </w:r>
          </w:p>
        </w:tc>
        <w:tc>
          <w:tcPr>
            <w:tcW w:w="2410" w:type="dxa"/>
          </w:tcPr>
          <w:p w14:paraId="3C8A114D" w14:textId="53662D61" w:rsidR="00741475" w:rsidRPr="00087472" w:rsidRDefault="00741475" w:rsidP="00741475">
            <w:pPr>
              <w:widowControl w:val="0"/>
              <w:suppressAutoHyphens/>
              <w:rPr>
                <w:szCs w:val="24"/>
              </w:rPr>
            </w:pPr>
            <w:r w:rsidRPr="00087472">
              <w:rPr>
                <w:szCs w:val="24"/>
              </w:rPr>
              <w:t>Butas</w:t>
            </w:r>
          </w:p>
        </w:tc>
        <w:tc>
          <w:tcPr>
            <w:tcW w:w="992" w:type="dxa"/>
            <w:shd w:val="clear" w:color="auto" w:fill="auto"/>
          </w:tcPr>
          <w:p w14:paraId="17C68F77" w14:textId="11E7BA5B" w:rsidR="00741475" w:rsidRPr="00087472" w:rsidRDefault="00741475" w:rsidP="00741475">
            <w:pPr>
              <w:widowControl w:val="0"/>
              <w:suppressAutoHyphens/>
              <w:ind w:left="-109" w:right="-107"/>
              <w:jc w:val="center"/>
              <w:rPr>
                <w:szCs w:val="24"/>
              </w:rPr>
            </w:pPr>
            <w:r w:rsidRPr="00087472">
              <w:rPr>
                <w:szCs w:val="24"/>
              </w:rPr>
              <w:t>17,96</w:t>
            </w:r>
          </w:p>
        </w:tc>
        <w:tc>
          <w:tcPr>
            <w:tcW w:w="1134" w:type="dxa"/>
            <w:shd w:val="clear" w:color="auto" w:fill="auto"/>
          </w:tcPr>
          <w:p w14:paraId="377A8F90" w14:textId="01E4FFEB" w:rsidR="00741475" w:rsidRPr="00087472" w:rsidRDefault="00741475" w:rsidP="00741475">
            <w:pPr>
              <w:widowControl w:val="0"/>
              <w:suppressAutoHyphens/>
              <w:ind w:left="-115" w:right="-101"/>
              <w:jc w:val="center"/>
              <w:rPr>
                <w:szCs w:val="24"/>
              </w:rPr>
            </w:pPr>
            <w:r w:rsidRPr="00087472">
              <w:rPr>
                <w:szCs w:val="24"/>
              </w:rPr>
              <w:t>-</w:t>
            </w:r>
          </w:p>
        </w:tc>
        <w:tc>
          <w:tcPr>
            <w:tcW w:w="2410" w:type="dxa"/>
            <w:shd w:val="clear" w:color="auto" w:fill="auto"/>
          </w:tcPr>
          <w:p w14:paraId="73E25E27" w14:textId="493A7917" w:rsidR="00741475" w:rsidRPr="00087472" w:rsidRDefault="00741475" w:rsidP="00741475">
            <w:pPr>
              <w:widowControl w:val="0"/>
              <w:suppressAutoHyphens/>
              <w:ind w:left="-115" w:right="-101"/>
              <w:jc w:val="center"/>
              <w:rPr>
                <w:szCs w:val="24"/>
              </w:rPr>
            </w:pPr>
            <w:r w:rsidRPr="00087472">
              <w:rPr>
                <w:szCs w:val="24"/>
              </w:rPr>
              <w:t>5392-0001-5014:0007</w:t>
            </w:r>
          </w:p>
        </w:tc>
      </w:tr>
      <w:tr w:rsidR="00741475" w:rsidRPr="00087472" w14:paraId="0339A7D7" w14:textId="77777777" w:rsidTr="00087472">
        <w:tc>
          <w:tcPr>
            <w:tcW w:w="568" w:type="dxa"/>
            <w:vMerge/>
            <w:shd w:val="clear" w:color="auto" w:fill="auto"/>
          </w:tcPr>
          <w:p w14:paraId="1A32127E" w14:textId="77777777" w:rsidR="00741475" w:rsidRPr="00087472" w:rsidRDefault="00741475" w:rsidP="00741475">
            <w:pPr>
              <w:widowControl w:val="0"/>
              <w:suppressAutoHyphens/>
              <w:jc w:val="center"/>
              <w:rPr>
                <w:szCs w:val="24"/>
                <w:lang w:eastAsia="lt-LT"/>
              </w:rPr>
            </w:pPr>
          </w:p>
        </w:tc>
        <w:tc>
          <w:tcPr>
            <w:tcW w:w="2126" w:type="dxa"/>
            <w:vMerge/>
          </w:tcPr>
          <w:p w14:paraId="0DFC3D13" w14:textId="77777777" w:rsidR="00741475" w:rsidRPr="00087472" w:rsidRDefault="00741475" w:rsidP="00741475">
            <w:pPr>
              <w:rPr>
                <w:szCs w:val="24"/>
              </w:rPr>
            </w:pPr>
          </w:p>
        </w:tc>
        <w:tc>
          <w:tcPr>
            <w:tcW w:w="2410" w:type="dxa"/>
          </w:tcPr>
          <w:p w14:paraId="20BFB874" w14:textId="63445354" w:rsidR="00741475" w:rsidRPr="00087472" w:rsidRDefault="00741475" w:rsidP="00741475">
            <w:pPr>
              <w:widowControl w:val="0"/>
              <w:suppressAutoHyphens/>
              <w:rPr>
                <w:szCs w:val="24"/>
              </w:rPr>
            </w:pPr>
            <w:r w:rsidRPr="00087472">
              <w:rPr>
                <w:szCs w:val="24"/>
              </w:rPr>
              <w:t>1/8 ūkinio pastato</w:t>
            </w:r>
          </w:p>
        </w:tc>
        <w:tc>
          <w:tcPr>
            <w:tcW w:w="992" w:type="dxa"/>
            <w:shd w:val="clear" w:color="auto" w:fill="auto"/>
          </w:tcPr>
          <w:p w14:paraId="7613F69B" w14:textId="4F3DA48B" w:rsidR="00741475" w:rsidRPr="00087472" w:rsidRDefault="00741475" w:rsidP="00741475">
            <w:pPr>
              <w:widowControl w:val="0"/>
              <w:suppressAutoHyphens/>
              <w:ind w:left="-109" w:right="-107"/>
              <w:jc w:val="center"/>
              <w:rPr>
                <w:szCs w:val="24"/>
              </w:rPr>
            </w:pPr>
            <w:r w:rsidRPr="00087472">
              <w:rPr>
                <w:szCs w:val="24"/>
              </w:rPr>
              <w:t>6,125</w:t>
            </w:r>
          </w:p>
        </w:tc>
        <w:tc>
          <w:tcPr>
            <w:tcW w:w="1134" w:type="dxa"/>
            <w:shd w:val="clear" w:color="auto" w:fill="auto"/>
          </w:tcPr>
          <w:p w14:paraId="76E8888C" w14:textId="0ADE38F9" w:rsidR="00741475" w:rsidRPr="00087472" w:rsidRDefault="00741475" w:rsidP="00741475">
            <w:pPr>
              <w:widowControl w:val="0"/>
              <w:suppressAutoHyphens/>
              <w:ind w:left="-115" w:right="-101"/>
              <w:jc w:val="center"/>
              <w:rPr>
                <w:szCs w:val="24"/>
              </w:rPr>
            </w:pPr>
            <w:r w:rsidRPr="00087472">
              <w:rPr>
                <w:szCs w:val="24"/>
              </w:rPr>
              <w:t>3I1p</w:t>
            </w:r>
          </w:p>
        </w:tc>
        <w:tc>
          <w:tcPr>
            <w:tcW w:w="2410" w:type="dxa"/>
            <w:shd w:val="clear" w:color="auto" w:fill="auto"/>
          </w:tcPr>
          <w:p w14:paraId="51CB66F5" w14:textId="0A3C5F15" w:rsidR="00741475" w:rsidRPr="00087472" w:rsidRDefault="00741475" w:rsidP="00741475">
            <w:pPr>
              <w:widowControl w:val="0"/>
              <w:suppressAutoHyphens/>
              <w:ind w:left="-115" w:right="-101"/>
              <w:jc w:val="center"/>
              <w:rPr>
                <w:szCs w:val="24"/>
              </w:rPr>
            </w:pPr>
            <w:r w:rsidRPr="00087472">
              <w:rPr>
                <w:bCs/>
                <w:szCs w:val="24"/>
              </w:rPr>
              <w:t>5392-0001-5025</w:t>
            </w:r>
          </w:p>
        </w:tc>
      </w:tr>
      <w:tr w:rsidR="00741475" w:rsidRPr="00087472" w14:paraId="71001C7D" w14:textId="77777777" w:rsidTr="00087472">
        <w:tc>
          <w:tcPr>
            <w:tcW w:w="568" w:type="dxa"/>
            <w:vMerge w:val="restart"/>
            <w:shd w:val="clear" w:color="auto" w:fill="auto"/>
          </w:tcPr>
          <w:p w14:paraId="0F5CAA7B" w14:textId="3EE87C57" w:rsidR="00741475" w:rsidRPr="00087472" w:rsidRDefault="00741475" w:rsidP="00741475">
            <w:pPr>
              <w:widowControl w:val="0"/>
              <w:suppressAutoHyphens/>
              <w:jc w:val="center"/>
              <w:rPr>
                <w:szCs w:val="24"/>
                <w:lang w:eastAsia="lt-LT"/>
              </w:rPr>
            </w:pPr>
            <w:r w:rsidRPr="00087472">
              <w:rPr>
                <w:szCs w:val="24"/>
                <w:lang w:eastAsia="lt-LT"/>
              </w:rPr>
              <w:t>2</w:t>
            </w:r>
          </w:p>
        </w:tc>
        <w:tc>
          <w:tcPr>
            <w:tcW w:w="2126" w:type="dxa"/>
            <w:vMerge w:val="restart"/>
          </w:tcPr>
          <w:p w14:paraId="0B086101" w14:textId="65B86775" w:rsidR="00771339" w:rsidRPr="00087472" w:rsidRDefault="00741475" w:rsidP="00741475">
            <w:pPr>
              <w:rPr>
                <w:szCs w:val="24"/>
              </w:rPr>
            </w:pPr>
            <w:r w:rsidRPr="00087472">
              <w:rPr>
                <w:szCs w:val="24"/>
              </w:rPr>
              <w:t>Kėdaini</w:t>
            </w:r>
            <w:r w:rsidR="00EC2995" w:rsidRPr="00087472">
              <w:rPr>
                <w:szCs w:val="24"/>
              </w:rPr>
              <w:t>ų m.</w:t>
            </w:r>
            <w:r w:rsidRPr="00087472">
              <w:rPr>
                <w:szCs w:val="24"/>
              </w:rPr>
              <w:t xml:space="preserve">, </w:t>
            </w:r>
          </w:p>
          <w:p w14:paraId="7104DAB7" w14:textId="2B6634E8" w:rsidR="00741475" w:rsidRPr="00087472" w:rsidRDefault="00741475" w:rsidP="00741475">
            <w:pPr>
              <w:rPr>
                <w:szCs w:val="24"/>
              </w:rPr>
            </w:pPr>
            <w:r w:rsidRPr="00087472">
              <w:rPr>
                <w:szCs w:val="24"/>
              </w:rPr>
              <w:t>Šėtos g. 39-7</w:t>
            </w:r>
          </w:p>
        </w:tc>
        <w:tc>
          <w:tcPr>
            <w:tcW w:w="2410" w:type="dxa"/>
          </w:tcPr>
          <w:p w14:paraId="62479ADC" w14:textId="48F68DEF" w:rsidR="00741475" w:rsidRPr="00087472" w:rsidRDefault="00741475" w:rsidP="00741475">
            <w:pPr>
              <w:widowControl w:val="0"/>
              <w:suppressAutoHyphens/>
              <w:rPr>
                <w:szCs w:val="24"/>
              </w:rPr>
            </w:pPr>
            <w:r w:rsidRPr="00087472">
              <w:rPr>
                <w:szCs w:val="24"/>
              </w:rPr>
              <w:t>Butas</w:t>
            </w:r>
          </w:p>
        </w:tc>
        <w:tc>
          <w:tcPr>
            <w:tcW w:w="992" w:type="dxa"/>
            <w:shd w:val="clear" w:color="auto" w:fill="auto"/>
          </w:tcPr>
          <w:p w14:paraId="700CD7D7" w14:textId="35AFE7C9" w:rsidR="00741475" w:rsidRPr="00087472" w:rsidRDefault="00741475" w:rsidP="00741475">
            <w:pPr>
              <w:widowControl w:val="0"/>
              <w:suppressAutoHyphens/>
              <w:ind w:left="-109" w:right="-107"/>
              <w:jc w:val="center"/>
              <w:rPr>
                <w:szCs w:val="24"/>
              </w:rPr>
            </w:pPr>
            <w:r w:rsidRPr="00087472">
              <w:rPr>
                <w:szCs w:val="24"/>
              </w:rPr>
              <w:t>16,25</w:t>
            </w:r>
          </w:p>
        </w:tc>
        <w:tc>
          <w:tcPr>
            <w:tcW w:w="1134" w:type="dxa"/>
            <w:shd w:val="clear" w:color="auto" w:fill="auto"/>
          </w:tcPr>
          <w:p w14:paraId="37C13EDA" w14:textId="385BDB51" w:rsidR="00741475" w:rsidRPr="00087472" w:rsidRDefault="00741475" w:rsidP="00741475">
            <w:pPr>
              <w:widowControl w:val="0"/>
              <w:suppressAutoHyphens/>
              <w:ind w:left="-115" w:right="-101"/>
              <w:jc w:val="center"/>
              <w:rPr>
                <w:szCs w:val="24"/>
              </w:rPr>
            </w:pPr>
            <w:r w:rsidRPr="00087472">
              <w:rPr>
                <w:szCs w:val="24"/>
              </w:rPr>
              <w:t>-</w:t>
            </w:r>
          </w:p>
        </w:tc>
        <w:tc>
          <w:tcPr>
            <w:tcW w:w="2410" w:type="dxa"/>
            <w:shd w:val="clear" w:color="auto" w:fill="auto"/>
          </w:tcPr>
          <w:p w14:paraId="0B9512D5" w14:textId="36F98F56" w:rsidR="00741475" w:rsidRPr="00087472" w:rsidRDefault="00741475" w:rsidP="00741475">
            <w:pPr>
              <w:widowControl w:val="0"/>
              <w:suppressAutoHyphens/>
              <w:ind w:left="-115" w:right="-101"/>
              <w:jc w:val="center"/>
              <w:rPr>
                <w:szCs w:val="24"/>
              </w:rPr>
            </w:pPr>
            <w:r w:rsidRPr="00087472">
              <w:rPr>
                <w:szCs w:val="24"/>
              </w:rPr>
              <w:t>5392-0001-5014:0008</w:t>
            </w:r>
          </w:p>
        </w:tc>
      </w:tr>
      <w:tr w:rsidR="00741475" w:rsidRPr="00087472" w14:paraId="2F254087" w14:textId="77777777" w:rsidTr="00087472">
        <w:tc>
          <w:tcPr>
            <w:tcW w:w="568" w:type="dxa"/>
            <w:vMerge/>
            <w:shd w:val="clear" w:color="auto" w:fill="auto"/>
          </w:tcPr>
          <w:p w14:paraId="01A154DC" w14:textId="77777777" w:rsidR="00741475" w:rsidRPr="00087472" w:rsidRDefault="00741475" w:rsidP="00741475">
            <w:pPr>
              <w:widowControl w:val="0"/>
              <w:suppressAutoHyphens/>
              <w:jc w:val="center"/>
              <w:rPr>
                <w:szCs w:val="24"/>
                <w:lang w:eastAsia="lt-LT"/>
              </w:rPr>
            </w:pPr>
          </w:p>
        </w:tc>
        <w:tc>
          <w:tcPr>
            <w:tcW w:w="2126" w:type="dxa"/>
            <w:vMerge/>
          </w:tcPr>
          <w:p w14:paraId="254131DF" w14:textId="77777777" w:rsidR="00741475" w:rsidRPr="00087472" w:rsidRDefault="00741475" w:rsidP="00741475">
            <w:pPr>
              <w:rPr>
                <w:szCs w:val="24"/>
              </w:rPr>
            </w:pPr>
          </w:p>
        </w:tc>
        <w:tc>
          <w:tcPr>
            <w:tcW w:w="2410" w:type="dxa"/>
          </w:tcPr>
          <w:p w14:paraId="51230976" w14:textId="1EFCB913" w:rsidR="00741475" w:rsidRPr="00087472" w:rsidRDefault="00741475" w:rsidP="00741475">
            <w:pPr>
              <w:widowControl w:val="0"/>
              <w:suppressAutoHyphens/>
              <w:rPr>
                <w:szCs w:val="24"/>
              </w:rPr>
            </w:pPr>
            <w:r w:rsidRPr="00087472">
              <w:rPr>
                <w:szCs w:val="24"/>
              </w:rPr>
              <w:t>1/8 ūkinio pastato</w:t>
            </w:r>
          </w:p>
        </w:tc>
        <w:tc>
          <w:tcPr>
            <w:tcW w:w="992" w:type="dxa"/>
            <w:shd w:val="clear" w:color="auto" w:fill="auto"/>
          </w:tcPr>
          <w:p w14:paraId="482EC3DA" w14:textId="6054D7C8" w:rsidR="00741475" w:rsidRPr="00087472" w:rsidRDefault="00741475" w:rsidP="00741475">
            <w:pPr>
              <w:widowControl w:val="0"/>
              <w:suppressAutoHyphens/>
              <w:ind w:left="-109" w:right="-107"/>
              <w:jc w:val="center"/>
              <w:rPr>
                <w:szCs w:val="24"/>
              </w:rPr>
            </w:pPr>
            <w:r w:rsidRPr="00087472">
              <w:rPr>
                <w:szCs w:val="24"/>
              </w:rPr>
              <w:t>6,125</w:t>
            </w:r>
          </w:p>
        </w:tc>
        <w:tc>
          <w:tcPr>
            <w:tcW w:w="1134" w:type="dxa"/>
            <w:shd w:val="clear" w:color="auto" w:fill="auto"/>
          </w:tcPr>
          <w:p w14:paraId="451C6B65" w14:textId="31E6F13E" w:rsidR="00741475" w:rsidRPr="00087472" w:rsidRDefault="00741475" w:rsidP="00741475">
            <w:pPr>
              <w:widowControl w:val="0"/>
              <w:suppressAutoHyphens/>
              <w:ind w:left="-115" w:right="-101"/>
              <w:jc w:val="center"/>
              <w:rPr>
                <w:szCs w:val="24"/>
              </w:rPr>
            </w:pPr>
            <w:r w:rsidRPr="00087472">
              <w:rPr>
                <w:szCs w:val="24"/>
              </w:rPr>
              <w:t>3I1p</w:t>
            </w:r>
          </w:p>
        </w:tc>
        <w:tc>
          <w:tcPr>
            <w:tcW w:w="2410" w:type="dxa"/>
            <w:shd w:val="clear" w:color="auto" w:fill="auto"/>
          </w:tcPr>
          <w:p w14:paraId="6E50DC6D" w14:textId="03C1AC59" w:rsidR="00741475" w:rsidRPr="00087472" w:rsidRDefault="00741475" w:rsidP="00741475">
            <w:pPr>
              <w:widowControl w:val="0"/>
              <w:suppressAutoHyphens/>
              <w:ind w:left="-115" w:right="-101"/>
              <w:jc w:val="center"/>
              <w:rPr>
                <w:szCs w:val="24"/>
              </w:rPr>
            </w:pPr>
            <w:r w:rsidRPr="00087472">
              <w:rPr>
                <w:bCs/>
                <w:szCs w:val="24"/>
              </w:rPr>
              <w:t>5392-0001-5025</w:t>
            </w:r>
          </w:p>
        </w:tc>
      </w:tr>
      <w:tr w:rsidR="00741475" w:rsidRPr="00087472" w14:paraId="14A2C331" w14:textId="77777777" w:rsidTr="00087472">
        <w:tc>
          <w:tcPr>
            <w:tcW w:w="568" w:type="dxa"/>
            <w:vMerge w:val="restart"/>
            <w:shd w:val="clear" w:color="auto" w:fill="auto"/>
          </w:tcPr>
          <w:p w14:paraId="6CEBDAD6" w14:textId="77F6EF37" w:rsidR="00741475" w:rsidRPr="00087472" w:rsidRDefault="00741475" w:rsidP="00741475">
            <w:pPr>
              <w:widowControl w:val="0"/>
              <w:suppressAutoHyphens/>
              <w:jc w:val="center"/>
              <w:rPr>
                <w:szCs w:val="24"/>
                <w:lang w:eastAsia="lt-LT"/>
              </w:rPr>
            </w:pPr>
            <w:r w:rsidRPr="00087472">
              <w:rPr>
                <w:szCs w:val="24"/>
                <w:lang w:eastAsia="lt-LT"/>
              </w:rPr>
              <w:t>3</w:t>
            </w:r>
          </w:p>
        </w:tc>
        <w:tc>
          <w:tcPr>
            <w:tcW w:w="2126" w:type="dxa"/>
            <w:vMerge w:val="restart"/>
          </w:tcPr>
          <w:p w14:paraId="4008BAD4" w14:textId="3DC79931" w:rsidR="00771339" w:rsidRPr="00087472" w:rsidRDefault="00741475" w:rsidP="00741475">
            <w:pPr>
              <w:rPr>
                <w:szCs w:val="24"/>
              </w:rPr>
            </w:pPr>
            <w:r w:rsidRPr="00087472">
              <w:rPr>
                <w:szCs w:val="24"/>
              </w:rPr>
              <w:t>Kėdaini</w:t>
            </w:r>
            <w:r w:rsidR="00EC2995" w:rsidRPr="00087472">
              <w:rPr>
                <w:szCs w:val="24"/>
              </w:rPr>
              <w:t>ų m.</w:t>
            </w:r>
            <w:r w:rsidRPr="00087472">
              <w:rPr>
                <w:szCs w:val="24"/>
              </w:rPr>
              <w:t xml:space="preserve">, </w:t>
            </w:r>
          </w:p>
          <w:p w14:paraId="2F3735B6" w14:textId="42E0AAE4" w:rsidR="00741475" w:rsidRPr="00087472" w:rsidRDefault="00741475" w:rsidP="00741475">
            <w:pPr>
              <w:rPr>
                <w:szCs w:val="24"/>
              </w:rPr>
            </w:pPr>
            <w:r w:rsidRPr="00087472">
              <w:rPr>
                <w:szCs w:val="24"/>
              </w:rPr>
              <w:t>Č. Milošo g. 5</w:t>
            </w:r>
          </w:p>
        </w:tc>
        <w:tc>
          <w:tcPr>
            <w:tcW w:w="2410" w:type="dxa"/>
          </w:tcPr>
          <w:p w14:paraId="7414453B" w14:textId="11CFC139" w:rsidR="00741475" w:rsidRPr="00087472" w:rsidRDefault="00741475" w:rsidP="00741475">
            <w:pPr>
              <w:widowControl w:val="0"/>
              <w:suppressAutoHyphens/>
              <w:rPr>
                <w:szCs w:val="24"/>
              </w:rPr>
            </w:pPr>
            <w:r w:rsidRPr="00087472">
              <w:rPr>
                <w:color w:val="000000"/>
                <w:szCs w:val="24"/>
              </w:rPr>
              <w:t>Ūkio pastatas</w:t>
            </w:r>
          </w:p>
        </w:tc>
        <w:tc>
          <w:tcPr>
            <w:tcW w:w="992" w:type="dxa"/>
            <w:shd w:val="clear" w:color="auto" w:fill="auto"/>
          </w:tcPr>
          <w:p w14:paraId="48B0D887" w14:textId="6A345CD4" w:rsidR="00741475" w:rsidRPr="00087472" w:rsidRDefault="00741475" w:rsidP="00741475">
            <w:pPr>
              <w:widowControl w:val="0"/>
              <w:suppressAutoHyphens/>
              <w:ind w:left="-109" w:right="-107"/>
              <w:jc w:val="center"/>
              <w:rPr>
                <w:szCs w:val="24"/>
              </w:rPr>
            </w:pPr>
            <w:r w:rsidRPr="00087472">
              <w:rPr>
                <w:color w:val="000000"/>
                <w:szCs w:val="24"/>
              </w:rPr>
              <w:t>42,80</w:t>
            </w:r>
          </w:p>
        </w:tc>
        <w:tc>
          <w:tcPr>
            <w:tcW w:w="1134" w:type="dxa"/>
            <w:shd w:val="clear" w:color="auto" w:fill="auto"/>
          </w:tcPr>
          <w:p w14:paraId="436F82B1" w14:textId="75DA28E6" w:rsidR="00741475" w:rsidRPr="00087472" w:rsidRDefault="00741475" w:rsidP="00741475">
            <w:pPr>
              <w:widowControl w:val="0"/>
              <w:suppressAutoHyphens/>
              <w:ind w:left="-115" w:right="-101"/>
              <w:jc w:val="center"/>
              <w:rPr>
                <w:szCs w:val="24"/>
              </w:rPr>
            </w:pPr>
            <w:r w:rsidRPr="00087472">
              <w:rPr>
                <w:color w:val="000000"/>
                <w:spacing w:val="-8"/>
                <w:szCs w:val="24"/>
              </w:rPr>
              <w:t>2I1p</w:t>
            </w:r>
          </w:p>
        </w:tc>
        <w:tc>
          <w:tcPr>
            <w:tcW w:w="2410" w:type="dxa"/>
            <w:shd w:val="clear" w:color="auto" w:fill="auto"/>
          </w:tcPr>
          <w:p w14:paraId="27F59D5D" w14:textId="4D5FF15F" w:rsidR="00741475" w:rsidRPr="00087472" w:rsidRDefault="00741475" w:rsidP="00741475">
            <w:pPr>
              <w:widowControl w:val="0"/>
              <w:suppressAutoHyphens/>
              <w:ind w:left="-115" w:right="-101"/>
              <w:jc w:val="center"/>
              <w:rPr>
                <w:szCs w:val="24"/>
              </w:rPr>
            </w:pPr>
            <w:r w:rsidRPr="00087472">
              <w:rPr>
                <w:color w:val="000000"/>
                <w:szCs w:val="24"/>
              </w:rPr>
              <w:t>5393-9015-5029</w:t>
            </w:r>
          </w:p>
        </w:tc>
      </w:tr>
      <w:tr w:rsidR="00741475" w:rsidRPr="00087472" w14:paraId="7B86E4E5" w14:textId="77777777" w:rsidTr="00087472">
        <w:tc>
          <w:tcPr>
            <w:tcW w:w="568" w:type="dxa"/>
            <w:vMerge/>
            <w:shd w:val="clear" w:color="auto" w:fill="auto"/>
          </w:tcPr>
          <w:p w14:paraId="53ADAE5F" w14:textId="77777777" w:rsidR="00741475" w:rsidRPr="00087472" w:rsidRDefault="00741475" w:rsidP="00741475">
            <w:pPr>
              <w:widowControl w:val="0"/>
              <w:suppressAutoHyphens/>
              <w:jc w:val="center"/>
              <w:rPr>
                <w:szCs w:val="24"/>
                <w:lang w:eastAsia="lt-LT"/>
              </w:rPr>
            </w:pPr>
          </w:p>
        </w:tc>
        <w:tc>
          <w:tcPr>
            <w:tcW w:w="2126" w:type="dxa"/>
            <w:vMerge/>
          </w:tcPr>
          <w:p w14:paraId="490750B2" w14:textId="77777777" w:rsidR="00741475" w:rsidRPr="00087472" w:rsidRDefault="00741475" w:rsidP="00741475">
            <w:pPr>
              <w:rPr>
                <w:szCs w:val="24"/>
              </w:rPr>
            </w:pPr>
          </w:p>
        </w:tc>
        <w:tc>
          <w:tcPr>
            <w:tcW w:w="2410" w:type="dxa"/>
          </w:tcPr>
          <w:p w14:paraId="38AFA2DE" w14:textId="74BBA00D" w:rsidR="00741475" w:rsidRPr="00087472" w:rsidRDefault="00741475" w:rsidP="00741475">
            <w:pPr>
              <w:widowControl w:val="0"/>
              <w:suppressAutoHyphens/>
              <w:rPr>
                <w:szCs w:val="24"/>
              </w:rPr>
            </w:pPr>
            <w:r w:rsidRPr="00087472">
              <w:rPr>
                <w:color w:val="000000"/>
                <w:szCs w:val="24"/>
              </w:rPr>
              <w:t>½ kiemo statinių</w:t>
            </w:r>
          </w:p>
        </w:tc>
        <w:tc>
          <w:tcPr>
            <w:tcW w:w="992" w:type="dxa"/>
            <w:shd w:val="clear" w:color="auto" w:fill="auto"/>
          </w:tcPr>
          <w:p w14:paraId="4507EF32" w14:textId="5CF80B0E" w:rsidR="00741475" w:rsidRPr="00087472" w:rsidRDefault="00741475" w:rsidP="00741475">
            <w:pPr>
              <w:widowControl w:val="0"/>
              <w:suppressAutoHyphens/>
              <w:ind w:left="-109" w:right="-107"/>
              <w:jc w:val="center"/>
              <w:rPr>
                <w:szCs w:val="24"/>
              </w:rPr>
            </w:pPr>
            <w:r w:rsidRPr="00087472">
              <w:rPr>
                <w:color w:val="000000"/>
                <w:szCs w:val="24"/>
              </w:rPr>
              <w:t>-</w:t>
            </w:r>
          </w:p>
        </w:tc>
        <w:tc>
          <w:tcPr>
            <w:tcW w:w="1134" w:type="dxa"/>
            <w:shd w:val="clear" w:color="auto" w:fill="auto"/>
          </w:tcPr>
          <w:p w14:paraId="5C70351E" w14:textId="32CD0D80" w:rsidR="00741475" w:rsidRPr="00087472" w:rsidRDefault="00741475" w:rsidP="00741475">
            <w:pPr>
              <w:widowControl w:val="0"/>
              <w:suppressAutoHyphens/>
              <w:ind w:left="-115" w:right="-101"/>
              <w:jc w:val="center"/>
              <w:rPr>
                <w:szCs w:val="24"/>
              </w:rPr>
            </w:pPr>
            <w:r w:rsidRPr="00087472">
              <w:rPr>
                <w:color w:val="000000"/>
                <w:spacing w:val="-8"/>
                <w:szCs w:val="24"/>
              </w:rPr>
              <w:t>-</w:t>
            </w:r>
          </w:p>
        </w:tc>
        <w:tc>
          <w:tcPr>
            <w:tcW w:w="2410" w:type="dxa"/>
            <w:shd w:val="clear" w:color="auto" w:fill="auto"/>
          </w:tcPr>
          <w:p w14:paraId="57B2A593" w14:textId="7F8BB32D" w:rsidR="00741475" w:rsidRPr="00087472" w:rsidRDefault="00741475" w:rsidP="00741475">
            <w:pPr>
              <w:widowControl w:val="0"/>
              <w:suppressAutoHyphens/>
              <w:ind w:left="-115" w:right="-101"/>
              <w:jc w:val="center"/>
              <w:rPr>
                <w:szCs w:val="24"/>
              </w:rPr>
            </w:pPr>
            <w:r w:rsidRPr="00087472">
              <w:rPr>
                <w:color w:val="000000"/>
                <w:szCs w:val="24"/>
              </w:rPr>
              <w:t>5393-9015-5050</w:t>
            </w:r>
          </w:p>
        </w:tc>
      </w:tr>
      <w:tr w:rsidR="001C60C5" w:rsidRPr="00087472" w14:paraId="42EA2C8E" w14:textId="77777777" w:rsidTr="00087472">
        <w:tc>
          <w:tcPr>
            <w:tcW w:w="568" w:type="dxa"/>
            <w:vMerge w:val="restart"/>
            <w:shd w:val="clear" w:color="auto" w:fill="auto"/>
          </w:tcPr>
          <w:p w14:paraId="4E31B936" w14:textId="22A6CAC4" w:rsidR="001C60C5" w:rsidRPr="00087472" w:rsidRDefault="001C60C5" w:rsidP="001C60C5">
            <w:pPr>
              <w:widowControl w:val="0"/>
              <w:suppressAutoHyphens/>
              <w:jc w:val="center"/>
              <w:rPr>
                <w:szCs w:val="24"/>
                <w:lang w:eastAsia="lt-LT"/>
              </w:rPr>
            </w:pPr>
            <w:r w:rsidRPr="00087472">
              <w:rPr>
                <w:szCs w:val="24"/>
                <w:lang w:eastAsia="lt-LT"/>
              </w:rPr>
              <w:t>4</w:t>
            </w:r>
          </w:p>
        </w:tc>
        <w:tc>
          <w:tcPr>
            <w:tcW w:w="2126" w:type="dxa"/>
            <w:vMerge w:val="restart"/>
          </w:tcPr>
          <w:p w14:paraId="1221C68B" w14:textId="77777777" w:rsidR="00771339" w:rsidRPr="00087472" w:rsidRDefault="001C60C5" w:rsidP="001C60C5">
            <w:pPr>
              <w:rPr>
                <w:szCs w:val="24"/>
              </w:rPr>
            </w:pPr>
            <w:r w:rsidRPr="00087472">
              <w:rPr>
                <w:szCs w:val="24"/>
              </w:rPr>
              <w:t xml:space="preserve">Kėdainių r. sav., Kėdainių miesto sen., Keleriškių k., </w:t>
            </w:r>
          </w:p>
          <w:p w14:paraId="649B2CAC" w14:textId="5B7E2A18" w:rsidR="001C60C5" w:rsidRPr="00087472" w:rsidRDefault="001C60C5" w:rsidP="001C60C5">
            <w:pPr>
              <w:rPr>
                <w:szCs w:val="24"/>
              </w:rPr>
            </w:pPr>
            <w:r w:rsidRPr="00087472">
              <w:rPr>
                <w:szCs w:val="24"/>
              </w:rPr>
              <w:t>Smėlio g. 1</w:t>
            </w:r>
          </w:p>
        </w:tc>
        <w:tc>
          <w:tcPr>
            <w:tcW w:w="2410" w:type="dxa"/>
          </w:tcPr>
          <w:p w14:paraId="300DBD71" w14:textId="5D028A10" w:rsidR="001C60C5" w:rsidRPr="00087472" w:rsidRDefault="001C60C5" w:rsidP="001C60C5">
            <w:pPr>
              <w:widowControl w:val="0"/>
              <w:suppressAutoHyphens/>
              <w:rPr>
                <w:szCs w:val="24"/>
              </w:rPr>
            </w:pPr>
            <w:r w:rsidRPr="00087472">
              <w:rPr>
                <w:color w:val="000000"/>
                <w:szCs w:val="24"/>
              </w:rPr>
              <w:t>Mokykla</w:t>
            </w:r>
          </w:p>
        </w:tc>
        <w:tc>
          <w:tcPr>
            <w:tcW w:w="992" w:type="dxa"/>
            <w:shd w:val="clear" w:color="auto" w:fill="auto"/>
          </w:tcPr>
          <w:p w14:paraId="1A2974AA" w14:textId="45776373" w:rsidR="001C60C5" w:rsidRPr="00087472" w:rsidRDefault="001C60C5" w:rsidP="001C60C5">
            <w:pPr>
              <w:widowControl w:val="0"/>
              <w:suppressAutoHyphens/>
              <w:ind w:left="-109" w:right="-107"/>
              <w:jc w:val="center"/>
              <w:rPr>
                <w:szCs w:val="24"/>
              </w:rPr>
            </w:pPr>
            <w:r w:rsidRPr="00087472">
              <w:rPr>
                <w:color w:val="000000"/>
                <w:szCs w:val="24"/>
              </w:rPr>
              <w:t>181,92</w:t>
            </w:r>
          </w:p>
        </w:tc>
        <w:tc>
          <w:tcPr>
            <w:tcW w:w="1134" w:type="dxa"/>
            <w:shd w:val="clear" w:color="auto" w:fill="auto"/>
          </w:tcPr>
          <w:p w14:paraId="102F123D" w14:textId="77777777" w:rsidR="001C60C5" w:rsidRPr="00087472" w:rsidRDefault="001C60C5" w:rsidP="001C60C5">
            <w:pPr>
              <w:jc w:val="center"/>
              <w:rPr>
                <w:color w:val="000000"/>
                <w:szCs w:val="24"/>
              </w:rPr>
            </w:pPr>
            <w:r w:rsidRPr="00087472">
              <w:rPr>
                <w:color w:val="000000"/>
                <w:szCs w:val="24"/>
              </w:rPr>
              <w:t>1C1m</w:t>
            </w:r>
          </w:p>
          <w:p w14:paraId="436D64B7" w14:textId="78DB715E" w:rsidR="001C60C5" w:rsidRPr="00087472" w:rsidRDefault="001C60C5" w:rsidP="001C60C5">
            <w:pPr>
              <w:widowControl w:val="0"/>
              <w:suppressAutoHyphens/>
              <w:ind w:left="-115" w:right="-101"/>
              <w:jc w:val="center"/>
              <w:rPr>
                <w:szCs w:val="24"/>
              </w:rPr>
            </w:pPr>
            <w:r w:rsidRPr="00087472">
              <w:rPr>
                <w:color w:val="000000"/>
                <w:szCs w:val="24"/>
              </w:rPr>
              <w:t>(p)</w:t>
            </w:r>
          </w:p>
        </w:tc>
        <w:tc>
          <w:tcPr>
            <w:tcW w:w="2410" w:type="dxa"/>
            <w:shd w:val="clear" w:color="auto" w:fill="auto"/>
          </w:tcPr>
          <w:p w14:paraId="56BD9AD8" w14:textId="159920BB" w:rsidR="001C60C5" w:rsidRPr="00087472" w:rsidRDefault="001C60C5" w:rsidP="001C60C5">
            <w:pPr>
              <w:widowControl w:val="0"/>
              <w:suppressAutoHyphens/>
              <w:ind w:left="-115" w:right="-101"/>
              <w:jc w:val="center"/>
              <w:rPr>
                <w:szCs w:val="24"/>
              </w:rPr>
            </w:pPr>
            <w:r w:rsidRPr="00087472">
              <w:rPr>
                <w:color w:val="000000"/>
                <w:szCs w:val="24"/>
              </w:rPr>
              <w:t>4400-1055-5105</w:t>
            </w:r>
          </w:p>
        </w:tc>
      </w:tr>
      <w:tr w:rsidR="001C60C5" w:rsidRPr="00087472" w14:paraId="1EAA6FF9" w14:textId="77777777" w:rsidTr="00087472">
        <w:tc>
          <w:tcPr>
            <w:tcW w:w="568" w:type="dxa"/>
            <w:vMerge/>
            <w:shd w:val="clear" w:color="auto" w:fill="auto"/>
          </w:tcPr>
          <w:p w14:paraId="348A4A95" w14:textId="77777777" w:rsidR="001C60C5" w:rsidRPr="00087472" w:rsidRDefault="001C60C5" w:rsidP="001C60C5">
            <w:pPr>
              <w:widowControl w:val="0"/>
              <w:suppressAutoHyphens/>
              <w:jc w:val="center"/>
              <w:rPr>
                <w:szCs w:val="24"/>
                <w:lang w:eastAsia="lt-LT"/>
              </w:rPr>
            </w:pPr>
          </w:p>
        </w:tc>
        <w:tc>
          <w:tcPr>
            <w:tcW w:w="2126" w:type="dxa"/>
            <w:vMerge/>
          </w:tcPr>
          <w:p w14:paraId="385BF60B" w14:textId="77777777" w:rsidR="001C60C5" w:rsidRPr="00087472" w:rsidRDefault="001C60C5" w:rsidP="001C60C5">
            <w:pPr>
              <w:rPr>
                <w:szCs w:val="24"/>
              </w:rPr>
            </w:pPr>
          </w:p>
        </w:tc>
        <w:tc>
          <w:tcPr>
            <w:tcW w:w="2410" w:type="dxa"/>
          </w:tcPr>
          <w:p w14:paraId="3AFADB83" w14:textId="2E8969E5" w:rsidR="001C60C5" w:rsidRPr="00087472" w:rsidRDefault="001C60C5" w:rsidP="001C60C5">
            <w:pPr>
              <w:widowControl w:val="0"/>
              <w:suppressAutoHyphens/>
              <w:rPr>
                <w:szCs w:val="24"/>
              </w:rPr>
            </w:pPr>
            <w:r w:rsidRPr="00087472">
              <w:rPr>
                <w:color w:val="000000"/>
                <w:szCs w:val="24"/>
              </w:rPr>
              <w:t>Kiemo rūsys</w:t>
            </w:r>
          </w:p>
        </w:tc>
        <w:tc>
          <w:tcPr>
            <w:tcW w:w="992" w:type="dxa"/>
            <w:shd w:val="clear" w:color="auto" w:fill="auto"/>
          </w:tcPr>
          <w:p w14:paraId="44C4106C" w14:textId="68B0465D" w:rsidR="001C60C5" w:rsidRPr="00087472" w:rsidRDefault="001C60C5" w:rsidP="001C60C5">
            <w:pPr>
              <w:widowControl w:val="0"/>
              <w:suppressAutoHyphens/>
              <w:ind w:left="-109" w:right="-107"/>
              <w:jc w:val="center"/>
              <w:rPr>
                <w:szCs w:val="24"/>
              </w:rPr>
            </w:pPr>
            <w:r w:rsidRPr="00087472">
              <w:rPr>
                <w:color w:val="000000"/>
                <w:szCs w:val="24"/>
              </w:rPr>
              <w:t>17,01</w:t>
            </w:r>
          </w:p>
        </w:tc>
        <w:tc>
          <w:tcPr>
            <w:tcW w:w="1134" w:type="dxa"/>
            <w:shd w:val="clear" w:color="auto" w:fill="auto"/>
          </w:tcPr>
          <w:p w14:paraId="30B6E54A" w14:textId="4D884543" w:rsidR="001C60C5" w:rsidRPr="00087472" w:rsidRDefault="001C60C5" w:rsidP="001C60C5">
            <w:pPr>
              <w:widowControl w:val="0"/>
              <w:suppressAutoHyphens/>
              <w:ind w:left="-115" w:right="-101"/>
              <w:jc w:val="center"/>
              <w:rPr>
                <w:szCs w:val="24"/>
              </w:rPr>
            </w:pPr>
            <w:r w:rsidRPr="00087472">
              <w:rPr>
                <w:color w:val="000000"/>
                <w:szCs w:val="24"/>
              </w:rPr>
              <w:t>2I1b</w:t>
            </w:r>
          </w:p>
        </w:tc>
        <w:tc>
          <w:tcPr>
            <w:tcW w:w="2410" w:type="dxa"/>
            <w:shd w:val="clear" w:color="auto" w:fill="auto"/>
          </w:tcPr>
          <w:p w14:paraId="73870A7E" w14:textId="7FD5EF42" w:rsidR="001C60C5" w:rsidRPr="00087472" w:rsidRDefault="001C60C5" w:rsidP="001C60C5">
            <w:pPr>
              <w:widowControl w:val="0"/>
              <w:suppressAutoHyphens/>
              <w:ind w:left="-115" w:right="-101"/>
              <w:jc w:val="center"/>
              <w:rPr>
                <w:szCs w:val="24"/>
              </w:rPr>
            </w:pPr>
            <w:r w:rsidRPr="00087472">
              <w:rPr>
                <w:color w:val="000000"/>
                <w:szCs w:val="24"/>
              </w:rPr>
              <w:t>4400-1055-5116</w:t>
            </w:r>
          </w:p>
        </w:tc>
      </w:tr>
      <w:tr w:rsidR="001C60C5" w:rsidRPr="00087472" w14:paraId="1054D667" w14:textId="77777777" w:rsidTr="00087472">
        <w:tc>
          <w:tcPr>
            <w:tcW w:w="568" w:type="dxa"/>
            <w:vMerge/>
            <w:shd w:val="clear" w:color="auto" w:fill="auto"/>
          </w:tcPr>
          <w:p w14:paraId="3A4DCC72" w14:textId="77777777" w:rsidR="001C60C5" w:rsidRPr="00087472" w:rsidRDefault="001C60C5" w:rsidP="001C60C5">
            <w:pPr>
              <w:widowControl w:val="0"/>
              <w:suppressAutoHyphens/>
              <w:jc w:val="center"/>
              <w:rPr>
                <w:szCs w:val="24"/>
                <w:lang w:eastAsia="lt-LT"/>
              </w:rPr>
            </w:pPr>
          </w:p>
        </w:tc>
        <w:tc>
          <w:tcPr>
            <w:tcW w:w="2126" w:type="dxa"/>
            <w:vMerge/>
          </w:tcPr>
          <w:p w14:paraId="55A908A1" w14:textId="77777777" w:rsidR="001C60C5" w:rsidRPr="00087472" w:rsidRDefault="001C60C5" w:rsidP="001C60C5">
            <w:pPr>
              <w:rPr>
                <w:szCs w:val="24"/>
              </w:rPr>
            </w:pPr>
          </w:p>
        </w:tc>
        <w:tc>
          <w:tcPr>
            <w:tcW w:w="2410" w:type="dxa"/>
          </w:tcPr>
          <w:p w14:paraId="50BCF2D0" w14:textId="4D48A199" w:rsidR="001C60C5" w:rsidRPr="00087472" w:rsidRDefault="001C60C5" w:rsidP="001C60C5">
            <w:pPr>
              <w:widowControl w:val="0"/>
              <w:suppressAutoHyphens/>
              <w:rPr>
                <w:szCs w:val="24"/>
              </w:rPr>
            </w:pPr>
            <w:r w:rsidRPr="00087472">
              <w:rPr>
                <w:color w:val="000000"/>
                <w:szCs w:val="24"/>
              </w:rPr>
              <w:t>Klėtis</w:t>
            </w:r>
          </w:p>
        </w:tc>
        <w:tc>
          <w:tcPr>
            <w:tcW w:w="992" w:type="dxa"/>
            <w:shd w:val="clear" w:color="auto" w:fill="auto"/>
          </w:tcPr>
          <w:p w14:paraId="7BBBE5BC" w14:textId="766C56B3" w:rsidR="001C60C5" w:rsidRPr="00087472" w:rsidRDefault="001C60C5" w:rsidP="001C60C5">
            <w:pPr>
              <w:widowControl w:val="0"/>
              <w:suppressAutoHyphens/>
              <w:ind w:left="-109" w:right="-107"/>
              <w:jc w:val="center"/>
              <w:rPr>
                <w:szCs w:val="24"/>
              </w:rPr>
            </w:pPr>
            <w:r w:rsidRPr="00087472">
              <w:rPr>
                <w:color w:val="000000"/>
                <w:szCs w:val="24"/>
              </w:rPr>
              <w:t>51,00</w:t>
            </w:r>
          </w:p>
        </w:tc>
        <w:tc>
          <w:tcPr>
            <w:tcW w:w="1134" w:type="dxa"/>
            <w:shd w:val="clear" w:color="auto" w:fill="auto"/>
          </w:tcPr>
          <w:p w14:paraId="726944C5" w14:textId="3547155A" w:rsidR="001C60C5" w:rsidRPr="00087472" w:rsidRDefault="001C60C5" w:rsidP="001C60C5">
            <w:pPr>
              <w:widowControl w:val="0"/>
              <w:suppressAutoHyphens/>
              <w:ind w:left="-115" w:right="-101"/>
              <w:jc w:val="center"/>
              <w:rPr>
                <w:szCs w:val="24"/>
              </w:rPr>
            </w:pPr>
            <w:r w:rsidRPr="00087472">
              <w:rPr>
                <w:color w:val="000000"/>
                <w:szCs w:val="24"/>
              </w:rPr>
              <w:t>3I1m</w:t>
            </w:r>
          </w:p>
        </w:tc>
        <w:tc>
          <w:tcPr>
            <w:tcW w:w="2410" w:type="dxa"/>
            <w:shd w:val="clear" w:color="auto" w:fill="auto"/>
          </w:tcPr>
          <w:p w14:paraId="4B8033ED" w14:textId="030AEF25" w:rsidR="001C60C5" w:rsidRPr="00087472" w:rsidRDefault="001C60C5" w:rsidP="001C60C5">
            <w:pPr>
              <w:widowControl w:val="0"/>
              <w:suppressAutoHyphens/>
              <w:ind w:left="-115" w:right="-101"/>
              <w:jc w:val="center"/>
              <w:rPr>
                <w:szCs w:val="24"/>
              </w:rPr>
            </w:pPr>
            <w:r w:rsidRPr="00087472">
              <w:rPr>
                <w:color w:val="000000"/>
                <w:szCs w:val="24"/>
              </w:rPr>
              <w:t>4400-1055-5127</w:t>
            </w:r>
          </w:p>
        </w:tc>
      </w:tr>
      <w:tr w:rsidR="001C60C5" w:rsidRPr="00087472" w14:paraId="57B41895" w14:textId="77777777" w:rsidTr="00087472">
        <w:tc>
          <w:tcPr>
            <w:tcW w:w="568" w:type="dxa"/>
            <w:vMerge/>
            <w:shd w:val="clear" w:color="auto" w:fill="auto"/>
          </w:tcPr>
          <w:p w14:paraId="57F263E7" w14:textId="77777777" w:rsidR="001C60C5" w:rsidRPr="00087472" w:rsidRDefault="001C60C5" w:rsidP="001C60C5">
            <w:pPr>
              <w:widowControl w:val="0"/>
              <w:suppressAutoHyphens/>
              <w:jc w:val="center"/>
              <w:rPr>
                <w:szCs w:val="24"/>
                <w:lang w:eastAsia="lt-LT"/>
              </w:rPr>
            </w:pPr>
          </w:p>
        </w:tc>
        <w:tc>
          <w:tcPr>
            <w:tcW w:w="2126" w:type="dxa"/>
            <w:vMerge/>
          </w:tcPr>
          <w:p w14:paraId="08EF81CB" w14:textId="77777777" w:rsidR="001C60C5" w:rsidRPr="00087472" w:rsidRDefault="001C60C5" w:rsidP="001C60C5">
            <w:pPr>
              <w:rPr>
                <w:szCs w:val="24"/>
              </w:rPr>
            </w:pPr>
          </w:p>
        </w:tc>
        <w:tc>
          <w:tcPr>
            <w:tcW w:w="2410" w:type="dxa"/>
          </w:tcPr>
          <w:p w14:paraId="6752F94C" w14:textId="558522ED" w:rsidR="001C60C5" w:rsidRPr="00087472" w:rsidRDefault="001C60C5" w:rsidP="001C60C5">
            <w:pPr>
              <w:widowControl w:val="0"/>
              <w:suppressAutoHyphens/>
              <w:rPr>
                <w:szCs w:val="24"/>
              </w:rPr>
            </w:pPr>
            <w:r w:rsidRPr="00087472">
              <w:rPr>
                <w:color w:val="000000"/>
                <w:szCs w:val="24"/>
              </w:rPr>
              <w:t>Ūkio pastatas</w:t>
            </w:r>
          </w:p>
        </w:tc>
        <w:tc>
          <w:tcPr>
            <w:tcW w:w="992" w:type="dxa"/>
            <w:shd w:val="clear" w:color="auto" w:fill="auto"/>
          </w:tcPr>
          <w:p w14:paraId="7532CD6B" w14:textId="6F99B8B0" w:rsidR="001C60C5" w:rsidRPr="00087472" w:rsidRDefault="001C60C5" w:rsidP="001C60C5">
            <w:pPr>
              <w:widowControl w:val="0"/>
              <w:suppressAutoHyphens/>
              <w:ind w:left="-109" w:right="-107"/>
              <w:jc w:val="center"/>
              <w:rPr>
                <w:szCs w:val="24"/>
              </w:rPr>
            </w:pPr>
            <w:r w:rsidRPr="00087472">
              <w:rPr>
                <w:color w:val="000000"/>
                <w:szCs w:val="24"/>
              </w:rPr>
              <w:t>158,00</w:t>
            </w:r>
          </w:p>
        </w:tc>
        <w:tc>
          <w:tcPr>
            <w:tcW w:w="1134" w:type="dxa"/>
            <w:shd w:val="clear" w:color="auto" w:fill="auto"/>
          </w:tcPr>
          <w:p w14:paraId="38FF88E5" w14:textId="774F1991" w:rsidR="001C60C5" w:rsidRPr="00087472" w:rsidRDefault="001C60C5" w:rsidP="001C60C5">
            <w:pPr>
              <w:widowControl w:val="0"/>
              <w:suppressAutoHyphens/>
              <w:ind w:left="-115" w:right="-101"/>
              <w:jc w:val="center"/>
              <w:rPr>
                <w:szCs w:val="24"/>
              </w:rPr>
            </w:pPr>
            <w:r w:rsidRPr="00087472">
              <w:rPr>
                <w:color w:val="000000"/>
                <w:szCs w:val="24"/>
              </w:rPr>
              <w:t>4I1ž</w:t>
            </w:r>
          </w:p>
        </w:tc>
        <w:tc>
          <w:tcPr>
            <w:tcW w:w="2410" w:type="dxa"/>
            <w:shd w:val="clear" w:color="auto" w:fill="auto"/>
          </w:tcPr>
          <w:p w14:paraId="3E3378F5" w14:textId="3094C397" w:rsidR="001C60C5" w:rsidRPr="00087472" w:rsidRDefault="001C60C5" w:rsidP="001C60C5">
            <w:pPr>
              <w:widowControl w:val="0"/>
              <w:suppressAutoHyphens/>
              <w:ind w:left="-115" w:right="-101"/>
              <w:jc w:val="center"/>
              <w:rPr>
                <w:szCs w:val="24"/>
              </w:rPr>
            </w:pPr>
            <w:r w:rsidRPr="00087472">
              <w:rPr>
                <w:color w:val="000000"/>
                <w:szCs w:val="24"/>
              </w:rPr>
              <w:t>4400-1055-5138</w:t>
            </w:r>
          </w:p>
        </w:tc>
      </w:tr>
      <w:tr w:rsidR="001C60C5" w:rsidRPr="00087472" w14:paraId="09352D66" w14:textId="77777777" w:rsidTr="00087472">
        <w:tc>
          <w:tcPr>
            <w:tcW w:w="568" w:type="dxa"/>
            <w:vMerge/>
            <w:shd w:val="clear" w:color="auto" w:fill="auto"/>
          </w:tcPr>
          <w:p w14:paraId="0B54EB04" w14:textId="77777777" w:rsidR="001C60C5" w:rsidRPr="00087472" w:rsidRDefault="001C60C5" w:rsidP="001C60C5">
            <w:pPr>
              <w:widowControl w:val="0"/>
              <w:suppressAutoHyphens/>
              <w:jc w:val="center"/>
              <w:rPr>
                <w:szCs w:val="24"/>
                <w:lang w:eastAsia="lt-LT"/>
              </w:rPr>
            </w:pPr>
          </w:p>
        </w:tc>
        <w:tc>
          <w:tcPr>
            <w:tcW w:w="2126" w:type="dxa"/>
            <w:vMerge/>
          </w:tcPr>
          <w:p w14:paraId="53C8C182" w14:textId="77777777" w:rsidR="001C60C5" w:rsidRPr="00087472" w:rsidRDefault="001C60C5" w:rsidP="001C60C5">
            <w:pPr>
              <w:rPr>
                <w:szCs w:val="24"/>
              </w:rPr>
            </w:pPr>
          </w:p>
        </w:tc>
        <w:tc>
          <w:tcPr>
            <w:tcW w:w="2410" w:type="dxa"/>
          </w:tcPr>
          <w:p w14:paraId="562051B2" w14:textId="77777777" w:rsidR="001C60C5" w:rsidRPr="00087472" w:rsidRDefault="001C60C5" w:rsidP="001C60C5">
            <w:pPr>
              <w:rPr>
                <w:color w:val="000000"/>
                <w:szCs w:val="24"/>
              </w:rPr>
            </w:pPr>
            <w:r w:rsidRPr="00087472">
              <w:rPr>
                <w:color w:val="000000"/>
                <w:szCs w:val="24"/>
              </w:rPr>
              <w:t xml:space="preserve">Kiemo statiniai </w:t>
            </w:r>
          </w:p>
          <w:p w14:paraId="57B475E3" w14:textId="30EAEB56" w:rsidR="001C60C5" w:rsidRPr="00087472" w:rsidRDefault="001C60C5" w:rsidP="001C60C5">
            <w:pPr>
              <w:widowControl w:val="0"/>
              <w:suppressAutoHyphens/>
              <w:rPr>
                <w:szCs w:val="24"/>
              </w:rPr>
            </w:pPr>
            <w:r w:rsidRPr="00087472">
              <w:rPr>
                <w:color w:val="000000"/>
                <w:szCs w:val="24"/>
              </w:rPr>
              <w:t>(kiemo aikštelė, tvora, kanalizacijos rezervuaras)</w:t>
            </w:r>
          </w:p>
        </w:tc>
        <w:tc>
          <w:tcPr>
            <w:tcW w:w="992" w:type="dxa"/>
            <w:shd w:val="clear" w:color="auto" w:fill="auto"/>
          </w:tcPr>
          <w:p w14:paraId="411B6141" w14:textId="3F531BA2" w:rsidR="001C60C5" w:rsidRPr="00087472" w:rsidRDefault="001C60C5" w:rsidP="001C60C5">
            <w:pPr>
              <w:widowControl w:val="0"/>
              <w:suppressAutoHyphens/>
              <w:ind w:left="-109" w:right="-107"/>
              <w:jc w:val="center"/>
              <w:rPr>
                <w:szCs w:val="24"/>
              </w:rPr>
            </w:pPr>
            <w:r w:rsidRPr="00087472">
              <w:rPr>
                <w:color w:val="000000"/>
                <w:szCs w:val="24"/>
              </w:rPr>
              <w:t>-</w:t>
            </w:r>
          </w:p>
        </w:tc>
        <w:tc>
          <w:tcPr>
            <w:tcW w:w="1134" w:type="dxa"/>
            <w:shd w:val="clear" w:color="auto" w:fill="auto"/>
          </w:tcPr>
          <w:p w14:paraId="526EC1A5" w14:textId="7257E413" w:rsidR="001C60C5" w:rsidRPr="00087472" w:rsidRDefault="001C60C5" w:rsidP="001C60C5">
            <w:pPr>
              <w:widowControl w:val="0"/>
              <w:suppressAutoHyphens/>
              <w:ind w:left="-115" w:right="-101"/>
              <w:jc w:val="center"/>
              <w:rPr>
                <w:szCs w:val="24"/>
              </w:rPr>
            </w:pPr>
            <w:r w:rsidRPr="00087472">
              <w:rPr>
                <w:color w:val="000000"/>
                <w:szCs w:val="24"/>
              </w:rPr>
              <w:t>b1, b2, t, r</w:t>
            </w:r>
          </w:p>
        </w:tc>
        <w:tc>
          <w:tcPr>
            <w:tcW w:w="2410" w:type="dxa"/>
            <w:shd w:val="clear" w:color="auto" w:fill="auto"/>
          </w:tcPr>
          <w:p w14:paraId="7E07B845" w14:textId="30D59F05" w:rsidR="001C60C5" w:rsidRPr="00087472" w:rsidRDefault="001C60C5" w:rsidP="001C60C5">
            <w:pPr>
              <w:widowControl w:val="0"/>
              <w:suppressAutoHyphens/>
              <w:ind w:left="-115" w:right="-101"/>
              <w:jc w:val="center"/>
              <w:rPr>
                <w:szCs w:val="24"/>
              </w:rPr>
            </w:pPr>
            <w:r w:rsidRPr="00087472">
              <w:rPr>
                <w:color w:val="000000"/>
                <w:szCs w:val="24"/>
              </w:rPr>
              <w:t>4400-1055-5149</w:t>
            </w:r>
          </w:p>
        </w:tc>
      </w:tr>
      <w:tr w:rsidR="00771339" w:rsidRPr="00087472" w14:paraId="5D4DA4CD" w14:textId="77777777" w:rsidTr="00087472">
        <w:tc>
          <w:tcPr>
            <w:tcW w:w="568" w:type="dxa"/>
            <w:shd w:val="clear" w:color="auto" w:fill="auto"/>
          </w:tcPr>
          <w:p w14:paraId="5607D62B" w14:textId="6F63BC55" w:rsidR="00771339" w:rsidRPr="00087472" w:rsidRDefault="00771339" w:rsidP="00771339">
            <w:pPr>
              <w:widowControl w:val="0"/>
              <w:suppressAutoHyphens/>
              <w:jc w:val="center"/>
              <w:rPr>
                <w:szCs w:val="24"/>
                <w:lang w:eastAsia="lt-LT"/>
              </w:rPr>
            </w:pPr>
            <w:r w:rsidRPr="00087472">
              <w:rPr>
                <w:szCs w:val="24"/>
                <w:lang w:eastAsia="lt-LT"/>
              </w:rPr>
              <w:t>5</w:t>
            </w:r>
          </w:p>
        </w:tc>
        <w:tc>
          <w:tcPr>
            <w:tcW w:w="2126" w:type="dxa"/>
          </w:tcPr>
          <w:p w14:paraId="584D29E9" w14:textId="77777777" w:rsidR="00771339" w:rsidRPr="00087472" w:rsidRDefault="00771339" w:rsidP="00771339">
            <w:pPr>
              <w:rPr>
                <w:color w:val="000000"/>
                <w:szCs w:val="24"/>
              </w:rPr>
            </w:pPr>
            <w:r w:rsidRPr="00087472">
              <w:rPr>
                <w:color w:val="000000"/>
                <w:szCs w:val="24"/>
              </w:rPr>
              <w:t xml:space="preserve">Kėdainių r. sav., Surviliškio sen., Kalnaberžės k., </w:t>
            </w:r>
          </w:p>
          <w:p w14:paraId="05B0099D" w14:textId="34CA8495" w:rsidR="00771339" w:rsidRPr="00087472" w:rsidRDefault="00771339" w:rsidP="00771339">
            <w:pPr>
              <w:rPr>
                <w:szCs w:val="24"/>
              </w:rPr>
            </w:pPr>
            <w:r w:rsidRPr="00087472">
              <w:rPr>
                <w:color w:val="000000"/>
                <w:szCs w:val="24"/>
              </w:rPr>
              <w:t>Parko g. 1A</w:t>
            </w:r>
          </w:p>
        </w:tc>
        <w:tc>
          <w:tcPr>
            <w:tcW w:w="2410" w:type="dxa"/>
          </w:tcPr>
          <w:p w14:paraId="4D6D8548" w14:textId="0E10177F" w:rsidR="00771339" w:rsidRPr="00087472" w:rsidRDefault="00771339" w:rsidP="00771339">
            <w:pPr>
              <w:widowControl w:val="0"/>
              <w:suppressAutoHyphens/>
              <w:rPr>
                <w:szCs w:val="24"/>
              </w:rPr>
            </w:pPr>
            <w:r w:rsidRPr="00087472">
              <w:rPr>
                <w:color w:val="000000"/>
                <w:szCs w:val="24"/>
              </w:rPr>
              <w:t>Ūkinis pastatas</w:t>
            </w:r>
          </w:p>
        </w:tc>
        <w:tc>
          <w:tcPr>
            <w:tcW w:w="992" w:type="dxa"/>
            <w:shd w:val="clear" w:color="auto" w:fill="auto"/>
          </w:tcPr>
          <w:p w14:paraId="7D9EEC4D" w14:textId="1A620DA0" w:rsidR="00771339" w:rsidRPr="00087472" w:rsidRDefault="00771339" w:rsidP="00771339">
            <w:pPr>
              <w:widowControl w:val="0"/>
              <w:suppressAutoHyphens/>
              <w:ind w:left="-109" w:right="-107"/>
              <w:jc w:val="center"/>
              <w:rPr>
                <w:szCs w:val="24"/>
              </w:rPr>
            </w:pPr>
            <w:r w:rsidRPr="00087472">
              <w:rPr>
                <w:color w:val="000000"/>
                <w:szCs w:val="24"/>
              </w:rPr>
              <w:t>91,00</w:t>
            </w:r>
          </w:p>
        </w:tc>
        <w:tc>
          <w:tcPr>
            <w:tcW w:w="1134" w:type="dxa"/>
            <w:shd w:val="clear" w:color="auto" w:fill="auto"/>
          </w:tcPr>
          <w:p w14:paraId="54DC3B4F" w14:textId="3EB1663A" w:rsidR="00771339" w:rsidRPr="00087472" w:rsidRDefault="00771339" w:rsidP="00771339">
            <w:pPr>
              <w:widowControl w:val="0"/>
              <w:suppressAutoHyphens/>
              <w:ind w:left="-115" w:right="-101"/>
              <w:jc w:val="center"/>
              <w:rPr>
                <w:szCs w:val="24"/>
              </w:rPr>
            </w:pPr>
            <w:r w:rsidRPr="00087472">
              <w:rPr>
                <w:color w:val="000000"/>
                <w:spacing w:val="-8"/>
                <w:szCs w:val="24"/>
              </w:rPr>
              <w:t>24I1p</w:t>
            </w:r>
          </w:p>
        </w:tc>
        <w:tc>
          <w:tcPr>
            <w:tcW w:w="2410" w:type="dxa"/>
            <w:shd w:val="clear" w:color="auto" w:fill="auto"/>
          </w:tcPr>
          <w:p w14:paraId="1FDC30ED" w14:textId="36AB9444" w:rsidR="00771339" w:rsidRPr="00087472" w:rsidRDefault="00771339" w:rsidP="00771339">
            <w:pPr>
              <w:widowControl w:val="0"/>
              <w:suppressAutoHyphens/>
              <w:ind w:left="-115" w:right="-101"/>
              <w:jc w:val="center"/>
              <w:rPr>
                <w:szCs w:val="24"/>
              </w:rPr>
            </w:pPr>
            <w:r w:rsidRPr="00087472">
              <w:rPr>
                <w:color w:val="000000"/>
                <w:szCs w:val="24"/>
              </w:rPr>
              <w:t>5390-0007-0220</w:t>
            </w:r>
          </w:p>
        </w:tc>
      </w:tr>
      <w:tr w:rsidR="00771339" w:rsidRPr="00087472" w14:paraId="7B8EFB3E" w14:textId="77777777" w:rsidTr="00087472">
        <w:tc>
          <w:tcPr>
            <w:tcW w:w="568" w:type="dxa"/>
            <w:vMerge w:val="restart"/>
            <w:shd w:val="clear" w:color="auto" w:fill="auto"/>
          </w:tcPr>
          <w:p w14:paraId="73414B4F" w14:textId="08E1FA1F" w:rsidR="00771339" w:rsidRPr="00087472" w:rsidRDefault="00771339" w:rsidP="00771339">
            <w:pPr>
              <w:widowControl w:val="0"/>
              <w:suppressAutoHyphens/>
              <w:jc w:val="center"/>
              <w:rPr>
                <w:szCs w:val="24"/>
                <w:lang w:eastAsia="lt-LT"/>
              </w:rPr>
            </w:pPr>
            <w:r w:rsidRPr="00087472">
              <w:rPr>
                <w:szCs w:val="24"/>
                <w:lang w:eastAsia="lt-LT"/>
              </w:rPr>
              <w:t>6</w:t>
            </w:r>
          </w:p>
        </w:tc>
        <w:tc>
          <w:tcPr>
            <w:tcW w:w="2126" w:type="dxa"/>
            <w:vMerge w:val="restart"/>
          </w:tcPr>
          <w:p w14:paraId="75A82900" w14:textId="77777777" w:rsidR="00771339" w:rsidRPr="00087472" w:rsidRDefault="00771339" w:rsidP="00771339">
            <w:pPr>
              <w:rPr>
                <w:szCs w:val="24"/>
              </w:rPr>
            </w:pPr>
            <w:r w:rsidRPr="00087472">
              <w:rPr>
                <w:szCs w:val="24"/>
              </w:rPr>
              <w:t xml:space="preserve">Kėdainių m., </w:t>
            </w:r>
          </w:p>
          <w:p w14:paraId="2AF2F95B" w14:textId="234DAB0F" w:rsidR="00771339" w:rsidRPr="00087472" w:rsidRDefault="00771339" w:rsidP="00771339">
            <w:pPr>
              <w:rPr>
                <w:szCs w:val="24"/>
              </w:rPr>
            </w:pPr>
            <w:r w:rsidRPr="00087472">
              <w:rPr>
                <w:szCs w:val="24"/>
              </w:rPr>
              <w:t>Josvainių g. 70</w:t>
            </w:r>
          </w:p>
        </w:tc>
        <w:tc>
          <w:tcPr>
            <w:tcW w:w="2410" w:type="dxa"/>
          </w:tcPr>
          <w:p w14:paraId="4654E203" w14:textId="4A851487" w:rsidR="00771339" w:rsidRPr="00087472" w:rsidRDefault="00771339" w:rsidP="00771339">
            <w:pPr>
              <w:widowControl w:val="0"/>
              <w:suppressAutoHyphens/>
              <w:rPr>
                <w:szCs w:val="24"/>
              </w:rPr>
            </w:pPr>
            <w:r w:rsidRPr="00087472">
              <w:rPr>
                <w:szCs w:val="24"/>
              </w:rPr>
              <w:t>2/3 gyvenamojo namo</w:t>
            </w:r>
          </w:p>
        </w:tc>
        <w:tc>
          <w:tcPr>
            <w:tcW w:w="992" w:type="dxa"/>
            <w:shd w:val="clear" w:color="auto" w:fill="auto"/>
          </w:tcPr>
          <w:p w14:paraId="416F71A5" w14:textId="6E715D60" w:rsidR="00771339" w:rsidRPr="00087472" w:rsidRDefault="00771339" w:rsidP="00771339">
            <w:pPr>
              <w:widowControl w:val="0"/>
              <w:suppressAutoHyphens/>
              <w:ind w:left="-109" w:right="-107"/>
              <w:jc w:val="center"/>
              <w:rPr>
                <w:szCs w:val="24"/>
              </w:rPr>
            </w:pPr>
            <w:r w:rsidRPr="00087472">
              <w:rPr>
                <w:szCs w:val="24"/>
              </w:rPr>
              <w:t>75,22</w:t>
            </w:r>
          </w:p>
        </w:tc>
        <w:tc>
          <w:tcPr>
            <w:tcW w:w="1134" w:type="dxa"/>
            <w:shd w:val="clear" w:color="auto" w:fill="auto"/>
          </w:tcPr>
          <w:p w14:paraId="6B6797A3" w14:textId="0E182004" w:rsidR="00771339" w:rsidRPr="00087472" w:rsidRDefault="00771339" w:rsidP="00771339">
            <w:pPr>
              <w:widowControl w:val="0"/>
              <w:suppressAutoHyphens/>
              <w:ind w:left="-115" w:right="-101"/>
              <w:jc w:val="center"/>
              <w:rPr>
                <w:szCs w:val="24"/>
              </w:rPr>
            </w:pPr>
            <w:r w:rsidRPr="00087472">
              <w:rPr>
                <w:szCs w:val="24"/>
              </w:rPr>
              <w:t>1A1m</w:t>
            </w:r>
          </w:p>
        </w:tc>
        <w:tc>
          <w:tcPr>
            <w:tcW w:w="2410" w:type="dxa"/>
            <w:shd w:val="clear" w:color="auto" w:fill="auto"/>
          </w:tcPr>
          <w:p w14:paraId="00313A1C" w14:textId="4E9101E9" w:rsidR="00771339" w:rsidRPr="00087472" w:rsidRDefault="00771339" w:rsidP="00771339">
            <w:pPr>
              <w:widowControl w:val="0"/>
              <w:suppressAutoHyphens/>
              <w:ind w:left="-115" w:right="-101"/>
              <w:jc w:val="center"/>
              <w:rPr>
                <w:szCs w:val="24"/>
              </w:rPr>
            </w:pPr>
            <w:r w:rsidRPr="00087472">
              <w:rPr>
                <w:szCs w:val="24"/>
              </w:rPr>
              <w:t>5393-0001-1018</w:t>
            </w:r>
          </w:p>
        </w:tc>
      </w:tr>
      <w:tr w:rsidR="00771339" w:rsidRPr="00087472" w14:paraId="1E3E51C0" w14:textId="77777777" w:rsidTr="00087472">
        <w:tc>
          <w:tcPr>
            <w:tcW w:w="568" w:type="dxa"/>
            <w:vMerge/>
            <w:shd w:val="clear" w:color="auto" w:fill="auto"/>
          </w:tcPr>
          <w:p w14:paraId="5AE22266" w14:textId="77777777" w:rsidR="00771339" w:rsidRPr="00087472" w:rsidRDefault="00771339" w:rsidP="00771339">
            <w:pPr>
              <w:widowControl w:val="0"/>
              <w:suppressAutoHyphens/>
              <w:jc w:val="center"/>
              <w:rPr>
                <w:szCs w:val="24"/>
                <w:lang w:eastAsia="lt-LT"/>
              </w:rPr>
            </w:pPr>
          </w:p>
        </w:tc>
        <w:tc>
          <w:tcPr>
            <w:tcW w:w="2126" w:type="dxa"/>
            <w:vMerge/>
          </w:tcPr>
          <w:p w14:paraId="304E9120" w14:textId="77777777" w:rsidR="00771339" w:rsidRPr="00087472" w:rsidRDefault="00771339" w:rsidP="00771339">
            <w:pPr>
              <w:rPr>
                <w:szCs w:val="24"/>
              </w:rPr>
            </w:pPr>
          </w:p>
        </w:tc>
        <w:tc>
          <w:tcPr>
            <w:tcW w:w="2410" w:type="dxa"/>
          </w:tcPr>
          <w:p w14:paraId="51224BF2" w14:textId="2C0313EC" w:rsidR="00771339" w:rsidRPr="00087472" w:rsidRDefault="00771339" w:rsidP="00771339">
            <w:pPr>
              <w:widowControl w:val="0"/>
              <w:suppressAutoHyphens/>
              <w:rPr>
                <w:szCs w:val="24"/>
              </w:rPr>
            </w:pPr>
            <w:r w:rsidRPr="00087472">
              <w:rPr>
                <w:bCs/>
                <w:szCs w:val="24"/>
              </w:rPr>
              <w:t>2/3 ūkinio pastato</w:t>
            </w:r>
          </w:p>
        </w:tc>
        <w:tc>
          <w:tcPr>
            <w:tcW w:w="992" w:type="dxa"/>
            <w:shd w:val="clear" w:color="auto" w:fill="auto"/>
          </w:tcPr>
          <w:p w14:paraId="2BC85C28" w14:textId="0D201B21" w:rsidR="00771339" w:rsidRPr="00087472" w:rsidRDefault="00771339" w:rsidP="00771339">
            <w:pPr>
              <w:widowControl w:val="0"/>
              <w:suppressAutoHyphens/>
              <w:ind w:left="-109" w:right="-107"/>
              <w:jc w:val="center"/>
              <w:rPr>
                <w:szCs w:val="24"/>
              </w:rPr>
            </w:pPr>
            <w:r w:rsidRPr="00087472">
              <w:rPr>
                <w:szCs w:val="24"/>
              </w:rPr>
              <w:t>16,67</w:t>
            </w:r>
          </w:p>
        </w:tc>
        <w:tc>
          <w:tcPr>
            <w:tcW w:w="1134" w:type="dxa"/>
            <w:shd w:val="clear" w:color="auto" w:fill="auto"/>
          </w:tcPr>
          <w:p w14:paraId="40842AD2" w14:textId="23BD8506" w:rsidR="00771339" w:rsidRPr="00087472" w:rsidRDefault="00771339" w:rsidP="00771339">
            <w:pPr>
              <w:widowControl w:val="0"/>
              <w:suppressAutoHyphens/>
              <w:ind w:left="-115" w:right="-101"/>
              <w:jc w:val="center"/>
              <w:rPr>
                <w:szCs w:val="24"/>
              </w:rPr>
            </w:pPr>
            <w:r w:rsidRPr="00087472">
              <w:rPr>
                <w:szCs w:val="24"/>
              </w:rPr>
              <w:t>2I1p</w:t>
            </w:r>
          </w:p>
        </w:tc>
        <w:tc>
          <w:tcPr>
            <w:tcW w:w="2410" w:type="dxa"/>
            <w:shd w:val="clear" w:color="auto" w:fill="auto"/>
          </w:tcPr>
          <w:p w14:paraId="296B8E49" w14:textId="38A50E52" w:rsidR="00771339" w:rsidRPr="00087472" w:rsidRDefault="00771339" w:rsidP="00771339">
            <w:pPr>
              <w:widowControl w:val="0"/>
              <w:suppressAutoHyphens/>
              <w:ind w:left="-115" w:right="-101"/>
              <w:jc w:val="center"/>
              <w:rPr>
                <w:szCs w:val="24"/>
              </w:rPr>
            </w:pPr>
            <w:r w:rsidRPr="00087472">
              <w:rPr>
                <w:bCs/>
                <w:szCs w:val="24"/>
              </w:rPr>
              <w:t>5393-0001-1029</w:t>
            </w:r>
          </w:p>
        </w:tc>
      </w:tr>
      <w:tr w:rsidR="00771339" w:rsidRPr="00087472" w14:paraId="2590D32D" w14:textId="77777777" w:rsidTr="00087472">
        <w:tc>
          <w:tcPr>
            <w:tcW w:w="568" w:type="dxa"/>
            <w:vMerge/>
            <w:shd w:val="clear" w:color="auto" w:fill="auto"/>
          </w:tcPr>
          <w:p w14:paraId="51D9C0F2" w14:textId="77777777" w:rsidR="00771339" w:rsidRPr="00087472" w:rsidRDefault="00771339" w:rsidP="00771339">
            <w:pPr>
              <w:widowControl w:val="0"/>
              <w:suppressAutoHyphens/>
              <w:jc w:val="center"/>
              <w:rPr>
                <w:szCs w:val="24"/>
                <w:lang w:eastAsia="lt-LT"/>
              </w:rPr>
            </w:pPr>
          </w:p>
        </w:tc>
        <w:tc>
          <w:tcPr>
            <w:tcW w:w="2126" w:type="dxa"/>
            <w:vMerge/>
          </w:tcPr>
          <w:p w14:paraId="29CBF3C9" w14:textId="77777777" w:rsidR="00771339" w:rsidRPr="00087472" w:rsidRDefault="00771339" w:rsidP="00771339">
            <w:pPr>
              <w:rPr>
                <w:szCs w:val="24"/>
              </w:rPr>
            </w:pPr>
          </w:p>
        </w:tc>
        <w:tc>
          <w:tcPr>
            <w:tcW w:w="2410" w:type="dxa"/>
          </w:tcPr>
          <w:p w14:paraId="105420C4" w14:textId="2F234325" w:rsidR="00771339" w:rsidRPr="00087472" w:rsidRDefault="00771339" w:rsidP="00771339">
            <w:pPr>
              <w:widowControl w:val="0"/>
              <w:suppressAutoHyphens/>
              <w:rPr>
                <w:szCs w:val="24"/>
              </w:rPr>
            </w:pPr>
            <w:r w:rsidRPr="00087472">
              <w:rPr>
                <w:bCs/>
                <w:szCs w:val="24"/>
              </w:rPr>
              <w:t>2/3 ūkinio pastato su temperiu</w:t>
            </w:r>
          </w:p>
        </w:tc>
        <w:tc>
          <w:tcPr>
            <w:tcW w:w="992" w:type="dxa"/>
            <w:shd w:val="clear" w:color="auto" w:fill="auto"/>
          </w:tcPr>
          <w:p w14:paraId="0679C245" w14:textId="76D3B6BC" w:rsidR="00771339" w:rsidRPr="00087472" w:rsidRDefault="00771339" w:rsidP="00771339">
            <w:pPr>
              <w:widowControl w:val="0"/>
              <w:suppressAutoHyphens/>
              <w:ind w:left="-109" w:right="-107"/>
              <w:jc w:val="center"/>
              <w:rPr>
                <w:szCs w:val="24"/>
              </w:rPr>
            </w:pPr>
            <w:r w:rsidRPr="00087472">
              <w:rPr>
                <w:szCs w:val="24"/>
              </w:rPr>
              <w:t>15,33</w:t>
            </w:r>
          </w:p>
        </w:tc>
        <w:tc>
          <w:tcPr>
            <w:tcW w:w="1134" w:type="dxa"/>
            <w:shd w:val="clear" w:color="auto" w:fill="auto"/>
          </w:tcPr>
          <w:p w14:paraId="081E73FD" w14:textId="33163166" w:rsidR="00771339" w:rsidRPr="00087472" w:rsidRDefault="00771339" w:rsidP="00771339">
            <w:pPr>
              <w:widowControl w:val="0"/>
              <w:suppressAutoHyphens/>
              <w:ind w:left="-115" w:right="-101"/>
              <w:jc w:val="center"/>
              <w:rPr>
                <w:szCs w:val="24"/>
              </w:rPr>
            </w:pPr>
            <w:r w:rsidRPr="00087472">
              <w:rPr>
                <w:szCs w:val="24"/>
              </w:rPr>
              <w:t>3I1p</w:t>
            </w:r>
          </w:p>
        </w:tc>
        <w:tc>
          <w:tcPr>
            <w:tcW w:w="2410" w:type="dxa"/>
            <w:shd w:val="clear" w:color="auto" w:fill="auto"/>
          </w:tcPr>
          <w:p w14:paraId="135456C1" w14:textId="7571ED7E" w:rsidR="00771339" w:rsidRPr="00087472" w:rsidRDefault="00771339" w:rsidP="00771339">
            <w:pPr>
              <w:widowControl w:val="0"/>
              <w:suppressAutoHyphens/>
              <w:ind w:left="-115" w:right="-101"/>
              <w:jc w:val="center"/>
              <w:rPr>
                <w:szCs w:val="24"/>
              </w:rPr>
            </w:pPr>
            <w:r w:rsidRPr="00087472">
              <w:rPr>
                <w:bCs/>
                <w:szCs w:val="24"/>
              </w:rPr>
              <w:t>5393-0001-1034</w:t>
            </w:r>
          </w:p>
        </w:tc>
      </w:tr>
      <w:tr w:rsidR="00771339" w:rsidRPr="00087472" w14:paraId="38C951E6" w14:textId="77777777" w:rsidTr="00087472">
        <w:tc>
          <w:tcPr>
            <w:tcW w:w="568" w:type="dxa"/>
            <w:vMerge/>
            <w:shd w:val="clear" w:color="auto" w:fill="auto"/>
          </w:tcPr>
          <w:p w14:paraId="5C310F7B" w14:textId="77777777" w:rsidR="00771339" w:rsidRPr="00087472" w:rsidRDefault="00771339" w:rsidP="00771339">
            <w:pPr>
              <w:widowControl w:val="0"/>
              <w:suppressAutoHyphens/>
              <w:jc w:val="center"/>
              <w:rPr>
                <w:szCs w:val="24"/>
                <w:lang w:eastAsia="lt-LT"/>
              </w:rPr>
            </w:pPr>
          </w:p>
        </w:tc>
        <w:tc>
          <w:tcPr>
            <w:tcW w:w="2126" w:type="dxa"/>
            <w:vMerge/>
          </w:tcPr>
          <w:p w14:paraId="612BC27D" w14:textId="77777777" w:rsidR="00771339" w:rsidRPr="00087472" w:rsidRDefault="00771339" w:rsidP="00771339">
            <w:pPr>
              <w:rPr>
                <w:szCs w:val="24"/>
              </w:rPr>
            </w:pPr>
          </w:p>
        </w:tc>
        <w:tc>
          <w:tcPr>
            <w:tcW w:w="2410" w:type="dxa"/>
          </w:tcPr>
          <w:p w14:paraId="66D12952" w14:textId="2EB0FA01" w:rsidR="00771339" w:rsidRPr="00087472" w:rsidRDefault="00771339" w:rsidP="00771339">
            <w:pPr>
              <w:widowControl w:val="0"/>
              <w:suppressAutoHyphens/>
              <w:rPr>
                <w:szCs w:val="24"/>
              </w:rPr>
            </w:pPr>
            <w:r w:rsidRPr="00087472">
              <w:rPr>
                <w:bCs/>
                <w:szCs w:val="24"/>
              </w:rPr>
              <w:t>2/3 ūkinio pastato</w:t>
            </w:r>
          </w:p>
        </w:tc>
        <w:tc>
          <w:tcPr>
            <w:tcW w:w="992" w:type="dxa"/>
            <w:shd w:val="clear" w:color="auto" w:fill="auto"/>
          </w:tcPr>
          <w:p w14:paraId="012B2EEC" w14:textId="5673BC52" w:rsidR="00771339" w:rsidRPr="00087472" w:rsidRDefault="00771339" w:rsidP="00771339">
            <w:pPr>
              <w:widowControl w:val="0"/>
              <w:suppressAutoHyphens/>
              <w:ind w:left="-109" w:right="-107"/>
              <w:jc w:val="center"/>
              <w:rPr>
                <w:szCs w:val="24"/>
              </w:rPr>
            </w:pPr>
            <w:r w:rsidRPr="00087472">
              <w:rPr>
                <w:szCs w:val="24"/>
              </w:rPr>
              <w:t>17,33</w:t>
            </w:r>
          </w:p>
        </w:tc>
        <w:tc>
          <w:tcPr>
            <w:tcW w:w="1134" w:type="dxa"/>
            <w:shd w:val="clear" w:color="auto" w:fill="auto"/>
          </w:tcPr>
          <w:p w14:paraId="70B3B812" w14:textId="310C8C54" w:rsidR="00771339" w:rsidRPr="00087472" w:rsidRDefault="00771339" w:rsidP="00771339">
            <w:pPr>
              <w:widowControl w:val="0"/>
              <w:suppressAutoHyphens/>
              <w:ind w:left="-115" w:right="-101"/>
              <w:jc w:val="center"/>
              <w:rPr>
                <w:szCs w:val="24"/>
              </w:rPr>
            </w:pPr>
            <w:r w:rsidRPr="00087472">
              <w:rPr>
                <w:szCs w:val="24"/>
              </w:rPr>
              <w:t>5I1ž</w:t>
            </w:r>
          </w:p>
        </w:tc>
        <w:tc>
          <w:tcPr>
            <w:tcW w:w="2410" w:type="dxa"/>
            <w:shd w:val="clear" w:color="auto" w:fill="auto"/>
          </w:tcPr>
          <w:p w14:paraId="39A98E6A" w14:textId="497033A1" w:rsidR="00771339" w:rsidRPr="00087472" w:rsidRDefault="00771339" w:rsidP="00771339">
            <w:pPr>
              <w:widowControl w:val="0"/>
              <w:suppressAutoHyphens/>
              <w:ind w:left="-115" w:right="-101"/>
              <w:jc w:val="center"/>
              <w:rPr>
                <w:szCs w:val="24"/>
              </w:rPr>
            </w:pPr>
            <w:r w:rsidRPr="00087472">
              <w:rPr>
                <w:bCs/>
                <w:szCs w:val="24"/>
              </w:rPr>
              <w:t>5393-0001-1048</w:t>
            </w:r>
          </w:p>
        </w:tc>
      </w:tr>
      <w:tr w:rsidR="00771339" w:rsidRPr="00087472" w14:paraId="3813970F" w14:textId="77777777" w:rsidTr="00087472">
        <w:tc>
          <w:tcPr>
            <w:tcW w:w="568" w:type="dxa"/>
            <w:vMerge/>
            <w:shd w:val="clear" w:color="auto" w:fill="auto"/>
          </w:tcPr>
          <w:p w14:paraId="4DFF582B" w14:textId="77777777" w:rsidR="00771339" w:rsidRPr="00087472" w:rsidRDefault="00771339" w:rsidP="00771339">
            <w:pPr>
              <w:widowControl w:val="0"/>
              <w:suppressAutoHyphens/>
              <w:jc w:val="center"/>
              <w:rPr>
                <w:szCs w:val="24"/>
                <w:lang w:eastAsia="lt-LT"/>
              </w:rPr>
            </w:pPr>
          </w:p>
        </w:tc>
        <w:tc>
          <w:tcPr>
            <w:tcW w:w="2126" w:type="dxa"/>
            <w:vMerge/>
          </w:tcPr>
          <w:p w14:paraId="57E6439C" w14:textId="77777777" w:rsidR="00771339" w:rsidRPr="00087472" w:rsidRDefault="00771339" w:rsidP="00771339">
            <w:pPr>
              <w:rPr>
                <w:szCs w:val="24"/>
              </w:rPr>
            </w:pPr>
          </w:p>
        </w:tc>
        <w:tc>
          <w:tcPr>
            <w:tcW w:w="2410" w:type="dxa"/>
          </w:tcPr>
          <w:p w14:paraId="37BC9748" w14:textId="70797B68" w:rsidR="00771339" w:rsidRPr="00087472" w:rsidRDefault="00771339" w:rsidP="00771339">
            <w:pPr>
              <w:widowControl w:val="0"/>
              <w:suppressAutoHyphens/>
              <w:rPr>
                <w:szCs w:val="24"/>
              </w:rPr>
            </w:pPr>
            <w:r w:rsidRPr="00087472">
              <w:rPr>
                <w:bCs/>
                <w:szCs w:val="24"/>
              </w:rPr>
              <w:t>2/3 ūkinio pastato</w:t>
            </w:r>
          </w:p>
        </w:tc>
        <w:tc>
          <w:tcPr>
            <w:tcW w:w="992" w:type="dxa"/>
            <w:shd w:val="clear" w:color="auto" w:fill="auto"/>
          </w:tcPr>
          <w:p w14:paraId="5904764D" w14:textId="7F802F67" w:rsidR="00771339" w:rsidRPr="00087472" w:rsidRDefault="00771339" w:rsidP="00771339">
            <w:pPr>
              <w:widowControl w:val="0"/>
              <w:suppressAutoHyphens/>
              <w:ind w:left="-109" w:right="-107"/>
              <w:jc w:val="center"/>
              <w:rPr>
                <w:szCs w:val="24"/>
              </w:rPr>
            </w:pPr>
            <w:r w:rsidRPr="00087472">
              <w:rPr>
                <w:szCs w:val="24"/>
              </w:rPr>
              <w:t>4,67</w:t>
            </w:r>
          </w:p>
        </w:tc>
        <w:tc>
          <w:tcPr>
            <w:tcW w:w="1134" w:type="dxa"/>
            <w:shd w:val="clear" w:color="auto" w:fill="auto"/>
          </w:tcPr>
          <w:p w14:paraId="1B3B5D50" w14:textId="73A76E89" w:rsidR="00771339" w:rsidRPr="00087472" w:rsidRDefault="00771339" w:rsidP="00771339">
            <w:pPr>
              <w:widowControl w:val="0"/>
              <w:suppressAutoHyphens/>
              <w:ind w:left="-115" w:right="-101"/>
              <w:jc w:val="center"/>
              <w:rPr>
                <w:szCs w:val="24"/>
              </w:rPr>
            </w:pPr>
            <w:r w:rsidRPr="00087472">
              <w:rPr>
                <w:szCs w:val="24"/>
              </w:rPr>
              <w:t>6I1ž</w:t>
            </w:r>
          </w:p>
        </w:tc>
        <w:tc>
          <w:tcPr>
            <w:tcW w:w="2410" w:type="dxa"/>
            <w:shd w:val="clear" w:color="auto" w:fill="auto"/>
          </w:tcPr>
          <w:p w14:paraId="4F778AC5" w14:textId="7948822A" w:rsidR="00771339" w:rsidRPr="00087472" w:rsidRDefault="00771339" w:rsidP="00771339">
            <w:pPr>
              <w:widowControl w:val="0"/>
              <w:suppressAutoHyphens/>
              <w:ind w:left="-115" w:right="-101"/>
              <w:jc w:val="center"/>
              <w:rPr>
                <w:szCs w:val="24"/>
              </w:rPr>
            </w:pPr>
            <w:r w:rsidRPr="00087472">
              <w:rPr>
                <w:bCs/>
                <w:szCs w:val="24"/>
              </w:rPr>
              <w:t>5393-0001-1050</w:t>
            </w:r>
          </w:p>
        </w:tc>
      </w:tr>
      <w:tr w:rsidR="00771339" w:rsidRPr="00087472" w14:paraId="3A019E0E" w14:textId="77777777" w:rsidTr="00087472">
        <w:tc>
          <w:tcPr>
            <w:tcW w:w="568" w:type="dxa"/>
            <w:vMerge/>
            <w:shd w:val="clear" w:color="auto" w:fill="auto"/>
          </w:tcPr>
          <w:p w14:paraId="112B19B8" w14:textId="77777777" w:rsidR="00771339" w:rsidRPr="00087472" w:rsidRDefault="00771339" w:rsidP="00771339">
            <w:pPr>
              <w:widowControl w:val="0"/>
              <w:suppressAutoHyphens/>
              <w:jc w:val="center"/>
              <w:rPr>
                <w:szCs w:val="24"/>
                <w:lang w:eastAsia="lt-LT"/>
              </w:rPr>
            </w:pPr>
          </w:p>
        </w:tc>
        <w:tc>
          <w:tcPr>
            <w:tcW w:w="2126" w:type="dxa"/>
            <w:vMerge/>
          </w:tcPr>
          <w:p w14:paraId="3D865267" w14:textId="77777777" w:rsidR="00771339" w:rsidRPr="00087472" w:rsidRDefault="00771339" w:rsidP="00771339">
            <w:pPr>
              <w:rPr>
                <w:szCs w:val="24"/>
              </w:rPr>
            </w:pPr>
          </w:p>
        </w:tc>
        <w:tc>
          <w:tcPr>
            <w:tcW w:w="2410" w:type="dxa"/>
          </w:tcPr>
          <w:p w14:paraId="651419D9" w14:textId="6DB683F6" w:rsidR="00771339" w:rsidRPr="00087472" w:rsidRDefault="00771339" w:rsidP="00771339">
            <w:pPr>
              <w:widowControl w:val="0"/>
              <w:suppressAutoHyphens/>
              <w:rPr>
                <w:szCs w:val="24"/>
              </w:rPr>
            </w:pPr>
            <w:r w:rsidRPr="00087472">
              <w:rPr>
                <w:bCs/>
                <w:szCs w:val="24"/>
              </w:rPr>
              <w:t>2/3 kiemo rūsio</w:t>
            </w:r>
          </w:p>
        </w:tc>
        <w:tc>
          <w:tcPr>
            <w:tcW w:w="992" w:type="dxa"/>
            <w:shd w:val="clear" w:color="auto" w:fill="auto"/>
          </w:tcPr>
          <w:p w14:paraId="4F309144" w14:textId="0DF15434" w:rsidR="00771339" w:rsidRPr="00087472" w:rsidRDefault="00771339" w:rsidP="00771339">
            <w:pPr>
              <w:widowControl w:val="0"/>
              <w:suppressAutoHyphens/>
              <w:ind w:left="-109" w:right="-107"/>
              <w:jc w:val="center"/>
              <w:rPr>
                <w:szCs w:val="24"/>
              </w:rPr>
            </w:pPr>
            <w:r w:rsidRPr="00087472">
              <w:rPr>
                <w:szCs w:val="24"/>
              </w:rPr>
              <w:t>7,33</w:t>
            </w:r>
          </w:p>
        </w:tc>
        <w:tc>
          <w:tcPr>
            <w:tcW w:w="1134" w:type="dxa"/>
            <w:shd w:val="clear" w:color="auto" w:fill="auto"/>
          </w:tcPr>
          <w:p w14:paraId="1541CC13" w14:textId="7E380EA7" w:rsidR="00771339" w:rsidRPr="00087472" w:rsidRDefault="00771339" w:rsidP="00771339">
            <w:pPr>
              <w:widowControl w:val="0"/>
              <w:suppressAutoHyphens/>
              <w:ind w:left="-115" w:right="-101"/>
              <w:jc w:val="center"/>
              <w:rPr>
                <w:szCs w:val="24"/>
              </w:rPr>
            </w:pPr>
            <w:r w:rsidRPr="00087472">
              <w:rPr>
                <w:szCs w:val="24"/>
              </w:rPr>
              <w:t>8I1p</w:t>
            </w:r>
          </w:p>
        </w:tc>
        <w:tc>
          <w:tcPr>
            <w:tcW w:w="2410" w:type="dxa"/>
            <w:shd w:val="clear" w:color="auto" w:fill="auto"/>
          </w:tcPr>
          <w:p w14:paraId="183EBDBC" w14:textId="47970C9C" w:rsidR="00771339" w:rsidRPr="00087472" w:rsidRDefault="00771339" w:rsidP="00771339">
            <w:pPr>
              <w:widowControl w:val="0"/>
              <w:suppressAutoHyphens/>
              <w:ind w:left="-115" w:right="-101"/>
              <w:jc w:val="center"/>
              <w:rPr>
                <w:szCs w:val="24"/>
              </w:rPr>
            </w:pPr>
            <w:r w:rsidRPr="00087472">
              <w:rPr>
                <w:bCs/>
                <w:szCs w:val="24"/>
              </w:rPr>
              <w:t>5393-0001-1061</w:t>
            </w:r>
          </w:p>
        </w:tc>
      </w:tr>
      <w:tr w:rsidR="00771339" w:rsidRPr="00087472" w14:paraId="3E18EC39" w14:textId="77777777" w:rsidTr="00087472">
        <w:tc>
          <w:tcPr>
            <w:tcW w:w="568" w:type="dxa"/>
            <w:vMerge/>
            <w:shd w:val="clear" w:color="auto" w:fill="auto"/>
          </w:tcPr>
          <w:p w14:paraId="7A4D0D0C" w14:textId="77777777" w:rsidR="00771339" w:rsidRPr="00087472" w:rsidRDefault="00771339" w:rsidP="00771339">
            <w:pPr>
              <w:widowControl w:val="0"/>
              <w:suppressAutoHyphens/>
              <w:jc w:val="center"/>
              <w:rPr>
                <w:szCs w:val="24"/>
                <w:lang w:eastAsia="lt-LT"/>
              </w:rPr>
            </w:pPr>
          </w:p>
        </w:tc>
        <w:tc>
          <w:tcPr>
            <w:tcW w:w="2126" w:type="dxa"/>
            <w:vMerge/>
          </w:tcPr>
          <w:p w14:paraId="78FA747A" w14:textId="77777777" w:rsidR="00771339" w:rsidRPr="00087472" w:rsidRDefault="00771339" w:rsidP="00771339">
            <w:pPr>
              <w:rPr>
                <w:szCs w:val="24"/>
              </w:rPr>
            </w:pPr>
          </w:p>
        </w:tc>
        <w:tc>
          <w:tcPr>
            <w:tcW w:w="2410" w:type="dxa"/>
          </w:tcPr>
          <w:p w14:paraId="3B53548C" w14:textId="08CBA4E7" w:rsidR="00771339" w:rsidRPr="00087472" w:rsidRDefault="00771339" w:rsidP="00771339">
            <w:pPr>
              <w:widowControl w:val="0"/>
              <w:suppressAutoHyphens/>
              <w:rPr>
                <w:szCs w:val="24"/>
              </w:rPr>
            </w:pPr>
            <w:r w:rsidRPr="00087472">
              <w:rPr>
                <w:bCs/>
                <w:szCs w:val="24"/>
              </w:rPr>
              <w:t>2/3 kiemo rūsio</w:t>
            </w:r>
          </w:p>
        </w:tc>
        <w:tc>
          <w:tcPr>
            <w:tcW w:w="992" w:type="dxa"/>
            <w:shd w:val="clear" w:color="auto" w:fill="auto"/>
          </w:tcPr>
          <w:p w14:paraId="06DF4BD1" w14:textId="0781D86F" w:rsidR="00771339" w:rsidRPr="00087472" w:rsidRDefault="00771339" w:rsidP="00771339">
            <w:pPr>
              <w:widowControl w:val="0"/>
              <w:suppressAutoHyphens/>
              <w:ind w:left="-109" w:right="-107"/>
              <w:jc w:val="center"/>
              <w:rPr>
                <w:szCs w:val="24"/>
              </w:rPr>
            </w:pPr>
            <w:r w:rsidRPr="00087472">
              <w:rPr>
                <w:szCs w:val="24"/>
              </w:rPr>
              <w:t>7,33</w:t>
            </w:r>
          </w:p>
        </w:tc>
        <w:tc>
          <w:tcPr>
            <w:tcW w:w="1134" w:type="dxa"/>
            <w:shd w:val="clear" w:color="auto" w:fill="auto"/>
          </w:tcPr>
          <w:p w14:paraId="3F6C32F2" w14:textId="1B58DBBD" w:rsidR="00771339" w:rsidRPr="00087472" w:rsidRDefault="00771339" w:rsidP="00771339">
            <w:pPr>
              <w:widowControl w:val="0"/>
              <w:suppressAutoHyphens/>
              <w:ind w:left="-115" w:right="-101"/>
              <w:jc w:val="center"/>
              <w:rPr>
                <w:szCs w:val="24"/>
              </w:rPr>
            </w:pPr>
            <w:r w:rsidRPr="00087472">
              <w:rPr>
                <w:szCs w:val="24"/>
              </w:rPr>
              <w:t>9I1p</w:t>
            </w:r>
          </w:p>
        </w:tc>
        <w:tc>
          <w:tcPr>
            <w:tcW w:w="2410" w:type="dxa"/>
            <w:shd w:val="clear" w:color="auto" w:fill="auto"/>
          </w:tcPr>
          <w:p w14:paraId="34EB3339" w14:textId="3AF2AB17" w:rsidR="00771339" w:rsidRPr="00087472" w:rsidRDefault="00771339" w:rsidP="00771339">
            <w:pPr>
              <w:widowControl w:val="0"/>
              <w:suppressAutoHyphens/>
              <w:ind w:left="-115" w:right="-101"/>
              <w:jc w:val="center"/>
              <w:rPr>
                <w:szCs w:val="24"/>
              </w:rPr>
            </w:pPr>
            <w:r w:rsidRPr="00087472">
              <w:rPr>
                <w:bCs/>
                <w:szCs w:val="24"/>
              </w:rPr>
              <w:t>5393-0001-1072</w:t>
            </w:r>
          </w:p>
        </w:tc>
      </w:tr>
      <w:tr w:rsidR="00771339" w:rsidRPr="00087472" w14:paraId="66A2A6B2" w14:textId="77777777" w:rsidTr="00087472">
        <w:tc>
          <w:tcPr>
            <w:tcW w:w="568" w:type="dxa"/>
            <w:vMerge/>
            <w:shd w:val="clear" w:color="auto" w:fill="auto"/>
          </w:tcPr>
          <w:p w14:paraId="783BA811" w14:textId="77777777" w:rsidR="00771339" w:rsidRPr="00087472" w:rsidRDefault="00771339" w:rsidP="00771339">
            <w:pPr>
              <w:widowControl w:val="0"/>
              <w:suppressAutoHyphens/>
              <w:jc w:val="center"/>
              <w:rPr>
                <w:szCs w:val="24"/>
                <w:lang w:eastAsia="lt-LT"/>
              </w:rPr>
            </w:pPr>
          </w:p>
        </w:tc>
        <w:tc>
          <w:tcPr>
            <w:tcW w:w="2126" w:type="dxa"/>
            <w:vMerge/>
          </w:tcPr>
          <w:p w14:paraId="23AB858B" w14:textId="77777777" w:rsidR="00771339" w:rsidRPr="00087472" w:rsidRDefault="00771339" w:rsidP="00771339">
            <w:pPr>
              <w:rPr>
                <w:szCs w:val="24"/>
              </w:rPr>
            </w:pPr>
          </w:p>
        </w:tc>
        <w:tc>
          <w:tcPr>
            <w:tcW w:w="2410" w:type="dxa"/>
          </w:tcPr>
          <w:p w14:paraId="062EF898" w14:textId="0A9A6B7F" w:rsidR="00771339" w:rsidRPr="00087472" w:rsidRDefault="00771339" w:rsidP="00771339">
            <w:pPr>
              <w:widowControl w:val="0"/>
              <w:suppressAutoHyphens/>
              <w:rPr>
                <w:szCs w:val="24"/>
              </w:rPr>
            </w:pPr>
            <w:r w:rsidRPr="00087472">
              <w:rPr>
                <w:bCs/>
                <w:szCs w:val="24"/>
              </w:rPr>
              <w:t>2/3 kiemo rūsio</w:t>
            </w:r>
          </w:p>
        </w:tc>
        <w:tc>
          <w:tcPr>
            <w:tcW w:w="992" w:type="dxa"/>
            <w:shd w:val="clear" w:color="auto" w:fill="auto"/>
          </w:tcPr>
          <w:p w14:paraId="5303A38D" w14:textId="611AAE51" w:rsidR="00771339" w:rsidRPr="00087472" w:rsidRDefault="00771339" w:rsidP="00771339">
            <w:pPr>
              <w:widowControl w:val="0"/>
              <w:suppressAutoHyphens/>
              <w:ind w:left="-109" w:right="-107"/>
              <w:jc w:val="center"/>
              <w:rPr>
                <w:szCs w:val="24"/>
              </w:rPr>
            </w:pPr>
            <w:r w:rsidRPr="00087472">
              <w:rPr>
                <w:szCs w:val="24"/>
              </w:rPr>
              <w:t>11,33</w:t>
            </w:r>
          </w:p>
        </w:tc>
        <w:tc>
          <w:tcPr>
            <w:tcW w:w="1134" w:type="dxa"/>
            <w:shd w:val="clear" w:color="auto" w:fill="auto"/>
          </w:tcPr>
          <w:p w14:paraId="4DA64B3D" w14:textId="579E48B1" w:rsidR="00771339" w:rsidRPr="00087472" w:rsidRDefault="00771339" w:rsidP="00771339">
            <w:pPr>
              <w:widowControl w:val="0"/>
              <w:suppressAutoHyphens/>
              <w:ind w:left="-115" w:right="-101"/>
              <w:jc w:val="center"/>
              <w:rPr>
                <w:szCs w:val="24"/>
              </w:rPr>
            </w:pPr>
            <w:r w:rsidRPr="00087472">
              <w:rPr>
                <w:szCs w:val="24"/>
              </w:rPr>
              <w:t>10I1p</w:t>
            </w:r>
          </w:p>
        </w:tc>
        <w:tc>
          <w:tcPr>
            <w:tcW w:w="2410" w:type="dxa"/>
            <w:shd w:val="clear" w:color="auto" w:fill="auto"/>
          </w:tcPr>
          <w:p w14:paraId="7FA13607" w14:textId="6E57A463" w:rsidR="00771339" w:rsidRPr="00087472" w:rsidRDefault="00771339" w:rsidP="00771339">
            <w:pPr>
              <w:widowControl w:val="0"/>
              <w:suppressAutoHyphens/>
              <w:ind w:left="-115" w:right="-101"/>
              <w:jc w:val="center"/>
              <w:rPr>
                <w:szCs w:val="24"/>
              </w:rPr>
            </w:pPr>
            <w:r w:rsidRPr="00087472">
              <w:rPr>
                <w:bCs/>
                <w:szCs w:val="24"/>
              </w:rPr>
              <w:t>5393-0001-1083</w:t>
            </w:r>
          </w:p>
        </w:tc>
      </w:tr>
      <w:tr w:rsidR="00771339" w:rsidRPr="00087472" w14:paraId="2415ECD0" w14:textId="77777777" w:rsidTr="00087472">
        <w:tc>
          <w:tcPr>
            <w:tcW w:w="568" w:type="dxa"/>
            <w:vMerge/>
            <w:shd w:val="clear" w:color="auto" w:fill="auto"/>
          </w:tcPr>
          <w:p w14:paraId="51FFBC42" w14:textId="77777777" w:rsidR="00771339" w:rsidRPr="00087472" w:rsidRDefault="00771339" w:rsidP="00771339">
            <w:pPr>
              <w:widowControl w:val="0"/>
              <w:suppressAutoHyphens/>
              <w:jc w:val="center"/>
              <w:rPr>
                <w:szCs w:val="24"/>
                <w:lang w:eastAsia="lt-LT"/>
              </w:rPr>
            </w:pPr>
          </w:p>
        </w:tc>
        <w:tc>
          <w:tcPr>
            <w:tcW w:w="2126" w:type="dxa"/>
            <w:vMerge/>
          </w:tcPr>
          <w:p w14:paraId="5AE617FA" w14:textId="77777777" w:rsidR="00771339" w:rsidRPr="00087472" w:rsidRDefault="00771339" w:rsidP="00771339">
            <w:pPr>
              <w:rPr>
                <w:szCs w:val="24"/>
              </w:rPr>
            </w:pPr>
          </w:p>
        </w:tc>
        <w:tc>
          <w:tcPr>
            <w:tcW w:w="2410" w:type="dxa"/>
          </w:tcPr>
          <w:p w14:paraId="4832B028" w14:textId="334A4DFF" w:rsidR="00771339" w:rsidRPr="00087472" w:rsidRDefault="00771339" w:rsidP="00771339">
            <w:pPr>
              <w:widowControl w:val="0"/>
              <w:suppressAutoHyphens/>
              <w:rPr>
                <w:szCs w:val="24"/>
              </w:rPr>
            </w:pPr>
            <w:r w:rsidRPr="00087472">
              <w:rPr>
                <w:bCs/>
                <w:szCs w:val="24"/>
              </w:rPr>
              <w:t>2/3 ūkinio pastato</w:t>
            </w:r>
          </w:p>
        </w:tc>
        <w:tc>
          <w:tcPr>
            <w:tcW w:w="992" w:type="dxa"/>
            <w:shd w:val="clear" w:color="auto" w:fill="auto"/>
          </w:tcPr>
          <w:p w14:paraId="5B9CBC4E" w14:textId="449EF5FF" w:rsidR="00771339" w:rsidRPr="00087472" w:rsidRDefault="00771339" w:rsidP="00771339">
            <w:pPr>
              <w:widowControl w:val="0"/>
              <w:suppressAutoHyphens/>
              <w:ind w:left="-109" w:right="-107"/>
              <w:jc w:val="center"/>
              <w:rPr>
                <w:szCs w:val="24"/>
              </w:rPr>
            </w:pPr>
            <w:r w:rsidRPr="00087472">
              <w:rPr>
                <w:szCs w:val="24"/>
              </w:rPr>
              <w:t>2,67</w:t>
            </w:r>
          </w:p>
        </w:tc>
        <w:tc>
          <w:tcPr>
            <w:tcW w:w="1134" w:type="dxa"/>
            <w:shd w:val="clear" w:color="auto" w:fill="auto"/>
          </w:tcPr>
          <w:p w14:paraId="26F0EB02" w14:textId="2150009E" w:rsidR="00771339" w:rsidRPr="00087472" w:rsidRDefault="00771339" w:rsidP="00771339">
            <w:pPr>
              <w:widowControl w:val="0"/>
              <w:suppressAutoHyphens/>
              <w:ind w:left="-115" w:right="-101"/>
              <w:jc w:val="center"/>
              <w:rPr>
                <w:szCs w:val="24"/>
              </w:rPr>
            </w:pPr>
            <w:r w:rsidRPr="00087472">
              <w:rPr>
                <w:szCs w:val="24"/>
              </w:rPr>
              <w:t>11I1ž</w:t>
            </w:r>
          </w:p>
        </w:tc>
        <w:tc>
          <w:tcPr>
            <w:tcW w:w="2410" w:type="dxa"/>
            <w:shd w:val="clear" w:color="auto" w:fill="auto"/>
          </w:tcPr>
          <w:p w14:paraId="03746A12" w14:textId="15348418" w:rsidR="00771339" w:rsidRPr="00087472" w:rsidRDefault="00771339" w:rsidP="00771339">
            <w:pPr>
              <w:widowControl w:val="0"/>
              <w:suppressAutoHyphens/>
              <w:ind w:left="-115" w:right="-101"/>
              <w:jc w:val="center"/>
              <w:rPr>
                <w:szCs w:val="24"/>
              </w:rPr>
            </w:pPr>
            <w:r w:rsidRPr="00087472">
              <w:rPr>
                <w:bCs/>
                <w:szCs w:val="24"/>
              </w:rPr>
              <w:t>5393-0001-1094</w:t>
            </w:r>
          </w:p>
        </w:tc>
      </w:tr>
      <w:tr w:rsidR="00771339" w:rsidRPr="00087472" w14:paraId="456A8F38" w14:textId="77777777" w:rsidTr="00087472">
        <w:tc>
          <w:tcPr>
            <w:tcW w:w="568" w:type="dxa"/>
            <w:vMerge/>
            <w:shd w:val="clear" w:color="auto" w:fill="auto"/>
          </w:tcPr>
          <w:p w14:paraId="5FE8B9A3" w14:textId="77777777" w:rsidR="00771339" w:rsidRPr="00087472" w:rsidRDefault="00771339" w:rsidP="00771339">
            <w:pPr>
              <w:widowControl w:val="0"/>
              <w:suppressAutoHyphens/>
              <w:jc w:val="center"/>
              <w:rPr>
                <w:szCs w:val="24"/>
                <w:lang w:eastAsia="lt-LT"/>
              </w:rPr>
            </w:pPr>
          </w:p>
        </w:tc>
        <w:tc>
          <w:tcPr>
            <w:tcW w:w="2126" w:type="dxa"/>
            <w:vMerge/>
          </w:tcPr>
          <w:p w14:paraId="7E269646" w14:textId="77777777" w:rsidR="00771339" w:rsidRPr="00087472" w:rsidRDefault="00771339" w:rsidP="00771339">
            <w:pPr>
              <w:rPr>
                <w:szCs w:val="24"/>
              </w:rPr>
            </w:pPr>
          </w:p>
        </w:tc>
        <w:tc>
          <w:tcPr>
            <w:tcW w:w="2410" w:type="dxa"/>
          </w:tcPr>
          <w:p w14:paraId="2960097F" w14:textId="24053BAD" w:rsidR="00771339" w:rsidRPr="00087472" w:rsidRDefault="00771339" w:rsidP="00771339">
            <w:pPr>
              <w:widowControl w:val="0"/>
              <w:suppressAutoHyphens/>
              <w:rPr>
                <w:bCs/>
                <w:szCs w:val="24"/>
              </w:rPr>
            </w:pPr>
            <w:r w:rsidRPr="00087472">
              <w:rPr>
                <w:bCs/>
                <w:spacing w:val="-4"/>
                <w:szCs w:val="24"/>
              </w:rPr>
              <w:t>2/3 kiemo statinių (lauko tualetai 3 vnt., rūkykla, šulinys, tvora)</w:t>
            </w:r>
          </w:p>
        </w:tc>
        <w:tc>
          <w:tcPr>
            <w:tcW w:w="992" w:type="dxa"/>
            <w:shd w:val="clear" w:color="auto" w:fill="auto"/>
          </w:tcPr>
          <w:p w14:paraId="64590F99" w14:textId="77CF2EA4" w:rsidR="00771339" w:rsidRPr="00087472" w:rsidRDefault="00771339" w:rsidP="00771339">
            <w:pPr>
              <w:widowControl w:val="0"/>
              <w:suppressAutoHyphens/>
              <w:ind w:left="-109" w:right="-107"/>
              <w:jc w:val="center"/>
              <w:rPr>
                <w:szCs w:val="24"/>
              </w:rPr>
            </w:pPr>
            <w:r w:rsidRPr="00087472">
              <w:rPr>
                <w:szCs w:val="24"/>
              </w:rPr>
              <w:t>-</w:t>
            </w:r>
          </w:p>
        </w:tc>
        <w:tc>
          <w:tcPr>
            <w:tcW w:w="1134" w:type="dxa"/>
            <w:shd w:val="clear" w:color="auto" w:fill="auto"/>
          </w:tcPr>
          <w:p w14:paraId="47B83ED7" w14:textId="623D3EC4" w:rsidR="00771339" w:rsidRPr="00087472" w:rsidRDefault="00771339" w:rsidP="00771339">
            <w:pPr>
              <w:widowControl w:val="0"/>
              <w:suppressAutoHyphens/>
              <w:ind w:left="-115" w:right="-101"/>
              <w:jc w:val="center"/>
              <w:rPr>
                <w:szCs w:val="24"/>
              </w:rPr>
            </w:pPr>
            <w:r w:rsidRPr="00087472">
              <w:rPr>
                <w:szCs w:val="24"/>
              </w:rPr>
              <w:t>-</w:t>
            </w:r>
          </w:p>
        </w:tc>
        <w:tc>
          <w:tcPr>
            <w:tcW w:w="2410" w:type="dxa"/>
            <w:shd w:val="clear" w:color="auto" w:fill="auto"/>
          </w:tcPr>
          <w:p w14:paraId="024FAB48" w14:textId="629DC256" w:rsidR="00771339" w:rsidRPr="00087472" w:rsidRDefault="00771339" w:rsidP="00771339">
            <w:pPr>
              <w:widowControl w:val="0"/>
              <w:suppressAutoHyphens/>
              <w:ind w:left="-115" w:right="-101"/>
              <w:jc w:val="center"/>
              <w:rPr>
                <w:bCs/>
                <w:szCs w:val="24"/>
              </w:rPr>
            </w:pPr>
            <w:r w:rsidRPr="00087472">
              <w:rPr>
                <w:bCs/>
                <w:szCs w:val="24"/>
              </w:rPr>
              <w:t>5393-0001-1107</w:t>
            </w:r>
          </w:p>
        </w:tc>
      </w:tr>
      <w:tr w:rsidR="0007324E" w:rsidRPr="00087472" w14:paraId="5A793BB2" w14:textId="77777777" w:rsidTr="00087472">
        <w:tc>
          <w:tcPr>
            <w:tcW w:w="568" w:type="dxa"/>
            <w:shd w:val="clear" w:color="auto" w:fill="auto"/>
          </w:tcPr>
          <w:p w14:paraId="4E06F6ED" w14:textId="2CAD76A7" w:rsidR="0007324E" w:rsidRPr="00087472" w:rsidRDefault="0007324E" w:rsidP="0007324E">
            <w:pPr>
              <w:widowControl w:val="0"/>
              <w:suppressAutoHyphens/>
              <w:jc w:val="center"/>
              <w:rPr>
                <w:szCs w:val="24"/>
                <w:lang w:eastAsia="lt-LT"/>
              </w:rPr>
            </w:pPr>
            <w:r w:rsidRPr="00087472">
              <w:rPr>
                <w:szCs w:val="24"/>
                <w:lang w:eastAsia="lt-LT"/>
              </w:rPr>
              <w:t>7</w:t>
            </w:r>
          </w:p>
        </w:tc>
        <w:tc>
          <w:tcPr>
            <w:tcW w:w="2126" w:type="dxa"/>
          </w:tcPr>
          <w:p w14:paraId="27691DFC" w14:textId="54847F67" w:rsidR="0007324E" w:rsidRPr="00087472" w:rsidRDefault="0007324E" w:rsidP="0007324E">
            <w:pPr>
              <w:rPr>
                <w:szCs w:val="24"/>
              </w:rPr>
            </w:pPr>
            <w:r w:rsidRPr="00087472">
              <w:rPr>
                <w:szCs w:val="24"/>
              </w:rPr>
              <w:t>Kėdaini</w:t>
            </w:r>
            <w:r w:rsidR="00146818" w:rsidRPr="00087472">
              <w:rPr>
                <w:szCs w:val="24"/>
              </w:rPr>
              <w:t>ų m.</w:t>
            </w:r>
            <w:r w:rsidRPr="00087472">
              <w:rPr>
                <w:szCs w:val="24"/>
              </w:rPr>
              <w:t xml:space="preserve">, </w:t>
            </w:r>
          </w:p>
          <w:p w14:paraId="7C3BB172" w14:textId="42B7FCC6" w:rsidR="0007324E" w:rsidRPr="00087472" w:rsidRDefault="0007324E" w:rsidP="0007324E">
            <w:pPr>
              <w:rPr>
                <w:szCs w:val="24"/>
              </w:rPr>
            </w:pPr>
            <w:r w:rsidRPr="00087472">
              <w:rPr>
                <w:szCs w:val="24"/>
              </w:rPr>
              <w:t>P. Lukšio g. 2-129</w:t>
            </w:r>
          </w:p>
        </w:tc>
        <w:tc>
          <w:tcPr>
            <w:tcW w:w="2410" w:type="dxa"/>
          </w:tcPr>
          <w:p w14:paraId="191349F8" w14:textId="04967883" w:rsidR="0007324E" w:rsidRPr="00087472" w:rsidRDefault="0007324E" w:rsidP="0007324E">
            <w:pPr>
              <w:widowControl w:val="0"/>
              <w:suppressAutoHyphens/>
              <w:rPr>
                <w:bCs/>
                <w:spacing w:val="-4"/>
                <w:szCs w:val="24"/>
              </w:rPr>
            </w:pPr>
            <w:r w:rsidRPr="00087472">
              <w:rPr>
                <w:szCs w:val="24"/>
              </w:rPr>
              <w:t>Butas</w:t>
            </w:r>
          </w:p>
        </w:tc>
        <w:tc>
          <w:tcPr>
            <w:tcW w:w="992" w:type="dxa"/>
            <w:shd w:val="clear" w:color="auto" w:fill="auto"/>
          </w:tcPr>
          <w:p w14:paraId="140963C5" w14:textId="1B99EA5F" w:rsidR="0007324E" w:rsidRPr="00087472" w:rsidRDefault="0007324E" w:rsidP="0007324E">
            <w:pPr>
              <w:widowControl w:val="0"/>
              <w:suppressAutoHyphens/>
              <w:ind w:left="-109" w:right="-107"/>
              <w:jc w:val="center"/>
              <w:rPr>
                <w:szCs w:val="24"/>
              </w:rPr>
            </w:pPr>
            <w:r w:rsidRPr="00087472">
              <w:rPr>
                <w:szCs w:val="24"/>
              </w:rPr>
              <w:t>12,11</w:t>
            </w:r>
          </w:p>
        </w:tc>
        <w:tc>
          <w:tcPr>
            <w:tcW w:w="1134" w:type="dxa"/>
            <w:shd w:val="clear" w:color="auto" w:fill="auto"/>
          </w:tcPr>
          <w:p w14:paraId="47454AA4" w14:textId="7AC0FB80" w:rsidR="0007324E" w:rsidRPr="00087472" w:rsidRDefault="0007324E" w:rsidP="0007324E">
            <w:pPr>
              <w:widowControl w:val="0"/>
              <w:suppressAutoHyphens/>
              <w:ind w:left="-115" w:right="-101"/>
              <w:jc w:val="center"/>
              <w:rPr>
                <w:szCs w:val="24"/>
              </w:rPr>
            </w:pPr>
            <w:r w:rsidRPr="00087472">
              <w:rPr>
                <w:szCs w:val="24"/>
              </w:rPr>
              <w:t>-</w:t>
            </w:r>
          </w:p>
        </w:tc>
        <w:tc>
          <w:tcPr>
            <w:tcW w:w="2410" w:type="dxa"/>
            <w:shd w:val="clear" w:color="auto" w:fill="auto"/>
          </w:tcPr>
          <w:p w14:paraId="484D59C2" w14:textId="587D5828" w:rsidR="0007324E" w:rsidRPr="00087472" w:rsidRDefault="0007324E" w:rsidP="0007324E">
            <w:pPr>
              <w:widowControl w:val="0"/>
              <w:suppressAutoHyphens/>
              <w:ind w:left="-115" w:right="-101"/>
              <w:jc w:val="center"/>
              <w:rPr>
                <w:bCs/>
                <w:szCs w:val="24"/>
              </w:rPr>
            </w:pPr>
            <w:r w:rsidRPr="00087472">
              <w:rPr>
                <w:color w:val="000000"/>
                <w:szCs w:val="24"/>
              </w:rPr>
              <w:t>4400-0886-6846:7545</w:t>
            </w:r>
          </w:p>
        </w:tc>
      </w:tr>
      <w:tr w:rsidR="0007324E" w:rsidRPr="00087472" w14:paraId="1CF1E049" w14:textId="77777777" w:rsidTr="00087472">
        <w:tc>
          <w:tcPr>
            <w:tcW w:w="568" w:type="dxa"/>
            <w:shd w:val="clear" w:color="auto" w:fill="auto"/>
          </w:tcPr>
          <w:p w14:paraId="3EC16156" w14:textId="15ADA496" w:rsidR="0007324E" w:rsidRPr="00087472" w:rsidRDefault="0007324E" w:rsidP="0007324E">
            <w:pPr>
              <w:widowControl w:val="0"/>
              <w:suppressAutoHyphens/>
              <w:jc w:val="center"/>
              <w:rPr>
                <w:szCs w:val="24"/>
                <w:lang w:eastAsia="lt-LT"/>
              </w:rPr>
            </w:pPr>
            <w:r w:rsidRPr="00087472">
              <w:rPr>
                <w:szCs w:val="24"/>
                <w:lang w:eastAsia="lt-LT"/>
              </w:rPr>
              <w:t>8</w:t>
            </w:r>
          </w:p>
        </w:tc>
        <w:tc>
          <w:tcPr>
            <w:tcW w:w="2126" w:type="dxa"/>
          </w:tcPr>
          <w:p w14:paraId="5BABDDB5" w14:textId="3058CEEA" w:rsidR="0007324E" w:rsidRPr="00087472" w:rsidRDefault="0007324E" w:rsidP="0007324E">
            <w:pPr>
              <w:rPr>
                <w:szCs w:val="24"/>
              </w:rPr>
            </w:pPr>
            <w:r w:rsidRPr="00087472">
              <w:rPr>
                <w:szCs w:val="24"/>
              </w:rPr>
              <w:t>Kėdaini</w:t>
            </w:r>
            <w:r w:rsidR="00146818" w:rsidRPr="00087472">
              <w:rPr>
                <w:szCs w:val="24"/>
              </w:rPr>
              <w:t>ų m.</w:t>
            </w:r>
            <w:r w:rsidRPr="00087472">
              <w:rPr>
                <w:szCs w:val="24"/>
              </w:rPr>
              <w:t>,</w:t>
            </w:r>
          </w:p>
          <w:p w14:paraId="1BC003D3" w14:textId="6B654729" w:rsidR="0007324E" w:rsidRPr="00087472" w:rsidRDefault="0007324E" w:rsidP="0007324E">
            <w:pPr>
              <w:rPr>
                <w:szCs w:val="24"/>
              </w:rPr>
            </w:pPr>
            <w:r w:rsidRPr="00087472">
              <w:rPr>
                <w:szCs w:val="24"/>
              </w:rPr>
              <w:t>P. Lukšio g. 2-133</w:t>
            </w:r>
          </w:p>
        </w:tc>
        <w:tc>
          <w:tcPr>
            <w:tcW w:w="2410" w:type="dxa"/>
          </w:tcPr>
          <w:p w14:paraId="305F787D" w14:textId="2767EB01" w:rsidR="0007324E" w:rsidRPr="00087472" w:rsidRDefault="0007324E" w:rsidP="0007324E">
            <w:pPr>
              <w:widowControl w:val="0"/>
              <w:suppressAutoHyphens/>
              <w:rPr>
                <w:bCs/>
                <w:spacing w:val="-4"/>
                <w:szCs w:val="24"/>
              </w:rPr>
            </w:pPr>
            <w:r w:rsidRPr="00087472">
              <w:rPr>
                <w:szCs w:val="24"/>
              </w:rPr>
              <w:t>Butas</w:t>
            </w:r>
          </w:p>
        </w:tc>
        <w:tc>
          <w:tcPr>
            <w:tcW w:w="992" w:type="dxa"/>
            <w:shd w:val="clear" w:color="auto" w:fill="auto"/>
          </w:tcPr>
          <w:p w14:paraId="599E2E26" w14:textId="58AF499F" w:rsidR="0007324E" w:rsidRPr="00087472" w:rsidRDefault="0007324E" w:rsidP="0007324E">
            <w:pPr>
              <w:widowControl w:val="0"/>
              <w:suppressAutoHyphens/>
              <w:ind w:left="-109" w:right="-107"/>
              <w:jc w:val="center"/>
              <w:rPr>
                <w:szCs w:val="24"/>
              </w:rPr>
            </w:pPr>
            <w:r w:rsidRPr="00087472">
              <w:rPr>
                <w:szCs w:val="24"/>
              </w:rPr>
              <w:t>24,52</w:t>
            </w:r>
          </w:p>
        </w:tc>
        <w:tc>
          <w:tcPr>
            <w:tcW w:w="1134" w:type="dxa"/>
            <w:shd w:val="clear" w:color="auto" w:fill="auto"/>
          </w:tcPr>
          <w:p w14:paraId="245D405F" w14:textId="57A844CF" w:rsidR="0007324E" w:rsidRPr="00087472" w:rsidRDefault="0007324E" w:rsidP="0007324E">
            <w:pPr>
              <w:widowControl w:val="0"/>
              <w:suppressAutoHyphens/>
              <w:ind w:left="-115" w:right="-101"/>
              <w:jc w:val="center"/>
              <w:rPr>
                <w:szCs w:val="24"/>
              </w:rPr>
            </w:pPr>
            <w:r w:rsidRPr="00087472">
              <w:rPr>
                <w:szCs w:val="24"/>
              </w:rPr>
              <w:t>-</w:t>
            </w:r>
          </w:p>
        </w:tc>
        <w:tc>
          <w:tcPr>
            <w:tcW w:w="2410" w:type="dxa"/>
            <w:shd w:val="clear" w:color="auto" w:fill="auto"/>
          </w:tcPr>
          <w:p w14:paraId="287B4AD0" w14:textId="6D649030" w:rsidR="0007324E" w:rsidRPr="00087472" w:rsidRDefault="0007324E" w:rsidP="0007324E">
            <w:pPr>
              <w:widowControl w:val="0"/>
              <w:suppressAutoHyphens/>
              <w:ind w:left="-115" w:right="-101"/>
              <w:jc w:val="center"/>
              <w:rPr>
                <w:bCs/>
                <w:szCs w:val="24"/>
              </w:rPr>
            </w:pPr>
            <w:r w:rsidRPr="00087472">
              <w:rPr>
                <w:szCs w:val="24"/>
              </w:rPr>
              <w:t>4400-0886-6988:7548</w:t>
            </w:r>
          </w:p>
        </w:tc>
      </w:tr>
      <w:tr w:rsidR="0007324E" w:rsidRPr="00087472" w14:paraId="701E8935" w14:textId="77777777" w:rsidTr="00087472">
        <w:tc>
          <w:tcPr>
            <w:tcW w:w="568" w:type="dxa"/>
            <w:shd w:val="clear" w:color="auto" w:fill="auto"/>
          </w:tcPr>
          <w:p w14:paraId="37DFC629" w14:textId="418FBFA5" w:rsidR="0007324E" w:rsidRPr="00087472" w:rsidRDefault="0007324E" w:rsidP="0007324E">
            <w:pPr>
              <w:widowControl w:val="0"/>
              <w:suppressAutoHyphens/>
              <w:jc w:val="center"/>
              <w:rPr>
                <w:szCs w:val="24"/>
                <w:lang w:eastAsia="lt-LT"/>
              </w:rPr>
            </w:pPr>
            <w:r w:rsidRPr="00087472">
              <w:rPr>
                <w:szCs w:val="24"/>
                <w:lang w:eastAsia="lt-LT"/>
              </w:rPr>
              <w:t>9</w:t>
            </w:r>
          </w:p>
        </w:tc>
        <w:tc>
          <w:tcPr>
            <w:tcW w:w="2126" w:type="dxa"/>
          </w:tcPr>
          <w:p w14:paraId="2B425DBB" w14:textId="1E343760" w:rsidR="0007324E" w:rsidRPr="00087472" w:rsidRDefault="0007324E" w:rsidP="0007324E">
            <w:pPr>
              <w:rPr>
                <w:szCs w:val="24"/>
              </w:rPr>
            </w:pPr>
            <w:r w:rsidRPr="00087472">
              <w:rPr>
                <w:szCs w:val="24"/>
              </w:rPr>
              <w:t>Kėdaini</w:t>
            </w:r>
            <w:r w:rsidR="00146818" w:rsidRPr="00087472">
              <w:rPr>
                <w:szCs w:val="24"/>
              </w:rPr>
              <w:t>ų m.</w:t>
            </w:r>
            <w:r w:rsidRPr="00087472">
              <w:rPr>
                <w:szCs w:val="24"/>
              </w:rPr>
              <w:t xml:space="preserve">, </w:t>
            </w:r>
          </w:p>
          <w:p w14:paraId="1EC1ED69" w14:textId="06B00F29" w:rsidR="0007324E" w:rsidRPr="00087472" w:rsidRDefault="0007324E" w:rsidP="0007324E">
            <w:pPr>
              <w:rPr>
                <w:szCs w:val="24"/>
              </w:rPr>
            </w:pPr>
            <w:r w:rsidRPr="00087472">
              <w:rPr>
                <w:szCs w:val="24"/>
              </w:rPr>
              <w:t>P. Lukšio g. 2-240</w:t>
            </w:r>
          </w:p>
        </w:tc>
        <w:tc>
          <w:tcPr>
            <w:tcW w:w="2410" w:type="dxa"/>
          </w:tcPr>
          <w:p w14:paraId="10BD98CF" w14:textId="025CA9E2" w:rsidR="0007324E" w:rsidRPr="00087472" w:rsidRDefault="0007324E" w:rsidP="0007324E">
            <w:pPr>
              <w:widowControl w:val="0"/>
              <w:suppressAutoHyphens/>
              <w:rPr>
                <w:bCs/>
                <w:spacing w:val="-4"/>
                <w:szCs w:val="24"/>
              </w:rPr>
            </w:pPr>
            <w:r w:rsidRPr="00087472">
              <w:rPr>
                <w:szCs w:val="24"/>
              </w:rPr>
              <w:t>Butas</w:t>
            </w:r>
          </w:p>
        </w:tc>
        <w:tc>
          <w:tcPr>
            <w:tcW w:w="992" w:type="dxa"/>
            <w:shd w:val="clear" w:color="auto" w:fill="auto"/>
          </w:tcPr>
          <w:p w14:paraId="549BF180" w14:textId="37EE0317" w:rsidR="0007324E" w:rsidRPr="00087472" w:rsidRDefault="0007324E" w:rsidP="0007324E">
            <w:pPr>
              <w:widowControl w:val="0"/>
              <w:suppressAutoHyphens/>
              <w:ind w:left="-109" w:right="-107"/>
              <w:jc w:val="center"/>
              <w:rPr>
                <w:szCs w:val="24"/>
              </w:rPr>
            </w:pPr>
            <w:r w:rsidRPr="00087472">
              <w:rPr>
                <w:szCs w:val="24"/>
              </w:rPr>
              <w:t>12,53</w:t>
            </w:r>
          </w:p>
        </w:tc>
        <w:tc>
          <w:tcPr>
            <w:tcW w:w="1134" w:type="dxa"/>
            <w:shd w:val="clear" w:color="auto" w:fill="auto"/>
          </w:tcPr>
          <w:p w14:paraId="7D8C8D18" w14:textId="40F967D8" w:rsidR="0007324E" w:rsidRPr="00087472" w:rsidRDefault="0007324E" w:rsidP="0007324E">
            <w:pPr>
              <w:widowControl w:val="0"/>
              <w:suppressAutoHyphens/>
              <w:ind w:left="-115" w:right="-101"/>
              <w:jc w:val="center"/>
              <w:rPr>
                <w:szCs w:val="24"/>
              </w:rPr>
            </w:pPr>
            <w:r w:rsidRPr="00087472">
              <w:rPr>
                <w:szCs w:val="24"/>
              </w:rPr>
              <w:t>-</w:t>
            </w:r>
          </w:p>
        </w:tc>
        <w:tc>
          <w:tcPr>
            <w:tcW w:w="2410" w:type="dxa"/>
            <w:shd w:val="clear" w:color="auto" w:fill="auto"/>
          </w:tcPr>
          <w:p w14:paraId="140DCA82" w14:textId="3B1195D2" w:rsidR="0007324E" w:rsidRPr="00087472" w:rsidRDefault="0007324E" w:rsidP="0007324E">
            <w:pPr>
              <w:widowControl w:val="0"/>
              <w:suppressAutoHyphens/>
              <w:ind w:left="-115" w:right="-101"/>
              <w:jc w:val="center"/>
              <w:rPr>
                <w:bCs/>
                <w:szCs w:val="24"/>
              </w:rPr>
            </w:pPr>
            <w:r w:rsidRPr="00087472">
              <w:rPr>
                <w:color w:val="000000"/>
                <w:szCs w:val="24"/>
              </w:rPr>
              <w:t>4400-0886-8608:7568</w:t>
            </w:r>
          </w:p>
        </w:tc>
      </w:tr>
    </w:tbl>
    <w:p w14:paraId="0E7F6DBB" w14:textId="77777777" w:rsidR="00BB55A8" w:rsidRPr="00087472" w:rsidRDefault="00BB55A8">
      <w:pPr>
        <w:widowControl w:val="0"/>
        <w:suppressAutoHyphens/>
        <w:jc w:val="both"/>
        <w:rPr>
          <w:szCs w:val="24"/>
          <w:lang w:eastAsia="ar-SA"/>
        </w:rPr>
      </w:pPr>
    </w:p>
    <w:p w14:paraId="49A160F2" w14:textId="77777777" w:rsidR="00BB55A8" w:rsidRPr="00087472" w:rsidRDefault="00BB55A8">
      <w:pPr>
        <w:rPr>
          <w:szCs w:val="24"/>
        </w:rPr>
      </w:pPr>
    </w:p>
    <w:p w14:paraId="4F10FEBA" w14:textId="77777777" w:rsidR="00BB55A8" w:rsidRPr="00087472" w:rsidRDefault="0092026C" w:rsidP="00087472">
      <w:pPr>
        <w:widowControl w:val="0"/>
        <w:tabs>
          <w:tab w:val="left" w:pos="709"/>
          <w:tab w:val="left" w:pos="851"/>
        </w:tabs>
        <w:suppressAutoHyphens/>
        <w:ind w:left="5103"/>
        <w:jc w:val="both"/>
        <w:rPr>
          <w:rFonts w:eastAsia="SimSun"/>
          <w:szCs w:val="24"/>
          <w:lang w:eastAsia="ar-SA"/>
        </w:rPr>
      </w:pPr>
      <w:r w:rsidRPr="00087472">
        <w:rPr>
          <w:rFonts w:eastAsia="SimSun"/>
          <w:szCs w:val="24"/>
          <w:lang w:eastAsia="ar-SA"/>
        </w:rPr>
        <w:br w:type="page"/>
      </w:r>
      <w:r w:rsidRPr="00087472">
        <w:rPr>
          <w:rFonts w:eastAsia="SimSun"/>
          <w:szCs w:val="24"/>
          <w:lang w:eastAsia="ar-SA"/>
        </w:rPr>
        <w:lastRenderedPageBreak/>
        <w:t>Kėdainių rajono savivaldybės tarybos</w:t>
      </w:r>
    </w:p>
    <w:p w14:paraId="5A09051A" w14:textId="6D941096" w:rsidR="00BB55A8" w:rsidRPr="00087472" w:rsidRDefault="0092026C" w:rsidP="00087472">
      <w:pPr>
        <w:widowControl w:val="0"/>
        <w:suppressAutoHyphens/>
        <w:ind w:left="5103"/>
        <w:jc w:val="both"/>
        <w:rPr>
          <w:rFonts w:eastAsia="SimSun"/>
          <w:szCs w:val="24"/>
          <w:lang w:eastAsia="ar-SA"/>
        </w:rPr>
      </w:pPr>
      <w:r w:rsidRPr="00087472">
        <w:rPr>
          <w:rFonts w:eastAsia="SimSun"/>
          <w:szCs w:val="24"/>
          <w:lang w:eastAsia="ar-SA"/>
        </w:rPr>
        <w:t>202</w:t>
      </w:r>
      <w:r w:rsidR="00515364" w:rsidRPr="00087472">
        <w:rPr>
          <w:rFonts w:eastAsia="SimSun"/>
          <w:szCs w:val="24"/>
          <w:lang w:eastAsia="ar-SA"/>
        </w:rPr>
        <w:t>4</w:t>
      </w:r>
      <w:r w:rsidRPr="00087472">
        <w:rPr>
          <w:rFonts w:eastAsia="SimSun"/>
          <w:szCs w:val="24"/>
          <w:lang w:eastAsia="ar-SA"/>
        </w:rPr>
        <w:t xml:space="preserve"> m. </w:t>
      </w:r>
      <w:r w:rsidR="00BD3DF3" w:rsidRPr="00087472">
        <w:rPr>
          <w:rFonts w:eastAsia="SimSun"/>
          <w:szCs w:val="24"/>
          <w:lang w:eastAsia="ar-SA"/>
        </w:rPr>
        <w:t>rugsėjo</w:t>
      </w:r>
      <w:r w:rsidR="00087472">
        <w:rPr>
          <w:rFonts w:eastAsia="SimSun"/>
          <w:szCs w:val="24"/>
          <w:lang w:eastAsia="ar-SA"/>
        </w:rPr>
        <w:t xml:space="preserve"> 27 </w:t>
      </w:r>
      <w:r w:rsidRPr="00087472">
        <w:rPr>
          <w:rFonts w:eastAsia="SimSun"/>
          <w:szCs w:val="24"/>
          <w:lang w:eastAsia="ar-SA"/>
        </w:rPr>
        <w:t>d. sprendimo Nr. TS-</w:t>
      </w:r>
      <w:r w:rsidR="00C74867">
        <w:rPr>
          <w:rFonts w:eastAsia="SimSun"/>
          <w:szCs w:val="24"/>
          <w:lang w:eastAsia="ar-SA"/>
        </w:rPr>
        <w:t>295</w:t>
      </w:r>
    </w:p>
    <w:p w14:paraId="2715A6FD" w14:textId="77777777" w:rsidR="00BB55A8" w:rsidRPr="00087472" w:rsidRDefault="0092026C" w:rsidP="00087472">
      <w:pPr>
        <w:widowControl w:val="0"/>
        <w:suppressAutoHyphens/>
        <w:ind w:left="5103"/>
        <w:jc w:val="both"/>
        <w:rPr>
          <w:rFonts w:eastAsia="SimSun"/>
          <w:szCs w:val="24"/>
          <w:lang w:eastAsia="ar-SA"/>
        </w:rPr>
      </w:pPr>
      <w:r w:rsidRPr="00087472">
        <w:rPr>
          <w:rFonts w:eastAsia="SimSun"/>
          <w:szCs w:val="24"/>
          <w:lang w:eastAsia="ar-SA"/>
        </w:rPr>
        <w:t>2 priedas</w:t>
      </w:r>
    </w:p>
    <w:p w14:paraId="0A171011" w14:textId="77777777" w:rsidR="00BB55A8" w:rsidRPr="00087472" w:rsidRDefault="00BB55A8">
      <w:pPr>
        <w:widowControl w:val="0"/>
        <w:suppressAutoHyphens/>
        <w:jc w:val="both"/>
        <w:rPr>
          <w:rFonts w:eastAsia="SimSun"/>
          <w:b/>
          <w:szCs w:val="24"/>
          <w:lang w:eastAsia="ar-SA"/>
        </w:rPr>
      </w:pPr>
    </w:p>
    <w:p w14:paraId="74A23997" w14:textId="77777777" w:rsidR="00BD3DF3" w:rsidRPr="00087472" w:rsidRDefault="0092026C">
      <w:pPr>
        <w:widowControl w:val="0"/>
        <w:suppressAutoHyphens/>
        <w:jc w:val="center"/>
        <w:rPr>
          <w:b/>
          <w:bCs/>
          <w:szCs w:val="24"/>
          <w:lang w:eastAsia="lt-LT"/>
        </w:rPr>
      </w:pPr>
      <w:r w:rsidRPr="00087472">
        <w:rPr>
          <w:b/>
          <w:bCs/>
          <w:szCs w:val="24"/>
          <w:lang w:eastAsia="lt-LT"/>
        </w:rPr>
        <w:t xml:space="preserve">TURTAS, ĮRAŠOMAS Į VIEŠAME AUKCIONE PARDUODAMO </w:t>
      </w:r>
    </w:p>
    <w:p w14:paraId="31D00277" w14:textId="0BCA8D7A" w:rsidR="00BB55A8" w:rsidRPr="00087472" w:rsidRDefault="0092026C">
      <w:pPr>
        <w:widowControl w:val="0"/>
        <w:suppressAutoHyphens/>
        <w:jc w:val="center"/>
        <w:rPr>
          <w:b/>
          <w:bCs/>
          <w:szCs w:val="24"/>
          <w:lang w:eastAsia="lt-LT"/>
        </w:rPr>
      </w:pPr>
      <w:r w:rsidRPr="00087472">
        <w:rPr>
          <w:b/>
          <w:szCs w:val="24"/>
          <w:lang w:eastAsia="lt-LT"/>
        </w:rPr>
        <w:t xml:space="preserve">KĖDAINIŲ RAJONO SAVIVALDYBĖS </w:t>
      </w:r>
      <w:r w:rsidRPr="00087472">
        <w:rPr>
          <w:b/>
          <w:bCs/>
          <w:szCs w:val="24"/>
          <w:lang w:eastAsia="lt-LT"/>
        </w:rPr>
        <w:t>NEKILNOJAMOJO TURTO IR KITŲ NEKILNOJAMŲJŲ DAIKTŲ SĄRAŠĄ</w:t>
      </w:r>
    </w:p>
    <w:p w14:paraId="13FB621B" w14:textId="77777777" w:rsidR="00BB55A8" w:rsidRPr="00087472" w:rsidRDefault="00BB55A8">
      <w:pPr>
        <w:widowControl w:val="0"/>
        <w:suppressAutoHyphens/>
        <w:jc w:val="center"/>
        <w:rPr>
          <w:b/>
          <w:bCs/>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551"/>
        <w:gridCol w:w="993"/>
        <w:gridCol w:w="1276"/>
        <w:gridCol w:w="2409"/>
      </w:tblGrid>
      <w:tr w:rsidR="00BB55A8" w:rsidRPr="00087472" w14:paraId="394A8809" w14:textId="77777777" w:rsidTr="00087472">
        <w:trPr>
          <w:cantSplit/>
        </w:trPr>
        <w:tc>
          <w:tcPr>
            <w:tcW w:w="567" w:type="dxa"/>
            <w:vAlign w:val="center"/>
          </w:tcPr>
          <w:p w14:paraId="2DEF553D" w14:textId="77777777" w:rsidR="00BB55A8" w:rsidRPr="00087472" w:rsidRDefault="0092026C">
            <w:pPr>
              <w:widowControl w:val="0"/>
              <w:suppressAutoHyphens/>
              <w:ind w:left="-108" w:right="-108"/>
              <w:jc w:val="center"/>
              <w:rPr>
                <w:b/>
                <w:szCs w:val="24"/>
                <w:lang w:eastAsia="lt-LT"/>
              </w:rPr>
            </w:pPr>
            <w:r w:rsidRPr="00087472">
              <w:rPr>
                <w:b/>
                <w:szCs w:val="24"/>
                <w:lang w:eastAsia="lt-LT"/>
              </w:rPr>
              <w:t>Eil. Nr.</w:t>
            </w:r>
          </w:p>
        </w:tc>
        <w:tc>
          <w:tcPr>
            <w:tcW w:w="1843" w:type="dxa"/>
            <w:shd w:val="clear" w:color="auto" w:fill="auto"/>
            <w:vAlign w:val="center"/>
          </w:tcPr>
          <w:p w14:paraId="51A5DE2D" w14:textId="77777777" w:rsidR="00BB55A8" w:rsidRPr="00087472" w:rsidRDefault="0092026C">
            <w:pPr>
              <w:widowControl w:val="0"/>
              <w:suppressAutoHyphens/>
              <w:jc w:val="center"/>
              <w:rPr>
                <w:b/>
                <w:szCs w:val="24"/>
                <w:lang w:eastAsia="lt-LT"/>
              </w:rPr>
            </w:pPr>
            <w:r w:rsidRPr="00087472">
              <w:rPr>
                <w:b/>
                <w:szCs w:val="24"/>
                <w:lang w:eastAsia="lt-LT"/>
              </w:rPr>
              <w:t>Adresas</w:t>
            </w:r>
          </w:p>
        </w:tc>
        <w:tc>
          <w:tcPr>
            <w:tcW w:w="2551" w:type="dxa"/>
            <w:shd w:val="clear" w:color="auto" w:fill="auto"/>
            <w:vAlign w:val="center"/>
          </w:tcPr>
          <w:p w14:paraId="63493618" w14:textId="77777777" w:rsidR="00BB55A8" w:rsidRPr="00087472" w:rsidRDefault="0092026C">
            <w:pPr>
              <w:widowControl w:val="0"/>
              <w:suppressAutoHyphens/>
              <w:jc w:val="center"/>
              <w:rPr>
                <w:b/>
                <w:szCs w:val="24"/>
                <w:lang w:eastAsia="lt-LT"/>
              </w:rPr>
            </w:pPr>
            <w:r w:rsidRPr="00087472">
              <w:rPr>
                <w:b/>
                <w:szCs w:val="24"/>
                <w:lang w:eastAsia="lt-LT"/>
              </w:rPr>
              <w:t>Turto pavadinimas</w:t>
            </w:r>
          </w:p>
        </w:tc>
        <w:tc>
          <w:tcPr>
            <w:tcW w:w="993" w:type="dxa"/>
            <w:shd w:val="clear" w:color="auto" w:fill="auto"/>
            <w:vAlign w:val="center"/>
          </w:tcPr>
          <w:p w14:paraId="0AAD1715" w14:textId="77777777" w:rsidR="00BB55A8" w:rsidRPr="00087472" w:rsidRDefault="0092026C">
            <w:pPr>
              <w:widowControl w:val="0"/>
              <w:suppressAutoHyphens/>
              <w:jc w:val="center"/>
              <w:rPr>
                <w:b/>
                <w:szCs w:val="24"/>
                <w:lang w:eastAsia="lt-LT"/>
              </w:rPr>
            </w:pPr>
            <w:r w:rsidRPr="00087472">
              <w:rPr>
                <w:b/>
                <w:szCs w:val="24"/>
                <w:lang w:eastAsia="lt-LT"/>
              </w:rPr>
              <w:t>Plotas, kv. m</w:t>
            </w:r>
          </w:p>
        </w:tc>
        <w:tc>
          <w:tcPr>
            <w:tcW w:w="1276" w:type="dxa"/>
            <w:shd w:val="clear" w:color="auto" w:fill="auto"/>
            <w:vAlign w:val="center"/>
          </w:tcPr>
          <w:p w14:paraId="2D5B245F" w14:textId="77777777" w:rsidR="00BB55A8" w:rsidRPr="00087472" w:rsidRDefault="0092026C">
            <w:pPr>
              <w:widowControl w:val="0"/>
              <w:suppressAutoHyphens/>
              <w:ind w:left="-63" w:right="-11"/>
              <w:jc w:val="center"/>
              <w:rPr>
                <w:b/>
                <w:szCs w:val="24"/>
                <w:lang w:eastAsia="lt-LT"/>
              </w:rPr>
            </w:pPr>
            <w:r w:rsidRPr="00087472">
              <w:rPr>
                <w:b/>
                <w:spacing w:val="-8"/>
                <w:szCs w:val="24"/>
                <w:lang w:eastAsia="lt-LT"/>
              </w:rPr>
              <w:t>Žymėjimas</w:t>
            </w:r>
            <w:r w:rsidRPr="00087472">
              <w:rPr>
                <w:b/>
                <w:szCs w:val="24"/>
                <w:lang w:eastAsia="lt-LT"/>
              </w:rPr>
              <w:t xml:space="preserve"> plane</w:t>
            </w:r>
          </w:p>
        </w:tc>
        <w:tc>
          <w:tcPr>
            <w:tcW w:w="2409" w:type="dxa"/>
            <w:shd w:val="clear" w:color="auto" w:fill="auto"/>
            <w:vAlign w:val="center"/>
          </w:tcPr>
          <w:p w14:paraId="1C8F1CA4" w14:textId="77777777" w:rsidR="00BB55A8" w:rsidRPr="00087472" w:rsidRDefault="0092026C">
            <w:pPr>
              <w:widowControl w:val="0"/>
              <w:suppressAutoHyphens/>
              <w:jc w:val="center"/>
              <w:rPr>
                <w:b/>
                <w:szCs w:val="24"/>
                <w:lang w:eastAsia="lt-LT"/>
              </w:rPr>
            </w:pPr>
            <w:r w:rsidRPr="00087472">
              <w:rPr>
                <w:b/>
                <w:szCs w:val="24"/>
                <w:lang w:eastAsia="lt-LT"/>
              </w:rPr>
              <w:t>Unikalus numeris</w:t>
            </w:r>
          </w:p>
        </w:tc>
      </w:tr>
      <w:tr w:rsidR="00F61946" w:rsidRPr="00087472" w14:paraId="3D5B713E" w14:textId="77777777" w:rsidTr="00087472">
        <w:trPr>
          <w:cantSplit/>
        </w:trPr>
        <w:tc>
          <w:tcPr>
            <w:tcW w:w="567" w:type="dxa"/>
            <w:vMerge w:val="restart"/>
            <w:shd w:val="clear" w:color="auto" w:fill="auto"/>
          </w:tcPr>
          <w:p w14:paraId="53DDBBB6" w14:textId="5B475178" w:rsidR="00F61946" w:rsidRPr="00087472" w:rsidRDefault="00F61946" w:rsidP="00F61946">
            <w:pPr>
              <w:widowControl w:val="0"/>
              <w:suppressAutoHyphens/>
              <w:jc w:val="center"/>
              <w:rPr>
                <w:szCs w:val="24"/>
                <w:lang w:eastAsia="lt-LT"/>
              </w:rPr>
            </w:pPr>
            <w:r w:rsidRPr="00087472">
              <w:rPr>
                <w:szCs w:val="24"/>
                <w:lang w:eastAsia="lt-LT"/>
              </w:rPr>
              <w:t>1</w:t>
            </w:r>
          </w:p>
        </w:tc>
        <w:tc>
          <w:tcPr>
            <w:tcW w:w="1843" w:type="dxa"/>
            <w:vMerge w:val="restart"/>
            <w:shd w:val="clear" w:color="auto" w:fill="auto"/>
          </w:tcPr>
          <w:p w14:paraId="603D4450" w14:textId="01B88595" w:rsidR="00F61946" w:rsidRPr="00087472" w:rsidRDefault="00F61946" w:rsidP="00F61946">
            <w:pPr>
              <w:rPr>
                <w:szCs w:val="24"/>
              </w:rPr>
            </w:pPr>
            <w:r w:rsidRPr="00087472">
              <w:rPr>
                <w:szCs w:val="24"/>
              </w:rPr>
              <w:t xml:space="preserve">Kėdainių r. sav., Dotnuvos mstl., </w:t>
            </w:r>
          </w:p>
          <w:p w14:paraId="7C7727AE" w14:textId="29729AB7" w:rsidR="00F61946" w:rsidRPr="00087472" w:rsidRDefault="00F61946" w:rsidP="00F61946">
            <w:pPr>
              <w:widowControl w:val="0"/>
              <w:suppressAutoHyphens/>
              <w:rPr>
                <w:color w:val="000000"/>
                <w:szCs w:val="24"/>
              </w:rPr>
            </w:pPr>
            <w:r w:rsidRPr="00087472">
              <w:rPr>
                <w:szCs w:val="24"/>
              </w:rPr>
              <w:t>Vilties g. 7-1</w:t>
            </w:r>
          </w:p>
        </w:tc>
        <w:tc>
          <w:tcPr>
            <w:tcW w:w="2551" w:type="dxa"/>
            <w:shd w:val="clear" w:color="auto" w:fill="auto"/>
          </w:tcPr>
          <w:p w14:paraId="023A3401" w14:textId="2CA6164E" w:rsidR="00F61946" w:rsidRPr="00087472" w:rsidRDefault="00F61946" w:rsidP="00F61946">
            <w:pPr>
              <w:widowControl w:val="0"/>
              <w:suppressAutoHyphens/>
              <w:rPr>
                <w:color w:val="000000"/>
                <w:szCs w:val="24"/>
              </w:rPr>
            </w:pPr>
            <w:r w:rsidRPr="00087472">
              <w:rPr>
                <w:bCs/>
                <w:spacing w:val="-4"/>
                <w:szCs w:val="24"/>
              </w:rPr>
              <w:t>Butas su bendro naudojimo patalpomis</w:t>
            </w:r>
          </w:p>
        </w:tc>
        <w:tc>
          <w:tcPr>
            <w:tcW w:w="993" w:type="dxa"/>
            <w:shd w:val="clear" w:color="auto" w:fill="auto"/>
          </w:tcPr>
          <w:p w14:paraId="0DE9AC29" w14:textId="7AB26E2C" w:rsidR="00F61946" w:rsidRPr="00087472" w:rsidRDefault="00F61946" w:rsidP="00F61946">
            <w:pPr>
              <w:widowControl w:val="0"/>
              <w:suppressAutoHyphens/>
              <w:ind w:left="-109" w:right="-107"/>
              <w:jc w:val="center"/>
              <w:rPr>
                <w:color w:val="000000"/>
                <w:szCs w:val="24"/>
              </w:rPr>
            </w:pPr>
            <w:r w:rsidRPr="00087472">
              <w:rPr>
                <w:szCs w:val="24"/>
              </w:rPr>
              <w:t>43,58</w:t>
            </w:r>
          </w:p>
        </w:tc>
        <w:tc>
          <w:tcPr>
            <w:tcW w:w="1276" w:type="dxa"/>
            <w:shd w:val="clear" w:color="auto" w:fill="auto"/>
          </w:tcPr>
          <w:p w14:paraId="587E514D" w14:textId="369319BA" w:rsidR="00F61946" w:rsidRPr="00087472" w:rsidRDefault="006A4E58" w:rsidP="00F61946">
            <w:pPr>
              <w:widowControl w:val="0"/>
              <w:suppressAutoHyphens/>
              <w:ind w:left="-115" w:right="-101"/>
              <w:jc w:val="center"/>
              <w:rPr>
                <w:color w:val="000000"/>
                <w:spacing w:val="-8"/>
                <w:szCs w:val="24"/>
              </w:rPr>
            </w:pPr>
            <w:r w:rsidRPr="00087472">
              <w:rPr>
                <w:color w:val="000000"/>
                <w:spacing w:val="-8"/>
                <w:szCs w:val="24"/>
              </w:rPr>
              <w:t>1</w:t>
            </w:r>
          </w:p>
        </w:tc>
        <w:tc>
          <w:tcPr>
            <w:tcW w:w="2409" w:type="dxa"/>
            <w:shd w:val="clear" w:color="auto" w:fill="auto"/>
          </w:tcPr>
          <w:p w14:paraId="0101CE7E" w14:textId="279D5945" w:rsidR="00F61946" w:rsidRPr="00087472" w:rsidRDefault="00F61946" w:rsidP="00F61946">
            <w:pPr>
              <w:widowControl w:val="0"/>
              <w:suppressAutoHyphens/>
              <w:ind w:left="-115" w:right="-101"/>
              <w:jc w:val="center"/>
              <w:rPr>
                <w:color w:val="000000"/>
                <w:szCs w:val="24"/>
              </w:rPr>
            </w:pPr>
            <w:r w:rsidRPr="00087472">
              <w:rPr>
                <w:bCs/>
                <w:szCs w:val="24"/>
              </w:rPr>
              <w:t>4400-1532-6054:6116</w:t>
            </w:r>
          </w:p>
        </w:tc>
      </w:tr>
      <w:tr w:rsidR="00F61946" w:rsidRPr="00087472" w14:paraId="0BE039AC" w14:textId="77777777" w:rsidTr="00087472">
        <w:trPr>
          <w:cantSplit/>
        </w:trPr>
        <w:tc>
          <w:tcPr>
            <w:tcW w:w="567" w:type="dxa"/>
            <w:vMerge/>
            <w:shd w:val="clear" w:color="auto" w:fill="auto"/>
          </w:tcPr>
          <w:p w14:paraId="20B1A896" w14:textId="5CFC49BC" w:rsidR="00F61946" w:rsidRPr="00087472" w:rsidRDefault="00F61946" w:rsidP="00F61946">
            <w:pPr>
              <w:widowControl w:val="0"/>
              <w:suppressAutoHyphens/>
              <w:jc w:val="center"/>
              <w:rPr>
                <w:szCs w:val="24"/>
                <w:lang w:eastAsia="lt-LT"/>
              </w:rPr>
            </w:pPr>
          </w:p>
        </w:tc>
        <w:tc>
          <w:tcPr>
            <w:tcW w:w="1843" w:type="dxa"/>
            <w:vMerge/>
            <w:shd w:val="clear" w:color="auto" w:fill="auto"/>
          </w:tcPr>
          <w:p w14:paraId="5A9D3C1C" w14:textId="35C59A26" w:rsidR="00F61946" w:rsidRPr="00087472" w:rsidRDefault="00F61946" w:rsidP="00F61946">
            <w:pPr>
              <w:widowControl w:val="0"/>
              <w:suppressAutoHyphens/>
              <w:rPr>
                <w:szCs w:val="24"/>
                <w:lang w:eastAsia="lt-LT"/>
              </w:rPr>
            </w:pPr>
          </w:p>
        </w:tc>
        <w:tc>
          <w:tcPr>
            <w:tcW w:w="2551" w:type="dxa"/>
            <w:shd w:val="clear" w:color="auto" w:fill="auto"/>
          </w:tcPr>
          <w:p w14:paraId="5D17F229" w14:textId="7BAC2938" w:rsidR="00F61946" w:rsidRPr="00087472" w:rsidRDefault="00F61946" w:rsidP="00F61946">
            <w:pPr>
              <w:widowControl w:val="0"/>
              <w:suppressAutoHyphens/>
              <w:jc w:val="both"/>
              <w:rPr>
                <w:szCs w:val="24"/>
                <w:lang w:eastAsia="lt-LT"/>
              </w:rPr>
            </w:pPr>
            <w:r w:rsidRPr="00087472">
              <w:rPr>
                <w:bCs/>
                <w:spacing w:val="-4"/>
                <w:szCs w:val="24"/>
              </w:rPr>
              <w:t>1/6 ūkinio pastato</w:t>
            </w:r>
          </w:p>
        </w:tc>
        <w:tc>
          <w:tcPr>
            <w:tcW w:w="993" w:type="dxa"/>
            <w:shd w:val="clear" w:color="auto" w:fill="auto"/>
          </w:tcPr>
          <w:p w14:paraId="7AB1EFA0" w14:textId="16B635FE" w:rsidR="00F61946" w:rsidRPr="00087472" w:rsidRDefault="00F61946" w:rsidP="00F61946">
            <w:pPr>
              <w:widowControl w:val="0"/>
              <w:suppressAutoHyphens/>
              <w:ind w:left="-109" w:right="-107"/>
              <w:jc w:val="center"/>
              <w:rPr>
                <w:szCs w:val="24"/>
                <w:lang w:eastAsia="lt-LT"/>
              </w:rPr>
            </w:pPr>
            <w:r w:rsidRPr="00087472">
              <w:rPr>
                <w:szCs w:val="24"/>
              </w:rPr>
              <w:t>14,83</w:t>
            </w:r>
          </w:p>
        </w:tc>
        <w:tc>
          <w:tcPr>
            <w:tcW w:w="1276" w:type="dxa"/>
            <w:shd w:val="clear" w:color="auto" w:fill="auto"/>
          </w:tcPr>
          <w:p w14:paraId="1742BA13" w14:textId="1C6BE4E6" w:rsidR="00F61946" w:rsidRPr="00087472" w:rsidRDefault="006A4E58" w:rsidP="00F61946">
            <w:pPr>
              <w:widowControl w:val="0"/>
              <w:suppressAutoHyphens/>
              <w:ind w:left="-115" w:right="-101"/>
              <w:jc w:val="center"/>
              <w:rPr>
                <w:szCs w:val="24"/>
                <w:lang w:eastAsia="lt-LT"/>
              </w:rPr>
            </w:pPr>
            <w:r w:rsidRPr="00087472">
              <w:rPr>
                <w:szCs w:val="24"/>
                <w:lang w:eastAsia="lt-LT"/>
              </w:rPr>
              <w:t>2I1ž</w:t>
            </w:r>
          </w:p>
        </w:tc>
        <w:tc>
          <w:tcPr>
            <w:tcW w:w="2409" w:type="dxa"/>
            <w:shd w:val="clear" w:color="auto" w:fill="auto"/>
          </w:tcPr>
          <w:p w14:paraId="75E92292" w14:textId="5A7679FE" w:rsidR="00F61946" w:rsidRPr="00087472" w:rsidRDefault="00F61946" w:rsidP="00F61946">
            <w:pPr>
              <w:widowControl w:val="0"/>
              <w:suppressAutoHyphens/>
              <w:ind w:left="-115" w:right="-101"/>
              <w:jc w:val="center"/>
              <w:rPr>
                <w:szCs w:val="24"/>
                <w:lang w:eastAsia="lt-LT"/>
              </w:rPr>
            </w:pPr>
            <w:r w:rsidRPr="00087472">
              <w:rPr>
                <w:bCs/>
                <w:szCs w:val="24"/>
              </w:rPr>
              <w:t>5395-7004-4027</w:t>
            </w:r>
          </w:p>
        </w:tc>
      </w:tr>
      <w:tr w:rsidR="00F61946" w:rsidRPr="00087472" w14:paraId="607D7C6A" w14:textId="77777777" w:rsidTr="00087472">
        <w:trPr>
          <w:cantSplit/>
        </w:trPr>
        <w:tc>
          <w:tcPr>
            <w:tcW w:w="567" w:type="dxa"/>
            <w:vMerge/>
            <w:shd w:val="clear" w:color="auto" w:fill="auto"/>
          </w:tcPr>
          <w:p w14:paraId="34112E10" w14:textId="55A59A92" w:rsidR="00F61946" w:rsidRPr="00087472" w:rsidRDefault="00F61946" w:rsidP="00F61946">
            <w:pPr>
              <w:widowControl w:val="0"/>
              <w:suppressAutoHyphens/>
              <w:jc w:val="center"/>
              <w:rPr>
                <w:szCs w:val="24"/>
                <w:lang w:eastAsia="lt-LT"/>
              </w:rPr>
            </w:pPr>
          </w:p>
        </w:tc>
        <w:tc>
          <w:tcPr>
            <w:tcW w:w="1843" w:type="dxa"/>
            <w:vMerge/>
            <w:shd w:val="clear" w:color="auto" w:fill="auto"/>
          </w:tcPr>
          <w:p w14:paraId="1220E698" w14:textId="05D0E431" w:rsidR="00F61946" w:rsidRPr="00087472" w:rsidRDefault="00F61946" w:rsidP="00F61946">
            <w:pPr>
              <w:widowControl w:val="0"/>
              <w:suppressAutoHyphens/>
              <w:rPr>
                <w:szCs w:val="24"/>
                <w:lang w:eastAsia="lt-LT"/>
              </w:rPr>
            </w:pPr>
          </w:p>
        </w:tc>
        <w:tc>
          <w:tcPr>
            <w:tcW w:w="2551" w:type="dxa"/>
            <w:shd w:val="clear" w:color="auto" w:fill="auto"/>
          </w:tcPr>
          <w:p w14:paraId="308F132D" w14:textId="77777777" w:rsidR="00F61946" w:rsidRPr="00087472" w:rsidRDefault="00F61946" w:rsidP="00F61946">
            <w:pPr>
              <w:widowControl w:val="0"/>
              <w:suppressAutoHyphens/>
              <w:rPr>
                <w:bCs/>
                <w:spacing w:val="-4"/>
                <w:szCs w:val="24"/>
              </w:rPr>
            </w:pPr>
            <w:r w:rsidRPr="00087472">
              <w:rPr>
                <w:bCs/>
                <w:spacing w:val="-4"/>
                <w:szCs w:val="24"/>
              </w:rPr>
              <w:t xml:space="preserve">1/12 kiemo statinių </w:t>
            </w:r>
          </w:p>
          <w:p w14:paraId="133B1356" w14:textId="56164CD9" w:rsidR="00F61946" w:rsidRPr="00087472" w:rsidRDefault="00F61946" w:rsidP="00F61946">
            <w:pPr>
              <w:widowControl w:val="0"/>
              <w:suppressAutoHyphens/>
              <w:rPr>
                <w:szCs w:val="24"/>
                <w:lang w:eastAsia="lt-LT"/>
              </w:rPr>
            </w:pPr>
            <w:r w:rsidRPr="00087472">
              <w:rPr>
                <w:bCs/>
                <w:spacing w:val="-4"/>
                <w:szCs w:val="24"/>
              </w:rPr>
              <w:t>(1/2 dalis šulinio)</w:t>
            </w:r>
          </w:p>
        </w:tc>
        <w:tc>
          <w:tcPr>
            <w:tcW w:w="993" w:type="dxa"/>
            <w:shd w:val="clear" w:color="auto" w:fill="auto"/>
          </w:tcPr>
          <w:p w14:paraId="5C6193F8" w14:textId="5F551A31" w:rsidR="00F61946" w:rsidRPr="00087472" w:rsidRDefault="00F61946" w:rsidP="00F61946">
            <w:pPr>
              <w:widowControl w:val="0"/>
              <w:suppressAutoHyphens/>
              <w:ind w:left="-109" w:right="-107"/>
              <w:jc w:val="center"/>
              <w:rPr>
                <w:szCs w:val="24"/>
                <w:lang w:eastAsia="lt-LT"/>
              </w:rPr>
            </w:pPr>
            <w:r w:rsidRPr="00087472">
              <w:rPr>
                <w:szCs w:val="24"/>
              </w:rPr>
              <w:t>-</w:t>
            </w:r>
          </w:p>
        </w:tc>
        <w:tc>
          <w:tcPr>
            <w:tcW w:w="1276" w:type="dxa"/>
            <w:shd w:val="clear" w:color="auto" w:fill="auto"/>
          </w:tcPr>
          <w:p w14:paraId="2676871C" w14:textId="723913EF" w:rsidR="00F61946" w:rsidRPr="00087472" w:rsidRDefault="006A4E58" w:rsidP="00F61946">
            <w:pPr>
              <w:widowControl w:val="0"/>
              <w:suppressAutoHyphens/>
              <w:ind w:left="-115" w:right="-101"/>
              <w:jc w:val="center"/>
              <w:rPr>
                <w:szCs w:val="24"/>
                <w:lang w:eastAsia="lt-LT"/>
              </w:rPr>
            </w:pPr>
            <w:r w:rsidRPr="00087472">
              <w:rPr>
                <w:szCs w:val="24"/>
                <w:lang w:eastAsia="lt-LT"/>
              </w:rPr>
              <w:t>-</w:t>
            </w:r>
          </w:p>
        </w:tc>
        <w:tc>
          <w:tcPr>
            <w:tcW w:w="2409" w:type="dxa"/>
            <w:shd w:val="clear" w:color="auto" w:fill="auto"/>
          </w:tcPr>
          <w:p w14:paraId="2C29F3DF" w14:textId="0E32DB85" w:rsidR="00F61946" w:rsidRPr="00087472" w:rsidRDefault="00F61946" w:rsidP="00F61946">
            <w:pPr>
              <w:widowControl w:val="0"/>
              <w:suppressAutoHyphens/>
              <w:ind w:left="-115" w:right="-101"/>
              <w:jc w:val="center"/>
              <w:rPr>
                <w:szCs w:val="24"/>
                <w:lang w:eastAsia="lt-LT"/>
              </w:rPr>
            </w:pPr>
            <w:r w:rsidRPr="00087472">
              <w:rPr>
                <w:bCs/>
                <w:szCs w:val="24"/>
              </w:rPr>
              <w:t>5395-7004-4038</w:t>
            </w:r>
          </w:p>
        </w:tc>
      </w:tr>
      <w:tr w:rsidR="00F61946" w:rsidRPr="00087472" w14:paraId="788F19AB" w14:textId="77777777" w:rsidTr="00087472">
        <w:trPr>
          <w:cantSplit/>
        </w:trPr>
        <w:tc>
          <w:tcPr>
            <w:tcW w:w="567" w:type="dxa"/>
            <w:vMerge w:val="restart"/>
            <w:shd w:val="clear" w:color="auto" w:fill="auto"/>
          </w:tcPr>
          <w:p w14:paraId="56FDE1B1" w14:textId="5A0D5C48" w:rsidR="00F61946" w:rsidRPr="00087472" w:rsidRDefault="00F61946" w:rsidP="00F61946">
            <w:pPr>
              <w:widowControl w:val="0"/>
              <w:suppressAutoHyphens/>
              <w:jc w:val="center"/>
              <w:rPr>
                <w:szCs w:val="24"/>
                <w:lang w:eastAsia="lt-LT"/>
              </w:rPr>
            </w:pPr>
            <w:r w:rsidRPr="00087472">
              <w:rPr>
                <w:szCs w:val="24"/>
                <w:lang w:eastAsia="lt-LT"/>
              </w:rPr>
              <w:t>2</w:t>
            </w:r>
          </w:p>
        </w:tc>
        <w:tc>
          <w:tcPr>
            <w:tcW w:w="1843" w:type="dxa"/>
            <w:vMerge w:val="restart"/>
            <w:shd w:val="clear" w:color="auto" w:fill="auto"/>
          </w:tcPr>
          <w:p w14:paraId="084B33A5" w14:textId="5DBB19A1" w:rsidR="00F61946" w:rsidRPr="00087472" w:rsidRDefault="00F61946" w:rsidP="00F61946">
            <w:pPr>
              <w:rPr>
                <w:szCs w:val="24"/>
              </w:rPr>
            </w:pPr>
            <w:r w:rsidRPr="00087472">
              <w:rPr>
                <w:szCs w:val="24"/>
              </w:rPr>
              <w:t xml:space="preserve">Kėdainių r. sav., Dotnuvos mstl., </w:t>
            </w:r>
          </w:p>
          <w:p w14:paraId="64C8399C" w14:textId="4808FE4F" w:rsidR="00F61946" w:rsidRPr="00087472" w:rsidRDefault="00F61946" w:rsidP="00F61946">
            <w:pPr>
              <w:widowControl w:val="0"/>
              <w:suppressAutoHyphens/>
              <w:rPr>
                <w:szCs w:val="24"/>
                <w:lang w:eastAsia="lt-LT"/>
              </w:rPr>
            </w:pPr>
            <w:r w:rsidRPr="00087472">
              <w:rPr>
                <w:szCs w:val="24"/>
              </w:rPr>
              <w:t>Vilties g. 7-2</w:t>
            </w:r>
          </w:p>
        </w:tc>
        <w:tc>
          <w:tcPr>
            <w:tcW w:w="2551" w:type="dxa"/>
            <w:shd w:val="clear" w:color="auto" w:fill="auto"/>
          </w:tcPr>
          <w:p w14:paraId="70570E9A" w14:textId="1C10ED79" w:rsidR="00F61946" w:rsidRPr="00087472" w:rsidRDefault="00F61946" w:rsidP="00F61946">
            <w:pPr>
              <w:widowControl w:val="0"/>
              <w:suppressAutoHyphens/>
              <w:rPr>
                <w:szCs w:val="24"/>
                <w:lang w:eastAsia="lt-LT"/>
              </w:rPr>
            </w:pPr>
            <w:r w:rsidRPr="00087472">
              <w:rPr>
                <w:bCs/>
                <w:spacing w:val="-4"/>
                <w:szCs w:val="24"/>
              </w:rPr>
              <w:t>Butas su bendro naudojimo patalpomis</w:t>
            </w:r>
          </w:p>
        </w:tc>
        <w:tc>
          <w:tcPr>
            <w:tcW w:w="993" w:type="dxa"/>
            <w:shd w:val="clear" w:color="auto" w:fill="auto"/>
          </w:tcPr>
          <w:p w14:paraId="56D83097" w14:textId="50730D74" w:rsidR="00F61946" w:rsidRPr="00087472" w:rsidRDefault="00F61946" w:rsidP="00F61946">
            <w:pPr>
              <w:widowControl w:val="0"/>
              <w:suppressAutoHyphens/>
              <w:ind w:left="-109" w:right="-107"/>
              <w:jc w:val="center"/>
              <w:rPr>
                <w:szCs w:val="24"/>
                <w:lang w:eastAsia="lt-LT"/>
              </w:rPr>
            </w:pPr>
            <w:r w:rsidRPr="00087472">
              <w:rPr>
                <w:szCs w:val="24"/>
              </w:rPr>
              <w:t>43,57</w:t>
            </w:r>
          </w:p>
        </w:tc>
        <w:tc>
          <w:tcPr>
            <w:tcW w:w="1276" w:type="dxa"/>
            <w:shd w:val="clear" w:color="auto" w:fill="auto"/>
          </w:tcPr>
          <w:p w14:paraId="3ECCFA6E" w14:textId="444EBF33" w:rsidR="00F61946" w:rsidRPr="00087472" w:rsidRDefault="006A4E58" w:rsidP="00F61946">
            <w:pPr>
              <w:widowControl w:val="0"/>
              <w:suppressAutoHyphens/>
              <w:ind w:left="-115" w:right="-101"/>
              <w:jc w:val="center"/>
              <w:rPr>
                <w:szCs w:val="24"/>
                <w:lang w:eastAsia="lt-LT"/>
              </w:rPr>
            </w:pPr>
            <w:r w:rsidRPr="00087472">
              <w:rPr>
                <w:szCs w:val="24"/>
                <w:lang w:eastAsia="lt-LT"/>
              </w:rPr>
              <w:t>2</w:t>
            </w:r>
          </w:p>
        </w:tc>
        <w:tc>
          <w:tcPr>
            <w:tcW w:w="2409" w:type="dxa"/>
            <w:shd w:val="clear" w:color="auto" w:fill="auto"/>
          </w:tcPr>
          <w:p w14:paraId="58B0252D" w14:textId="501C336A" w:rsidR="00F61946" w:rsidRPr="00087472" w:rsidRDefault="00F61946" w:rsidP="00F61946">
            <w:pPr>
              <w:widowControl w:val="0"/>
              <w:suppressAutoHyphens/>
              <w:ind w:left="-115" w:right="-101"/>
              <w:jc w:val="center"/>
              <w:rPr>
                <w:szCs w:val="24"/>
                <w:lang w:eastAsia="lt-LT"/>
              </w:rPr>
            </w:pPr>
            <w:r w:rsidRPr="00087472">
              <w:rPr>
                <w:bCs/>
                <w:szCs w:val="24"/>
              </w:rPr>
              <w:t>4400-1532-6139:6118</w:t>
            </w:r>
          </w:p>
        </w:tc>
      </w:tr>
      <w:tr w:rsidR="00F61946" w:rsidRPr="00087472" w14:paraId="1DBFB009" w14:textId="77777777" w:rsidTr="00087472">
        <w:trPr>
          <w:cantSplit/>
        </w:trPr>
        <w:tc>
          <w:tcPr>
            <w:tcW w:w="567" w:type="dxa"/>
            <w:vMerge/>
            <w:shd w:val="clear" w:color="auto" w:fill="auto"/>
          </w:tcPr>
          <w:p w14:paraId="11C398EE" w14:textId="074DD7D6" w:rsidR="00F61946" w:rsidRPr="00087472" w:rsidRDefault="00F61946" w:rsidP="00F61946">
            <w:pPr>
              <w:widowControl w:val="0"/>
              <w:suppressAutoHyphens/>
              <w:jc w:val="center"/>
              <w:rPr>
                <w:szCs w:val="24"/>
                <w:lang w:eastAsia="lt-LT"/>
              </w:rPr>
            </w:pPr>
          </w:p>
        </w:tc>
        <w:tc>
          <w:tcPr>
            <w:tcW w:w="1843" w:type="dxa"/>
            <w:vMerge/>
            <w:shd w:val="clear" w:color="auto" w:fill="auto"/>
          </w:tcPr>
          <w:p w14:paraId="17CEAF91" w14:textId="069D65FA" w:rsidR="00F61946" w:rsidRPr="00087472" w:rsidRDefault="00F61946" w:rsidP="00F61946">
            <w:pPr>
              <w:rPr>
                <w:szCs w:val="24"/>
              </w:rPr>
            </w:pPr>
          </w:p>
        </w:tc>
        <w:tc>
          <w:tcPr>
            <w:tcW w:w="2551" w:type="dxa"/>
            <w:shd w:val="clear" w:color="auto" w:fill="auto"/>
          </w:tcPr>
          <w:p w14:paraId="6F31FDA1" w14:textId="3FC9F3C3" w:rsidR="00F61946" w:rsidRPr="00087472" w:rsidRDefault="00F61946" w:rsidP="00F61946">
            <w:pPr>
              <w:rPr>
                <w:szCs w:val="24"/>
              </w:rPr>
            </w:pPr>
            <w:r w:rsidRPr="00087472">
              <w:rPr>
                <w:bCs/>
                <w:spacing w:val="-4"/>
                <w:szCs w:val="24"/>
              </w:rPr>
              <w:t>1/6 ūkinio pastato</w:t>
            </w:r>
          </w:p>
        </w:tc>
        <w:tc>
          <w:tcPr>
            <w:tcW w:w="993" w:type="dxa"/>
            <w:shd w:val="clear" w:color="auto" w:fill="auto"/>
          </w:tcPr>
          <w:p w14:paraId="6BDBECEA" w14:textId="41994FB7" w:rsidR="00F61946" w:rsidRPr="00087472" w:rsidRDefault="00F61946" w:rsidP="00F61946">
            <w:pPr>
              <w:widowControl w:val="0"/>
              <w:suppressAutoHyphens/>
              <w:ind w:left="-109" w:right="-107"/>
              <w:jc w:val="center"/>
              <w:rPr>
                <w:szCs w:val="24"/>
              </w:rPr>
            </w:pPr>
            <w:r w:rsidRPr="00087472">
              <w:rPr>
                <w:szCs w:val="24"/>
              </w:rPr>
              <w:t>14,83</w:t>
            </w:r>
          </w:p>
        </w:tc>
        <w:tc>
          <w:tcPr>
            <w:tcW w:w="1276" w:type="dxa"/>
            <w:shd w:val="clear" w:color="auto" w:fill="auto"/>
          </w:tcPr>
          <w:p w14:paraId="6F1CCEB5" w14:textId="31CC4984" w:rsidR="00F61946" w:rsidRPr="00087472" w:rsidRDefault="006A4E58" w:rsidP="00F61946">
            <w:pPr>
              <w:widowControl w:val="0"/>
              <w:suppressAutoHyphens/>
              <w:ind w:left="-115" w:right="-101"/>
              <w:jc w:val="center"/>
              <w:rPr>
                <w:szCs w:val="24"/>
                <w:lang w:eastAsia="lt-LT"/>
              </w:rPr>
            </w:pPr>
            <w:r w:rsidRPr="00087472">
              <w:rPr>
                <w:szCs w:val="24"/>
                <w:lang w:eastAsia="lt-LT"/>
              </w:rPr>
              <w:t>2I1ž</w:t>
            </w:r>
          </w:p>
        </w:tc>
        <w:tc>
          <w:tcPr>
            <w:tcW w:w="2409" w:type="dxa"/>
            <w:shd w:val="clear" w:color="auto" w:fill="auto"/>
          </w:tcPr>
          <w:p w14:paraId="3F32DFC7" w14:textId="64ED48E4" w:rsidR="00F61946" w:rsidRPr="00087472" w:rsidRDefault="00F61946" w:rsidP="00F61946">
            <w:pPr>
              <w:widowControl w:val="0"/>
              <w:suppressAutoHyphens/>
              <w:ind w:left="-115" w:right="-101"/>
              <w:jc w:val="center"/>
              <w:rPr>
                <w:szCs w:val="24"/>
              </w:rPr>
            </w:pPr>
            <w:r w:rsidRPr="00087472">
              <w:rPr>
                <w:bCs/>
                <w:szCs w:val="24"/>
              </w:rPr>
              <w:t>5395-7004-4027</w:t>
            </w:r>
          </w:p>
        </w:tc>
      </w:tr>
      <w:tr w:rsidR="00F61946" w:rsidRPr="00087472" w14:paraId="4ED9BF88" w14:textId="77777777" w:rsidTr="00087472">
        <w:trPr>
          <w:cantSplit/>
        </w:trPr>
        <w:tc>
          <w:tcPr>
            <w:tcW w:w="567" w:type="dxa"/>
            <w:vMerge/>
            <w:shd w:val="clear" w:color="auto" w:fill="auto"/>
          </w:tcPr>
          <w:p w14:paraId="54C4B3D4" w14:textId="505DD50E" w:rsidR="00F61946" w:rsidRPr="00087472" w:rsidRDefault="00F61946" w:rsidP="00F61946">
            <w:pPr>
              <w:widowControl w:val="0"/>
              <w:suppressAutoHyphens/>
              <w:jc w:val="center"/>
              <w:rPr>
                <w:szCs w:val="24"/>
                <w:lang w:eastAsia="lt-LT"/>
              </w:rPr>
            </w:pPr>
          </w:p>
        </w:tc>
        <w:tc>
          <w:tcPr>
            <w:tcW w:w="1843" w:type="dxa"/>
            <w:vMerge/>
            <w:shd w:val="clear" w:color="auto" w:fill="auto"/>
          </w:tcPr>
          <w:p w14:paraId="1933BE0F" w14:textId="1091C260" w:rsidR="00F61946" w:rsidRPr="00087472" w:rsidRDefault="00F61946" w:rsidP="00F61946">
            <w:pPr>
              <w:widowControl w:val="0"/>
              <w:suppressAutoHyphens/>
              <w:rPr>
                <w:szCs w:val="24"/>
                <w:lang w:eastAsia="lt-LT"/>
              </w:rPr>
            </w:pPr>
          </w:p>
        </w:tc>
        <w:tc>
          <w:tcPr>
            <w:tcW w:w="2551" w:type="dxa"/>
            <w:shd w:val="clear" w:color="auto" w:fill="auto"/>
          </w:tcPr>
          <w:p w14:paraId="28D61166" w14:textId="77777777" w:rsidR="00F61946" w:rsidRPr="00087472" w:rsidRDefault="00F61946" w:rsidP="00F61946">
            <w:pPr>
              <w:rPr>
                <w:bCs/>
                <w:spacing w:val="-4"/>
                <w:szCs w:val="24"/>
              </w:rPr>
            </w:pPr>
            <w:r w:rsidRPr="00087472">
              <w:rPr>
                <w:bCs/>
                <w:spacing w:val="-4"/>
                <w:szCs w:val="24"/>
              </w:rPr>
              <w:t xml:space="preserve">1/12 kiemo statinių </w:t>
            </w:r>
          </w:p>
          <w:p w14:paraId="710F0A75" w14:textId="316FCB46" w:rsidR="00F61946" w:rsidRPr="00087472" w:rsidRDefault="00F61946" w:rsidP="00F61946">
            <w:pPr>
              <w:rPr>
                <w:szCs w:val="24"/>
              </w:rPr>
            </w:pPr>
            <w:r w:rsidRPr="00087472">
              <w:rPr>
                <w:bCs/>
                <w:spacing w:val="-4"/>
                <w:szCs w:val="24"/>
              </w:rPr>
              <w:t>(1/2 dalis šulinio)</w:t>
            </w:r>
          </w:p>
        </w:tc>
        <w:tc>
          <w:tcPr>
            <w:tcW w:w="993" w:type="dxa"/>
            <w:shd w:val="clear" w:color="auto" w:fill="auto"/>
          </w:tcPr>
          <w:p w14:paraId="69110F81" w14:textId="48004108" w:rsidR="00F61946" w:rsidRPr="00087472" w:rsidRDefault="00F61946" w:rsidP="00F61946">
            <w:pPr>
              <w:widowControl w:val="0"/>
              <w:suppressAutoHyphens/>
              <w:ind w:left="-109" w:right="-107"/>
              <w:jc w:val="center"/>
              <w:rPr>
                <w:szCs w:val="24"/>
                <w:lang w:eastAsia="lt-LT"/>
              </w:rPr>
            </w:pPr>
            <w:r w:rsidRPr="00087472">
              <w:rPr>
                <w:szCs w:val="24"/>
              </w:rPr>
              <w:t>-</w:t>
            </w:r>
          </w:p>
        </w:tc>
        <w:tc>
          <w:tcPr>
            <w:tcW w:w="1276" w:type="dxa"/>
            <w:shd w:val="clear" w:color="auto" w:fill="auto"/>
          </w:tcPr>
          <w:p w14:paraId="4E8CC25F" w14:textId="052D1A35" w:rsidR="00F61946" w:rsidRPr="00087472" w:rsidRDefault="006A4E58" w:rsidP="00F61946">
            <w:pPr>
              <w:widowControl w:val="0"/>
              <w:suppressAutoHyphens/>
              <w:ind w:left="-115" w:right="-101"/>
              <w:jc w:val="center"/>
              <w:rPr>
                <w:szCs w:val="24"/>
                <w:lang w:eastAsia="lt-LT"/>
              </w:rPr>
            </w:pPr>
            <w:r w:rsidRPr="00087472">
              <w:rPr>
                <w:szCs w:val="24"/>
                <w:lang w:eastAsia="lt-LT"/>
              </w:rPr>
              <w:t>-</w:t>
            </w:r>
          </w:p>
        </w:tc>
        <w:tc>
          <w:tcPr>
            <w:tcW w:w="2409" w:type="dxa"/>
            <w:shd w:val="clear" w:color="auto" w:fill="auto"/>
          </w:tcPr>
          <w:p w14:paraId="09098FAE" w14:textId="7E12356E" w:rsidR="00F61946" w:rsidRPr="00087472" w:rsidRDefault="00F61946" w:rsidP="00F61946">
            <w:pPr>
              <w:widowControl w:val="0"/>
              <w:suppressAutoHyphens/>
              <w:ind w:left="-115" w:right="-101"/>
              <w:jc w:val="center"/>
              <w:rPr>
                <w:szCs w:val="24"/>
                <w:lang w:eastAsia="lt-LT"/>
              </w:rPr>
            </w:pPr>
            <w:r w:rsidRPr="00087472">
              <w:rPr>
                <w:bCs/>
                <w:szCs w:val="24"/>
              </w:rPr>
              <w:t>5395-7004-4038</w:t>
            </w:r>
          </w:p>
        </w:tc>
      </w:tr>
      <w:tr w:rsidR="00F61946" w:rsidRPr="00087472" w14:paraId="7246F3C5" w14:textId="77777777" w:rsidTr="00087472">
        <w:trPr>
          <w:cantSplit/>
        </w:trPr>
        <w:tc>
          <w:tcPr>
            <w:tcW w:w="567" w:type="dxa"/>
            <w:shd w:val="clear" w:color="auto" w:fill="auto"/>
          </w:tcPr>
          <w:p w14:paraId="6C803678" w14:textId="4D9A2161" w:rsidR="00F61946" w:rsidRPr="00087472" w:rsidRDefault="00F61946" w:rsidP="00F61946">
            <w:pPr>
              <w:widowControl w:val="0"/>
              <w:suppressAutoHyphens/>
              <w:jc w:val="center"/>
              <w:rPr>
                <w:szCs w:val="24"/>
                <w:lang w:eastAsia="lt-LT"/>
              </w:rPr>
            </w:pPr>
            <w:r w:rsidRPr="00087472">
              <w:rPr>
                <w:szCs w:val="24"/>
                <w:lang w:eastAsia="lt-LT"/>
              </w:rPr>
              <w:t>3</w:t>
            </w:r>
          </w:p>
        </w:tc>
        <w:tc>
          <w:tcPr>
            <w:tcW w:w="1843" w:type="dxa"/>
            <w:shd w:val="clear" w:color="auto" w:fill="auto"/>
          </w:tcPr>
          <w:p w14:paraId="0DB67888" w14:textId="1D3D7A01" w:rsidR="00F61946" w:rsidRPr="00087472" w:rsidRDefault="00F61946" w:rsidP="00F61946">
            <w:pPr>
              <w:rPr>
                <w:szCs w:val="24"/>
              </w:rPr>
            </w:pPr>
            <w:r w:rsidRPr="00087472">
              <w:rPr>
                <w:szCs w:val="24"/>
              </w:rPr>
              <w:t>Kėdainių r. sav., Dotnuvos mstl., Vytauto g. 62-4</w:t>
            </w:r>
          </w:p>
        </w:tc>
        <w:tc>
          <w:tcPr>
            <w:tcW w:w="2551" w:type="dxa"/>
            <w:shd w:val="clear" w:color="auto" w:fill="auto"/>
          </w:tcPr>
          <w:p w14:paraId="2C3AB247" w14:textId="7A4855B1" w:rsidR="00F61946" w:rsidRPr="00087472" w:rsidRDefault="00F61946" w:rsidP="00F61946">
            <w:pPr>
              <w:rPr>
                <w:szCs w:val="24"/>
              </w:rPr>
            </w:pPr>
            <w:r w:rsidRPr="00087472">
              <w:rPr>
                <w:bCs/>
                <w:spacing w:val="-4"/>
                <w:szCs w:val="24"/>
              </w:rPr>
              <w:t>Butas su bendro naudojimo patalpa</w:t>
            </w:r>
          </w:p>
        </w:tc>
        <w:tc>
          <w:tcPr>
            <w:tcW w:w="993" w:type="dxa"/>
            <w:shd w:val="clear" w:color="auto" w:fill="auto"/>
          </w:tcPr>
          <w:p w14:paraId="62D62276" w14:textId="440C63E8" w:rsidR="00F61946" w:rsidRPr="00087472" w:rsidRDefault="00F61946" w:rsidP="00F61946">
            <w:pPr>
              <w:widowControl w:val="0"/>
              <w:suppressAutoHyphens/>
              <w:ind w:left="-109" w:right="-107"/>
              <w:jc w:val="center"/>
              <w:rPr>
                <w:szCs w:val="24"/>
              </w:rPr>
            </w:pPr>
            <w:r w:rsidRPr="00087472">
              <w:rPr>
                <w:szCs w:val="24"/>
              </w:rPr>
              <w:t>38,06</w:t>
            </w:r>
          </w:p>
        </w:tc>
        <w:tc>
          <w:tcPr>
            <w:tcW w:w="1276" w:type="dxa"/>
            <w:shd w:val="clear" w:color="auto" w:fill="auto"/>
          </w:tcPr>
          <w:p w14:paraId="4BF4EC72" w14:textId="2E532125" w:rsidR="00F61946" w:rsidRPr="00087472" w:rsidRDefault="006A4E58" w:rsidP="00F61946">
            <w:pPr>
              <w:widowControl w:val="0"/>
              <w:suppressAutoHyphens/>
              <w:ind w:left="-115" w:right="-101"/>
              <w:jc w:val="center"/>
              <w:rPr>
                <w:szCs w:val="24"/>
                <w:lang w:eastAsia="lt-LT"/>
              </w:rPr>
            </w:pPr>
            <w:r w:rsidRPr="00087472">
              <w:rPr>
                <w:szCs w:val="24"/>
                <w:lang w:eastAsia="lt-LT"/>
              </w:rPr>
              <w:t>4</w:t>
            </w:r>
          </w:p>
        </w:tc>
        <w:tc>
          <w:tcPr>
            <w:tcW w:w="2409" w:type="dxa"/>
            <w:shd w:val="clear" w:color="auto" w:fill="auto"/>
          </w:tcPr>
          <w:p w14:paraId="0E1FBA9E" w14:textId="1B98BEAA" w:rsidR="00F61946" w:rsidRPr="00087472" w:rsidRDefault="00F61946" w:rsidP="00F61946">
            <w:pPr>
              <w:widowControl w:val="0"/>
              <w:suppressAutoHyphens/>
              <w:ind w:left="-115" w:right="-101"/>
              <w:jc w:val="center"/>
              <w:rPr>
                <w:szCs w:val="24"/>
              </w:rPr>
            </w:pPr>
            <w:r w:rsidRPr="00087472">
              <w:rPr>
                <w:bCs/>
                <w:szCs w:val="24"/>
              </w:rPr>
              <w:t>4400-1557-0928:2504</w:t>
            </w:r>
          </w:p>
        </w:tc>
      </w:tr>
      <w:tr w:rsidR="00F61946" w:rsidRPr="00087472" w14:paraId="1A12A8CC" w14:textId="77777777" w:rsidTr="00087472">
        <w:trPr>
          <w:cantSplit/>
        </w:trPr>
        <w:tc>
          <w:tcPr>
            <w:tcW w:w="567" w:type="dxa"/>
            <w:shd w:val="clear" w:color="auto" w:fill="auto"/>
          </w:tcPr>
          <w:p w14:paraId="55A05492" w14:textId="2CFF5D4E" w:rsidR="00F61946" w:rsidRPr="00087472" w:rsidRDefault="00F61946" w:rsidP="00F61946">
            <w:pPr>
              <w:widowControl w:val="0"/>
              <w:suppressAutoHyphens/>
              <w:jc w:val="center"/>
              <w:rPr>
                <w:szCs w:val="24"/>
                <w:lang w:eastAsia="lt-LT"/>
              </w:rPr>
            </w:pPr>
            <w:r w:rsidRPr="00087472">
              <w:rPr>
                <w:szCs w:val="24"/>
                <w:lang w:eastAsia="lt-LT"/>
              </w:rPr>
              <w:t>4</w:t>
            </w:r>
          </w:p>
        </w:tc>
        <w:tc>
          <w:tcPr>
            <w:tcW w:w="1843" w:type="dxa"/>
            <w:shd w:val="clear" w:color="auto" w:fill="auto"/>
          </w:tcPr>
          <w:p w14:paraId="02D95476" w14:textId="7D0A1346" w:rsidR="00F61946" w:rsidRPr="00087472" w:rsidRDefault="00F61946" w:rsidP="00F61946">
            <w:pPr>
              <w:rPr>
                <w:szCs w:val="24"/>
              </w:rPr>
            </w:pPr>
            <w:r w:rsidRPr="00087472">
              <w:rPr>
                <w:szCs w:val="24"/>
              </w:rPr>
              <w:t>Kėdainių r. sav., Surviliškio sen., Daškonių k. 1-1</w:t>
            </w:r>
          </w:p>
        </w:tc>
        <w:tc>
          <w:tcPr>
            <w:tcW w:w="2551" w:type="dxa"/>
            <w:shd w:val="clear" w:color="auto" w:fill="auto"/>
          </w:tcPr>
          <w:p w14:paraId="6689EA2A" w14:textId="1C34339C" w:rsidR="00F61946" w:rsidRPr="00087472" w:rsidRDefault="00836E8B" w:rsidP="00F61946">
            <w:pPr>
              <w:rPr>
                <w:szCs w:val="24"/>
              </w:rPr>
            </w:pPr>
            <w:r w:rsidRPr="00087472">
              <w:rPr>
                <w:bCs/>
                <w:spacing w:val="-4"/>
                <w:szCs w:val="24"/>
              </w:rPr>
              <w:t>1/2</w:t>
            </w:r>
            <w:r w:rsidR="008413FA" w:rsidRPr="00087472">
              <w:rPr>
                <w:bCs/>
                <w:spacing w:val="-4"/>
                <w:szCs w:val="24"/>
              </w:rPr>
              <w:t xml:space="preserve"> b</w:t>
            </w:r>
            <w:r w:rsidR="00F61946" w:rsidRPr="00087472">
              <w:rPr>
                <w:bCs/>
                <w:spacing w:val="-4"/>
                <w:szCs w:val="24"/>
              </w:rPr>
              <w:t>ut</w:t>
            </w:r>
            <w:r w:rsidR="008413FA" w:rsidRPr="00087472">
              <w:rPr>
                <w:bCs/>
                <w:spacing w:val="-4"/>
                <w:szCs w:val="24"/>
              </w:rPr>
              <w:t>o</w:t>
            </w:r>
          </w:p>
        </w:tc>
        <w:tc>
          <w:tcPr>
            <w:tcW w:w="993" w:type="dxa"/>
            <w:shd w:val="clear" w:color="auto" w:fill="auto"/>
          </w:tcPr>
          <w:p w14:paraId="53E9290C" w14:textId="39DDA495" w:rsidR="00F61946" w:rsidRPr="00087472" w:rsidRDefault="00F61946" w:rsidP="00F61946">
            <w:pPr>
              <w:widowControl w:val="0"/>
              <w:suppressAutoHyphens/>
              <w:ind w:left="-109" w:right="-107"/>
              <w:jc w:val="center"/>
              <w:rPr>
                <w:szCs w:val="24"/>
              </w:rPr>
            </w:pPr>
            <w:r w:rsidRPr="00087472">
              <w:rPr>
                <w:szCs w:val="24"/>
              </w:rPr>
              <w:t>33,13</w:t>
            </w:r>
          </w:p>
        </w:tc>
        <w:tc>
          <w:tcPr>
            <w:tcW w:w="1276" w:type="dxa"/>
            <w:shd w:val="clear" w:color="auto" w:fill="auto"/>
          </w:tcPr>
          <w:p w14:paraId="32D88F65" w14:textId="54A23F23" w:rsidR="00F61946" w:rsidRPr="00087472" w:rsidRDefault="008413FA" w:rsidP="00F61946">
            <w:pPr>
              <w:widowControl w:val="0"/>
              <w:suppressAutoHyphens/>
              <w:ind w:left="-115" w:right="-101"/>
              <w:jc w:val="center"/>
              <w:rPr>
                <w:szCs w:val="24"/>
                <w:lang w:eastAsia="lt-LT"/>
              </w:rPr>
            </w:pPr>
            <w:r w:rsidRPr="00087472">
              <w:rPr>
                <w:szCs w:val="24"/>
                <w:lang w:eastAsia="lt-LT"/>
              </w:rPr>
              <w:t>1</w:t>
            </w:r>
          </w:p>
        </w:tc>
        <w:tc>
          <w:tcPr>
            <w:tcW w:w="2409" w:type="dxa"/>
            <w:shd w:val="clear" w:color="auto" w:fill="auto"/>
          </w:tcPr>
          <w:p w14:paraId="3901EDF5" w14:textId="4DD7436B" w:rsidR="00F61946" w:rsidRPr="00087472" w:rsidRDefault="00F61946" w:rsidP="00F61946">
            <w:pPr>
              <w:widowControl w:val="0"/>
              <w:suppressAutoHyphens/>
              <w:ind w:left="-115" w:right="-101"/>
              <w:jc w:val="center"/>
              <w:rPr>
                <w:szCs w:val="24"/>
              </w:rPr>
            </w:pPr>
            <w:r w:rsidRPr="00087472">
              <w:rPr>
                <w:bCs/>
                <w:szCs w:val="24"/>
              </w:rPr>
              <w:t>4400-0929-7243:2666</w:t>
            </w:r>
          </w:p>
        </w:tc>
      </w:tr>
      <w:tr w:rsidR="00F61946" w:rsidRPr="00087472" w14:paraId="71B016C5" w14:textId="77777777" w:rsidTr="00087472">
        <w:trPr>
          <w:cantSplit/>
        </w:trPr>
        <w:tc>
          <w:tcPr>
            <w:tcW w:w="567" w:type="dxa"/>
            <w:shd w:val="clear" w:color="auto" w:fill="auto"/>
          </w:tcPr>
          <w:p w14:paraId="48960611" w14:textId="5BAB55B9" w:rsidR="00F61946" w:rsidRPr="00087472" w:rsidRDefault="00F61946" w:rsidP="00F61946">
            <w:pPr>
              <w:widowControl w:val="0"/>
              <w:suppressAutoHyphens/>
              <w:jc w:val="center"/>
              <w:rPr>
                <w:szCs w:val="24"/>
                <w:lang w:eastAsia="lt-LT"/>
              </w:rPr>
            </w:pPr>
            <w:r w:rsidRPr="00087472">
              <w:rPr>
                <w:szCs w:val="24"/>
                <w:lang w:eastAsia="lt-LT"/>
              </w:rPr>
              <w:t>5</w:t>
            </w:r>
          </w:p>
        </w:tc>
        <w:tc>
          <w:tcPr>
            <w:tcW w:w="1843" w:type="dxa"/>
            <w:shd w:val="clear" w:color="auto" w:fill="auto"/>
          </w:tcPr>
          <w:p w14:paraId="3E738F12" w14:textId="381FA773" w:rsidR="00F61946" w:rsidRPr="00087472" w:rsidRDefault="00F61946" w:rsidP="00F61946">
            <w:pPr>
              <w:rPr>
                <w:szCs w:val="24"/>
              </w:rPr>
            </w:pPr>
            <w:r w:rsidRPr="00087472">
              <w:rPr>
                <w:szCs w:val="24"/>
              </w:rPr>
              <w:t>Kėdainių r. sav., Dotnuvos sen., Šlapaberžės k., Stoties g. 1A-14</w:t>
            </w:r>
          </w:p>
        </w:tc>
        <w:tc>
          <w:tcPr>
            <w:tcW w:w="2551" w:type="dxa"/>
            <w:shd w:val="clear" w:color="auto" w:fill="auto"/>
          </w:tcPr>
          <w:p w14:paraId="724477A8" w14:textId="4EAE1270" w:rsidR="00F61946" w:rsidRPr="00087472" w:rsidRDefault="00F61946" w:rsidP="00F61946">
            <w:pPr>
              <w:rPr>
                <w:szCs w:val="24"/>
              </w:rPr>
            </w:pPr>
            <w:r w:rsidRPr="00087472">
              <w:rPr>
                <w:szCs w:val="24"/>
              </w:rPr>
              <w:t>Administracinės patalpos</w:t>
            </w:r>
          </w:p>
        </w:tc>
        <w:tc>
          <w:tcPr>
            <w:tcW w:w="993" w:type="dxa"/>
            <w:shd w:val="clear" w:color="auto" w:fill="auto"/>
          </w:tcPr>
          <w:p w14:paraId="47AF6B3B" w14:textId="07063D4F" w:rsidR="00F61946" w:rsidRPr="00087472" w:rsidRDefault="00F61946" w:rsidP="00F61946">
            <w:pPr>
              <w:widowControl w:val="0"/>
              <w:suppressAutoHyphens/>
              <w:ind w:left="-109" w:right="-107"/>
              <w:jc w:val="center"/>
              <w:rPr>
                <w:szCs w:val="24"/>
              </w:rPr>
            </w:pPr>
            <w:r w:rsidRPr="00087472">
              <w:rPr>
                <w:szCs w:val="24"/>
              </w:rPr>
              <w:t>137,92</w:t>
            </w:r>
          </w:p>
        </w:tc>
        <w:tc>
          <w:tcPr>
            <w:tcW w:w="1276" w:type="dxa"/>
            <w:shd w:val="clear" w:color="auto" w:fill="auto"/>
          </w:tcPr>
          <w:p w14:paraId="2FB1925F" w14:textId="060DA475" w:rsidR="00F61946" w:rsidRPr="00087472" w:rsidRDefault="00D81794" w:rsidP="00F61946">
            <w:pPr>
              <w:widowControl w:val="0"/>
              <w:suppressAutoHyphens/>
              <w:ind w:left="-115" w:right="-101"/>
              <w:jc w:val="center"/>
              <w:rPr>
                <w:szCs w:val="24"/>
                <w:lang w:eastAsia="lt-LT"/>
              </w:rPr>
            </w:pPr>
            <w:r w:rsidRPr="00087472">
              <w:rPr>
                <w:szCs w:val="24"/>
                <w:lang w:eastAsia="lt-LT"/>
              </w:rPr>
              <w:t>14</w:t>
            </w:r>
          </w:p>
        </w:tc>
        <w:tc>
          <w:tcPr>
            <w:tcW w:w="2409" w:type="dxa"/>
            <w:shd w:val="clear" w:color="auto" w:fill="auto"/>
          </w:tcPr>
          <w:p w14:paraId="4A491B7B" w14:textId="385D1012" w:rsidR="00F61946" w:rsidRPr="00087472" w:rsidRDefault="00F61946" w:rsidP="00F61946">
            <w:pPr>
              <w:widowControl w:val="0"/>
              <w:suppressAutoHyphens/>
              <w:ind w:left="-115" w:right="-101"/>
              <w:jc w:val="center"/>
              <w:rPr>
                <w:szCs w:val="24"/>
              </w:rPr>
            </w:pPr>
            <w:r w:rsidRPr="00087472">
              <w:rPr>
                <w:szCs w:val="24"/>
              </w:rPr>
              <w:t>4400-5783-2452:2604</w:t>
            </w:r>
          </w:p>
        </w:tc>
      </w:tr>
      <w:tr w:rsidR="00F61946" w:rsidRPr="00087472" w14:paraId="68E068D8" w14:textId="77777777" w:rsidTr="00087472">
        <w:trPr>
          <w:cantSplit/>
        </w:trPr>
        <w:tc>
          <w:tcPr>
            <w:tcW w:w="567" w:type="dxa"/>
            <w:vMerge w:val="restart"/>
            <w:shd w:val="clear" w:color="auto" w:fill="auto"/>
          </w:tcPr>
          <w:p w14:paraId="12959C86" w14:textId="5704729F" w:rsidR="00F61946" w:rsidRPr="00087472" w:rsidRDefault="00F61946" w:rsidP="00F61946">
            <w:pPr>
              <w:widowControl w:val="0"/>
              <w:suppressAutoHyphens/>
              <w:jc w:val="center"/>
              <w:rPr>
                <w:szCs w:val="24"/>
                <w:lang w:eastAsia="lt-LT"/>
              </w:rPr>
            </w:pPr>
            <w:r w:rsidRPr="00087472">
              <w:rPr>
                <w:szCs w:val="24"/>
                <w:lang w:eastAsia="lt-LT"/>
              </w:rPr>
              <w:t>6</w:t>
            </w:r>
          </w:p>
        </w:tc>
        <w:tc>
          <w:tcPr>
            <w:tcW w:w="1843" w:type="dxa"/>
            <w:vMerge w:val="restart"/>
            <w:shd w:val="clear" w:color="auto" w:fill="auto"/>
          </w:tcPr>
          <w:p w14:paraId="10A28B89" w14:textId="02A2D175" w:rsidR="00F61946" w:rsidRPr="00087472" w:rsidRDefault="00F61946" w:rsidP="00F61946">
            <w:pPr>
              <w:widowControl w:val="0"/>
              <w:suppressAutoHyphens/>
              <w:rPr>
                <w:szCs w:val="24"/>
                <w:lang w:eastAsia="lt-LT"/>
              </w:rPr>
            </w:pPr>
            <w:r w:rsidRPr="00087472">
              <w:rPr>
                <w:szCs w:val="24"/>
              </w:rPr>
              <w:t>Kėdainių r. sav., Josvainių mstl., Ariogalos g. 11</w:t>
            </w:r>
          </w:p>
        </w:tc>
        <w:tc>
          <w:tcPr>
            <w:tcW w:w="2551" w:type="dxa"/>
            <w:shd w:val="clear" w:color="auto" w:fill="auto"/>
          </w:tcPr>
          <w:p w14:paraId="46CFCBDA" w14:textId="4EFE3B8C" w:rsidR="00F61946" w:rsidRPr="00087472" w:rsidRDefault="00F61946" w:rsidP="00F61946">
            <w:pPr>
              <w:rPr>
                <w:szCs w:val="24"/>
              </w:rPr>
            </w:pPr>
            <w:r w:rsidRPr="00087472">
              <w:rPr>
                <w:bCs/>
                <w:spacing w:val="-4"/>
                <w:szCs w:val="24"/>
              </w:rPr>
              <w:t>Administracinis pastatas</w:t>
            </w:r>
          </w:p>
        </w:tc>
        <w:tc>
          <w:tcPr>
            <w:tcW w:w="993" w:type="dxa"/>
            <w:shd w:val="clear" w:color="auto" w:fill="auto"/>
          </w:tcPr>
          <w:p w14:paraId="2CCC562B" w14:textId="0A3F4EA4" w:rsidR="00F61946" w:rsidRPr="00087472" w:rsidRDefault="00F61946" w:rsidP="00F61946">
            <w:pPr>
              <w:widowControl w:val="0"/>
              <w:suppressAutoHyphens/>
              <w:ind w:left="-109" w:right="-107"/>
              <w:jc w:val="center"/>
              <w:rPr>
                <w:szCs w:val="24"/>
                <w:lang w:eastAsia="lt-LT"/>
              </w:rPr>
            </w:pPr>
            <w:r w:rsidRPr="00087472">
              <w:rPr>
                <w:szCs w:val="24"/>
              </w:rPr>
              <w:t>111,50</w:t>
            </w:r>
          </w:p>
        </w:tc>
        <w:tc>
          <w:tcPr>
            <w:tcW w:w="1276" w:type="dxa"/>
            <w:shd w:val="clear" w:color="auto" w:fill="auto"/>
          </w:tcPr>
          <w:p w14:paraId="36127FA5" w14:textId="7435501C" w:rsidR="00F61946" w:rsidRPr="00087472" w:rsidRDefault="00D81794" w:rsidP="00F61946">
            <w:pPr>
              <w:widowControl w:val="0"/>
              <w:suppressAutoHyphens/>
              <w:ind w:left="-115" w:right="-101"/>
              <w:jc w:val="center"/>
              <w:rPr>
                <w:szCs w:val="24"/>
                <w:lang w:eastAsia="lt-LT"/>
              </w:rPr>
            </w:pPr>
            <w:r w:rsidRPr="00087472">
              <w:rPr>
                <w:szCs w:val="24"/>
                <w:lang w:eastAsia="lt-LT"/>
              </w:rPr>
              <w:t>1B1p</w:t>
            </w:r>
          </w:p>
        </w:tc>
        <w:tc>
          <w:tcPr>
            <w:tcW w:w="2409" w:type="dxa"/>
            <w:shd w:val="clear" w:color="auto" w:fill="auto"/>
          </w:tcPr>
          <w:p w14:paraId="7EB7B67A" w14:textId="329DD881" w:rsidR="00F61946" w:rsidRPr="00087472" w:rsidRDefault="00F61946" w:rsidP="00F61946">
            <w:pPr>
              <w:widowControl w:val="0"/>
              <w:suppressAutoHyphens/>
              <w:ind w:left="-115" w:right="-101"/>
              <w:jc w:val="center"/>
              <w:rPr>
                <w:szCs w:val="24"/>
                <w:lang w:eastAsia="lt-LT"/>
              </w:rPr>
            </w:pPr>
            <w:r w:rsidRPr="00087472">
              <w:rPr>
                <w:bCs/>
                <w:szCs w:val="24"/>
              </w:rPr>
              <w:t>5393-6011-2016</w:t>
            </w:r>
          </w:p>
        </w:tc>
      </w:tr>
      <w:tr w:rsidR="00F61946" w:rsidRPr="00087472" w14:paraId="0294C589" w14:textId="77777777" w:rsidTr="00087472">
        <w:trPr>
          <w:cantSplit/>
        </w:trPr>
        <w:tc>
          <w:tcPr>
            <w:tcW w:w="567" w:type="dxa"/>
            <w:vMerge/>
            <w:shd w:val="clear" w:color="auto" w:fill="auto"/>
          </w:tcPr>
          <w:p w14:paraId="7A0B6CC9" w14:textId="2F7B97A9" w:rsidR="00F61946" w:rsidRPr="00087472" w:rsidRDefault="00F61946" w:rsidP="00F61946">
            <w:pPr>
              <w:widowControl w:val="0"/>
              <w:suppressAutoHyphens/>
              <w:jc w:val="center"/>
              <w:rPr>
                <w:szCs w:val="24"/>
                <w:lang w:eastAsia="lt-LT"/>
              </w:rPr>
            </w:pPr>
          </w:p>
        </w:tc>
        <w:tc>
          <w:tcPr>
            <w:tcW w:w="1843" w:type="dxa"/>
            <w:vMerge/>
            <w:shd w:val="clear" w:color="auto" w:fill="auto"/>
          </w:tcPr>
          <w:p w14:paraId="2359487E" w14:textId="5AADA3B9" w:rsidR="00F61946" w:rsidRPr="00087472" w:rsidRDefault="00F61946" w:rsidP="00F61946">
            <w:pPr>
              <w:widowControl w:val="0"/>
              <w:suppressAutoHyphens/>
              <w:rPr>
                <w:szCs w:val="24"/>
                <w:lang w:eastAsia="lt-LT"/>
              </w:rPr>
            </w:pPr>
          </w:p>
        </w:tc>
        <w:tc>
          <w:tcPr>
            <w:tcW w:w="2551" w:type="dxa"/>
            <w:shd w:val="clear" w:color="auto" w:fill="auto"/>
          </w:tcPr>
          <w:p w14:paraId="333ECBC9" w14:textId="7C313F73" w:rsidR="00F61946" w:rsidRPr="00087472" w:rsidRDefault="00F61946" w:rsidP="00F61946">
            <w:pPr>
              <w:widowControl w:val="0"/>
              <w:suppressAutoHyphens/>
              <w:rPr>
                <w:szCs w:val="24"/>
                <w:lang w:eastAsia="lt-LT"/>
              </w:rPr>
            </w:pPr>
            <w:r w:rsidRPr="00087472">
              <w:rPr>
                <w:bCs/>
                <w:spacing w:val="-4"/>
                <w:szCs w:val="24"/>
              </w:rPr>
              <w:t>Kiemo statiniai (tvora)</w:t>
            </w:r>
          </w:p>
        </w:tc>
        <w:tc>
          <w:tcPr>
            <w:tcW w:w="993" w:type="dxa"/>
            <w:shd w:val="clear" w:color="auto" w:fill="auto"/>
          </w:tcPr>
          <w:p w14:paraId="0B1CB8D6" w14:textId="085C23B4" w:rsidR="00F61946" w:rsidRPr="00087472" w:rsidRDefault="00F61946" w:rsidP="00F61946">
            <w:pPr>
              <w:widowControl w:val="0"/>
              <w:suppressAutoHyphens/>
              <w:ind w:left="-109" w:right="-107"/>
              <w:jc w:val="center"/>
              <w:rPr>
                <w:szCs w:val="24"/>
                <w:lang w:eastAsia="lt-LT"/>
              </w:rPr>
            </w:pPr>
            <w:r w:rsidRPr="00087472">
              <w:rPr>
                <w:szCs w:val="24"/>
              </w:rPr>
              <w:t>-</w:t>
            </w:r>
          </w:p>
        </w:tc>
        <w:tc>
          <w:tcPr>
            <w:tcW w:w="1276" w:type="dxa"/>
            <w:shd w:val="clear" w:color="auto" w:fill="auto"/>
          </w:tcPr>
          <w:p w14:paraId="67EBA2E9" w14:textId="3C4F2CCC" w:rsidR="00F61946" w:rsidRPr="00087472" w:rsidRDefault="00D81794" w:rsidP="00F61946">
            <w:pPr>
              <w:widowControl w:val="0"/>
              <w:suppressAutoHyphens/>
              <w:ind w:left="-115" w:right="-101"/>
              <w:jc w:val="center"/>
              <w:rPr>
                <w:szCs w:val="24"/>
                <w:lang w:eastAsia="lt-LT"/>
              </w:rPr>
            </w:pPr>
            <w:r w:rsidRPr="00087472">
              <w:rPr>
                <w:szCs w:val="24"/>
                <w:lang w:eastAsia="lt-LT"/>
              </w:rPr>
              <w:t>-</w:t>
            </w:r>
          </w:p>
        </w:tc>
        <w:tc>
          <w:tcPr>
            <w:tcW w:w="2409" w:type="dxa"/>
            <w:shd w:val="clear" w:color="auto" w:fill="auto"/>
          </w:tcPr>
          <w:p w14:paraId="55D5B530" w14:textId="6C878F8C" w:rsidR="00F61946" w:rsidRPr="00087472" w:rsidRDefault="00F61946" w:rsidP="00F61946">
            <w:pPr>
              <w:widowControl w:val="0"/>
              <w:suppressAutoHyphens/>
              <w:ind w:left="-115" w:right="-101"/>
              <w:jc w:val="center"/>
              <w:rPr>
                <w:szCs w:val="24"/>
                <w:lang w:eastAsia="lt-LT"/>
              </w:rPr>
            </w:pPr>
            <w:r w:rsidRPr="00087472">
              <w:rPr>
                <w:bCs/>
                <w:szCs w:val="24"/>
              </w:rPr>
              <w:t>5393-6011-2027</w:t>
            </w:r>
          </w:p>
        </w:tc>
      </w:tr>
      <w:tr w:rsidR="002A47A3" w:rsidRPr="00087472" w14:paraId="4315E1F2" w14:textId="77777777" w:rsidTr="00087472">
        <w:trPr>
          <w:cantSplit/>
        </w:trPr>
        <w:tc>
          <w:tcPr>
            <w:tcW w:w="567" w:type="dxa"/>
            <w:vMerge w:val="restart"/>
            <w:shd w:val="clear" w:color="auto" w:fill="auto"/>
          </w:tcPr>
          <w:p w14:paraId="295CEF64" w14:textId="6F5D115B" w:rsidR="008413FA" w:rsidRPr="00087472" w:rsidRDefault="008413FA" w:rsidP="00F61946">
            <w:pPr>
              <w:widowControl w:val="0"/>
              <w:suppressAutoHyphens/>
              <w:jc w:val="center"/>
              <w:rPr>
                <w:szCs w:val="24"/>
                <w:lang w:eastAsia="lt-LT"/>
              </w:rPr>
            </w:pPr>
            <w:r w:rsidRPr="00087472">
              <w:rPr>
                <w:szCs w:val="24"/>
                <w:lang w:eastAsia="lt-LT"/>
              </w:rPr>
              <w:t>7</w:t>
            </w:r>
          </w:p>
        </w:tc>
        <w:tc>
          <w:tcPr>
            <w:tcW w:w="1843" w:type="dxa"/>
            <w:vMerge w:val="restart"/>
            <w:shd w:val="clear" w:color="auto" w:fill="auto"/>
          </w:tcPr>
          <w:p w14:paraId="1D5C2639" w14:textId="114C8E94" w:rsidR="008413FA" w:rsidRPr="00087472" w:rsidRDefault="008413FA" w:rsidP="00F61946">
            <w:pPr>
              <w:widowControl w:val="0"/>
              <w:suppressAutoHyphens/>
              <w:rPr>
                <w:szCs w:val="24"/>
                <w:lang w:eastAsia="lt-LT"/>
              </w:rPr>
            </w:pPr>
            <w:r w:rsidRPr="00087472">
              <w:rPr>
                <w:szCs w:val="24"/>
                <w:lang w:eastAsia="lt-LT"/>
              </w:rPr>
              <w:t>Kėdain</w:t>
            </w:r>
            <w:r w:rsidR="00BD3DF3" w:rsidRPr="00087472">
              <w:rPr>
                <w:szCs w:val="24"/>
                <w:lang w:eastAsia="lt-LT"/>
              </w:rPr>
              <w:t>ių</w:t>
            </w:r>
            <w:r w:rsidR="001B43F4" w:rsidRPr="00087472">
              <w:rPr>
                <w:szCs w:val="24"/>
                <w:lang w:eastAsia="lt-LT"/>
              </w:rPr>
              <w:t xml:space="preserve"> m.</w:t>
            </w:r>
            <w:r w:rsidRPr="00087472">
              <w:rPr>
                <w:szCs w:val="24"/>
                <w:lang w:eastAsia="lt-LT"/>
              </w:rPr>
              <w:t xml:space="preserve">, </w:t>
            </w:r>
          </w:p>
          <w:p w14:paraId="6D589AC7" w14:textId="3792FF62" w:rsidR="008413FA" w:rsidRPr="00087472" w:rsidRDefault="008413FA" w:rsidP="00F61946">
            <w:pPr>
              <w:widowControl w:val="0"/>
              <w:suppressAutoHyphens/>
              <w:rPr>
                <w:szCs w:val="24"/>
                <w:lang w:eastAsia="lt-LT"/>
              </w:rPr>
            </w:pPr>
            <w:r w:rsidRPr="00087472">
              <w:rPr>
                <w:szCs w:val="24"/>
                <w:lang w:eastAsia="lt-LT"/>
              </w:rPr>
              <w:t>Liepų al. 35</w:t>
            </w:r>
          </w:p>
        </w:tc>
        <w:tc>
          <w:tcPr>
            <w:tcW w:w="2551" w:type="dxa"/>
            <w:shd w:val="clear" w:color="auto" w:fill="auto"/>
          </w:tcPr>
          <w:p w14:paraId="7B36C11F" w14:textId="6CA27FE7" w:rsidR="008413FA" w:rsidRPr="00087472" w:rsidRDefault="008413FA" w:rsidP="00F61946">
            <w:pPr>
              <w:widowControl w:val="0"/>
              <w:suppressAutoHyphens/>
              <w:rPr>
                <w:bCs/>
                <w:spacing w:val="-4"/>
                <w:szCs w:val="24"/>
              </w:rPr>
            </w:pPr>
            <w:r w:rsidRPr="00087472">
              <w:rPr>
                <w:bCs/>
                <w:spacing w:val="-4"/>
                <w:szCs w:val="24"/>
              </w:rPr>
              <w:t>14/100 gyvenamojo namo</w:t>
            </w:r>
          </w:p>
        </w:tc>
        <w:tc>
          <w:tcPr>
            <w:tcW w:w="993" w:type="dxa"/>
            <w:shd w:val="clear" w:color="auto" w:fill="auto"/>
          </w:tcPr>
          <w:p w14:paraId="7E9BB3C6" w14:textId="2B92FD9A" w:rsidR="008413FA" w:rsidRPr="00087472" w:rsidRDefault="008413FA" w:rsidP="00F61946">
            <w:pPr>
              <w:widowControl w:val="0"/>
              <w:suppressAutoHyphens/>
              <w:ind w:left="-109" w:right="-107"/>
              <w:jc w:val="center"/>
              <w:rPr>
                <w:szCs w:val="24"/>
              </w:rPr>
            </w:pPr>
            <w:r w:rsidRPr="00087472">
              <w:rPr>
                <w:szCs w:val="24"/>
              </w:rPr>
              <w:t>15,274</w:t>
            </w:r>
          </w:p>
        </w:tc>
        <w:tc>
          <w:tcPr>
            <w:tcW w:w="1276" w:type="dxa"/>
            <w:shd w:val="clear" w:color="auto" w:fill="auto"/>
          </w:tcPr>
          <w:p w14:paraId="364CBA53" w14:textId="2FB2F4D3" w:rsidR="008413FA" w:rsidRPr="00087472" w:rsidRDefault="008413FA" w:rsidP="00F61946">
            <w:pPr>
              <w:widowControl w:val="0"/>
              <w:suppressAutoHyphens/>
              <w:ind w:left="-115" w:right="-101"/>
              <w:jc w:val="center"/>
              <w:rPr>
                <w:bCs/>
                <w:szCs w:val="24"/>
              </w:rPr>
            </w:pPr>
            <w:r w:rsidRPr="00087472">
              <w:rPr>
                <w:bCs/>
                <w:szCs w:val="24"/>
              </w:rPr>
              <w:t>1A1ž(p)</w:t>
            </w:r>
          </w:p>
        </w:tc>
        <w:tc>
          <w:tcPr>
            <w:tcW w:w="2409" w:type="dxa"/>
            <w:shd w:val="clear" w:color="auto" w:fill="auto"/>
          </w:tcPr>
          <w:p w14:paraId="3894E4AF" w14:textId="4F31FFEE" w:rsidR="008413FA" w:rsidRPr="00087472" w:rsidRDefault="008413FA" w:rsidP="00F61946">
            <w:pPr>
              <w:widowControl w:val="0"/>
              <w:suppressAutoHyphens/>
              <w:ind w:left="-115" w:right="-101"/>
              <w:jc w:val="center"/>
              <w:rPr>
                <w:szCs w:val="24"/>
                <w:lang w:eastAsia="lt-LT"/>
              </w:rPr>
            </w:pPr>
            <w:r w:rsidRPr="00087472">
              <w:rPr>
                <w:szCs w:val="24"/>
                <w:lang w:eastAsia="lt-LT"/>
              </w:rPr>
              <w:t>4400-0328-6128</w:t>
            </w:r>
          </w:p>
        </w:tc>
      </w:tr>
      <w:tr w:rsidR="0049189A" w:rsidRPr="00087472" w14:paraId="2C6E0AE3" w14:textId="77777777" w:rsidTr="00087472">
        <w:trPr>
          <w:cantSplit/>
        </w:trPr>
        <w:tc>
          <w:tcPr>
            <w:tcW w:w="567" w:type="dxa"/>
            <w:vMerge/>
            <w:shd w:val="clear" w:color="auto" w:fill="auto"/>
          </w:tcPr>
          <w:p w14:paraId="67F9DFEA" w14:textId="77777777" w:rsidR="008413FA" w:rsidRPr="00087472" w:rsidRDefault="008413FA" w:rsidP="00F61946">
            <w:pPr>
              <w:widowControl w:val="0"/>
              <w:suppressAutoHyphens/>
              <w:jc w:val="center"/>
              <w:rPr>
                <w:color w:val="FF0000"/>
                <w:szCs w:val="24"/>
                <w:lang w:eastAsia="lt-LT"/>
              </w:rPr>
            </w:pPr>
          </w:p>
        </w:tc>
        <w:tc>
          <w:tcPr>
            <w:tcW w:w="1843" w:type="dxa"/>
            <w:vMerge/>
            <w:shd w:val="clear" w:color="auto" w:fill="auto"/>
          </w:tcPr>
          <w:p w14:paraId="78100E36" w14:textId="251CC1E6" w:rsidR="008413FA" w:rsidRPr="00087472" w:rsidRDefault="008413FA" w:rsidP="00F61946">
            <w:pPr>
              <w:widowControl w:val="0"/>
              <w:suppressAutoHyphens/>
              <w:rPr>
                <w:color w:val="FF0000"/>
                <w:szCs w:val="24"/>
                <w:lang w:eastAsia="lt-LT"/>
              </w:rPr>
            </w:pPr>
          </w:p>
        </w:tc>
        <w:tc>
          <w:tcPr>
            <w:tcW w:w="2551" w:type="dxa"/>
            <w:shd w:val="clear" w:color="auto" w:fill="auto"/>
          </w:tcPr>
          <w:p w14:paraId="36052083" w14:textId="787AF028" w:rsidR="008413FA" w:rsidRPr="00087472" w:rsidRDefault="008413FA" w:rsidP="00F61946">
            <w:pPr>
              <w:widowControl w:val="0"/>
              <w:suppressAutoHyphens/>
              <w:rPr>
                <w:bCs/>
                <w:spacing w:val="-4"/>
                <w:szCs w:val="24"/>
              </w:rPr>
            </w:pPr>
            <w:r w:rsidRPr="00087472">
              <w:rPr>
                <w:bCs/>
                <w:spacing w:val="-4"/>
                <w:szCs w:val="24"/>
              </w:rPr>
              <w:t xml:space="preserve">1/4 kiemo statinių </w:t>
            </w:r>
          </w:p>
          <w:p w14:paraId="1AFE37A3" w14:textId="005E202D" w:rsidR="008413FA" w:rsidRPr="00087472" w:rsidRDefault="008413FA" w:rsidP="00F61946">
            <w:pPr>
              <w:widowControl w:val="0"/>
              <w:suppressAutoHyphens/>
              <w:rPr>
                <w:bCs/>
                <w:spacing w:val="-4"/>
                <w:szCs w:val="24"/>
              </w:rPr>
            </w:pPr>
            <w:r w:rsidRPr="00087472">
              <w:rPr>
                <w:bCs/>
                <w:spacing w:val="-4"/>
                <w:szCs w:val="24"/>
              </w:rPr>
              <w:t>(tvora, kiemo aikštelė)</w:t>
            </w:r>
          </w:p>
        </w:tc>
        <w:tc>
          <w:tcPr>
            <w:tcW w:w="993" w:type="dxa"/>
            <w:shd w:val="clear" w:color="auto" w:fill="auto"/>
          </w:tcPr>
          <w:p w14:paraId="25A9322C" w14:textId="4117CF1B" w:rsidR="008413FA" w:rsidRPr="00087472" w:rsidRDefault="008413FA" w:rsidP="00F61946">
            <w:pPr>
              <w:widowControl w:val="0"/>
              <w:suppressAutoHyphens/>
              <w:ind w:left="-109" w:right="-107"/>
              <w:jc w:val="center"/>
              <w:rPr>
                <w:szCs w:val="24"/>
              </w:rPr>
            </w:pPr>
            <w:r w:rsidRPr="00087472">
              <w:rPr>
                <w:szCs w:val="24"/>
              </w:rPr>
              <w:t>-</w:t>
            </w:r>
          </w:p>
        </w:tc>
        <w:tc>
          <w:tcPr>
            <w:tcW w:w="1276" w:type="dxa"/>
            <w:shd w:val="clear" w:color="auto" w:fill="auto"/>
          </w:tcPr>
          <w:p w14:paraId="66F6802C" w14:textId="4C342520" w:rsidR="008413FA" w:rsidRPr="00087472" w:rsidRDefault="008413FA" w:rsidP="00F61946">
            <w:pPr>
              <w:widowControl w:val="0"/>
              <w:suppressAutoHyphens/>
              <w:ind w:left="-115" w:right="-101"/>
              <w:jc w:val="center"/>
              <w:rPr>
                <w:bCs/>
                <w:szCs w:val="24"/>
              </w:rPr>
            </w:pPr>
            <w:r w:rsidRPr="00087472">
              <w:rPr>
                <w:bCs/>
                <w:szCs w:val="24"/>
              </w:rPr>
              <w:t>-</w:t>
            </w:r>
          </w:p>
        </w:tc>
        <w:tc>
          <w:tcPr>
            <w:tcW w:w="2409" w:type="dxa"/>
            <w:shd w:val="clear" w:color="auto" w:fill="auto"/>
          </w:tcPr>
          <w:p w14:paraId="19A00F0C" w14:textId="68D47DF3" w:rsidR="008413FA" w:rsidRPr="00087472" w:rsidRDefault="008413FA" w:rsidP="00F61946">
            <w:pPr>
              <w:widowControl w:val="0"/>
              <w:suppressAutoHyphens/>
              <w:ind w:left="-115" w:right="-101"/>
              <w:jc w:val="center"/>
              <w:rPr>
                <w:szCs w:val="24"/>
                <w:lang w:eastAsia="lt-LT"/>
              </w:rPr>
            </w:pPr>
            <w:r w:rsidRPr="00087472">
              <w:rPr>
                <w:szCs w:val="24"/>
                <w:lang w:eastAsia="lt-LT"/>
              </w:rPr>
              <w:t>4400-0328-6150</w:t>
            </w:r>
          </w:p>
        </w:tc>
      </w:tr>
    </w:tbl>
    <w:p w14:paraId="499426B7" w14:textId="77777777" w:rsidR="00BB55A8" w:rsidRPr="00087472" w:rsidRDefault="00BB55A8">
      <w:pPr>
        <w:widowControl w:val="0"/>
        <w:suppressAutoHyphens/>
        <w:jc w:val="both"/>
        <w:rPr>
          <w:szCs w:val="24"/>
          <w:lang w:eastAsia="ar-SA"/>
        </w:rPr>
      </w:pPr>
    </w:p>
    <w:sectPr w:rsidR="00BB55A8" w:rsidRPr="00087472" w:rsidSect="00087472">
      <w:footerReference w:type="default" r:id="rId8"/>
      <w:footnotePr>
        <w:pos w:val="beneathText"/>
      </w:footnotePr>
      <w:pgSz w:w="11905" w:h="16837"/>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D6C0A" w14:textId="77777777" w:rsidR="000E4E50" w:rsidRDefault="000E4E50">
      <w:pPr>
        <w:widowControl w:val="0"/>
        <w:suppressAutoHyphens/>
        <w:rPr>
          <w:lang w:eastAsia="lt-LT"/>
        </w:rPr>
      </w:pPr>
      <w:r>
        <w:rPr>
          <w:lang w:eastAsia="lt-LT"/>
        </w:rPr>
        <w:separator/>
      </w:r>
    </w:p>
  </w:endnote>
  <w:endnote w:type="continuationSeparator" w:id="0">
    <w:p w14:paraId="1FE780AA" w14:textId="77777777" w:rsidR="000E4E50" w:rsidRDefault="000E4E50">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7D303" w14:textId="77777777" w:rsidR="000E4E50" w:rsidRDefault="000E4E50">
      <w:pPr>
        <w:widowControl w:val="0"/>
        <w:suppressAutoHyphens/>
        <w:rPr>
          <w:lang w:eastAsia="lt-LT"/>
        </w:rPr>
      </w:pPr>
      <w:r>
        <w:rPr>
          <w:lang w:eastAsia="lt-LT"/>
        </w:rPr>
        <w:separator/>
      </w:r>
    </w:p>
  </w:footnote>
  <w:footnote w:type="continuationSeparator" w:id="0">
    <w:p w14:paraId="774499A2" w14:textId="77777777" w:rsidR="000E4E50" w:rsidRDefault="000E4E50">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540092457">
    <w:abstractNumId w:val="1"/>
  </w:num>
  <w:num w:numId="2" w16cid:durableId="1468935863">
    <w:abstractNumId w:val="2"/>
  </w:num>
  <w:num w:numId="3" w16cid:durableId="159177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65B58"/>
    <w:rsid w:val="0007324E"/>
    <w:rsid w:val="00087472"/>
    <w:rsid w:val="00094281"/>
    <w:rsid w:val="000A42EF"/>
    <w:rsid w:val="000E4E50"/>
    <w:rsid w:val="00116055"/>
    <w:rsid w:val="00117A6C"/>
    <w:rsid w:val="00146818"/>
    <w:rsid w:val="00147547"/>
    <w:rsid w:val="001948CF"/>
    <w:rsid w:val="001B43F4"/>
    <w:rsid w:val="001C60C5"/>
    <w:rsid w:val="00207B60"/>
    <w:rsid w:val="00211FD5"/>
    <w:rsid w:val="00235D35"/>
    <w:rsid w:val="00266786"/>
    <w:rsid w:val="00277ED3"/>
    <w:rsid w:val="00291169"/>
    <w:rsid w:val="002A47A3"/>
    <w:rsid w:val="002D22BA"/>
    <w:rsid w:val="002E1B53"/>
    <w:rsid w:val="00325EC9"/>
    <w:rsid w:val="00341F83"/>
    <w:rsid w:val="003849D4"/>
    <w:rsid w:val="003B2FD8"/>
    <w:rsid w:val="003E65AE"/>
    <w:rsid w:val="003F63BE"/>
    <w:rsid w:val="00413866"/>
    <w:rsid w:val="0049189A"/>
    <w:rsid w:val="00493AC4"/>
    <w:rsid w:val="004A0011"/>
    <w:rsid w:val="004B3F12"/>
    <w:rsid w:val="004B45B7"/>
    <w:rsid w:val="00515364"/>
    <w:rsid w:val="005364A4"/>
    <w:rsid w:val="00550DFA"/>
    <w:rsid w:val="00597E14"/>
    <w:rsid w:val="005A0853"/>
    <w:rsid w:val="005B101E"/>
    <w:rsid w:val="005F0AE4"/>
    <w:rsid w:val="00603069"/>
    <w:rsid w:val="00624883"/>
    <w:rsid w:val="006967C4"/>
    <w:rsid w:val="006A4E58"/>
    <w:rsid w:val="006D580B"/>
    <w:rsid w:val="007151A6"/>
    <w:rsid w:val="0072656F"/>
    <w:rsid w:val="00741475"/>
    <w:rsid w:val="00754289"/>
    <w:rsid w:val="00764697"/>
    <w:rsid w:val="00771339"/>
    <w:rsid w:val="00800770"/>
    <w:rsid w:val="00812E2B"/>
    <w:rsid w:val="008354B2"/>
    <w:rsid w:val="00836E8B"/>
    <w:rsid w:val="0083703D"/>
    <w:rsid w:val="008413FA"/>
    <w:rsid w:val="0086234C"/>
    <w:rsid w:val="00867989"/>
    <w:rsid w:val="00882065"/>
    <w:rsid w:val="008B5080"/>
    <w:rsid w:val="0092026C"/>
    <w:rsid w:val="0094497A"/>
    <w:rsid w:val="00960097"/>
    <w:rsid w:val="009913C1"/>
    <w:rsid w:val="009972B9"/>
    <w:rsid w:val="009C7838"/>
    <w:rsid w:val="009E3021"/>
    <w:rsid w:val="00A341FB"/>
    <w:rsid w:val="00A524E1"/>
    <w:rsid w:val="00A71C70"/>
    <w:rsid w:val="00A7399D"/>
    <w:rsid w:val="00A86595"/>
    <w:rsid w:val="00AB3D27"/>
    <w:rsid w:val="00B0602A"/>
    <w:rsid w:val="00B3363D"/>
    <w:rsid w:val="00B6018C"/>
    <w:rsid w:val="00B674B6"/>
    <w:rsid w:val="00BB1925"/>
    <w:rsid w:val="00BB55A8"/>
    <w:rsid w:val="00BD3DF3"/>
    <w:rsid w:val="00C3639D"/>
    <w:rsid w:val="00C74867"/>
    <w:rsid w:val="00CA64B3"/>
    <w:rsid w:val="00D11AC8"/>
    <w:rsid w:val="00D81794"/>
    <w:rsid w:val="00DD7BA3"/>
    <w:rsid w:val="00E06B00"/>
    <w:rsid w:val="00E855FF"/>
    <w:rsid w:val="00EA1AF1"/>
    <w:rsid w:val="00EC2995"/>
    <w:rsid w:val="00F01E0D"/>
    <w:rsid w:val="00F05218"/>
    <w:rsid w:val="00F61946"/>
    <w:rsid w:val="00F84DA7"/>
    <w:rsid w:val="00F97858"/>
    <w:rsid w:val="00FA0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2912</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3</cp:revision>
  <cp:lastPrinted>2023-09-12T11:56:00Z</cp:lastPrinted>
  <dcterms:created xsi:type="dcterms:W3CDTF">2024-10-01T06:27:00Z</dcterms:created>
  <dcterms:modified xsi:type="dcterms:W3CDTF">2024-10-02T05:21:00Z</dcterms:modified>
</cp:coreProperties>
</file>