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50B731B7" w:rsidR="0088186C" w:rsidRDefault="005D57DC">
      <w:pPr>
        <w:jc w:val="center"/>
        <w:rPr>
          <w:szCs w:val="24"/>
        </w:rPr>
      </w:pPr>
      <w:r w:rsidRPr="005D57DC">
        <w:rPr>
          <w:szCs w:val="24"/>
          <w:u w:val="single"/>
        </w:rPr>
        <w:t>2024-</w:t>
      </w:r>
      <w:r w:rsidR="000A2880">
        <w:rPr>
          <w:szCs w:val="24"/>
          <w:u w:val="single"/>
        </w:rPr>
        <w:t>11-</w:t>
      </w:r>
      <w:r w:rsidR="004C79C4">
        <w:rPr>
          <w:szCs w:val="24"/>
          <w:u w:val="single"/>
        </w:rPr>
        <w:t>1</w:t>
      </w:r>
      <w:r w:rsidR="00EC0E81">
        <w:rPr>
          <w:szCs w:val="24"/>
          <w:u w:val="single"/>
        </w:rPr>
        <w:t>3</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7D9300DF" w:rsidR="0088186C" w:rsidRDefault="003725AB">
            <w:pPr>
              <w:jc w:val="both"/>
              <w:rPr>
                <w:rFonts w:eastAsia="Malgun Gothic"/>
                <w:i/>
                <w:sz w:val="20"/>
              </w:rPr>
            </w:pPr>
            <w:r>
              <w:rPr>
                <w:i/>
                <w:sz w:val="20"/>
              </w:rPr>
              <w:t xml:space="preserve">Kėdainių rajono savivaldybė, į. </w:t>
            </w:r>
            <w:r w:rsidR="005D57DC">
              <w:rPr>
                <w:i/>
                <w:sz w:val="20"/>
              </w:rPr>
              <w:t xml:space="preserve">k. </w:t>
            </w:r>
            <w:r w:rsidR="005D57DC" w:rsidRPr="005D57DC">
              <w:rPr>
                <w:i/>
                <w:sz w:val="20"/>
              </w:rPr>
              <w:t>111103885</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2A8739FF" w:rsidR="00C47406" w:rsidRPr="00C47406" w:rsidRDefault="00EC0E81">
            <w:pPr>
              <w:jc w:val="both"/>
              <w:rPr>
                <w:rFonts w:eastAsia="Malgun Gothic"/>
                <w:i/>
                <w:iCs/>
                <w:sz w:val="20"/>
              </w:rPr>
            </w:pPr>
            <w:r w:rsidRPr="00EC0E81">
              <w:rPr>
                <w:rFonts w:eastAsia="Malgun Gothic"/>
                <w:i/>
                <w:iCs/>
                <w:sz w:val="20"/>
              </w:rPr>
              <w:t>113,67 kv. m ploto patalpas (indeksai ½ 2-1, 2-2, 2-3, 2-4, 2-5, 2-6, 2-7, 2-8, 2-9, 2-10, 2-11, 2-16, 2-18, ½ 2-19, 2-20) pastate, plane pažymėtame 1C2p, unikalus numeris 4400-1475-2748, esančias Kėdainių r. sav., Pernaravos sen., Paaluonio k., Kaštonų g. 15</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704A671D" w:rsidR="0088186C" w:rsidRDefault="00505CC3">
            <w:pPr>
              <w:jc w:val="both"/>
              <w:rPr>
                <w:i/>
                <w:sz w:val="20"/>
              </w:rPr>
            </w:pPr>
            <w:r w:rsidRPr="00505CC3">
              <w:rPr>
                <w:i/>
                <w:sz w:val="20"/>
              </w:rPr>
              <w:t>Paaluonio bendruomenės centr</w:t>
            </w:r>
            <w:r>
              <w:rPr>
                <w:i/>
                <w:sz w:val="20"/>
              </w:rPr>
              <w:t>as</w:t>
            </w:r>
            <w:r w:rsidRPr="00505CC3">
              <w:rPr>
                <w:i/>
                <w:sz w:val="20"/>
              </w:rPr>
              <w:t xml:space="preserve"> (kodas 301741375)</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5E371E96" w:rsidR="0088186C" w:rsidRDefault="005D57DC" w:rsidP="00810B32">
            <w:pPr>
              <w:jc w:val="both"/>
              <w:rPr>
                <w:rFonts w:eastAsia="Malgun Gothic"/>
                <w:i/>
                <w:sz w:val="20"/>
              </w:rPr>
            </w:pPr>
            <w:r>
              <w:rPr>
                <w:bCs/>
                <w:i/>
                <w:iCs/>
                <w:sz w:val="20"/>
              </w:rPr>
              <w:t xml:space="preserve">Nekilnojamasis turtas perduodamas </w:t>
            </w:r>
            <w:r w:rsidR="00505CC3">
              <w:rPr>
                <w:bCs/>
                <w:i/>
                <w:iCs/>
                <w:sz w:val="20"/>
              </w:rPr>
              <w:t>bendruomenės c</w:t>
            </w:r>
            <w:r w:rsidR="00F53EF9">
              <w:rPr>
                <w:bCs/>
                <w:i/>
                <w:iCs/>
                <w:sz w:val="20"/>
              </w:rPr>
              <w:t>entro</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810B32" w:rsidRPr="00810B32">
              <w:rPr>
                <w:bCs/>
                <w:i/>
                <w:iCs/>
                <w:sz w:val="20"/>
              </w:rPr>
              <w:t>telkti narius ir aktyviai dalyvauti rengiant bei įgyvendinant kaimo plėtros planus bei programas, bendromis pastangomis skatinti ir palaikyti  bendruomenės narių iniciatyvas švietimo, kultūros, socialinės apsaugos ir kitose srityse</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000A37A3" w:rsidR="0088186C" w:rsidRDefault="003877DA">
            <w:pPr>
              <w:jc w:val="both"/>
              <w:rPr>
                <w:rFonts w:eastAsia="Malgun Gothic"/>
                <w:i/>
                <w:sz w:val="20"/>
              </w:rPr>
            </w:pPr>
            <w:r>
              <w:rPr>
                <w:i/>
                <w:sz w:val="20"/>
              </w:rPr>
              <w:t>Panaudos subjektas</w:t>
            </w:r>
            <w:r w:rsidR="00810B32">
              <w:rPr>
                <w:i/>
                <w:sz w:val="20"/>
              </w:rPr>
              <w:t xml:space="preserve"> </w:t>
            </w:r>
            <w:r w:rsidR="00810B32" w:rsidRPr="00C15B7D">
              <w:rPr>
                <w:bCs/>
                <w:i/>
                <w:iCs/>
                <w:sz w:val="20"/>
              </w:rPr>
              <w:t>tenkin</w:t>
            </w:r>
            <w:r w:rsidR="00810B32">
              <w:rPr>
                <w:bCs/>
                <w:i/>
                <w:iCs/>
                <w:sz w:val="20"/>
              </w:rPr>
              <w:t>a</w:t>
            </w:r>
            <w:r w:rsidR="00810B32" w:rsidRPr="00C15B7D">
              <w:rPr>
                <w:bCs/>
                <w:i/>
                <w:iCs/>
                <w:sz w:val="20"/>
              </w:rPr>
              <w:t xml:space="preserve"> 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lastRenderedPageBreak/>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1027D" w14:textId="77777777" w:rsidR="0029330F" w:rsidRDefault="0029330F">
      <w:r>
        <w:separator/>
      </w:r>
    </w:p>
  </w:endnote>
  <w:endnote w:type="continuationSeparator" w:id="0">
    <w:p w14:paraId="5C40B756" w14:textId="77777777" w:rsidR="0029330F" w:rsidRDefault="0029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1253A" w14:textId="77777777" w:rsidR="0029330F" w:rsidRDefault="0029330F">
      <w:r>
        <w:separator/>
      </w:r>
    </w:p>
  </w:footnote>
  <w:footnote w:type="continuationSeparator" w:id="0">
    <w:p w14:paraId="3E84466B" w14:textId="77777777" w:rsidR="0029330F" w:rsidRDefault="0029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A2880"/>
    <w:rsid w:val="00150B78"/>
    <w:rsid w:val="00203990"/>
    <w:rsid w:val="0029330F"/>
    <w:rsid w:val="002F497B"/>
    <w:rsid w:val="003725AB"/>
    <w:rsid w:val="003877DA"/>
    <w:rsid w:val="004B62C8"/>
    <w:rsid w:val="004C79C4"/>
    <w:rsid w:val="00505CC3"/>
    <w:rsid w:val="005D57DC"/>
    <w:rsid w:val="0067684D"/>
    <w:rsid w:val="006C7567"/>
    <w:rsid w:val="006F4CF4"/>
    <w:rsid w:val="007F2842"/>
    <w:rsid w:val="00800B04"/>
    <w:rsid w:val="00804AD8"/>
    <w:rsid w:val="00810B32"/>
    <w:rsid w:val="00846BAC"/>
    <w:rsid w:val="0088186C"/>
    <w:rsid w:val="008A7F9C"/>
    <w:rsid w:val="009D056D"/>
    <w:rsid w:val="00B24BB6"/>
    <w:rsid w:val="00B62664"/>
    <w:rsid w:val="00B8259E"/>
    <w:rsid w:val="00B840F1"/>
    <w:rsid w:val="00BD6AB6"/>
    <w:rsid w:val="00C15B7D"/>
    <w:rsid w:val="00C47406"/>
    <w:rsid w:val="00C70778"/>
    <w:rsid w:val="00D8016A"/>
    <w:rsid w:val="00D96F25"/>
    <w:rsid w:val="00E653D8"/>
    <w:rsid w:val="00EC0E81"/>
    <w:rsid w:val="00F402EB"/>
    <w:rsid w:val="00F53EF9"/>
    <w:rsid w:val="00FA057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3766</Characters>
  <Application>Microsoft Office Word</Application>
  <DocSecurity>0</DocSecurity>
  <Lines>125</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2024-11-12T06:09:00Z</dcterms:created>
  <dcterms:modified xsi:type="dcterms:W3CDTF">2024-11-13T09:24:00Z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f3afa22b2164d7b6caf5e119854af947dea9a747928b016dfb18d7db2ef4be65</vt:lpwstr>
  </property>
</Properties>
</file>