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5129" w14:textId="77777777" w:rsidR="002C0292" w:rsidRPr="000F4BE1" w:rsidRDefault="002C0292" w:rsidP="002C0292">
      <w:pPr>
        <w:jc w:val="right"/>
        <w:rPr>
          <w:rFonts w:eastAsia="SimSun" w:cs="Times New Roman"/>
          <w:b/>
          <w:bCs/>
          <w:szCs w:val="24"/>
          <w:lang w:eastAsia="zh-CN"/>
        </w:rPr>
      </w:pPr>
      <w:r w:rsidRPr="000F4BE1">
        <w:rPr>
          <w:rFonts w:eastAsia="SimSun" w:cs="Times New Roman"/>
          <w:b/>
          <w:bCs/>
          <w:szCs w:val="24"/>
          <w:lang w:eastAsia="zh-CN"/>
        </w:rPr>
        <w:t xml:space="preserve">Projektas                                      </w:t>
      </w:r>
    </w:p>
    <w:p w14:paraId="4E556A9C" w14:textId="77777777" w:rsidR="002C0292" w:rsidRDefault="002C0292" w:rsidP="002C0292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0F4BE1">
        <w:rPr>
          <w:rFonts w:eastAsia="Calibri" w:cs="Times New Roman"/>
          <w:szCs w:val="24"/>
          <w:lang w:eastAsia="lo-LA" w:bidi="lo-LA"/>
        </w:rPr>
        <w:object w:dxaOrig="1345" w:dyaOrig="672" w14:anchorId="3B227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793607761" r:id="rId5"/>
        </w:object>
      </w:r>
    </w:p>
    <w:p w14:paraId="0E850BC7" w14:textId="77777777" w:rsidR="000F4BE1" w:rsidRPr="000F4BE1" w:rsidRDefault="000F4BE1" w:rsidP="002C0292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</w:p>
    <w:p w14:paraId="3DE7BEE9" w14:textId="77777777" w:rsidR="002C0292" w:rsidRPr="000F4BE1" w:rsidRDefault="002C0292" w:rsidP="002C0292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0F4BE1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14:paraId="7E93BB1F" w14:textId="77777777" w:rsidR="002C0292" w:rsidRPr="000F4BE1" w:rsidRDefault="002C0292" w:rsidP="002C0292">
      <w:pPr>
        <w:jc w:val="center"/>
        <w:rPr>
          <w:rFonts w:eastAsia="SimSun" w:cs="Times New Roman"/>
          <w:b/>
          <w:szCs w:val="24"/>
          <w:lang w:eastAsia="zh-CN"/>
        </w:rPr>
      </w:pPr>
    </w:p>
    <w:p w14:paraId="047E833C" w14:textId="77777777" w:rsidR="002C0292" w:rsidRPr="000F4BE1" w:rsidRDefault="002C0292" w:rsidP="002C0292">
      <w:pPr>
        <w:jc w:val="center"/>
        <w:rPr>
          <w:rFonts w:eastAsia="SimSun" w:cs="Times New Roman"/>
          <w:b/>
          <w:szCs w:val="24"/>
          <w:lang w:eastAsia="zh-CN"/>
        </w:rPr>
      </w:pPr>
      <w:r w:rsidRPr="000F4BE1">
        <w:rPr>
          <w:rFonts w:eastAsia="SimSun" w:cs="Times New Roman"/>
          <w:b/>
          <w:szCs w:val="24"/>
          <w:lang w:eastAsia="zh-CN"/>
        </w:rPr>
        <w:t>SPRENDIMAS</w:t>
      </w:r>
    </w:p>
    <w:p w14:paraId="047D48BA" w14:textId="3CFB11E5" w:rsidR="002C0292" w:rsidRPr="000F4BE1" w:rsidRDefault="002C0292" w:rsidP="002C0292">
      <w:pPr>
        <w:jc w:val="center"/>
        <w:rPr>
          <w:rFonts w:eastAsia="SimSun" w:cs="Times New Roman"/>
          <w:b/>
          <w:szCs w:val="24"/>
          <w:lang w:eastAsia="zh-CN"/>
        </w:rPr>
      </w:pPr>
      <w:r w:rsidRPr="000F4BE1">
        <w:rPr>
          <w:rFonts w:eastAsia="SimSun" w:cs="Times New Roman"/>
          <w:b/>
          <w:szCs w:val="24"/>
          <w:lang w:eastAsia="zh-CN"/>
        </w:rPr>
        <w:t xml:space="preserve">DĖL </w:t>
      </w:r>
      <w:r w:rsidRPr="000F4BE1">
        <w:rPr>
          <w:rFonts w:eastAsia="Times New Roman" w:cs="Times New Roman"/>
          <w:b/>
          <w:szCs w:val="24"/>
          <w:lang w:eastAsia="ar-SA"/>
        </w:rPr>
        <w:t xml:space="preserve">KĖDAINIŲ RAJONO SAVIVALDYBĖS TARYBOS 2023 M. BIRŽELIO 23 D. SPRENDIMO NR. TS-203 „DĖL </w:t>
      </w:r>
      <w:r w:rsidR="006222A3" w:rsidRPr="000F4BE1">
        <w:rPr>
          <w:rFonts w:eastAsia="Times New Roman" w:cs="Times New Roman"/>
          <w:b/>
          <w:szCs w:val="24"/>
          <w:lang w:eastAsia="ar-SA"/>
        </w:rPr>
        <w:t xml:space="preserve">KĖDAINIŲ RAJONO SAVIVALDYBĖS </w:t>
      </w:r>
      <w:r w:rsidRPr="000F4BE1">
        <w:rPr>
          <w:rFonts w:eastAsia="Times New Roman" w:cs="Times New Roman"/>
          <w:b/>
          <w:szCs w:val="24"/>
          <w:lang w:eastAsia="ar-SA"/>
        </w:rPr>
        <w:t xml:space="preserve">ATSTOVŲ DELEGAVIMO Į KĖDAINIŲ MIESTO VIETOS VEIKLOS GRUPĖS VALDYBĄ“ PAKEITIMO  </w:t>
      </w:r>
    </w:p>
    <w:p w14:paraId="555BB653" w14:textId="77777777" w:rsidR="002C0292" w:rsidRPr="000F4BE1" w:rsidRDefault="002C0292" w:rsidP="002C0292">
      <w:pPr>
        <w:jc w:val="center"/>
        <w:rPr>
          <w:rFonts w:eastAsia="SimSun" w:cs="Times New Roman"/>
          <w:szCs w:val="24"/>
          <w:lang w:eastAsia="zh-CN"/>
        </w:rPr>
      </w:pPr>
    </w:p>
    <w:p w14:paraId="3A6E752E" w14:textId="1BAAAFA8" w:rsidR="002C0292" w:rsidRPr="000F4BE1" w:rsidRDefault="002C0292" w:rsidP="002C0292">
      <w:pPr>
        <w:jc w:val="center"/>
        <w:rPr>
          <w:rFonts w:eastAsia="SimSun" w:cs="Times New Roman"/>
          <w:szCs w:val="24"/>
          <w:lang w:eastAsia="zh-CN"/>
        </w:rPr>
      </w:pPr>
      <w:r w:rsidRPr="000F4BE1">
        <w:rPr>
          <w:rFonts w:eastAsia="SimSun" w:cs="Times New Roman"/>
          <w:szCs w:val="24"/>
          <w:lang w:eastAsia="zh-CN"/>
        </w:rPr>
        <w:t>202</w:t>
      </w:r>
      <w:r w:rsidR="005F169B" w:rsidRPr="000F4BE1">
        <w:rPr>
          <w:rFonts w:eastAsia="SimSun" w:cs="Times New Roman"/>
          <w:szCs w:val="24"/>
          <w:lang w:eastAsia="zh-CN"/>
        </w:rPr>
        <w:t>4</w:t>
      </w:r>
      <w:r w:rsidRPr="000F4BE1">
        <w:rPr>
          <w:rFonts w:eastAsia="SimSun" w:cs="Times New Roman"/>
          <w:szCs w:val="24"/>
          <w:lang w:eastAsia="zh-CN"/>
        </w:rPr>
        <w:t xml:space="preserve"> m. </w:t>
      </w:r>
      <w:r w:rsidR="005F169B" w:rsidRPr="000F4BE1">
        <w:rPr>
          <w:rFonts w:eastAsia="SimSun" w:cs="Times New Roman"/>
          <w:szCs w:val="24"/>
          <w:lang w:eastAsia="zh-CN"/>
        </w:rPr>
        <w:t>lapkričio</w:t>
      </w:r>
      <w:r w:rsidRPr="000F4BE1">
        <w:rPr>
          <w:rFonts w:eastAsia="SimSun" w:cs="Times New Roman"/>
          <w:szCs w:val="24"/>
          <w:lang w:eastAsia="zh-CN"/>
        </w:rPr>
        <w:t xml:space="preserve"> </w:t>
      </w:r>
      <w:r w:rsidR="000F4BE1" w:rsidRPr="000F4BE1">
        <w:rPr>
          <w:rFonts w:eastAsia="SimSun" w:cs="Times New Roman"/>
          <w:szCs w:val="24"/>
          <w:lang w:eastAsia="zh-CN"/>
        </w:rPr>
        <w:t>20</w:t>
      </w:r>
      <w:r w:rsidRPr="000F4BE1">
        <w:rPr>
          <w:rFonts w:eastAsia="SimSun" w:cs="Times New Roman"/>
          <w:szCs w:val="24"/>
          <w:lang w:eastAsia="zh-CN"/>
        </w:rPr>
        <w:t xml:space="preserve"> d. Nr. SP-</w:t>
      </w:r>
      <w:r w:rsidR="000F4BE1" w:rsidRPr="000F4BE1">
        <w:rPr>
          <w:rFonts w:eastAsia="SimSun" w:cs="Times New Roman"/>
          <w:szCs w:val="24"/>
          <w:lang w:eastAsia="zh-CN"/>
        </w:rPr>
        <w:t>376</w:t>
      </w:r>
    </w:p>
    <w:p w14:paraId="3A92362F" w14:textId="77777777" w:rsidR="002C0292" w:rsidRPr="000F4BE1" w:rsidRDefault="002C0292" w:rsidP="002C0292">
      <w:pPr>
        <w:jc w:val="center"/>
        <w:rPr>
          <w:rFonts w:eastAsia="SimSun" w:cs="Times New Roman"/>
          <w:szCs w:val="24"/>
          <w:lang w:eastAsia="zh-CN"/>
        </w:rPr>
      </w:pPr>
      <w:r w:rsidRPr="000F4BE1">
        <w:rPr>
          <w:rFonts w:eastAsia="SimSun" w:cs="Times New Roman"/>
          <w:szCs w:val="24"/>
          <w:lang w:eastAsia="zh-CN"/>
        </w:rPr>
        <w:t>Kėdainiai</w:t>
      </w:r>
    </w:p>
    <w:p w14:paraId="16358610" w14:textId="77777777" w:rsidR="002C0292" w:rsidRDefault="002C0292" w:rsidP="002C0292">
      <w:pPr>
        <w:jc w:val="center"/>
        <w:rPr>
          <w:rFonts w:eastAsia="SimSun" w:cs="Times New Roman"/>
          <w:szCs w:val="24"/>
          <w:lang w:eastAsia="zh-CN"/>
        </w:rPr>
      </w:pPr>
    </w:p>
    <w:p w14:paraId="1C098119" w14:textId="77777777" w:rsidR="000F4BE1" w:rsidRPr="000F4BE1" w:rsidRDefault="000F4BE1" w:rsidP="002C0292">
      <w:pPr>
        <w:jc w:val="center"/>
        <w:rPr>
          <w:rFonts w:eastAsia="SimSun" w:cs="Times New Roman"/>
          <w:szCs w:val="24"/>
          <w:lang w:eastAsia="zh-CN"/>
        </w:rPr>
      </w:pPr>
    </w:p>
    <w:p w14:paraId="664C61C5" w14:textId="77777777" w:rsidR="005F169B" w:rsidRPr="000F4BE1" w:rsidRDefault="005F169B" w:rsidP="005F169B">
      <w:pPr>
        <w:ind w:firstLine="680"/>
        <w:rPr>
          <w:rFonts w:eastAsia="Times New Roman" w:cs="Times New Roman"/>
          <w:szCs w:val="24"/>
          <w:lang w:val="pt-PT"/>
        </w:rPr>
      </w:pPr>
      <w:r w:rsidRPr="000F4BE1">
        <w:rPr>
          <w:rFonts w:eastAsia="Times New Roman" w:cs="Times New Roman"/>
          <w:szCs w:val="24"/>
        </w:rPr>
        <w:t>Kėdainių rajono savivaldybės taryba n u s p r e n d ž i a:      </w:t>
      </w:r>
    </w:p>
    <w:p w14:paraId="7E5A0529" w14:textId="4E4991B8" w:rsidR="005F169B" w:rsidRPr="000F4BE1" w:rsidRDefault="005F169B" w:rsidP="005F169B">
      <w:pPr>
        <w:ind w:firstLine="680"/>
        <w:rPr>
          <w:rFonts w:eastAsia="Times New Roman" w:cs="Times New Roman"/>
          <w:szCs w:val="24"/>
        </w:rPr>
      </w:pPr>
      <w:bookmarkStart w:id="0" w:name="part_c709f9d908114470a50c2652b758ca1c"/>
      <w:bookmarkEnd w:id="0"/>
      <w:r w:rsidRPr="000F4BE1">
        <w:rPr>
          <w:rFonts w:eastAsia="Times New Roman" w:cs="Times New Roman"/>
          <w:szCs w:val="24"/>
        </w:rPr>
        <w:t xml:space="preserve">Pakeisti Kėdainių rajono savivaldybės tarybos 2023 m. birželio  23 d. sprendimo Nr. TS-203 „Dėl </w:t>
      </w:r>
      <w:r w:rsidR="006222A3" w:rsidRPr="000F4BE1">
        <w:rPr>
          <w:rFonts w:eastAsia="Times New Roman" w:cs="Times New Roman"/>
          <w:szCs w:val="24"/>
        </w:rPr>
        <w:t xml:space="preserve">Kėdainių rajono savivaldybės </w:t>
      </w:r>
      <w:r w:rsidRPr="000F4BE1">
        <w:rPr>
          <w:rFonts w:cs="Times New Roman"/>
          <w:szCs w:val="24"/>
          <w:lang w:eastAsia="lt-LT"/>
        </w:rPr>
        <w:t xml:space="preserve">atstovų delegavimo į Kėdainių miesto vietos veiklos grupės valdybą“ </w:t>
      </w:r>
      <w:r w:rsidR="006222A3" w:rsidRPr="000F4BE1">
        <w:rPr>
          <w:rFonts w:cs="Times New Roman"/>
          <w:szCs w:val="24"/>
          <w:lang w:eastAsia="lt-LT"/>
        </w:rPr>
        <w:t>2</w:t>
      </w:r>
      <w:r w:rsidRPr="000F4BE1">
        <w:rPr>
          <w:rFonts w:cs="Times New Roman"/>
          <w:szCs w:val="24"/>
          <w:lang w:eastAsia="lt-LT"/>
        </w:rPr>
        <w:t xml:space="preserve"> pastraipą </w:t>
      </w:r>
      <w:r w:rsidRPr="000F4BE1">
        <w:rPr>
          <w:rFonts w:eastAsia="Times New Roman" w:cs="Times New Roman"/>
          <w:szCs w:val="24"/>
        </w:rPr>
        <w:t>ir ją išdėstyti taip:</w:t>
      </w:r>
    </w:p>
    <w:p w14:paraId="39E2986D" w14:textId="5AF49995" w:rsidR="005F169B" w:rsidRPr="000F4BE1" w:rsidRDefault="005F169B" w:rsidP="005F169B">
      <w:pPr>
        <w:ind w:firstLine="720"/>
        <w:rPr>
          <w:rFonts w:eastAsia="Times New Roman" w:cs="Times New Roman"/>
          <w:szCs w:val="24"/>
        </w:rPr>
      </w:pPr>
      <w:bookmarkStart w:id="1" w:name="_Hlk182397816"/>
      <w:r w:rsidRPr="000F4BE1">
        <w:rPr>
          <w:rFonts w:eastAsia="Times New Roman" w:cs="Times New Roman"/>
          <w:szCs w:val="24"/>
        </w:rPr>
        <w:t>„</w:t>
      </w:r>
      <w:r w:rsidR="007E6F1F" w:rsidRPr="000F4BE1">
        <w:rPr>
          <w:rFonts w:eastAsia="Times New Roman" w:cs="Times New Roman"/>
          <w:szCs w:val="24"/>
        </w:rPr>
        <w:t>Kristiną Kemešienę</w:t>
      </w:r>
      <w:r w:rsidRPr="000F4BE1">
        <w:rPr>
          <w:rFonts w:eastAsia="Times New Roman" w:cs="Times New Roman"/>
          <w:szCs w:val="24"/>
        </w:rPr>
        <w:t xml:space="preserve">, Kėdainių rajono savivaldybės administracijos </w:t>
      </w:r>
      <w:r w:rsidR="007E6F1F" w:rsidRPr="000F4BE1">
        <w:rPr>
          <w:rFonts w:eastAsia="Times New Roman" w:cs="Times New Roman"/>
          <w:szCs w:val="24"/>
        </w:rPr>
        <w:t>Strateginio planavimo ir investicijų skyriaus vedėj</w:t>
      </w:r>
      <w:r w:rsidR="00F9045A" w:rsidRPr="000F4BE1">
        <w:rPr>
          <w:rFonts w:eastAsia="Times New Roman" w:cs="Times New Roman"/>
          <w:szCs w:val="24"/>
        </w:rPr>
        <w:t>ą</w:t>
      </w:r>
      <w:r w:rsidR="007E6F1F" w:rsidRPr="000F4BE1">
        <w:rPr>
          <w:rFonts w:eastAsia="Times New Roman" w:cs="Times New Roman"/>
          <w:szCs w:val="24"/>
        </w:rPr>
        <w:t>;“</w:t>
      </w:r>
    </w:p>
    <w:p w14:paraId="314432C2" w14:textId="77777777" w:rsidR="005F169B" w:rsidRPr="000F4BE1" w:rsidRDefault="005F169B" w:rsidP="005F169B">
      <w:pPr>
        <w:ind w:firstLine="680"/>
        <w:rPr>
          <w:rFonts w:eastAsia="Times New Roman" w:cs="Times New Roman"/>
          <w:color w:val="000000"/>
          <w:szCs w:val="24"/>
        </w:rPr>
      </w:pPr>
      <w:bookmarkStart w:id="2" w:name="part_e6b385e517604da7bdc984bc66bdd952"/>
      <w:bookmarkStart w:id="3" w:name="part_67d108a37fb44f758c106b0e61020f8a"/>
      <w:bookmarkStart w:id="4" w:name="part_dbe25f11325348ceb9d9077ca6362119"/>
      <w:bookmarkEnd w:id="1"/>
      <w:bookmarkEnd w:id="2"/>
      <w:bookmarkEnd w:id="3"/>
      <w:bookmarkEnd w:id="4"/>
      <w:r w:rsidRPr="000F4BE1">
        <w:rPr>
          <w:rFonts w:eastAsia="Times New Roman" w:cs="Times New Roman"/>
          <w:szCs w:val="24"/>
        </w:rPr>
        <w:t xml:space="preserve">Šis sprendimas per vieną mėnesį nuo sprendimo įteikimo dienos gali būti skundžiamas Lietuvos administracinių ginčų komisijos Kauno apygardos skyriui adresu: Laisvės al. 36, Kaunas, Lietuvos Respublikos ikiteisminio administracinių ginčų nagrinėjimo tvarkos įstatymo nustatyta tvarka arba Regionų administraciniam teismui bet kuriuose šio teismo rūmuose Lietuvos Respublikos administracinių bylų teisenos įstatymo nustatyta </w:t>
      </w:r>
      <w:r w:rsidRPr="000F4BE1">
        <w:rPr>
          <w:rFonts w:eastAsia="Times New Roman" w:cs="Times New Roman"/>
          <w:color w:val="000000"/>
          <w:szCs w:val="24"/>
        </w:rPr>
        <w:t>tvarka.</w:t>
      </w:r>
    </w:p>
    <w:p w14:paraId="205C1D23" w14:textId="77777777" w:rsidR="005F169B" w:rsidRPr="000F4BE1" w:rsidRDefault="005F169B" w:rsidP="005F169B">
      <w:pPr>
        <w:ind w:firstLine="680"/>
        <w:rPr>
          <w:rFonts w:eastAsia="Times New Roman" w:cs="Times New Roman"/>
          <w:color w:val="000000"/>
          <w:szCs w:val="24"/>
        </w:rPr>
      </w:pPr>
      <w:r w:rsidRPr="000F4BE1">
        <w:rPr>
          <w:rFonts w:eastAsia="Times New Roman" w:cs="Times New Roman"/>
          <w:color w:val="000000"/>
          <w:szCs w:val="24"/>
        </w:rPr>
        <w:t> </w:t>
      </w:r>
    </w:p>
    <w:p w14:paraId="08D68755" w14:textId="77777777" w:rsidR="005F169B" w:rsidRPr="000F4BE1" w:rsidRDefault="005F169B" w:rsidP="005F169B">
      <w:pPr>
        <w:ind w:firstLine="680"/>
        <w:jc w:val="left"/>
        <w:rPr>
          <w:rFonts w:eastAsia="Times New Roman" w:cs="Times New Roman"/>
          <w:color w:val="000000"/>
          <w:szCs w:val="24"/>
        </w:rPr>
      </w:pPr>
      <w:r w:rsidRPr="000F4BE1">
        <w:rPr>
          <w:rFonts w:eastAsia="Times New Roman" w:cs="Times New Roman"/>
          <w:color w:val="000000"/>
          <w:szCs w:val="24"/>
        </w:rPr>
        <w:t> </w:t>
      </w:r>
    </w:p>
    <w:p w14:paraId="29128386" w14:textId="77777777" w:rsidR="005F169B" w:rsidRPr="000F4BE1" w:rsidRDefault="005F169B" w:rsidP="005F169B">
      <w:pPr>
        <w:ind w:firstLine="680"/>
        <w:jc w:val="left"/>
        <w:rPr>
          <w:rFonts w:eastAsia="Times New Roman" w:cs="Times New Roman"/>
          <w:color w:val="000000"/>
          <w:szCs w:val="24"/>
        </w:rPr>
      </w:pPr>
      <w:r w:rsidRPr="000F4BE1">
        <w:rPr>
          <w:rFonts w:eastAsia="Times New Roman" w:cs="Times New Roman"/>
          <w:color w:val="000000"/>
          <w:szCs w:val="24"/>
        </w:rPr>
        <w:t> </w:t>
      </w:r>
    </w:p>
    <w:p w14:paraId="464C75A2" w14:textId="77777777" w:rsidR="005F169B" w:rsidRPr="000F4BE1" w:rsidRDefault="005F169B" w:rsidP="005F169B">
      <w:pPr>
        <w:rPr>
          <w:rFonts w:eastAsia="Times New Roman" w:cs="Times New Roman"/>
          <w:color w:val="000000"/>
          <w:szCs w:val="24"/>
        </w:rPr>
      </w:pPr>
      <w:bookmarkStart w:id="5" w:name="part_99a08ae587df4a348aeef44542896560"/>
      <w:bookmarkEnd w:id="5"/>
      <w:r w:rsidRPr="000F4BE1">
        <w:rPr>
          <w:rFonts w:eastAsia="Times New Roman" w:cs="Times New Roman"/>
          <w:color w:val="000000"/>
          <w:szCs w:val="24"/>
        </w:rPr>
        <w:t>Savivaldybės meras                                                                                                </w:t>
      </w:r>
    </w:p>
    <w:p w14:paraId="7E49AC67" w14:textId="77777777" w:rsidR="005F169B" w:rsidRPr="000F4BE1" w:rsidRDefault="005F169B" w:rsidP="005F169B">
      <w:pPr>
        <w:ind w:firstLine="6870"/>
        <w:jc w:val="left"/>
        <w:rPr>
          <w:rFonts w:eastAsia="Times New Roman" w:cs="Times New Roman"/>
          <w:color w:val="000000"/>
          <w:szCs w:val="24"/>
        </w:rPr>
      </w:pPr>
      <w:r w:rsidRPr="000F4BE1">
        <w:rPr>
          <w:rFonts w:eastAsia="Times New Roman" w:cs="Times New Roman"/>
          <w:color w:val="000000"/>
          <w:szCs w:val="24"/>
        </w:rPr>
        <w:t> </w:t>
      </w:r>
    </w:p>
    <w:p w14:paraId="543A4354" w14:textId="77777777" w:rsidR="005F169B" w:rsidRPr="000F4BE1" w:rsidRDefault="005F169B" w:rsidP="002C0292">
      <w:pPr>
        <w:suppressAutoHyphens/>
        <w:ind w:firstLine="720"/>
        <w:rPr>
          <w:rFonts w:eastAsia="Times New Roman" w:cs="Times New Roman"/>
          <w:szCs w:val="24"/>
          <w:lang w:eastAsia="ar-SA"/>
        </w:rPr>
      </w:pPr>
    </w:p>
    <w:p w14:paraId="5ACC2FA3" w14:textId="77777777" w:rsidR="005F169B" w:rsidRPr="000F4BE1" w:rsidRDefault="005F169B" w:rsidP="002C0292">
      <w:pPr>
        <w:suppressAutoHyphens/>
        <w:ind w:firstLine="720"/>
        <w:rPr>
          <w:rFonts w:eastAsia="Times New Roman" w:cs="Times New Roman"/>
          <w:szCs w:val="24"/>
          <w:lang w:eastAsia="ar-SA"/>
        </w:rPr>
      </w:pPr>
    </w:p>
    <w:p w14:paraId="0CFA1214" w14:textId="77777777" w:rsidR="002C0292" w:rsidRPr="000F4BE1" w:rsidRDefault="002C0292" w:rsidP="002C0292">
      <w:pPr>
        <w:rPr>
          <w:rFonts w:eastAsia="SimSun" w:cs="Times New Roman"/>
          <w:szCs w:val="24"/>
          <w:lang w:eastAsia="zh-CN"/>
        </w:rPr>
      </w:pPr>
    </w:p>
    <w:p w14:paraId="70943625" w14:textId="77777777" w:rsidR="002C0292" w:rsidRPr="000F4BE1" w:rsidRDefault="002C0292" w:rsidP="002C0292">
      <w:pPr>
        <w:rPr>
          <w:rFonts w:eastAsia="SimSun" w:cs="Times New Roman"/>
          <w:szCs w:val="24"/>
          <w:lang w:eastAsia="zh-CN"/>
        </w:rPr>
      </w:pPr>
    </w:p>
    <w:p w14:paraId="00EE2215" w14:textId="77777777" w:rsidR="002C0292" w:rsidRPr="000F4BE1" w:rsidRDefault="002C0292" w:rsidP="002C0292">
      <w:pPr>
        <w:rPr>
          <w:rFonts w:eastAsia="SimSun" w:cs="Times New Roman"/>
          <w:szCs w:val="24"/>
          <w:lang w:eastAsia="zh-CN"/>
        </w:rPr>
      </w:pPr>
    </w:p>
    <w:p w14:paraId="07D3B2E3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2633C066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135F8DAE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2D7AD7B7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3FCE352C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3419A530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17CD8685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34CD69B2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45BCAD1C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17147F13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44913DCD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04D2FBED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788FC700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20DBC6D6" w14:textId="77777777" w:rsidR="005F169B" w:rsidRPr="000F4BE1" w:rsidRDefault="005F169B" w:rsidP="002C0292">
      <w:pPr>
        <w:rPr>
          <w:rFonts w:eastAsia="SimSun" w:cs="Times New Roman"/>
          <w:szCs w:val="24"/>
          <w:lang w:eastAsia="zh-CN"/>
        </w:rPr>
      </w:pPr>
    </w:p>
    <w:p w14:paraId="4A9E1DD3" w14:textId="77777777" w:rsidR="002C0292" w:rsidRPr="000F4BE1" w:rsidRDefault="002C0292" w:rsidP="002C0292">
      <w:pPr>
        <w:jc w:val="left"/>
        <w:rPr>
          <w:rFonts w:eastAsia="Times New Roman" w:cs="Times New Roman"/>
          <w:szCs w:val="24"/>
          <w:lang w:eastAsia="lt-LT"/>
        </w:rPr>
      </w:pPr>
      <w:r w:rsidRPr="000F4BE1">
        <w:rPr>
          <w:rFonts w:eastAsia="Times New Roman" w:cs="Times New Roman"/>
          <w:szCs w:val="24"/>
          <w:lang w:eastAsia="lt-LT"/>
        </w:rPr>
        <w:lastRenderedPageBreak/>
        <w:t>Kėdainių rajono savivaldybės tarybai</w:t>
      </w:r>
    </w:p>
    <w:p w14:paraId="2EEB0936" w14:textId="77777777" w:rsidR="002C0292" w:rsidRPr="000F4BE1" w:rsidRDefault="002C0292" w:rsidP="002C0292">
      <w:pPr>
        <w:jc w:val="left"/>
        <w:rPr>
          <w:rFonts w:eastAsia="SimSun" w:cs="Times New Roman"/>
          <w:szCs w:val="24"/>
          <w:lang w:eastAsia="zh-CN"/>
        </w:rPr>
      </w:pPr>
    </w:p>
    <w:p w14:paraId="09CD2E98" w14:textId="77777777" w:rsidR="002C0292" w:rsidRPr="000F4BE1" w:rsidRDefault="002C0292" w:rsidP="002C0292">
      <w:pPr>
        <w:ind w:firstLine="680"/>
        <w:jc w:val="center"/>
        <w:rPr>
          <w:rFonts w:eastAsia="SimSun" w:cs="Times New Roman"/>
          <w:b/>
          <w:szCs w:val="24"/>
          <w:lang w:eastAsia="zh-CN"/>
        </w:rPr>
      </w:pPr>
      <w:r w:rsidRPr="000F4BE1">
        <w:rPr>
          <w:rFonts w:eastAsia="SimSun" w:cs="Times New Roman"/>
          <w:b/>
          <w:szCs w:val="24"/>
          <w:lang w:eastAsia="zh-CN"/>
        </w:rPr>
        <w:t>AIŠKINAMASIS RAŠTAS</w:t>
      </w:r>
    </w:p>
    <w:p w14:paraId="5436AEF4" w14:textId="2CEFD8F5" w:rsidR="005F169B" w:rsidRPr="000F4BE1" w:rsidRDefault="002C0292" w:rsidP="005F169B">
      <w:pPr>
        <w:jc w:val="center"/>
        <w:rPr>
          <w:rFonts w:eastAsia="SimSun" w:cs="Times New Roman"/>
          <w:b/>
          <w:szCs w:val="24"/>
          <w:lang w:eastAsia="zh-CN"/>
        </w:rPr>
      </w:pPr>
      <w:r w:rsidRPr="000F4BE1">
        <w:rPr>
          <w:rFonts w:eastAsia="SimSun" w:cs="Times New Roman"/>
          <w:b/>
          <w:szCs w:val="24"/>
          <w:lang w:eastAsia="zh-CN"/>
        </w:rPr>
        <w:t xml:space="preserve">DĖL </w:t>
      </w:r>
      <w:r w:rsidR="005F169B" w:rsidRPr="000F4BE1">
        <w:rPr>
          <w:rFonts w:eastAsia="Times New Roman" w:cs="Times New Roman"/>
          <w:b/>
          <w:szCs w:val="24"/>
          <w:lang w:eastAsia="ar-SA"/>
        </w:rPr>
        <w:t xml:space="preserve">KĖDAINIŲ RAJONO SAVIVALDYBĖS TARYBOS 2023 M. BIRŽELIO 23 D. SPRENDIMO NR. TS-203 „DĖL </w:t>
      </w:r>
      <w:r w:rsidR="006222A3" w:rsidRPr="000F4BE1">
        <w:rPr>
          <w:rFonts w:eastAsia="Times New Roman" w:cs="Times New Roman"/>
          <w:b/>
          <w:szCs w:val="24"/>
          <w:lang w:eastAsia="ar-SA"/>
        </w:rPr>
        <w:t xml:space="preserve">KĖDAINIŲ RAJONO SAVIVALDYBĖS </w:t>
      </w:r>
      <w:r w:rsidR="005F169B" w:rsidRPr="000F4BE1">
        <w:rPr>
          <w:rFonts w:eastAsia="Times New Roman" w:cs="Times New Roman"/>
          <w:b/>
          <w:szCs w:val="24"/>
          <w:lang w:eastAsia="ar-SA"/>
        </w:rPr>
        <w:t xml:space="preserve">ATSTOVŲ DELEGAVIMO Į KĖDAINIŲ MIESTO VIETOS VEIKLOS GRUPĖS VALDYBĄ“ PAKEITIMO  </w:t>
      </w:r>
    </w:p>
    <w:p w14:paraId="50E2A1C1" w14:textId="77777777" w:rsidR="005F169B" w:rsidRPr="000F4BE1" w:rsidRDefault="005F169B" w:rsidP="005F169B">
      <w:pPr>
        <w:jc w:val="center"/>
        <w:rPr>
          <w:rFonts w:eastAsia="SimSun" w:cs="Times New Roman"/>
          <w:szCs w:val="24"/>
          <w:lang w:eastAsia="zh-CN"/>
        </w:rPr>
      </w:pPr>
    </w:p>
    <w:p w14:paraId="21643E29" w14:textId="1CA65A0F" w:rsidR="005F169B" w:rsidRPr="000F4BE1" w:rsidRDefault="005F169B" w:rsidP="005F169B">
      <w:pPr>
        <w:jc w:val="center"/>
        <w:rPr>
          <w:rFonts w:eastAsia="SimSun" w:cs="Times New Roman"/>
          <w:szCs w:val="24"/>
          <w:lang w:eastAsia="zh-CN"/>
        </w:rPr>
      </w:pPr>
      <w:r w:rsidRPr="000F4BE1">
        <w:rPr>
          <w:rFonts w:eastAsia="SimSun" w:cs="Times New Roman"/>
          <w:szCs w:val="24"/>
          <w:lang w:eastAsia="zh-CN"/>
        </w:rPr>
        <w:t xml:space="preserve">2024 m. lapkričio 13 d. </w:t>
      </w:r>
    </w:p>
    <w:p w14:paraId="1DB16497" w14:textId="77777777" w:rsidR="005F169B" w:rsidRPr="000F4BE1" w:rsidRDefault="005F169B" w:rsidP="005F169B">
      <w:pPr>
        <w:jc w:val="center"/>
        <w:rPr>
          <w:rFonts w:eastAsia="SimSun" w:cs="Times New Roman"/>
          <w:szCs w:val="24"/>
          <w:lang w:eastAsia="zh-CN"/>
        </w:rPr>
      </w:pPr>
      <w:r w:rsidRPr="000F4BE1">
        <w:rPr>
          <w:rFonts w:eastAsia="SimSun" w:cs="Times New Roman"/>
          <w:szCs w:val="24"/>
          <w:lang w:eastAsia="zh-CN"/>
        </w:rPr>
        <w:t>Kėdainiai</w:t>
      </w:r>
    </w:p>
    <w:p w14:paraId="2172B1E7" w14:textId="77777777" w:rsidR="005F169B" w:rsidRPr="000F4BE1" w:rsidRDefault="005F169B" w:rsidP="002C0292">
      <w:pPr>
        <w:ind w:firstLine="709"/>
        <w:rPr>
          <w:rFonts w:eastAsia="SimSun" w:cs="Times New Roman"/>
          <w:b/>
          <w:szCs w:val="24"/>
          <w:lang w:eastAsia="zh-CN"/>
        </w:rPr>
      </w:pPr>
    </w:p>
    <w:p w14:paraId="26B6BC52" w14:textId="0A589783" w:rsidR="001A20C7" w:rsidRPr="000F4BE1" w:rsidRDefault="002C0292" w:rsidP="002C0292">
      <w:pPr>
        <w:ind w:firstLine="709"/>
        <w:rPr>
          <w:rFonts w:eastAsia="SimSun" w:cs="Times New Roman"/>
          <w:b/>
          <w:sz w:val="23"/>
          <w:szCs w:val="23"/>
          <w:lang w:eastAsia="zh-CN"/>
        </w:rPr>
      </w:pPr>
      <w:r w:rsidRPr="000F4BE1">
        <w:rPr>
          <w:rFonts w:eastAsia="SimSun" w:cs="Times New Roman"/>
          <w:b/>
          <w:sz w:val="23"/>
          <w:szCs w:val="23"/>
          <w:lang w:eastAsia="zh-CN"/>
        </w:rPr>
        <w:t>Parengto sprendimo projekto tikslai</w:t>
      </w:r>
      <w:r w:rsidR="001A20C7" w:rsidRPr="000F4BE1">
        <w:rPr>
          <w:rFonts w:eastAsia="SimSun" w:cs="Times New Roman"/>
          <w:b/>
          <w:sz w:val="23"/>
          <w:szCs w:val="23"/>
          <w:lang w:eastAsia="zh-CN"/>
        </w:rPr>
        <w:t>:</w:t>
      </w:r>
    </w:p>
    <w:p w14:paraId="68629987" w14:textId="18A52BF2" w:rsidR="002C0292" w:rsidRPr="000F4BE1" w:rsidRDefault="005F169B" w:rsidP="002C0292">
      <w:pPr>
        <w:ind w:firstLine="709"/>
        <w:rPr>
          <w:rFonts w:eastAsia="SimSun" w:cs="Times New Roman"/>
          <w:b/>
          <w:sz w:val="23"/>
          <w:szCs w:val="23"/>
          <w:lang w:eastAsia="zh-CN"/>
        </w:rPr>
      </w:pPr>
      <w:r w:rsidRPr="000F4BE1">
        <w:rPr>
          <w:rFonts w:eastAsia="Times New Roman" w:cs="Times New Roman"/>
          <w:color w:val="000000"/>
          <w:sz w:val="23"/>
          <w:szCs w:val="23"/>
        </w:rPr>
        <w:t xml:space="preserve">Pakeisti </w:t>
      </w:r>
      <w:r w:rsidR="006222A3" w:rsidRPr="000F4BE1">
        <w:rPr>
          <w:rFonts w:eastAsia="Times New Roman" w:cs="Times New Roman"/>
          <w:color w:val="000000"/>
          <w:sz w:val="23"/>
          <w:szCs w:val="23"/>
        </w:rPr>
        <w:t xml:space="preserve">Kėdainių rajono savivaldybės tarybos 2023 m. birželio  23 d. sprendimu Nr. TS-203 „Dėl Kėdainių rajono savivaldybės </w:t>
      </w:r>
      <w:r w:rsidR="006222A3" w:rsidRPr="000F4BE1">
        <w:rPr>
          <w:rFonts w:cs="Times New Roman"/>
          <w:sz w:val="23"/>
          <w:szCs w:val="23"/>
          <w:lang w:eastAsia="lt-LT"/>
        </w:rPr>
        <w:t xml:space="preserve">atstovų delegavimo į Kėdainių miesto vietos veiklos grupės valdybą“ </w:t>
      </w:r>
      <w:r w:rsidR="006222A3" w:rsidRPr="000F4BE1">
        <w:rPr>
          <w:rFonts w:eastAsia="Times New Roman" w:cs="Times New Roman"/>
          <w:color w:val="000000"/>
          <w:sz w:val="23"/>
          <w:szCs w:val="23"/>
        </w:rPr>
        <w:t xml:space="preserve">į Kėdainių miesto vietos veiklos grupės valdybą </w:t>
      </w:r>
      <w:r w:rsidR="001A20C7" w:rsidRPr="000F4BE1">
        <w:rPr>
          <w:rFonts w:eastAsia="Times New Roman" w:cs="Times New Roman"/>
          <w:color w:val="000000"/>
          <w:sz w:val="23"/>
          <w:szCs w:val="23"/>
        </w:rPr>
        <w:t xml:space="preserve">deleguotą Kėdainių rajono savivaldybės atstovą. </w:t>
      </w:r>
    </w:p>
    <w:p w14:paraId="6E8C4009" w14:textId="77777777" w:rsidR="001A20C7" w:rsidRPr="000F4BE1" w:rsidRDefault="001A20C7" w:rsidP="001A20C7">
      <w:pPr>
        <w:ind w:firstLine="709"/>
        <w:rPr>
          <w:rFonts w:eastAsia="SimSun" w:cs="Times New Roman"/>
          <w:b/>
          <w:sz w:val="23"/>
          <w:szCs w:val="23"/>
          <w:lang w:eastAsia="zh-CN"/>
        </w:rPr>
      </w:pPr>
      <w:r w:rsidRPr="000F4BE1">
        <w:rPr>
          <w:rFonts w:eastAsia="SimSun" w:cs="Times New Roman"/>
          <w:b/>
          <w:sz w:val="23"/>
          <w:szCs w:val="23"/>
          <w:lang w:eastAsia="zh-CN"/>
        </w:rPr>
        <w:t>Sprendimo projekto esmė</w:t>
      </w:r>
      <w:r w:rsidRPr="000F4BE1">
        <w:rPr>
          <w:rFonts w:eastAsia="SimSun" w:cs="Times New Roman"/>
          <w:sz w:val="23"/>
          <w:szCs w:val="23"/>
          <w:lang w:eastAsia="zh-CN"/>
        </w:rPr>
        <w:t xml:space="preserve">, </w:t>
      </w:r>
      <w:r w:rsidRPr="000F4BE1">
        <w:rPr>
          <w:rFonts w:eastAsia="SimSun" w:cs="Times New Roman"/>
          <w:b/>
          <w:sz w:val="23"/>
          <w:szCs w:val="23"/>
          <w:lang w:eastAsia="zh-CN"/>
        </w:rPr>
        <w:t xml:space="preserve">rengimo priežastys ir motyvai: </w:t>
      </w:r>
    </w:p>
    <w:p w14:paraId="4C6B7BCC" w14:textId="1CC10115" w:rsidR="00F07A86" w:rsidRPr="000F4BE1" w:rsidRDefault="00F07A86" w:rsidP="007E6F1F">
      <w:pPr>
        <w:ind w:firstLine="720"/>
        <w:rPr>
          <w:rFonts w:cs="Times New Roman"/>
          <w:color w:val="000000"/>
          <w:sz w:val="23"/>
          <w:szCs w:val="23"/>
        </w:rPr>
      </w:pPr>
      <w:r w:rsidRPr="000F4BE1">
        <w:rPr>
          <w:rFonts w:cs="Times New Roman"/>
          <w:color w:val="000000"/>
          <w:sz w:val="23"/>
          <w:szCs w:val="23"/>
        </w:rPr>
        <w:t>Nutrūkus asmens,</w:t>
      </w:r>
      <w:r w:rsidR="00FE6A8C" w:rsidRPr="000F4BE1">
        <w:rPr>
          <w:rFonts w:cs="Times New Roman"/>
          <w:color w:val="000000"/>
          <w:sz w:val="23"/>
          <w:szCs w:val="23"/>
        </w:rPr>
        <w:t xml:space="preserve"> </w:t>
      </w:r>
      <w:r w:rsidRPr="000F4BE1">
        <w:rPr>
          <w:rFonts w:eastAsia="Times New Roman" w:cs="Times New Roman"/>
          <w:color w:val="000000"/>
          <w:sz w:val="23"/>
          <w:szCs w:val="23"/>
        </w:rPr>
        <w:t xml:space="preserve">Kėdainių rajono savivaldybės tarybos 2023 m. birželio  23 d. sprendimu </w:t>
      </w:r>
      <w:r w:rsidR="006222A3" w:rsidRPr="000F4BE1">
        <w:rPr>
          <w:rFonts w:eastAsia="Times New Roman" w:cs="Times New Roman"/>
          <w:color w:val="000000"/>
          <w:sz w:val="23"/>
          <w:szCs w:val="23"/>
        </w:rPr>
        <w:t xml:space="preserve">                 </w:t>
      </w:r>
      <w:r w:rsidRPr="000F4BE1">
        <w:rPr>
          <w:rFonts w:eastAsia="Times New Roman" w:cs="Times New Roman"/>
          <w:color w:val="000000"/>
          <w:sz w:val="23"/>
          <w:szCs w:val="23"/>
        </w:rPr>
        <w:t xml:space="preserve">Nr. TS-203 „Dėl </w:t>
      </w:r>
      <w:r w:rsidR="006222A3" w:rsidRPr="000F4BE1">
        <w:rPr>
          <w:rFonts w:eastAsia="Times New Roman" w:cs="Times New Roman"/>
          <w:color w:val="000000"/>
          <w:sz w:val="23"/>
          <w:szCs w:val="23"/>
        </w:rPr>
        <w:t xml:space="preserve">Kėdainių rajono savivaldybės </w:t>
      </w:r>
      <w:r w:rsidRPr="000F4BE1">
        <w:rPr>
          <w:rFonts w:cs="Times New Roman"/>
          <w:sz w:val="23"/>
          <w:szCs w:val="23"/>
          <w:lang w:eastAsia="lt-LT"/>
        </w:rPr>
        <w:t xml:space="preserve">atstovų delegavimo į Kėdainių miesto vietos veiklos grupės valdybą“ deleguoto į Kėdainių miesto vietos veiklos grupės valdybą, </w:t>
      </w:r>
      <w:r w:rsidRPr="000F4BE1">
        <w:rPr>
          <w:rFonts w:cs="Times New Roman"/>
          <w:color w:val="000000"/>
          <w:sz w:val="23"/>
          <w:szCs w:val="23"/>
        </w:rPr>
        <w:t>darbiniams santykiams Kėdainių rajono savivaldybės administracijoje</w:t>
      </w:r>
      <w:r w:rsidR="007E6F1F" w:rsidRPr="000F4BE1">
        <w:rPr>
          <w:rFonts w:cs="Times New Roman"/>
          <w:color w:val="000000"/>
          <w:sz w:val="23"/>
          <w:szCs w:val="23"/>
        </w:rPr>
        <w:t xml:space="preserve"> ir atsižvelg</w:t>
      </w:r>
      <w:r w:rsidR="006222A3" w:rsidRPr="000F4BE1">
        <w:rPr>
          <w:rFonts w:cs="Times New Roman"/>
          <w:color w:val="000000"/>
          <w:sz w:val="23"/>
          <w:szCs w:val="23"/>
        </w:rPr>
        <w:t>us</w:t>
      </w:r>
      <w:r w:rsidR="007E6F1F" w:rsidRPr="000F4BE1">
        <w:rPr>
          <w:rFonts w:cs="Times New Roman"/>
          <w:color w:val="000000"/>
          <w:sz w:val="23"/>
          <w:szCs w:val="23"/>
        </w:rPr>
        <w:t xml:space="preserve"> į Kėdainių miesto vietos veiklos grupės </w:t>
      </w:r>
      <w:r w:rsidR="00FE6A8C" w:rsidRPr="000F4BE1">
        <w:rPr>
          <w:rFonts w:cs="Times New Roman"/>
          <w:color w:val="000000"/>
          <w:sz w:val="23"/>
          <w:szCs w:val="23"/>
        </w:rPr>
        <w:t xml:space="preserve">                 </w:t>
      </w:r>
      <w:r w:rsidR="007E6F1F" w:rsidRPr="000F4BE1">
        <w:rPr>
          <w:rFonts w:cs="Times New Roman"/>
          <w:color w:val="000000"/>
          <w:sz w:val="23"/>
          <w:szCs w:val="23"/>
        </w:rPr>
        <w:t xml:space="preserve">2024 m. lapkričio 11 d. prašymą Nr. SPD-11/8 „Dėl atstovo delegavimo“, </w:t>
      </w:r>
      <w:r w:rsidR="00181987" w:rsidRPr="000F4BE1">
        <w:rPr>
          <w:rFonts w:cs="Times New Roman"/>
          <w:color w:val="000000"/>
          <w:sz w:val="23"/>
          <w:szCs w:val="23"/>
        </w:rPr>
        <w:t xml:space="preserve">sprendimo projektu </w:t>
      </w:r>
      <w:r w:rsidRPr="000F4BE1">
        <w:rPr>
          <w:rFonts w:cs="Times New Roman"/>
          <w:color w:val="000000"/>
          <w:sz w:val="23"/>
          <w:szCs w:val="23"/>
        </w:rPr>
        <w:t xml:space="preserve">į </w:t>
      </w:r>
      <w:r w:rsidR="00421C38" w:rsidRPr="000F4BE1">
        <w:rPr>
          <w:rFonts w:cs="Times New Roman"/>
          <w:color w:val="000000"/>
          <w:sz w:val="23"/>
          <w:szCs w:val="23"/>
        </w:rPr>
        <w:t xml:space="preserve">Kėdainių miesto vietos veiklos grupės </w:t>
      </w:r>
      <w:r w:rsidRPr="000F4BE1">
        <w:rPr>
          <w:rFonts w:cs="Times New Roman"/>
          <w:color w:val="000000"/>
          <w:sz w:val="23"/>
          <w:szCs w:val="23"/>
        </w:rPr>
        <w:t>valdybą deleguojama Kėdainių rajono savivaldybės administracijos</w:t>
      </w:r>
      <w:r w:rsidR="00421C38" w:rsidRPr="000F4BE1">
        <w:rPr>
          <w:rFonts w:cs="Times New Roman"/>
          <w:color w:val="000000"/>
          <w:sz w:val="23"/>
          <w:szCs w:val="23"/>
        </w:rPr>
        <w:t xml:space="preserve"> </w:t>
      </w:r>
      <w:r w:rsidR="007E6F1F" w:rsidRPr="000F4BE1">
        <w:rPr>
          <w:rFonts w:eastAsia="Times New Roman" w:cs="Times New Roman"/>
          <w:sz w:val="23"/>
          <w:szCs w:val="23"/>
        </w:rPr>
        <w:t>Strateginio planavimo ir investicijų skyriaus vedėja Kristina Kemešienė.</w:t>
      </w:r>
    </w:p>
    <w:p w14:paraId="5993D617" w14:textId="2D5C9D8C" w:rsidR="002C0292" w:rsidRPr="000F4BE1" w:rsidRDefault="002C0292" w:rsidP="002C0292">
      <w:pPr>
        <w:ind w:firstLine="709"/>
        <w:rPr>
          <w:rFonts w:cs="Times New Roman"/>
          <w:sz w:val="23"/>
          <w:szCs w:val="23"/>
          <w:lang w:eastAsia="lt-LT"/>
        </w:rPr>
      </w:pPr>
      <w:r w:rsidRPr="000F4BE1">
        <w:rPr>
          <w:rFonts w:eastAsia="SimSun" w:cs="Times New Roman"/>
          <w:sz w:val="23"/>
          <w:szCs w:val="23"/>
          <w:lang w:eastAsia="zh-CN"/>
        </w:rPr>
        <w:t>Vadovaujantis</w:t>
      </w:r>
      <w:r w:rsidR="00421C38" w:rsidRPr="000F4BE1">
        <w:rPr>
          <w:rFonts w:eastAsia="SimSun" w:cs="Times New Roman"/>
          <w:sz w:val="23"/>
          <w:szCs w:val="23"/>
          <w:lang w:eastAsia="zh-CN"/>
        </w:rPr>
        <w:t xml:space="preserve"> Kėdainių miesto vietos veiklos grupės </w:t>
      </w:r>
      <w:r w:rsidRPr="000F4BE1">
        <w:rPr>
          <w:rFonts w:cs="Times New Roman"/>
          <w:sz w:val="23"/>
          <w:szCs w:val="23"/>
          <w:lang w:eastAsia="lt-LT"/>
        </w:rPr>
        <w:t xml:space="preserve">įstatų </w:t>
      </w:r>
      <w:r w:rsidR="00421C38" w:rsidRPr="000F4BE1">
        <w:rPr>
          <w:rFonts w:cs="Times New Roman"/>
          <w:sz w:val="23"/>
          <w:szCs w:val="23"/>
          <w:lang w:eastAsia="lt-LT"/>
        </w:rPr>
        <w:t xml:space="preserve">(toliau – Įstatai) </w:t>
      </w:r>
      <w:r w:rsidRPr="000F4BE1">
        <w:rPr>
          <w:rFonts w:cs="Times New Roman"/>
          <w:sz w:val="23"/>
          <w:szCs w:val="23"/>
          <w:lang w:eastAsia="lt-LT"/>
        </w:rPr>
        <w:t xml:space="preserve">15 punktu, Kėdainių rajono savivaldybės taryba į </w:t>
      </w:r>
      <w:r w:rsidR="00421C38" w:rsidRPr="000F4BE1">
        <w:rPr>
          <w:rFonts w:cs="Times New Roman"/>
          <w:sz w:val="23"/>
          <w:szCs w:val="23"/>
          <w:lang w:eastAsia="lt-LT"/>
        </w:rPr>
        <w:t xml:space="preserve">Kėdainių miesto vietos veiklos grupės </w:t>
      </w:r>
      <w:r w:rsidRPr="000F4BE1">
        <w:rPr>
          <w:rFonts w:cs="Times New Roman"/>
          <w:sz w:val="23"/>
          <w:szCs w:val="23"/>
          <w:lang w:eastAsia="lt-LT"/>
        </w:rPr>
        <w:t>valdymo organ</w:t>
      </w:r>
      <w:r w:rsidR="00421C38" w:rsidRPr="000F4BE1">
        <w:rPr>
          <w:rFonts w:cs="Times New Roman"/>
          <w:sz w:val="23"/>
          <w:szCs w:val="23"/>
          <w:lang w:eastAsia="lt-LT"/>
        </w:rPr>
        <w:t>ą</w:t>
      </w:r>
      <w:r w:rsidRPr="000F4BE1">
        <w:rPr>
          <w:rFonts w:cs="Times New Roman"/>
          <w:sz w:val="23"/>
          <w:szCs w:val="23"/>
          <w:lang w:eastAsia="lt-LT"/>
        </w:rPr>
        <w:t xml:space="preserve"> deleguoja 3 atstovus. Kaip numato </w:t>
      </w:r>
      <w:r w:rsidR="00421C38" w:rsidRPr="000F4BE1">
        <w:rPr>
          <w:rFonts w:cs="Times New Roman"/>
          <w:sz w:val="23"/>
          <w:szCs w:val="23"/>
          <w:lang w:eastAsia="lt-LT"/>
        </w:rPr>
        <w:t>Į</w:t>
      </w:r>
      <w:r w:rsidRPr="000F4BE1">
        <w:rPr>
          <w:rFonts w:cs="Times New Roman"/>
          <w:sz w:val="23"/>
          <w:szCs w:val="23"/>
          <w:lang w:eastAsia="lt-LT"/>
        </w:rPr>
        <w:t xml:space="preserve">statų 31 ir 32 punktai, </w:t>
      </w:r>
      <w:r w:rsidR="00421C38" w:rsidRPr="000F4BE1">
        <w:rPr>
          <w:rFonts w:cs="Times New Roman"/>
          <w:sz w:val="23"/>
          <w:szCs w:val="23"/>
          <w:lang w:eastAsia="lt-LT"/>
        </w:rPr>
        <w:t xml:space="preserve">Kėdainių miesto vietos veiklos grupės </w:t>
      </w:r>
      <w:r w:rsidRPr="000F4BE1">
        <w:rPr>
          <w:rFonts w:cs="Times New Roman"/>
          <w:sz w:val="23"/>
          <w:szCs w:val="23"/>
          <w:lang w:eastAsia="lt-LT"/>
        </w:rPr>
        <w:t xml:space="preserve">valdybą sudaro 9 nariai, kurie atstovauja </w:t>
      </w:r>
      <w:r w:rsidR="00421C38" w:rsidRPr="000F4BE1">
        <w:rPr>
          <w:rFonts w:cs="Times New Roman"/>
          <w:sz w:val="23"/>
          <w:szCs w:val="23"/>
          <w:lang w:eastAsia="lt-LT"/>
        </w:rPr>
        <w:t xml:space="preserve">Kėdainių miesto vietos veiklos grupės </w:t>
      </w:r>
      <w:r w:rsidRPr="000F4BE1">
        <w:rPr>
          <w:rFonts w:cs="Times New Roman"/>
          <w:sz w:val="23"/>
          <w:szCs w:val="23"/>
          <w:lang w:eastAsia="lt-LT"/>
        </w:rPr>
        <w:t xml:space="preserve">nariams (bendruomeninėms organizacijoms ir (ar) kitoms nevyriausybinėms organizacijoms; asocijuotoms verslo struktūroms ir (ar) įmonėms; vietos valdžiai) po vienodą narių skaičių.  </w:t>
      </w:r>
    </w:p>
    <w:p w14:paraId="7EA6B9DA" w14:textId="48F8046C" w:rsidR="002C0292" w:rsidRPr="000F4BE1" w:rsidRDefault="002C0292" w:rsidP="002C0292">
      <w:pPr>
        <w:ind w:firstLine="709"/>
        <w:rPr>
          <w:rFonts w:eastAsia="SimSun" w:cs="Times New Roman"/>
          <w:sz w:val="23"/>
          <w:szCs w:val="23"/>
          <w:lang w:eastAsia="zh-CN"/>
        </w:rPr>
      </w:pPr>
      <w:r w:rsidRPr="000F4BE1">
        <w:rPr>
          <w:rFonts w:eastAsia="SimSun" w:cs="Times New Roman"/>
          <w:b/>
          <w:sz w:val="23"/>
          <w:szCs w:val="23"/>
          <w:lang w:eastAsia="zh-CN"/>
        </w:rPr>
        <w:t>Lėšų poreikis (jeigu sprendimui įgyvendinti reikalingos lėšos</w:t>
      </w:r>
      <w:r w:rsidR="00421C38" w:rsidRPr="000F4BE1">
        <w:rPr>
          <w:rFonts w:eastAsia="SimSun" w:cs="Times New Roman"/>
          <w:b/>
          <w:sz w:val="23"/>
          <w:szCs w:val="23"/>
          <w:lang w:eastAsia="zh-CN"/>
        </w:rPr>
        <w:t xml:space="preserve">: </w:t>
      </w:r>
      <w:r w:rsidR="00421C38" w:rsidRPr="000F4BE1">
        <w:rPr>
          <w:rFonts w:eastAsia="SimSun" w:cs="Times New Roman"/>
          <w:bCs/>
          <w:sz w:val="23"/>
          <w:szCs w:val="23"/>
          <w:lang w:eastAsia="zh-CN"/>
        </w:rPr>
        <w:t>L</w:t>
      </w:r>
      <w:r w:rsidRPr="000F4BE1">
        <w:rPr>
          <w:rFonts w:eastAsia="SimSun" w:cs="Times New Roman"/>
          <w:sz w:val="23"/>
          <w:szCs w:val="23"/>
          <w:lang w:eastAsia="zh-CN"/>
        </w:rPr>
        <w:t>ėšos nėra reikalingos.</w:t>
      </w:r>
      <w:r w:rsidRPr="000F4BE1">
        <w:rPr>
          <w:rFonts w:cs="Times New Roman"/>
          <w:sz w:val="23"/>
          <w:szCs w:val="23"/>
        </w:rPr>
        <w:t xml:space="preserve"> </w:t>
      </w:r>
    </w:p>
    <w:p w14:paraId="5D34D2E9" w14:textId="77777777" w:rsidR="002C0292" w:rsidRPr="000F4BE1" w:rsidRDefault="002C0292" w:rsidP="002C0292">
      <w:pPr>
        <w:ind w:firstLine="709"/>
        <w:jc w:val="left"/>
        <w:rPr>
          <w:rFonts w:eastAsia="SimSun" w:cs="Times New Roman"/>
          <w:b/>
          <w:sz w:val="23"/>
          <w:szCs w:val="23"/>
          <w:lang w:eastAsia="zh-CN"/>
        </w:rPr>
      </w:pPr>
      <w:r w:rsidRPr="000F4BE1">
        <w:rPr>
          <w:rFonts w:eastAsia="SimSun" w:cs="Times New Roman"/>
          <w:b/>
          <w:sz w:val="23"/>
          <w:szCs w:val="23"/>
          <w:lang w:eastAsia="zh-CN"/>
        </w:rPr>
        <w:t xml:space="preserve">Laukiami rezultatai: </w:t>
      </w:r>
    </w:p>
    <w:p w14:paraId="78FC4FF8" w14:textId="6FC492F7" w:rsidR="00181987" w:rsidRPr="000F4BE1" w:rsidRDefault="00181987" w:rsidP="00181987">
      <w:pPr>
        <w:ind w:firstLine="680"/>
        <w:rPr>
          <w:rFonts w:eastAsia="Times New Roman" w:cs="Times New Roman"/>
          <w:sz w:val="23"/>
          <w:szCs w:val="23"/>
          <w:lang w:eastAsia="lt-LT"/>
        </w:rPr>
      </w:pPr>
      <w:r w:rsidRPr="000F4BE1">
        <w:rPr>
          <w:rFonts w:cs="Times New Roman"/>
          <w:color w:val="000000"/>
          <w:sz w:val="23"/>
          <w:szCs w:val="23"/>
        </w:rPr>
        <w:t xml:space="preserve">Kėdainių rajono savivaldybės tarybos sprendimu </w:t>
      </w:r>
      <w:r w:rsidRPr="000F4BE1">
        <w:rPr>
          <w:rFonts w:eastAsia="Times New Roman" w:cs="Times New Roman"/>
          <w:sz w:val="23"/>
          <w:szCs w:val="23"/>
          <w:lang w:eastAsia="lt-LT"/>
        </w:rPr>
        <w:t xml:space="preserve">delegavus Kėdainių rajono savivaldybės atstovą į Kėdainių miesto vietos veiklos grupės valdybą, </w:t>
      </w:r>
      <w:r w:rsidRPr="000F4BE1">
        <w:rPr>
          <w:rFonts w:cs="Times New Roman"/>
          <w:color w:val="000000"/>
          <w:sz w:val="23"/>
          <w:szCs w:val="23"/>
        </w:rPr>
        <w:t>užtikrinamas sklandus Kėdainių miesto vietos veiklos grupės darbas.</w:t>
      </w:r>
    </w:p>
    <w:p w14:paraId="6E9E7682" w14:textId="77777777" w:rsidR="002C0292" w:rsidRPr="000F4BE1" w:rsidRDefault="002C0292" w:rsidP="002C0292">
      <w:pPr>
        <w:ind w:firstLine="680"/>
        <w:jc w:val="left"/>
        <w:rPr>
          <w:rFonts w:eastAsia="SimSun" w:cs="Times New Roman"/>
          <w:b/>
          <w:bCs/>
          <w:sz w:val="23"/>
          <w:szCs w:val="23"/>
          <w:lang w:eastAsia="zh-CN"/>
        </w:rPr>
      </w:pPr>
      <w:r w:rsidRPr="000F4BE1">
        <w:rPr>
          <w:rFonts w:eastAsia="SimSun" w:cs="Times New Roman"/>
          <w:b/>
          <w:bCs/>
          <w:sz w:val="23"/>
          <w:szCs w:val="23"/>
          <w:lang w:eastAsia="zh-CN"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664"/>
        <w:gridCol w:w="3147"/>
      </w:tblGrid>
      <w:tr w:rsidR="002C0292" w:rsidRPr="000F4BE1" w14:paraId="062B4785" w14:textId="77777777" w:rsidTr="00421C38">
        <w:trPr>
          <w:trHeight w:val="28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2FC" w14:textId="77777777" w:rsidR="002C0292" w:rsidRPr="000F4BE1" w:rsidRDefault="002C0292" w:rsidP="0038169D">
            <w:pPr>
              <w:jc w:val="left"/>
              <w:rPr>
                <w:rFonts w:eastAsia="SimSun" w:cs="Times New Roman"/>
                <w:b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b/>
                <w:sz w:val="20"/>
                <w:szCs w:val="20"/>
                <w:lang w:eastAsia="zh-CN"/>
              </w:rPr>
              <w:t>Sritys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D6DD5" w14:textId="77777777" w:rsidR="002C0292" w:rsidRPr="000F4BE1" w:rsidRDefault="002C0292" w:rsidP="0038169D">
            <w:pPr>
              <w:jc w:val="left"/>
              <w:rPr>
                <w:rFonts w:eastAsia="SimSun" w:cs="Times New Roman"/>
                <w:b/>
                <w:bCs/>
                <w:sz w:val="20"/>
                <w:szCs w:val="20"/>
                <w:lang w:eastAsia="zh-CN"/>
              </w:rPr>
            </w:pPr>
            <w:r w:rsidRPr="000F4BE1">
              <w:rPr>
                <w:rFonts w:eastAsia="SimSun" w:cs="Times New Roman"/>
                <w:b/>
                <w:bCs/>
                <w:sz w:val="20"/>
                <w:szCs w:val="20"/>
                <w:lang w:eastAsia="zh-CN"/>
              </w:rPr>
              <w:t>Numatomo teisinio reguliavimo poveikio vertinimo rezultatai</w:t>
            </w:r>
          </w:p>
        </w:tc>
      </w:tr>
      <w:tr w:rsidR="002C0292" w:rsidRPr="000F4BE1" w14:paraId="7DBA1E32" w14:textId="77777777" w:rsidTr="00421C38">
        <w:trPr>
          <w:trHeight w:val="54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6334" w14:textId="77777777" w:rsidR="002C0292" w:rsidRPr="000F4BE1" w:rsidRDefault="002C0292" w:rsidP="0038169D">
            <w:pPr>
              <w:jc w:val="left"/>
              <w:rPr>
                <w:rFonts w:eastAsia="SimSun" w:cs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9FA" w14:textId="77777777" w:rsidR="002C0292" w:rsidRPr="000F4BE1" w:rsidRDefault="002C0292" w:rsidP="0038169D">
            <w:pPr>
              <w:jc w:val="left"/>
              <w:rPr>
                <w:rFonts w:eastAsia="SimSun" w:cs="Times New Roman"/>
                <w:b/>
                <w:sz w:val="20"/>
                <w:szCs w:val="20"/>
                <w:lang w:eastAsia="zh-CN"/>
              </w:rPr>
            </w:pPr>
            <w:r w:rsidRPr="000F4BE1">
              <w:rPr>
                <w:rFonts w:eastAsia="SimSun" w:cs="Times New Roman"/>
                <w:b/>
                <w:sz w:val="20"/>
                <w:szCs w:val="20"/>
                <w:lang w:eastAsia="zh-CN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E542" w14:textId="77777777" w:rsidR="002C0292" w:rsidRPr="000F4BE1" w:rsidRDefault="002C0292" w:rsidP="0038169D">
            <w:pPr>
              <w:jc w:val="left"/>
              <w:rPr>
                <w:rFonts w:eastAsia="Calibri" w:cs="Times New Roman"/>
                <w:b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b/>
                <w:sz w:val="20"/>
                <w:szCs w:val="20"/>
                <w:lang w:eastAsia="zh-CN"/>
              </w:rPr>
              <w:t>Neigiamas poveikis</w:t>
            </w:r>
          </w:p>
          <w:p w14:paraId="6745D99C" w14:textId="77777777" w:rsidR="002C0292" w:rsidRPr="000F4BE1" w:rsidRDefault="002C0292" w:rsidP="0038169D">
            <w:pPr>
              <w:jc w:val="left"/>
              <w:rPr>
                <w:rFonts w:eastAsia="SimSun" w:cs="Times New Roman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2C0292" w:rsidRPr="000F4BE1" w14:paraId="0B0A65E8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CE9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Ekonomikai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472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08A5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693B2D3B" w14:textId="77777777" w:rsidTr="00421C38">
        <w:trPr>
          <w:trHeight w:val="6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1F18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Finansams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CD5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6B4C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2EA5403E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1C7C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Socialinei aplinkai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71AE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CF44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1E7CC377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4A84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Viešajam administravimui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214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4E9E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57471190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B52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Teisinei sistemai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0062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700A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059D9557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AA9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Kriminogeninei situacijai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FE12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C8DC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7AF7C3AF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CFEC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Aplinkai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5BF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F07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28B30972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01B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Administracinei naštai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9547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AD8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74BEB2EE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052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Regiono plėtrai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D5B0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89FF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  <w:tr w:rsidR="002C0292" w:rsidRPr="000F4BE1" w14:paraId="6942F565" w14:textId="77777777" w:rsidTr="00421C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569D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  <w:r w:rsidRPr="000F4BE1">
              <w:rPr>
                <w:rFonts w:eastAsia="SimSun" w:cs="Times New Roman"/>
                <w:i/>
                <w:sz w:val="20"/>
                <w:szCs w:val="20"/>
                <w:lang w:eastAsia="zh-CN"/>
              </w:rPr>
              <w:t>Kitoms sritims, asmenims ar jų grupėms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97AE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576" w14:textId="77777777" w:rsidR="002C0292" w:rsidRPr="000F4BE1" w:rsidRDefault="002C0292" w:rsidP="0038169D">
            <w:pPr>
              <w:jc w:val="left"/>
              <w:rPr>
                <w:rFonts w:eastAsia="SimSun" w:cs="Times New Roman"/>
                <w:i/>
                <w:sz w:val="20"/>
                <w:szCs w:val="20"/>
                <w:lang w:bidi="lo-LA"/>
              </w:rPr>
            </w:pPr>
          </w:p>
        </w:tc>
      </w:tr>
    </w:tbl>
    <w:p w14:paraId="48CD0253" w14:textId="77777777" w:rsidR="002C0292" w:rsidRPr="000F4BE1" w:rsidRDefault="002C0292" w:rsidP="002C0292">
      <w:pPr>
        <w:rPr>
          <w:rFonts w:eastAsia="SimSun" w:cs="Times New Roman"/>
          <w:sz w:val="18"/>
          <w:szCs w:val="18"/>
          <w:lang w:eastAsia="zh-CN"/>
        </w:rPr>
      </w:pPr>
      <w:r w:rsidRPr="000F4BE1">
        <w:rPr>
          <w:rFonts w:eastAsia="SimSun" w:cs="Times New Roman"/>
          <w:b/>
          <w:sz w:val="18"/>
          <w:szCs w:val="18"/>
          <w:lang w:bidi="lo-LA"/>
        </w:rPr>
        <w:t>*</w:t>
      </w:r>
      <w:r w:rsidRPr="000F4BE1">
        <w:rPr>
          <w:rFonts w:eastAsia="SimSun" w:cs="Times New Roman"/>
          <w:bCs/>
          <w:sz w:val="18"/>
          <w:szCs w:val="18"/>
          <w:lang w:eastAsia="zh-CN"/>
        </w:rPr>
        <w:t xml:space="preserve"> Numatomo teisinio reguliavimo poveikio vertinimas atliekamas r</w:t>
      </w:r>
      <w:r w:rsidRPr="000F4BE1">
        <w:rPr>
          <w:rFonts w:eastAsia="SimSun" w:cs="Times New Roman"/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0F4BE1">
        <w:rPr>
          <w:rFonts w:eastAsia="SimSun" w:cs="Times New Roman"/>
          <w:sz w:val="18"/>
          <w:szCs w:val="18"/>
          <w:lang w:bidi="lo-LA"/>
        </w:rPr>
        <w:t xml:space="preserve"> </w:t>
      </w:r>
      <w:r w:rsidRPr="000F4BE1">
        <w:rPr>
          <w:rFonts w:eastAsia="SimSun" w:cs="Times New Roman"/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126C7C50" w14:textId="77777777" w:rsidR="002C0292" w:rsidRPr="000F4BE1" w:rsidRDefault="002C0292" w:rsidP="002C0292">
      <w:pPr>
        <w:rPr>
          <w:rFonts w:eastAsia="SimSun" w:cs="Times New Roman"/>
          <w:szCs w:val="24"/>
          <w:lang w:eastAsia="zh-CN"/>
        </w:rPr>
      </w:pPr>
      <w:r w:rsidRPr="000F4BE1">
        <w:rPr>
          <w:rFonts w:eastAsia="SimSun" w:cs="Times New Roman"/>
          <w:szCs w:val="24"/>
          <w:lang w:eastAsia="zh-CN"/>
        </w:rPr>
        <w:t xml:space="preserve">Administracijos vyriausioji specialistė </w:t>
      </w:r>
    </w:p>
    <w:p w14:paraId="07DCD847" w14:textId="60782974" w:rsidR="00AE07D5" w:rsidRPr="000F4BE1" w:rsidRDefault="002C0292">
      <w:pPr>
        <w:rPr>
          <w:rFonts w:cs="Times New Roman"/>
          <w:lang w:val="x-none"/>
        </w:rPr>
      </w:pPr>
      <w:r w:rsidRPr="000F4BE1">
        <w:rPr>
          <w:rFonts w:eastAsia="SimSun" w:cs="Times New Roman"/>
          <w:szCs w:val="24"/>
          <w:lang w:eastAsia="zh-CN"/>
        </w:rPr>
        <w:t>(nevyriausybinių organizacijų koordinatorė)                                            Audronė Stadalnykienė</w:t>
      </w:r>
    </w:p>
    <w:sectPr w:rsidR="00AE07D5" w:rsidRPr="000F4BE1" w:rsidSect="000F4BE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92"/>
    <w:rsid w:val="000F4BE1"/>
    <w:rsid w:val="00181987"/>
    <w:rsid w:val="001A20C7"/>
    <w:rsid w:val="002C0292"/>
    <w:rsid w:val="00421C38"/>
    <w:rsid w:val="00465D73"/>
    <w:rsid w:val="004725D9"/>
    <w:rsid w:val="00506BA3"/>
    <w:rsid w:val="005F169B"/>
    <w:rsid w:val="006222A3"/>
    <w:rsid w:val="00633084"/>
    <w:rsid w:val="006B6F77"/>
    <w:rsid w:val="006E23B6"/>
    <w:rsid w:val="00720409"/>
    <w:rsid w:val="007E6F1F"/>
    <w:rsid w:val="0085491B"/>
    <w:rsid w:val="00857336"/>
    <w:rsid w:val="00AE07D5"/>
    <w:rsid w:val="00F07A86"/>
    <w:rsid w:val="00F9045A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3C2A"/>
  <w15:chartTrackingRefBased/>
  <w15:docId w15:val="{C64BDC39-FFF8-439E-BFC0-DDBC5886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0292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0292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Steponas Navajauskas</cp:lastModifiedBy>
  <cp:revision>7</cp:revision>
  <dcterms:created xsi:type="dcterms:W3CDTF">2024-11-12T12:14:00Z</dcterms:created>
  <dcterms:modified xsi:type="dcterms:W3CDTF">2024-11-20T09:36:00Z</dcterms:modified>
</cp:coreProperties>
</file>