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3688" w14:textId="77777777" w:rsidR="00ED1545" w:rsidRDefault="0013667D">
      <w:pPr>
        <w:jc w:val="center"/>
      </w:pPr>
      <w:r>
        <w:rPr>
          <w:noProof/>
        </w:rPr>
        <w:drawing>
          <wp:inline distT="0" distB="0" distL="0" distR="0" wp14:anchorId="1BF6D786" wp14:editId="67B6FEE0">
            <wp:extent cx="485775" cy="571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5775" cy="571500"/>
                    </a:xfrm>
                    <a:prstGeom prst="rect">
                      <a:avLst/>
                    </a:prstGeom>
                    <a:ln/>
                  </pic:spPr>
                </pic:pic>
              </a:graphicData>
            </a:graphic>
          </wp:inline>
        </w:drawing>
      </w:r>
    </w:p>
    <w:p w14:paraId="5A48B6DA" w14:textId="77777777" w:rsidR="00ED1545" w:rsidRDefault="0013667D">
      <w:pPr>
        <w:jc w:val="center"/>
        <w:rPr>
          <w:b/>
          <w:smallCaps/>
        </w:rPr>
      </w:pPr>
      <w:r>
        <w:rPr>
          <w:b/>
          <w:smallCaps/>
        </w:rPr>
        <w:t>KĖDAINIŲ RAJONO SAVIVALDYBĖS MERAS</w:t>
      </w:r>
    </w:p>
    <w:p w14:paraId="329BB2EC" w14:textId="77777777" w:rsidR="00ED1545" w:rsidRDefault="00ED1545">
      <w:pPr>
        <w:jc w:val="center"/>
        <w:rPr>
          <w:b/>
          <w:smallCaps/>
        </w:rPr>
      </w:pPr>
    </w:p>
    <w:p w14:paraId="1A2BDD88" w14:textId="77777777" w:rsidR="00ED1545" w:rsidRDefault="0013667D">
      <w:pPr>
        <w:jc w:val="center"/>
        <w:rPr>
          <w:b/>
          <w:smallCaps/>
        </w:rPr>
      </w:pPr>
      <w:r>
        <w:rPr>
          <w:b/>
          <w:smallCaps/>
        </w:rPr>
        <w:t>POTVARKIS</w:t>
      </w:r>
    </w:p>
    <w:p w14:paraId="6A3E4DE7" w14:textId="5CA07D0A" w:rsidR="00F0271C" w:rsidRPr="008E1FD7" w:rsidRDefault="00F0271C" w:rsidP="00F0271C">
      <w:pPr>
        <w:jc w:val="center"/>
        <w:rPr>
          <w:b/>
          <w:bCs/>
          <w:color w:val="000000"/>
          <w:szCs w:val="20"/>
        </w:rPr>
      </w:pPr>
      <w:r w:rsidRPr="008E1FD7">
        <w:rPr>
          <w:b/>
          <w:bCs/>
          <w:color w:val="000000" w:themeColor="text1"/>
        </w:rPr>
        <w:t xml:space="preserve">DĖL </w:t>
      </w:r>
      <w:r w:rsidRPr="008E1FD7">
        <w:rPr>
          <w:rFonts w:eastAsiaTheme="minorHAnsi"/>
          <w:b/>
          <w:bCs/>
        </w:rPr>
        <w:t xml:space="preserve">KĖDAINIŲ RAJONO SAVIVALDYBĖS </w:t>
      </w:r>
      <w:r w:rsidR="00D45FC1">
        <w:rPr>
          <w:rFonts w:eastAsiaTheme="minorHAnsi"/>
          <w:b/>
          <w:bCs/>
        </w:rPr>
        <w:t xml:space="preserve">MERO 2024 M. RUGSĖJO 19 D. POTVARKIO NR. MP1-483 </w:t>
      </w:r>
      <w:r w:rsidR="00B13825">
        <w:rPr>
          <w:rFonts w:eastAsiaTheme="minorHAnsi"/>
          <w:b/>
          <w:bCs/>
        </w:rPr>
        <w:t>„</w:t>
      </w:r>
      <w:r w:rsidR="00D45FC1">
        <w:rPr>
          <w:rFonts w:eastAsiaTheme="minorHAnsi"/>
          <w:b/>
          <w:bCs/>
        </w:rPr>
        <w:t xml:space="preserve">DĖL </w:t>
      </w:r>
      <w:r w:rsidR="00D45FC1" w:rsidRPr="008E1FD7">
        <w:rPr>
          <w:rFonts w:eastAsiaTheme="minorHAnsi"/>
          <w:b/>
          <w:bCs/>
        </w:rPr>
        <w:t xml:space="preserve">KĖDAINIŲ RAJONO SAVIVALDYBĖS </w:t>
      </w:r>
      <w:r w:rsidRPr="008E1FD7">
        <w:rPr>
          <w:rFonts w:eastAsiaTheme="minorHAnsi"/>
          <w:b/>
          <w:bCs/>
        </w:rPr>
        <w:t>BAZIN</w:t>
      </w:r>
      <w:r>
        <w:rPr>
          <w:b/>
          <w:bCs/>
        </w:rPr>
        <w:t xml:space="preserve">ĖS </w:t>
      </w:r>
      <w:r w:rsidRPr="008E1FD7">
        <w:rPr>
          <w:rFonts w:eastAsiaTheme="minorHAnsi"/>
          <w:b/>
          <w:bCs/>
        </w:rPr>
        <w:t>MOKYKL</w:t>
      </w:r>
      <w:r>
        <w:rPr>
          <w:b/>
          <w:bCs/>
        </w:rPr>
        <w:t>OS SKYRIMO</w:t>
      </w:r>
      <w:r w:rsidRPr="008E1FD7">
        <w:rPr>
          <w:rFonts w:eastAsiaTheme="minorHAnsi"/>
          <w:b/>
          <w:bCs/>
        </w:rPr>
        <w:t xml:space="preserve"> IR</w:t>
      </w:r>
      <w:r>
        <w:rPr>
          <w:b/>
          <w:bCs/>
        </w:rPr>
        <w:t xml:space="preserve"> </w:t>
      </w:r>
      <w:r w:rsidRPr="008E1FD7">
        <w:rPr>
          <w:rFonts w:eastAsiaTheme="minorHAnsi"/>
          <w:b/>
          <w:bCs/>
        </w:rPr>
        <w:t>VALSTYBINĖS KALBOS MOKĖJIMO KATEGORIJOS</w:t>
      </w:r>
      <w:r w:rsidR="00F579C0">
        <w:rPr>
          <w:rFonts w:eastAsiaTheme="minorHAnsi"/>
          <w:b/>
          <w:bCs/>
          <w:color w:val="FF0000"/>
        </w:rPr>
        <w:t xml:space="preserve"> </w:t>
      </w:r>
      <w:r w:rsidRPr="008E1FD7">
        <w:rPr>
          <w:rFonts w:eastAsiaTheme="minorHAnsi"/>
          <w:b/>
          <w:bCs/>
        </w:rPr>
        <w:t>NUSTATYMO</w:t>
      </w:r>
      <w:r w:rsidRPr="008E1FD7">
        <w:rPr>
          <w:b/>
          <w:bCs/>
        </w:rPr>
        <w:t xml:space="preserve"> </w:t>
      </w:r>
      <w:r w:rsidRPr="008E1FD7">
        <w:rPr>
          <w:rFonts w:eastAsiaTheme="minorHAnsi"/>
          <w:b/>
          <w:bCs/>
        </w:rPr>
        <w:t>KOMISIJ</w:t>
      </w:r>
      <w:r>
        <w:rPr>
          <w:b/>
          <w:bCs/>
        </w:rPr>
        <w:t xml:space="preserve">OS </w:t>
      </w:r>
      <w:proofErr w:type="gramStart"/>
      <w:r>
        <w:rPr>
          <w:b/>
          <w:bCs/>
        </w:rPr>
        <w:t>SUDARYMO</w:t>
      </w:r>
      <w:r w:rsidR="00F85DC6">
        <w:rPr>
          <w:b/>
          <w:bCs/>
        </w:rPr>
        <w:t>“</w:t>
      </w:r>
      <w:r w:rsidR="00434A0A">
        <w:rPr>
          <w:b/>
          <w:bCs/>
        </w:rPr>
        <w:t xml:space="preserve"> PAKEITIMO</w:t>
      </w:r>
      <w:proofErr w:type="gramEnd"/>
    </w:p>
    <w:p w14:paraId="37D3D95F" w14:textId="77777777" w:rsidR="00364A75" w:rsidRDefault="00364A75">
      <w:pPr>
        <w:jc w:val="center"/>
        <w:rPr>
          <w:smallCaps/>
        </w:rPr>
      </w:pPr>
    </w:p>
    <w:p w14:paraId="3F539086" w14:textId="32A4241C" w:rsidR="00ED1545" w:rsidRDefault="0013667D">
      <w:pPr>
        <w:jc w:val="center"/>
        <w:rPr>
          <w:smallCaps/>
        </w:rPr>
      </w:pPr>
      <w:r>
        <w:rPr>
          <w:smallCaps/>
        </w:rPr>
        <w:t>202</w:t>
      </w:r>
      <w:r w:rsidR="008C70D3">
        <w:rPr>
          <w:smallCaps/>
        </w:rPr>
        <w:t>5</w:t>
      </w:r>
      <w:r>
        <w:rPr>
          <w:smallCaps/>
        </w:rPr>
        <w:t xml:space="preserve"> </w:t>
      </w:r>
      <w:r>
        <w:t>m</w:t>
      </w:r>
      <w:r>
        <w:rPr>
          <w:smallCaps/>
        </w:rPr>
        <w:t xml:space="preserve">. </w:t>
      </w:r>
      <w:r>
        <w:t xml:space="preserve"> </w:t>
      </w:r>
      <w:r w:rsidR="008C70D3">
        <w:rPr>
          <w:lang w:val="lt-LT"/>
        </w:rPr>
        <w:t>vasario</w:t>
      </w:r>
      <w:r>
        <w:t xml:space="preserve"> </w:t>
      </w:r>
      <w:r w:rsidR="00364A75">
        <w:t xml:space="preserve">14 </w:t>
      </w:r>
      <w:r>
        <w:t>d</w:t>
      </w:r>
      <w:r>
        <w:rPr>
          <w:smallCaps/>
        </w:rPr>
        <w:t>.  N</w:t>
      </w:r>
      <w:r>
        <w:t>r</w:t>
      </w:r>
      <w:r>
        <w:rPr>
          <w:smallCaps/>
        </w:rPr>
        <w:t>. MP1-</w:t>
      </w:r>
      <w:r w:rsidR="00364A75">
        <w:rPr>
          <w:smallCaps/>
        </w:rPr>
        <w:t>56</w:t>
      </w:r>
    </w:p>
    <w:p w14:paraId="03DC2ECA" w14:textId="77777777" w:rsidR="00ED1545" w:rsidRPr="00DD1752" w:rsidRDefault="0013667D">
      <w:pPr>
        <w:jc w:val="center"/>
        <w:rPr>
          <w:lang w:val="lt-LT"/>
        </w:rPr>
      </w:pPr>
      <w:r w:rsidRPr="00DD1752">
        <w:rPr>
          <w:smallCaps/>
          <w:lang w:val="lt-LT"/>
        </w:rPr>
        <w:t>K</w:t>
      </w:r>
      <w:r w:rsidRPr="00DD1752">
        <w:rPr>
          <w:lang w:val="lt-LT"/>
        </w:rPr>
        <w:t>ėdainiai</w:t>
      </w:r>
    </w:p>
    <w:p w14:paraId="30FBA126" w14:textId="39E6D8C5" w:rsidR="00ED1545" w:rsidRDefault="00A102A8">
      <w:pPr>
        <w:jc w:val="both"/>
        <w:rPr>
          <w:lang w:val="lt-LT"/>
        </w:rPr>
      </w:pPr>
      <w:r>
        <w:rPr>
          <w:lang w:val="lt-LT"/>
        </w:rPr>
        <w:t xml:space="preserve"> </w:t>
      </w:r>
    </w:p>
    <w:p w14:paraId="4C13C7D4" w14:textId="77777777" w:rsidR="00A102A8" w:rsidRPr="00F0271C" w:rsidRDefault="00A102A8" w:rsidP="00F0271C">
      <w:pPr>
        <w:tabs>
          <w:tab w:val="left" w:pos="0"/>
        </w:tabs>
        <w:jc w:val="both"/>
        <w:rPr>
          <w:lang w:val="lt-LT"/>
        </w:rPr>
      </w:pPr>
    </w:p>
    <w:p w14:paraId="414005AF" w14:textId="33B0F36C" w:rsidR="00F0271C" w:rsidRPr="007447A3" w:rsidRDefault="005750AF" w:rsidP="00F0271C">
      <w:pPr>
        <w:pStyle w:val="Sraopastraipa"/>
        <w:tabs>
          <w:tab w:val="left" w:pos="0"/>
          <w:tab w:val="left" w:pos="567"/>
          <w:tab w:val="left" w:pos="993"/>
        </w:tabs>
        <w:ind w:left="0" w:firstLine="709"/>
        <w:jc w:val="both"/>
        <w:rPr>
          <w:lang w:val="lt-LT"/>
        </w:rPr>
      </w:pPr>
      <w:r w:rsidRPr="00F579C0">
        <w:rPr>
          <w:lang w:val="lt-LT"/>
        </w:rPr>
        <w:t>Atsižvelgdamas į</w:t>
      </w:r>
      <w:r w:rsidR="00720B87" w:rsidRPr="00F579C0">
        <w:rPr>
          <w:lang w:val="lt-LT"/>
        </w:rPr>
        <w:t xml:space="preserve"> </w:t>
      </w:r>
      <w:r w:rsidR="008C792A" w:rsidRPr="007447A3">
        <w:rPr>
          <w:lang w:val="lt-LT"/>
        </w:rPr>
        <w:t>Kėdainių rajono savivaldybės administracijos direktoriaus 202</w:t>
      </w:r>
      <w:r w:rsidR="00F964A5">
        <w:rPr>
          <w:lang w:val="lt-LT"/>
        </w:rPr>
        <w:t>5</w:t>
      </w:r>
      <w:r w:rsidR="008C792A" w:rsidRPr="007447A3">
        <w:rPr>
          <w:lang w:val="lt-LT"/>
        </w:rPr>
        <w:t xml:space="preserve"> m. </w:t>
      </w:r>
      <w:r w:rsidR="00F964A5">
        <w:rPr>
          <w:lang w:val="lt-LT"/>
        </w:rPr>
        <w:t>vasario</w:t>
      </w:r>
      <w:r w:rsidR="00720B87" w:rsidRPr="007447A3">
        <w:rPr>
          <w:lang w:val="lt-LT"/>
        </w:rPr>
        <w:t>1</w:t>
      </w:r>
      <w:r w:rsidR="00434A0A">
        <w:rPr>
          <w:lang w:val="lt-LT"/>
        </w:rPr>
        <w:t>2</w:t>
      </w:r>
      <w:r w:rsidR="00720B87" w:rsidRPr="007447A3">
        <w:rPr>
          <w:lang w:val="lt-LT"/>
        </w:rPr>
        <w:t xml:space="preserve"> </w:t>
      </w:r>
      <w:r w:rsidR="008C792A" w:rsidRPr="007447A3">
        <w:rPr>
          <w:lang w:val="lt-LT"/>
        </w:rPr>
        <w:t>d. įsakym</w:t>
      </w:r>
      <w:r w:rsidR="00E77A5B">
        <w:rPr>
          <w:lang w:val="lt-LT"/>
        </w:rPr>
        <w:t>ą</w:t>
      </w:r>
      <w:r w:rsidR="008C792A" w:rsidRPr="007447A3">
        <w:rPr>
          <w:lang w:val="lt-LT"/>
        </w:rPr>
        <w:t xml:space="preserve"> Nr. AD-1-</w:t>
      </w:r>
      <w:r w:rsidR="00D45FC1">
        <w:rPr>
          <w:lang w:val="lt-LT"/>
        </w:rPr>
        <w:t>138</w:t>
      </w:r>
      <w:r w:rsidR="008C792A" w:rsidRPr="007447A3">
        <w:rPr>
          <w:lang w:val="lt-LT"/>
        </w:rPr>
        <w:t xml:space="preserve"> „Dėl </w:t>
      </w:r>
      <w:r w:rsidRPr="007447A3">
        <w:rPr>
          <w:lang w:val="lt-LT"/>
        </w:rPr>
        <w:t xml:space="preserve">Kėdainių rajono savivaldybės </w:t>
      </w:r>
      <w:r>
        <w:rPr>
          <w:lang w:val="lt-LT"/>
        </w:rPr>
        <w:t>administracijos direktoriaus 2024 m. rugsėjo 16 d. įsakym</w:t>
      </w:r>
      <w:r w:rsidR="00E77A5B">
        <w:rPr>
          <w:lang w:val="lt-LT"/>
        </w:rPr>
        <w:t>o</w:t>
      </w:r>
      <w:r>
        <w:rPr>
          <w:lang w:val="lt-LT"/>
        </w:rPr>
        <w:t xml:space="preserve"> Nr. AD-1-819 „Dėl </w:t>
      </w:r>
      <w:r w:rsidR="008C792A" w:rsidRPr="007447A3">
        <w:rPr>
          <w:lang w:val="lt-LT"/>
        </w:rPr>
        <w:t>teikimo skirti Kėdainių rajono savivaldybės bazinę mokyklą ir sudaryti valstybinės kalbos mokėjimo kategorijos nustatymo komisiją“</w:t>
      </w:r>
      <w:r w:rsidR="00434A0A">
        <w:rPr>
          <w:lang w:val="lt-LT"/>
        </w:rPr>
        <w:t xml:space="preserve"> </w:t>
      </w:r>
      <w:r w:rsidR="00523B7C">
        <w:rPr>
          <w:lang w:val="lt-LT"/>
        </w:rPr>
        <w:t>pakeitimo“</w:t>
      </w:r>
      <w:r w:rsidR="00F579C0">
        <w:rPr>
          <w:lang w:val="lt-LT"/>
        </w:rPr>
        <w:t>,</w:t>
      </w:r>
    </w:p>
    <w:p w14:paraId="76794462" w14:textId="127D8622" w:rsidR="00501DB2" w:rsidRPr="00501DB2" w:rsidRDefault="00F579C0" w:rsidP="00501DB2">
      <w:pPr>
        <w:ind w:firstLine="851"/>
        <w:jc w:val="both"/>
        <w:rPr>
          <w:lang w:val="lt-LT"/>
        </w:rPr>
      </w:pPr>
      <w:r>
        <w:rPr>
          <w:spacing w:val="30"/>
          <w:lang w:val="lt-LT"/>
        </w:rPr>
        <w:t>p</w:t>
      </w:r>
      <w:r w:rsidR="00501DB2" w:rsidRPr="00D45FC1">
        <w:rPr>
          <w:spacing w:val="30"/>
          <w:lang w:val="lt-LT"/>
        </w:rPr>
        <w:t>akeičiu</w:t>
      </w:r>
      <w:r w:rsidR="00501DB2" w:rsidRPr="00501DB2">
        <w:rPr>
          <w:lang w:val="lt-LT"/>
        </w:rPr>
        <w:t xml:space="preserve"> Kėdainių rajono savivaldybės mero 2024 m. rugsėjo 1</w:t>
      </w:r>
      <w:r w:rsidR="00501DB2">
        <w:rPr>
          <w:lang w:val="lt-LT"/>
        </w:rPr>
        <w:t>9</w:t>
      </w:r>
      <w:r w:rsidR="00501DB2" w:rsidRPr="00501DB2">
        <w:rPr>
          <w:lang w:val="lt-LT"/>
        </w:rPr>
        <w:t xml:space="preserve"> d. </w:t>
      </w:r>
      <w:r w:rsidR="00501DB2">
        <w:rPr>
          <w:lang w:val="lt-LT"/>
        </w:rPr>
        <w:t>potvarki</w:t>
      </w:r>
      <w:r w:rsidR="00501DB2" w:rsidRPr="00501DB2">
        <w:rPr>
          <w:lang w:val="lt-LT"/>
        </w:rPr>
        <w:t xml:space="preserve">o Nr. </w:t>
      </w:r>
      <w:r w:rsidR="00501DB2">
        <w:rPr>
          <w:lang w:val="lt-LT"/>
        </w:rPr>
        <w:t>MP</w:t>
      </w:r>
      <w:r w:rsidR="00501DB2" w:rsidRPr="00501DB2">
        <w:rPr>
          <w:lang w:val="lt-LT"/>
        </w:rPr>
        <w:t>1-</w:t>
      </w:r>
      <w:r w:rsidR="00501DB2">
        <w:rPr>
          <w:lang w:val="lt-LT"/>
        </w:rPr>
        <w:t>4</w:t>
      </w:r>
      <w:r w:rsidR="00501DB2" w:rsidRPr="00501DB2">
        <w:rPr>
          <w:lang w:val="lt-LT"/>
        </w:rPr>
        <w:t>8</w:t>
      </w:r>
      <w:r w:rsidR="00501DB2">
        <w:rPr>
          <w:lang w:val="lt-LT"/>
        </w:rPr>
        <w:t>3</w:t>
      </w:r>
      <w:r w:rsidR="00501DB2" w:rsidRPr="00501DB2">
        <w:rPr>
          <w:lang w:val="lt-LT"/>
        </w:rPr>
        <w:t xml:space="preserve"> „Dėl Kėdainių rajono savivaldybės bazin</w:t>
      </w:r>
      <w:r w:rsidR="00501DB2">
        <w:rPr>
          <w:lang w:val="lt-LT"/>
        </w:rPr>
        <w:t>ės</w:t>
      </w:r>
      <w:r w:rsidR="00501DB2" w:rsidRPr="00501DB2">
        <w:rPr>
          <w:lang w:val="lt-LT"/>
        </w:rPr>
        <w:t xml:space="preserve"> mokykl</w:t>
      </w:r>
      <w:r w:rsidR="00501DB2">
        <w:rPr>
          <w:lang w:val="lt-LT"/>
        </w:rPr>
        <w:t>os skyrimo</w:t>
      </w:r>
      <w:r w:rsidR="00501DB2" w:rsidRPr="00501DB2">
        <w:rPr>
          <w:lang w:val="lt-LT"/>
        </w:rPr>
        <w:t xml:space="preserve"> ir valstybinės kalbos mokėjimo kategorijos nustatymo komisij</w:t>
      </w:r>
      <w:r w:rsidR="00501DB2">
        <w:rPr>
          <w:lang w:val="lt-LT"/>
        </w:rPr>
        <w:t>os sudarymo</w:t>
      </w:r>
      <w:r w:rsidR="00501DB2" w:rsidRPr="00501DB2">
        <w:rPr>
          <w:lang w:val="lt-LT"/>
        </w:rPr>
        <w:t>“ 2 punktą ir jį išdėstau taip:</w:t>
      </w:r>
    </w:p>
    <w:p w14:paraId="254147B5" w14:textId="30955FD2" w:rsidR="00501DB2" w:rsidRPr="00501DB2" w:rsidRDefault="00501DB2" w:rsidP="00501DB2">
      <w:pPr>
        <w:autoSpaceDE w:val="0"/>
        <w:autoSpaceDN w:val="0"/>
        <w:adjustRightInd w:val="0"/>
        <w:ind w:firstLine="851"/>
        <w:jc w:val="both"/>
        <w:rPr>
          <w:rFonts w:ascii="TimesNewRomanPSMT" w:hAnsi="TimesNewRomanPSMT" w:cs="TimesNewRomanPSMT"/>
          <w:lang w:val="lt-LT"/>
        </w:rPr>
      </w:pPr>
      <w:r w:rsidRPr="00501DB2">
        <w:rPr>
          <w:rFonts w:ascii="TimesNewRomanPSMT" w:eastAsiaTheme="minorHAnsi" w:hAnsi="TimesNewRomanPSMT" w:cs="TimesNewRomanPSMT"/>
          <w:lang w:val="lt-LT"/>
        </w:rPr>
        <w:t xml:space="preserve">„2. </w:t>
      </w:r>
      <w:r w:rsidRPr="00B21927">
        <w:rPr>
          <w:rFonts w:ascii="TimesNewRomanPSMT" w:hAnsi="TimesNewRomanPSMT" w:cs="TimesNewRomanPSMT"/>
          <w:spacing w:val="30"/>
          <w:lang w:val="lt-LT"/>
        </w:rPr>
        <w:t>Sudarau</w:t>
      </w:r>
      <w:r w:rsidRPr="00501DB2">
        <w:rPr>
          <w:rFonts w:ascii="TimesNewRomanPSMT" w:hAnsi="TimesNewRomanPSMT" w:cs="TimesNewRomanPSMT"/>
          <w:lang w:val="lt-LT"/>
        </w:rPr>
        <w:t xml:space="preserve"> </w:t>
      </w:r>
      <w:r w:rsidRPr="00501DB2">
        <w:rPr>
          <w:rFonts w:ascii="TimesNewRomanPSMT" w:eastAsiaTheme="minorHAnsi" w:hAnsi="TimesNewRomanPSMT" w:cs="TimesNewRomanPSMT"/>
          <w:lang w:val="lt-LT"/>
        </w:rPr>
        <w:t>Kėdainių rajono savivaldybės valstybinės kalbos mokėjimo kategorijos ir lietuvių kalbos mokėjimo lygio nustatymo komisiją 2024–2025 metams</w:t>
      </w:r>
      <w:r w:rsidRPr="00501DB2">
        <w:rPr>
          <w:rFonts w:ascii="TimesNewRomanPSMT" w:hAnsi="TimesNewRomanPSMT" w:cs="TimesNewRomanPSMT"/>
          <w:lang w:val="lt-LT"/>
        </w:rPr>
        <w:t>:</w:t>
      </w:r>
    </w:p>
    <w:p w14:paraId="5067E29E" w14:textId="0D3ABAB0" w:rsidR="00501DB2" w:rsidRPr="00F93E6F" w:rsidRDefault="00364A75" w:rsidP="00F93E6F">
      <w:pPr>
        <w:pStyle w:val="Sraopastraipa"/>
        <w:numPr>
          <w:ilvl w:val="1"/>
          <w:numId w:val="8"/>
        </w:numPr>
        <w:autoSpaceDE w:val="0"/>
        <w:autoSpaceDN w:val="0"/>
        <w:adjustRightInd w:val="0"/>
        <w:ind w:left="1134" w:hanging="283"/>
        <w:jc w:val="both"/>
        <w:rPr>
          <w:rFonts w:ascii="TimesNewRomanPSMT" w:eastAsiaTheme="minorHAnsi" w:hAnsi="TimesNewRomanPSMT" w:cs="TimesNewRomanPSMT"/>
          <w:lang w:val="lt-LT"/>
        </w:rPr>
      </w:pPr>
      <w:r>
        <w:rPr>
          <w:rFonts w:ascii="TimesNewRomanPSMT" w:eastAsiaTheme="minorHAnsi" w:hAnsi="TimesNewRomanPSMT" w:cs="TimesNewRomanPSMT"/>
          <w:lang w:val="lt-LT"/>
        </w:rPr>
        <w:t>(duomenys</w:t>
      </w:r>
      <w:r w:rsidR="005A0592">
        <w:rPr>
          <w:rFonts w:ascii="TimesNewRomanPSMT" w:eastAsiaTheme="minorHAnsi" w:hAnsi="TimesNewRomanPSMT" w:cs="TimesNewRomanPSMT"/>
          <w:lang w:val="lt-LT"/>
        </w:rPr>
        <w:t xml:space="preserve"> neskelbtini)</w:t>
      </w:r>
      <w:r w:rsidR="00501DB2" w:rsidRPr="00501DB2">
        <w:rPr>
          <w:rFonts w:ascii="TimesNewRomanPSMT" w:eastAsiaTheme="minorHAnsi" w:hAnsi="TimesNewRomanPSMT" w:cs="TimesNewRomanPSMT"/>
          <w:lang w:val="lt-LT"/>
        </w:rPr>
        <w:tab/>
        <w:t>– </w:t>
      </w:r>
      <w:r w:rsidR="00F93E6F">
        <w:rPr>
          <w:rFonts w:ascii="TimesNewRomanPSMT" w:eastAsiaTheme="minorHAnsi" w:hAnsi="TimesNewRomanPSMT" w:cs="TimesNewRomanPSMT"/>
          <w:lang w:val="lt-LT"/>
        </w:rPr>
        <w:t>(duomenys neskelbtini)</w:t>
      </w:r>
      <w:r w:rsidR="00501DB2" w:rsidRPr="00F93E6F">
        <w:rPr>
          <w:rFonts w:ascii="TimesNewRomanPSMT" w:eastAsiaTheme="minorHAnsi" w:hAnsi="TimesNewRomanPSMT" w:cs="TimesNewRomanPSMT"/>
          <w:lang w:val="lt-LT"/>
        </w:rPr>
        <w:t>, komisijos pirmininkė;</w:t>
      </w:r>
    </w:p>
    <w:p w14:paraId="55033081" w14:textId="202A2E30" w:rsidR="00501DB2" w:rsidRPr="00F93E6F" w:rsidRDefault="00F93E6F" w:rsidP="00F93E6F">
      <w:pPr>
        <w:pStyle w:val="Sraopastraipa"/>
        <w:numPr>
          <w:ilvl w:val="1"/>
          <w:numId w:val="8"/>
        </w:numPr>
        <w:tabs>
          <w:tab w:val="left" w:pos="851"/>
          <w:tab w:val="left" w:pos="1418"/>
        </w:tabs>
        <w:autoSpaceDE w:val="0"/>
        <w:autoSpaceDN w:val="0"/>
        <w:adjustRightInd w:val="0"/>
        <w:ind w:hanging="720"/>
        <w:jc w:val="both"/>
        <w:rPr>
          <w:rFonts w:ascii="TimesNewRomanPSMT" w:eastAsiaTheme="minorHAnsi" w:hAnsi="TimesNewRomanPSMT" w:cs="TimesNewRomanPSMT"/>
          <w:lang w:val="lt-LT"/>
        </w:rPr>
      </w:pPr>
      <w:r>
        <w:rPr>
          <w:rFonts w:ascii="TimesNewRomanPSMT" w:eastAsiaTheme="minorHAnsi" w:hAnsi="TimesNewRomanPSMT" w:cs="TimesNewRomanPSMT"/>
          <w:lang w:val="lt-LT"/>
        </w:rPr>
        <w:t>(duomenys neskelbtini)</w:t>
      </w:r>
      <w:r w:rsidR="00501DB2" w:rsidRPr="00501DB2">
        <w:rPr>
          <w:rFonts w:ascii="TimesNewRomanPSMT" w:eastAsiaTheme="minorHAnsi" w:hAnsi="TimesNewRomanPSMT" w:cs="TimesNewRomanPSMT"/>
          <w:lang w:val="lt-LT"/>
        </w:rPr>
        <w:tab/>
        <w:t xml:space="preserve">– </w:t>
      </w:r>
      <w:r>
        <w:rPr>
          <w:rFonts w:ascii="TimesNewRomanPSMT" w:eastAsiaTheme="minorHAnsi" w:hAnsi="TimesNewRomanPSMT" w:cs="TimesNewRomanPSMT"/>
          <w:lang w:val="lt-LT"/>
        </w:rPr>
        <w:t>(duomenys neskelbtini)</w:t>
      </w:r>
      <w:r w:rsidR="00501DB2" w:rsidRPr="00F93E6F">
        <w:rPr>
          <w:rFonts w:ascii="TimesNewRomanPSMT" w:eastAsiaTheme="minorHAnsi" w:hAnsi="TimesNewRomanPSMT" w:cs="TimesNewRomanPSMT"/>
          <w:lang w:val="lt-LT"/>
        </w:rPr>
        <w:t>;</w:t>
      </w:r>
    </w:p>
    <w:p w14:paraId="26EDAD71" w14:textId="36FCC114" w:rsidR="00501DB2" w:rsidRPr="00F93E6F" w:rsidRDefault="00F93E6F" w:rsidP="00F93E6F">
      <w:pPr>
        <w:pStyle w:val="Sraopastraipa"/>
        <w:numPr>
          <w:ilvl w:val="1"/>
          <w:numId w:val="8"/>
        </w:numPr>
        <w:autoSpaceDE w:val="0"/>
        <w:autoSpaceDN w:val="0"/>
        <w:adjustRightInd w:val="0"/>
        <w:ind w:left="1134" w:hanging="283"/>
        <w:jc w:val="both"/>
        <w:rPr>
          <w:rFonts w:ascii="TimesNewRomanPSMT" w:eastAsiaTheme="minorHAnsi" w:hAnsi="TimesNewRomanPSMT" w:cs="TimesNewRomanPSMT"/>
          <w:lang w:val="lt-LT"/>
        </w:rPr>
      </w:pPr>
      <w:bookmarkStart w:id="0" w:name="_Hlk190091405"/>
      <w:r>
        <w:rPr>
          <w:rFonts w:ascii="TimesNewRomanPSMT" w:eastAsiaTheme="minorHAnsi" w:hAnsi="TimesNewRomanPSMT" w:cs="TimesNewRomanPSMT"/>
          <w:lang w:val="lt-LT"/>
        </w:rPr>
        <w:t>(duomenys neskelbtini)</w:t>
      </w:r>
      <w:r w:rsidR="00501DB2" w:rsidRPr="00501DB2">
        <w:rPr>
          <w:rFonts w:ascii="TimesNewRomanPSMT" w:eastAsiaTheme="minorHAnsi" w:hAnsi="TimesNewRomanPSMT" w:cs="TimesNewRomanPSMT"/>
          <w:lang w:val="lt-LT"/>
        </w:rPr>
        <w:tab/>
        <w:t>– </w:t>
      </w:r>
      <w:bookmarkEnd w:id="0"/>
      <w:r>
        <w:rPr>
          <w:rFonts w:ascii="TimesNewRomanPSMT" w:eastAsiaTheme="minorHAnsi" w:hAnsi="TimesNewRomanPSMT" w:cs="TimesNewRomanPSMT"/>
          <w:lang w:val="lt-LT"/>
        </w:rPr>
        <w:t xml:space="preserve">(duomenys </w:t>
      </w:r>
      <w:r w:rsidR="0068055C">
        <w:rPr>
          <w:rFonts w:ascii="TimesNewRomanPSMT" w:eastAsiaTheme="minorHAnsi" w:hAnsi="TimesNewRomanPSMT" w:cs="TimesNewRomanPSMT"/>
          <w:lang w:val="lt-LT"/>
        </w:rPr>
        <w:t>neskelbtini)</w:t>
      </w:r>
      <w:r w:rsidR="00501DB2" w:rsidRPr="00F93E6F">
        <w:rPr>
          <w:rFonts w:ascii="TimesNewRomanPSMT" w:eastAsiaTheme="minorHAnsi" w:hAnsi="TimesNewRomanPSMT" w:cs="TimesNewRomanPSMT"/>
          <w:lang w:val="lt-LT"/>
        </w:rPr>
        <w:t>;</w:t>
      </w:r>
    </w:p>
    <w:p w14:paraId="7CEF7A88" w14:textId="2C86F866" w:rsidR="00501DB2" w:rsidRPr="0068055C" w:rsidRDefault="0068055C" w:rsidP="0068055C">
      <w:pPr>
        <w:pStyle w:val="Sraopastraipa"/>
        <w:numPr>
          <w:ilvl w:val="1"/>
          <w:numId w:val="8"/>
        </w:numPr>
        <w:autoSpaceDE w:val="0"/>
        <w:autoSpaceDN w:val="0"/>
        <w:adjustRightInd w:val="0"/>
        <w:ind w:left="1134" w:hanging="283"/>
        <w:jc w:val="both"/>
        <w:rPr>
          <w:rFonts w:ascii="TimesNewRomanPSMT" w:eastAsiaTheme="minorHAnsi" w:hAnsi="TimesNewRomanPSMT" w:cs="TimesNewRomanPSMT"/>
          <w:lang w:val="lt-LT"/>
        </w:rPr>
      </w:pPr>
      <w:r>
        <w:rPr>
          <w:rFonts w:ascii="TimesNewRomanPSMT" w:eastAsiaTheme="minorHAnsi" w:hAnsi="TimesNewRomanPSMT" w:cs="TimesNewRomanPSMT"/>
          <w:lang w:val="lt-LT"/>
        </w:rPr>
        <w:t>(duomenys neskelbtini)</w:t>
      </w:r>
      <w:r w:rsidR="00501DB2" w:rsidRPr="00501DB2">
        <w:rPr>
          <w:rFonts w:ascii="TimesNewRomanPSMT" w:eastAsiaTheme="minorHAnsi" w:hAnsi="TimesNewRomanPSMT" w:cs="TimesNewRomanPSMT"/>
          <w:lang w:val="lt-LT"/>
        </w:rPr>
        <w:tab/>
        <w:t>– </w:t>
      </w:r>
      <w:r>
        <w:rPr>
          <w:rFonts w:ascii="TimesNewRomanPSMT" w:eastAsiaTheme="minorHAnsi" w:hAnsi="TimesNewRomanPSMT" w:cs="TimesNewRomanPSMT"/>
          <w:lang w:val="lt-LT"/>
        </w:rPr>
        <w:t>(duomenys neskelbtini)</w:t>
      </w:r>
      <w:r w:rsidR="00501DB2" w:rsidRPr="0068055C">
        <w:rPr>
          <w:rFonts w:ascii="TimesNewRomanPSMT" w:eastAsiaTheme="minorHAnsi" w:hAnsi="TimesNewRomanPSMT" w:cs="TimesNewRomanPSMT"/>
          <w:lang w:val="lt-LT"/>
        </w:rPr>
        <w:t>;</w:t>
      </w:r>
    </w:p>
    <w:p w14:paraId="54E30381" w14:textId="74FEB1AF" w:rsidR="00501DB2" w:rsidRPr="0068055C" w:rsidRDefault="0068055C" w:rsidP="0068055C">
      <w:pPr>
        <w:pStyle w:val="Sraopastraipa"/>
        <w:numPr>
          <w:ilvl w:val="1"/>
          <w:numId w:val="8"/>
        </w:numPr>
        <w:autoSpaceDE w:val="0"/>
        <w:autoSpaceDN w:val="0"/>
        <w:adjustRightInd w:val="0"/>
        <w:ind w:left="1134" w:hanging="283"/>
        <w:jc w:val="both"/>
        <w:rPr>
          <w:rFonts w:ascii="TimesNewRomanPSMT" w:eastAsiaTheme="minorHAnsi" w:hAnsi="TimesNewRomanPSMT" w:cs="TimesNewRomanPSMT"/>
          <w:lang w:val="lt-LT"/>
        </w:rPr>
      </w:pPr>
      <w:r>
        <w:rPr>
          <w:rFonts w:ascii="TimesNewRomanPSMT" w:eastAsiaTheme="minorHAnsi" w:hAnsi="TimesNewRomanPSMT" w:cs="TimesNewRomanPSMT"/>
          <w:lang w:val="lt-LT"/>
        </w:rPr>
        <w:t>(duomenys neskelbtini)</w:t>
      </w:r>
      <w:r w:rsidR="00501DB2" w:rsidRPr="00501DB2">
        <w:rPr>
          <w:rFonts w:ascii="TimesNewRomanPSMT" w:eastAsiaTheme="minorHAnsi" w:hAnsi="TimesNewRomanPSMT" w:cs="TimesNewRomanPSMT"/>
          <w:lang w:val="lt-LT"/>
        </w:rPr>
        <w:tab/>
        <w:t>– </w:t>
      </w:r>
      <w:r>
        <w:rPr>
          <w:rFonts w:ascii="TimesNewRomanPSMT" w:eastAsiaTheme="minorHAnsi" w:hAnsi="TimesNewRomanPSMT" w:cs="TimesNewRomanPSMT"/>
          <w:lang w:val="lt-LT"/>
        </w:rPr>
        <w:t>(duomenys neskelbtini)</w:t>
      </w:r>
      <w:r w:rsidR="00501DB2" w:rsidRPr="0068055C">
        <w:rPr>
          <w:rFonts w:ascii="TimesNewRomanPSMT" w:eastAsiaTheme="minorHAnsi" w:hAnsi="TimesNewRomanPSMT" w:cs="TimesNewRomanPSMT"/>
          <w:lang w:val="lt-LT"/>
        </w:rPr>
        <w:t>.“</w:t>
      </w:r>
    </w:p>
    <w:p w14:paraId="7F7A30CA" w14:textId="3C2CF984" w:rsidR="00ED1545" w:rsidRPr="00F0271C" w:rsidRDefault="007447A3" w:rsidP="00F0271C">
      <w:pPr>
        <w:tabs>
          <w:tab w:val="left" w:pos="0"/>
        </w:tabs>
        <w:jc w:val="both"/>
        <w:rPr>
          <w:lang w:val="lt-LT"/>
        </w:rPr>
      </w:pPr>
      <w:r>
        <w:rPr>
          <w:lang w:val="lt-LT"/>
        </w:rPr>
        <w:tab/>
      </w:r>
      <w:r w:rsidR="0013667D" w:rsidRPr="00F0271C">
        <w:rPr>
          <w:lang w:val="lt-LT"/>
        </w:rPr>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7F3492CB" w14:textId="77777777" w:rsidR="00ED1545" w:rsidRPr="00DD1752" w:rsidRDefault="00ED1545">
      <w:pPr>
        <w:jc w:val="both"/>
        <w:rPr>
          <w:lang w:val="lt-LT"/>
        </w:rPr>
      </w:pPr>
    </w:p>
    <w:p w14:paraId="0B56CCAE" w14:textId="0B63A217" w:rsidR="00ED1545" w:rsidRPr="00200A11" w:rsidRDefault="00200A11" w:rsidP="008C792A">
      <w:pPr>
        <w:tabs>
          <w:tab w:val="left" w:pos="7088"/>
          <w:tab w:val="left" w:pos="7230"/>
          <w:tab w:val="left" w:pos="7938"/>
        </w:tabs>
        <w:rPr>
          <w:lang w:val="lt-LT"/>
        </w:rPr>
      </w:pPr>
      <w:r w:rsidRPr="00200A11">
        <w:rPr>
          <w:lang w:val="lt-LT"/>
        </w:rPr>
        <w:t xml:space="preserve">Savivaldybės </w:t>
      </w:r>
      <w:r w:rsidR="008C792A">
        <w:rPr>
          <w:lang w:val="lt-LT"/>
        </w:rPr>
        <w:t>meras</w:t>
      </w:r>
      <w:r w:rsidR="008C792A">
        <w:rPr>
          <w:lang w:val="lt-LT"/>
        </w:rPr>
        <w:tab/>
      </w:r>
      <w:r w:rsidR="008C792A">
        <w:rPr>
          <w:lang w:val="lt-LT"/>
        </w:rPr>
        <w:tab/>
        <w:t xml:space="preserve">       Valentinas Tamulis</w:t>
      </w:r>
      <w:r w:rsidR="0013667D" w:rsidRPr="00200A11">
        <w:rPr>
          <w:lang w:val="lt-LT"/>
        </w:rPr>
        <w:t xml:space="preserve"> </w:t>
      </w:r>
    </w:p>
    <w:p w14:paraId="7FB83238" w14:textId="2AE2DCF1" w:rsidR="00490EFD" w:rsidRPr="00200A11" w:rsidRDefault="00490EFD" w:rsidP="00490EFD">
      <w:pPr>
        <w:spacing w:line="360" w:lineRule="auto"/>
        <w:ind w:firstLine="720"/>
        <w:jc w:val="both"/>
        <w:rPr>
          <w:b/>
          <w:bCs/>
          <w:caps/>
          <w:lang w:val="lt-LT"/>
        </w:rPr>
      </w:pPr>
    </w:p>
    <w:p w14:paraId="7628D5F2" w14:textId="77777777" w:rsidR="00631F43" w:rsidRPr="00DD1752" w:rsidRDefault="00631F43">
      <w:pPr>
        <w:jc w:val="both"/>
        <w:rPr>
          <w:lang w:val="lt-LT"/>
        </w:rPr>
      </w:pPr>
    </w:p>
    <w:sectPr w:rsidR="00631F43" w:rsidRPr="00DD1752">
      <w:headerReference w:type="even" r:id="rId9"/>
      <w:footerReference w:type="default" r:id="rId10"/>
      <w:footerReference w:type="first" r:id="rId11"/>
      <w:pgSz w:w="11906" w:h="16838"/>
      <w:pgMar w:top="1134" w:right="567" w:bottom="1077"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2539" w14:textId="77777777" w:rsidR="002550CF" w:rsidRDefault="002550CF">
      <w:r>
        <w:separator/>
      </w:r>
    </w:p>
  </w:endnote>
  <w:endnote w:type="continuationSeparator" w:id="0">
    <w:p w14:paraId="1F14A2E0" w14:textId="77777777" w:rsidR="002550CF" w:rsidRDefault="0025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HG Mincho Light J">
    <w:panose1 w:val="00000000000000000000"/>
    <w:charset w:val="00"/>
    <w:family w:val="roman"/>
    <w:notTrueType/>
    <w:pitch w:val="default"/>
  </w:font>
  <w:font w:name="Thorndale">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5FFA" w14:textId="77777777" w:rsidR="00ED1545" w:rsidRDefault="00ED1545">
    <w:pPr>
      <w:pBdr>
        <w:top w:val="nil"/>
        <w:left w:val="nil"/>
        <w:bottom w:val="nil"/>
        <w:right w:val="nil"/>
        <w:between w:val="nil"/>
      </w:pBdr>
      <w:tabs>
        <w:tab w:val="center" w:pos="4819"/>
        <w:tab w:val="right" w:pos="9638"/>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329B" w14:textId="77777777" w:rsidR="00ED1545" w:rsidRDefault="00ED1545">
    <w:pPr>
      <w:pBdr>
        <w:top w:val="nil"/>
        <w:left w:val="nil"/>
        <w:bottom w:val="nil"/>
        <w:right w:val="nil"/>
        <w:between w:val="nil"/>
      </w:pBdr>
      <w:tabs>
        <w:tab w:val="center" w:pos="4819"/>
        <w:tab w:val="right" w:pos="9638"/>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BCD79" w14:textId="77777777" w:rsidR="002550CF" w:rsidRDefault="002550CF">
      <w:r>
        <w:separator/>
      </w:r>
    </w:p>
  </w:footnote>
  <w:footnote w:type="continuationSeparator" w:id="0">
    <w:p w14:paraId="33459C88" w14:textId="77777777" w:rsidR="002550CF" w:rsidRDefault="00255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7F97" w14:textId="77777777" w:rsidR="00ED1545" w:rsidRDefault="0013667D">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F0BBA3F" w14:textId="77777777" w:rsidR="00ED1545" w:rsidRDefault="00ED1545">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3BF4"/>
    <w:multiLevelType w:val="multilevel"/>
    <w:tmpl w:val="8594EFC4"/>
    <w:lvl w:ilvl="0">
      <w:start w:val="1"/>
      <w:numFmt w:val="decimal"/>
      <w:pStyle w:val="Nuost"/>
      <w:lvlText w:val="%1."/>
      <w:lvlJc w:val="left"/>
      <w:pPr>
        <w:tabs>
          <w:tab w:val="num" w:pos="720"/>
        </w:tabs>
        <w:ind w:left="720" w:hanging="720"/>
      </w:pPr>
    </w:lvl>
    <w:lvl w:ilvl="1">
      <w:start w:val="1"/>
      <w:numFmt w:val="decimal"/>
      <w:pStyle w:val="Nuostatai"/>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4C3E15"/>
    <w:multiLevelType w:val="multilevel"/>
    <w:tmpl w:val="A8B846EC"/>
    <w:lvl w:ilvl="0">
      <w:start w:val="1"/>
      <w:numFmt w:val="decimal"/>
      <w:lvlText w:val="%1."/>
      <w:lvlJc w:val="left"/>
      <w:pPr>
        <w:ind w:left="1429" w:hanging="360"/>
      </w:pPr>
      <w:rPr>
        <w:rFonts w:ascii="Times New Roman" w:hAnsi="Times New Roman" w:cs="Times New Roman" w:hint="default"/>
        <w:b w:val="0"/>
        <w:bCs w:val="0"/>
        <w:color w:val="auto"/>
        <w:sz w:val="24"/>
        <w:szCs w:val="24"/>
      </w:rPr>
    </w:lvl>
    <w:lvl w:ilvl="1">
      <w:start w:val="1"/>
      <w:numFmt w:val="decimal"/>
      <w:isLgl/>
      <w:lvlText w:val="%1.%2."/>
      <w:lvlJc w:val="left"/>
      <w:pPr>
        <w:ind w:left="192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45B32981"/>
    <w:multiLevelType w:val="multilevel"/>
    <w:tmpl w:val="7826A5BC"/>
    <w:lvl w:ilvl="0">
      <w:start w:val="1"/>
      <w:numFmt w:val="decimal"/>
      <w:lvlText w:val="%1."/>
      <w:lvlJc w:val="left"/>
      <w:pPr>
        <w:ind w:left="1077" w:hanging="360"/>
      </w:pPr>
      <w:rPr>
        <w:rFonts w:hint="default"/>
        <w:color w:val="auto"/>
      </w:rPr>
    </w:lvl>
    <w:lvl w:ilvl="1">
      <w:start w:val="1"/>
      <w:numFmt w:val="decimal"/>
      <w:isLgl/>
      <w:lvlText w:val="%1.%2."/>
      <w:lvlJc w:val="left"/>
      <w:pPr>
        <w:ind w:left="1601" w:hanging="750"/>
      </w:pPr>
      <w:rPr>
        <w:rFonts w:hint="default"/>
      </w:rPr>
    </w:lvl>
    <w:lvl w:ilvl="2">
      <w:start w:val="1"/>
      <w:numFmt w:val="decimal"/>
      <w:isLgl/>
      <w:lvlText w:val="%1.%2.%3."/>
      <w:lvlJc w:val="left"/>
      <w:pPr>
        <w:ind w:left="1735" w:hanging="750"/>
      </w:pPr>
      <w:rPr>
        <w:rFonts w:hint="default"/>
      </w:rPr>
    </w:lvl>
    <w:lvl w:ilvl="3">
      <w:start w:val="1"/>
      <w:numFmt w:val="decimal"/>
      <w:isLgl/>
      <w:lvlText w:val="%1.%2.%3.%4."/>
      <w:lvlJc w:val="left"/>
      <w:pPr>
        <w:ind w:left="1869" w:hanging="750"/>
      </w:pPr>
      <w:rPr>
        <w:rFonts w:hint="default"/>
      </w:rPr>
    </w:lvl>
    <w:lvl w:ilvl="4">
      <w:start w:val="1"/>
      <w:numFmt w:val="decimal"/>
      <w:isLgl/>
      <w:lvlText w:val="%1.%2.%3.%4.%5."/>
      <w:lvlJc w:val="left"/>
      <w:pPr>
        <w:ind w:left="2333" w:hanging="1080"/>
      </w:pPr>
      <w:rPr>
        <w:rFonts w:hint="default"/>
      </w:rPr>
    </w:lvl>
    <w:lvl w:ilvl="5">
      <w:start w:val="1"/>
      <w:numFmt w:val="decimal"/>
      <w:isLgl/>
      <w:lvlText w:val="%1.%2.%3.%4.%5.%6."/>
      <w:lvlJc w:val="left"/>
      <w:pPr>
        <w:ind w:left="2467" w:hanging="1080"/>
      </w:pPr>
      <w:rPr>
        <w:rFonts w:hint="default"/>
      </w:rPr>
    </w:lvl>
    <w:lvl w:ilvl="6">
      <w:start w:val="1"/>
      <w:numFmt w:val="decimal"/>
      <w:isLgl/>
      <w:lvlText w:val="%1.%2.%3.%4.%5.%6.%7."/>
      <w:lvlJc w:val="left"/>
      <w:pPr>
        <w:ind w:left="2961" w:hanging="1440"/>
      </w:pPr>
      <w:rPr>
        <w:rFonts w:hint="default"/>
      </w:rPr>
    </w:lvl>
    <w:lvl w:ilvl="7">
      <w:start w:val="1"/>
      <w:numFmt w:val="decimal"/>
      <w:isLgl/>
      <w:lvlText w:val="%1.%2.%3.%4.%5.%6.%7.%8."/>
      <w:lvlJc w:val="left"/>
      <w:pPr>
        <w:ind w:left="3095" w:hanging="1440"/>
      </w:pPr>
      <w:rPr>
        <w:rFonts w:hint="default"/>
      </w:rPr>
    </w:lvl>
    <w:lvl w:ilvl="8">
      <w:start w:val="1"/>
      <w:numFmt w:val="decimal"/>
      <w:isLgl/>
      <w:lvlText w:val="%1.%2.%3.%4.%5.%6.%7.%8.%9."/>
      <w:lvlJc w:val="left"/>
      <w:pPr>
        <w:ind w:left="3589" w:hanging="1800"/>
      </w:pPr>
      <w:rPr>
        <w:rFonts w:hint="default"/>
      </w:rPr>
    </w:lvl>
  </w:abstractNum>
  <w:abstractNum w:abstractNumId="3" w15:restartNumberingAfterBreak="0">
    <w:nsid w:val="4C4E0708"/>
    <w:multiLevelType w:val="hybridMultilevel"/>
    <w:tmpl w:val="D58C06D0"/>
    <w:lvl w:ilvl="0" w:tplc="B6A8E8F4">
      <w:start w:val="1"/>
      <w:numFmt w:val="decimal"/>
      <w:lvlText w:val="%1.1."/>
      <w:lvlJc w:val="left"/>
      <w:pPr>
        <w:ind w:left="928" w:hanging="360"/>
      </w:pPr>
      <w:rPr>
        <w:rFonts w:hint="default"/>
      </w:r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abstractNum w:abstractNumId="4" w15:restartNumberingAfterBreak="0">
    <w:nsid w:val="5F1C030F"/>
    <w:multiLevelType w:val="multilevel"/>
    <w:tmpl w:val="ABC06854"/>
    <w:lvl w:ilvl="0">
      <w:start w:val="1"/>
      <w:numFmt w:val="decimal"/>
      <w:lvlText w:val="%1."/>
      <w:lvlJc w:val="left"/>
      <w:pPr>
        <w:ind w:left="1065" w:hanging="360"/>
      </w:pPr>
      <w:rPr>
        <w:rFonts w:hint="default"/>
        <w:color w:val="000000"/>
      </w:rPr>
    </w:lvl>
    <w:lvl w:ilvl="1">
      <w:start w:val="2"/>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5" w15:restartNumberingAfterBreak="0">
    <w:nsid w:val="766E1F09"/>
    <w:multiLevelType w:val="hybridMultilevel"/>
    <w:tmpl w:val="46D4817E"/>
    <w:lvl w:ilvl="0" w:tplc="5ABA2A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FFE779C"/>
    <w:multiLevelType w:val="multilevel"/>
    <w:tmpl w:val="E660B4C2"/>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16cid:durableId="1564170166">
    <w:abstractNumId w:val="0"/>
  </w:num>
  <w:num w:numId="2" w16cid:durableId="998265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452469">
    <w:abstractNumId w:val="2"/>
  </w:num>
  <w:num w:numId="4" w16cid:durableId="69691543">
    <w:abstractNumId w:val="4"/>
  </w:num>
  <w:num w:numId="5" w16cid:durableId="1560627640">
    <w:abstractNumId w:val="3"/>
  </w:num>
  <w:num w:numId="6" w16cid:durableId="148064597">
    <w:abstractNumId w:val="1"/>
  </w:num>
  <w:num w:numId="7" w16cid:durableId="2027712360">
    <w:abstractNumId w:val="5"/>
  </w:num>
  <w:num w:numId="8" w16cid:durableId="99641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45"/>
    <w:rsid w:val="0000744A"/>
    <w:rsid w:val="00060959"/>
    <w:rsid w:val="000700EE"/>
    <w:rsid w:val="000C5BFC"/>
    <w:rsid w:val="0013667D"/>
    <w:rsid w:val="0016356C"/>
    <w:rsid w:val="0018751F"/>
    <w:rsid w:val="001B14F3"/>
    <w:rsid w:val="001B7621"/>
    <w:rsid w:val="001C4F49"/>
    <w:rsid w:val="001D02A7"/>
    <w:rsid w:val="001E62FA"/>
    <w:rsid w:val="00200A11"/>
    <w:rsid w:val="002550CF"/>
    <w:rsid w:val="002D4259"/>
    <w:rsid w:val="002E3C9B"/>
    <w:rsid w:val="002E6EF6"/>
    <w:rsid w:val="0036396C"/>
    <w:rsid w:val="00364A75"/>
    <w:rsid w:val="00387B28"/>
    <w:rsid w:val="00393134"/>
    <w:rsid w:val="003A011C"/>
    <w:rsid w:val="003A3B42"/>
    <w:rsid w:val="003C060D"/>
    <w:rsid w:val="003D0C09"/>
    <w:rsid w:val="003D3B61"/>
    <w:rsid w:val="003F0179"/>
    <w:rsid w:val="0041351B"/>
    <w:rsid w:val="00413EE8"/>
    <w:rsid w:val="00421F46"/>
    <w:rsid w:val="00424764"/>
    <w:rsid w:val="00434A0A"/>
    <w:rsid w:val="004350BE"/>
    <w:rsid w:val="00437978"/>
    <w:rsid w:val="00452A77"/>
    <w:rsid w:val="00490EFD"/>
    <w:rsid w:val="0049722A"/>
    <w:rsid w:val="004B3C61"/>
    <w:rsid w:val="00501DB2"/>
    <w:rsid w:val="00523B7C"/>
    <w:rsid w:val="0056133A"/>
    <w:rsid w:val="005722B5"/>
    <w:rsid w:val="005750AF"/>
    <w:rsid w:val="00576D24"/>
    <w:rsid w:val="005A0592"/>
    <w:rsid w:val="005B3A9F"/>
    <w:rsid w:val="005F24E9"/>
    <w:rsid w:val="00613C21"/>
    <w:rsid w:val="00631F43"/>
    <w:rsid w:val="00635BDF"/>
    <w:rsid w:val="006662C8"/>
    <w:rsid w:val="00677039"/>
    <w:rsid w:val="0068055C"/>
    <w:rsid w:val="006B07C0"/>
    <w:rsid w:val="006B510A"/>
    <w:rsid w:val="006C643C"/>
    <w:rsid w:val="007023FA"/>
    <w:rsid w:val="00716526"/>
    <w:rsid w:val="00720B87"/>
    <w:rsid w:val="00730017"/>
    <w:rsid w:val="00743F76"/>
    <w:rsid w:val="007447A3"/>
    <w:rsid w:val="0078478B"/>
    <w:rsid w:val="00787BC5"/>
    <w:rsid w:val="0079659A"/>
    <w:rsid w:val="007A5E16"/>
    <w:rsid w:val="007D1770"/>
    <w:rsid w:val="007F05FA"/>
    <w:rsid w:val="007F6CE1"/>
    <w:rsid w:val="008264A4"/>
    <w:rsid w:val="008275F0"/>
    <w:rsid w:val="0087025A"/>
    <w:rsid w:val="00884BAA"/>
    <w:rsid w:val="00894660"/>
    <w:rsid w:val="008B3BBC"/>
    <w:rsid w:val="008B7C32"/>
    <w:rsid w:val="008C70D3"/>
    <w:rsid w:val="008C792A"/>
    <w:rsid w:val="008E35B3"/>
    <w:rsid w:val="00933718"/>
    <w:rsid w:val="00955BB7"/>
    <w:rsid w:val="00962A3A"/>
    <w:rsid w:val="009646ED"/>
    <w:rsid w:val="00993BFA"/>
    <w:rsid w:val="009A00D2"/>
    <w:rsid w:val="009A22F7"/>
    <w:rsid w:val="009B36D3"/>
    <w:rsid w:val="009C7005"/>
    <w:rsid w:val="009D23D5"/>
    <w:rsid w:val="00A004A3"/>
    <w:rsid w:val="00A102A8"/>
    <w:rsid w:val="00A10AAB"/>
    <w:rsid w:val="00A4228E"/>
    <w:rsid w:val="00A92E0A"/>
    <w:rsid w:val="00B13825"/>
    <w:rsid w:val="00B21927"/>
    <w:rsid w:val="00B27E9C"/>
    <w:rsid w:val="00B416FD"/>
    <w:rsid w:val="00B7512E"/>
    <w:rsid w:val="00B8186F"/>
    <w:rsid w:val="00BD475F"/>
    <w:rsid w:val="00BE00D5"/>
    <w:rsid w:val="00BE12D5"/>
    <w:rsid w:val="00C20F3C"/>
    <w:rsid w:val="00C22307"/>
    <w:rsid w:val="00C26E96"/>
    <w:rsid w:val="00C60C5F"/>
    <w:rsid w:val="00C6366D"/>
    <w:rsid w:val="00C81733"/>
    <w:rsid w:val="00C84EAF"/>
    <w:rsid w:val="00CB2602"/>
    <w:rsid w:val="00CC4202"/>
    <w:rsid w:val="00CE632D"/>
    <w:rsid w:val="00CE6672"/>
    <w:rsid w:val="00D11DF1"/>
    <w:rsid w:val="00D3019F"/>
    <w:rsid w:val="00D411F9"/>
    <w:rsid w:val="00D4398A"/>
    <w:rsid w:val="00D45FC1"/>
    <w:rsid w:val="00DD1752"/>
    <w:rsid w:val="00E011A0"/>
    <w:rsid w:val="00E21FC8"/>
    <w:rsid w:val="00E32672"/>
    <w:rsid w:val="00E35CFF"/>
    <w:rsid w:val="00E50CE3"/>
    <w:rsid w:val="00E77A5B"/>
    <w:rsid w:val="00E92B2B"/>
    <w:rsid w:val="00EB0FE1"/>
    <w:rsid w:val="00ED1545"/>
    <w:rsid w:val="00EE2C5F"/>
    <w:rsid w:val="00F0271C"/>
    <w:rsid w:val="00F21808"/>
    <w:rsid w:val="00F4406B"/>
    <w:rsid w:val="00F56148"/>
    <w:rsid w:val="00F579C0"/>
    <w:rsid w:val="00F85DC6"/>
    <w:rsid w:val="00F93E6F"/>
    <w:rsid w:val="00F964A5"/>
    <w:rsid w:val="00FC5202"/>
    <w:rsid w:val="00FE3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2257"/>
  <w15:docId w15:val="{5114F870-B492-4AF6-BF86-A59207B3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eastAsia="en-US"/>
    </w:rPr>
  </w:style>
  <w:style w:type="paragraph" w:styleId="Antrat1">
    <w:name w:val="heading 1"/>
    <w:basedOn w:val="prastasis"/>
    <w:next w:val="prastasis"/>
    <w:uiPriority w:val="9"/>
    <w:qFormat/>
    <w:pPr>
      <w:keepNext/>
      <w:ind w:left="1080"/>
      <w:jc w:val="center"/>
      <w:outlineLvl w:val="0"/>
    </w:pPr>
    <w:rPr>
      <w:b/>
      <w:bCs/>
      <w:szCs w:val="20"/>
      <w:lang w:val="en-US"/>
    </w:rPr>
  </w:style>
  <w:style w:type="paragraph" w:styleId="Antrat2">
    <w:name w:val="heading 2"/>
    <w:basedOn w:val="prastasis"/>
    <w:next w:val="prastasis"/>
    <w:link w:val="Antrat2Diagrama"/>
    <w:uiPriority w:val="9"/>
    <w:semiHidden/>
    <w:unhideWhenUsed/>
    <w:qFormat/>
    <w:rsid w:val="009A0FEC"/>
    <w:pPr>
      <w:keepNext/>
      <w:spacing w:before="240" w:after="60"/>
      <w:outlineLvl w:val="1"/>
    </w:pPr>
    <w:rPr>
      <w:rFonts w:ascii="Cambria" w:hAnsi="Cambria"/>
      <w:b/>
      <w:bCs/>
      <w:i/>
      <w:iCs/>
      <w:sz w:val="28"/>
      <w:szCs w:val="28"/>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Hipersaitas">
    <w:name w:val="Hyperlink"/>
    <w:rPr>
      <w:color w:val="0000FF"/>
      <w:u w:val="single"/>
    </w:rPr>
  </w:style>
  <w:style w:type="paragraph" w:styleId="Pagrindinistekstas2">
    <w:name w:val="Body Text 2"/>
    <w:basedOn w:val="prastasis"/>
    <w:pPr>
      <w:jc w:val="both"/>
    </w:pPr>
    <w:rPr>
      <w:szCs w:val="20"/>
      <w:lang w:val="en-US"/>
    </w:rPr>
  </w:style>
  <w:style w:type="paragraph" w:styleId="Pagrindinistekstas">
    <w:name w:val="Body Text"/>
    <w:basedOn w:val="prastasis"/>
    <w:rsid w:val="00607768"/>
    <w:pPr>
      <w:spacing w:after="120"/>
    </w:pPr>
  </w:style>
  <w:style w:type="paragraph" w:styleId="Pagrindiniotekstotrauka2">
    <w:name w:val="Body Text Indent 2"/>
    <w:basedOn w:val="prastasis"/>
    <w:rsid w:val="00B51E9B"/>
    <w:pPr>
      <w:spacing w:after="120" w:line="480" w:lineRule="auto"/>
      <w:ind w:left="283"/>
    </w:pPr>
  </w:style>
  <w:style w:type="paragraph" w:styleId="Antrats">
    <w:name w:val="header"/>
    <w:basedOn w:val="prastasis"/>
    <w:rsid w:val="00694393"/>
    <w:pPr>
      <w:tabs>
        <w:tab w:val="center" w:pos="4819"/>
        <w:tab w:val="right" w:pos="9638"/>
      </w:tabs>
    </w:pPr>
  </w:style>
  <w:style w:type="character" w:styleId="Puslapionumeris">
    <w:name w:val="page number"/>
    <w:basedOn w:val="Numatytasispastraiposriftas"/>
    <w:rsid w:val="00694393"/>
  </w:style>
  <w:style w:type="paragraph" w:styleId="Pagrindiniotekstotrauka3">
    <w:name w:val="Body Text Indent 3"/>
    <w:basedOn w:val="prastasis"/>
    <w:rsid w:val="00D24E14"/>
    <w:pPr>
      <w:spacing w:after="120"/>
      <w:ind w:left="283"/>
    </w:pPr>
    <w:rPr>
      <w:sz w:val="16"/>
      <w:szCs w:val="16"/>
    </w:rPr>
  </w:style>
  <w:style w:type="paragraph" w:styleId="Puslapioinaostekstas">
    <w:name w:val="footnote text"/>
    <w:basedOn w:val="prastasis"/>
    <w:semiHidden/>
    <w:rsid w:val="00D24E14"/>
    <w:pPr>
      <w:spacing w:after="480"/>
    </w:pPr>
    <w:rPr>
      <w:rFonts w:ascii="TimesLT" w:hAnsi="TimesLT"/>
      <w:szCs w:val="20"/>
      <w:lang w:val="lt-LT" w:bidi="he-IL"/>
    </w:rPr>
  </w:style>
  <w:style w:type="paragraph" w:styleId="Debesliotekstas">
    <w:name w:val="Balloon Text"/>
    <w:basedOn w:val="prastasis"/>
    <w:semiHidden/>
    <w:rsid w:val="009C3C8E"/>
    <w:rPr>
      <w:rFonts w:ascii="Tahoma" w:hAnsi="Tahoma" w:cs="Tahoma"/>
      <w:sz w:val="16"/>
      <w:szCs w:val="16"/>
    </w:rPr>
  </w:style>
  <w:style w:type="paragraph" w:customStyle="1" w:styleId="bodytext">
    <w:name w:val="bodytext"/>
    <w:basedOn w:val="prastasis"/>
    <w:rsid w:val="00732AA4"/>
    <w:pPr>
      <w:autoSpaceDE w:val="0"/>
      <w:autoSpaceDN w:val="0"/>
      <w:ind w:firstLine="312"/>
      <w:jc w:val="both"/>
    </w:pPr>
    <w:rPr>
      <w:rFonts w:ascii="TimesLT" w:eastAsia="Arial Unicode MS" w:hAnsi="TimesLT" w:cs="Arial Unicode MS"/>
      <w:sz w:val="20"/>
      <w:szCs w:val="20"/>
      <w:lang w:val="lt-LT" w:eastAsia="lt-LT"/>
    </w:rPr>
  </w:style>
  <w:style w:type="paragraph" w:customStyle="1" w:styleId="institucijospavadinimas">
    <w:name w:val="institucijospavadinimas"/>
    <w:basedOn w:val="prastasis"/>
    <w:rsid w:val="00933AFB"/>
    <w:pPr>
      <w:spacing w:line="360" w:lineRule="auto"/>
      <w:ind w:firstLine="720"/>
      <w:jc w:val="center"/>
    </w:pPr>
    <w:rPr>
      <w:rFonts w:ascii="TimesLT" w:eastAsia="Arial Unicode MS" w:hAnsi="TimesLT" w:cs="Arial Unicode MS"/>
      <w:sz w:val="22"/>
      <w:szCs w:val="22"/>
      <w:lang w:val="lt-LT" w:eastAsia="lt-LT"/>
    </w:rPr>
  </w:style>
  <w:style w:type="paragraph" w:customStyle="1" w:styleId="teisesaktorusis">
    <w:name w:val="teisesaktorusis"/>
    <w:basedOn w:val="prastasis"/>
    <w:rsid w:val="00933AFB"/>
    <w:pPr>
      <w:spacing w:before="80" w:after="480" w:line="360" w:lineRule="auto"/>
      <w:ind w:firstLine="720"/>
      <w:jc w:val="center"/>
    </w:pPr>
    <w:rPr>
      <w:rFonts w:ascii="TimesLT" w:eastAsia="Arial Unicode MS" w:hAnsi="TimesLT" w:cs="Arial Unicode MS"/>
      <w:b/>
      <w:bCs/>
      <w:spacing w:val="20"/>
      <w:sz w:val="32"/>
      <w:szCs w:val="32"/>
      <w:lang w:val="lt-LT" w:eastAsia="lt-LT"/>
    </w:rPr>
  </w:style>
  <w:style w:type="paragraph" w:customStyle="1" w:styleId="datanrvilnius">
    <w:name w:val="datanrvilnius"/>
    <w:basedOn w:val="prastasis"/>
    <w:rsid w:val="00933AFB"/>
    <w:pPr>
      <w:spacing w:before="480" w:after="600" w:line="360" w:lineRule="auto"/>
      <w:ind w:firstLine="720"/>
      <w:jc w:val="center"/>
    </w:pPr>
    <w:rPr>
      <w:rFonts w:ascii="TimesLT" w:eastAsia="Arial Unicode MS" w:hAnsi="TimesLT" w:cs="Arial Unicode MS"/>
      <w:sz w:val="22"/>
      <w:szCs w:val="22"/>
      <w:lang w:val="lt-LT" w:eastAsia="lt-LT"/>
    </w:rPr>
  </w:style>
  <w:style w:type="paragraph" w:customStyle="1" w:styleId="statymopavad0">
    <w:name w:val="statymopavad0"/>
    <w:basedOn w:val="prastasis"/>
    <w:rsid w:val="003708E3"/>
    <w:pPr>
      <w:spacing w:before="100" w:beforeAutospacing="1" w:after="100" w:afterAutospacing="1"/>
    </w:pPr>
    <w:rPr>
      <w:lang w:val="lt-LT" w:eastAsia="lt-LT"/>
    </w:rPr>
  </w:style>
  <w:style w:type="numbering" w:customStyle="1" w:styleId="Style2">
    <w:name w:val="Style2"/>
    <w:basedOn w:val="Sraonra"/>
    <w:rsid w:val="006C168A"/>
  </w:style>
  <w:style w:type="paragraph" w:customStyle="1" w:styleId="Nuostatai">
    <w:name w:val="Nuostatai"/>
    <w:basedOn w:val="Sraassunumeriais2"/>
    <w:autoRedefine/>
    <w:rsid w:val="006C168A"/>
    <w:pPr>
      <w:numPr>
        <w:ilvl w:val="1"/>
        <w:numId w:val="2"/>
      </w:numPr>
      <w:tabs>
        <w:tab w:val="num" w:pos="0"/>
        <w:tab w:val="left" w:pos="960"/>
        <w:tab w:val="left" w:pos="1560"/>
      </w:tabs>
      <w:spacing w:line="360" w:lineRule="auto"/>
      <w:ind w:left="0" w:firstLine="840"/>
      <w:jc w:val="both"/>
    </w:pPr>
    <w:rPr>
      <w:lang w:val="lt-LT" w:eastAsia="lt-LT"/>
    </w:rPr>
  </w:style>
  <w:style w:type="paragraph" w:customStyle="1" w:styleId="Nuost">
    <w:name w:val="Nuost"/>
    <w:basedOn w:val="prastasis"/>
    <w:next w:val="prastasis"/>
    <w:autoRedefine/>
    <w:rsid w:val="006C168A"/>
    <w:pPr>
      <w:numPr>
        <w:numId w:val="2"/>
      </w:numPr>
      <w:tabs>
        <w:tab w:val="num" w:pos="0"/>
        <w:tab w:val="left" w:pos="960"/>
        <w:tab w:val="left" w:pos="1320"/>
      </w:tabs>
      <w:spacing w:line="360" w:lineRule="auto"/>
      <w:ind w:firstLine="840"/>
      <w:jc w:val="both"/>
    </w:pPr>
    <w:rPr>
      <w:bCs/>
      <w:lang w:val="lt-LT"/>
    </w:rPr>
  </w:style>
  <w:style w:type="paragraph" w:styleId="Sraassunumeriais2">
    <w:name w:val="List Number 2"/>
    <w:basedOn w:val="prastasis"/>
    <w:rsid w:val="006C168A"/>
    <w:pPr>
      <w:tabs>
        <w:tab w:val="num" w:pos="720"/>
      </w:tabs>
      <w:ind w:left="720" w:hanging="720"/>
    </w:pPr>
  </w:style>
  <w:style w:type="character" w:styleId="Perirtashipersaitas">
    <w:name w:val="FollowedHyperlink"/>
    <w:rsid w:val="005746E5"/>
    <w:rPr>
      <w:color w:val="800080"/>
      <w:u w:val="single"/>
    </w:rPr>
  </w:style>
  <w:style w:type="paragraph" w:styleId="Porat">
    <w:name w:val="footer"/>
    <w:basedOn w:val="prastasis"/>
    <w:rsid w:val="004143DE"/>
    <w:pPr>
      <w:tabs>
        <w:tab w:val="center" w:pos="4819"/>
        <w:tab w:val="right" w:pos="9638"/>
      </w:tabs>
    </w:pPr>
  </w:style>
  <w:style w:type="character" w:styleId="Komentaronuoroda">
    <w:name w:val="annotation reference"/>
    <w:rsid w:val="005E3055"/>
    <w:rPr>
      <w:sz w:val="16"/>
      <w:szCs w:val="16"/>
    </w:rPr>
  </w:style>
  <w:style w:type="paragraph" w:styleId="Komentarotekstas">
    <w:name w:val="annotation text"/>
    <w:basedOn w:val="prastasis"/>
    <w:link w:val="KomentarotekstasDiagrama"/>
    <w:rsid w:val="005E3055"/>
    <w:rPr>
      <w:sz w:val="20"/>
      <w:szCs w:val="20"/>
    </w:rPr>
  </w:style>
  <w:style w:type="character" w:customStyle="1" w:styleId="KomentarotekstasDiagrama">
    <w:name w:val="Komentaro tekstas Diagrama"/>
    <w:link w:val="Komentarotekstas"/>
    <w:rsid w:val="005E3055"/>
    <w:rPr>
      <w:lang w:val="en-GB" w:eastAsia="en-US"/>
    </w:rPr>
  </w:style>
  <w:style w:type="paragraph" w:styleId="Komentarotema">
    <w:name w:val="annotation subject"/>
    <w:basedOn w:val="Komentarotekstas"/>
    <w:next w:val="Komentarotekstas"/>
    <w:link w:val="KomentarotemaDiagrama"/>
    <w:rsid w:val="005E3055"/>
    <w:rPr>
      <w:b/>
      <w:bCs/>
    </w:rPr>
  </w:style>
  <w:style w:type="character" w:customStyle="1" w:styleId="KomentarotemaDiagrama">
    <w:name w:val="Komentaro tema Diagrama"/>
    <w:link w:val="Komentarotema"/>
    <w:rsid w:val="005E3055"/>
    <w:rPr>
      <w:b/>
      <w:bCs/>
      <w:lang w:val="en-GB" w:eastAsia="en-US"/>
    </w:rPr>
  </w:style>
  <w:style w:type="character" w:customStyle="1" w:styleId="PaantratDiagrama">
    <w:name w:val="Paantraštė Diagrama"/>
    <w:link w:val="Paantrat"/>
    <w:locked/>
    <w:rsid w:val="004D45FA"/>
    <w:rPr>
      <w:rFonts w:ascii="Lucida Sans Unicode" w:eastAsia="Lucida Sans Unicode" w:hAnsi="Lucida Sans Unicode" w:cs="Lucida Sans Unicode"/>
      <w:b/>
      <w:sz w:val="24"/>
    </w:rPr>
  </w:style>
  <w:style w:type="paragraph" w:styleId="Paantrat">
    <w:name w:val="Subtitle"/>
    <w:basedOn w:val="prastasis"/>
    <w:next w:val="prastasis"/>
    <w:link w:val="PaantratDiagrama"/>
    <w:uiPriority w:val="11"/>
    <w:qFormat/>
    <w:pPr>
      <w:widowControl w:val="0"/>
      <w:jc w:val="center"/>
    </w:pPr>
    <w:rPr>
      <w:rFonts w:ascii="Lucida Sans" w:eastAsia="Lucida Sans" w:hAnsi="Lucida Sans" w:cs="Lucida Sans"/>
      <w:b/>
    </w:rPr>
  </w:style>
  <w:style w:type="character" w:customStyle="1" w:styleId="SubtitleChar1">
    <w:name w:val="Subtitle Char1"/>
    <w:rsid w:val="004D45FA"/>
    <w:rPr>
      <w:rFonts w:ascii="Cambria" w:eastAsia="Times New Roman" w:hAnsi="Cambria" w:cs="Times New Roman"/>
      <w:sz w:val="24"/>
      <w:szCs w:val="24"/>
      <w:lang w:val="en-GB" w:eastAsia="en-US"/>
    </w:rPr>
  </w:style>
  <w:style w:type="paragraph" w:customStyle="1" w:styleId="Pagrindinistekstas1">
    <w:name w:val="Pagrindinis tekstas1"/>
    <w:basedOn w:val="prastasis"/>
    <w:rsid w:val="000932DC"/>
    <w:pPr>
      <w:suppressAutoHyphens/>
      <w:autoSpaceDE w:val="0"/>
      <w:autoSpaceDN w:val="0"/>
      <w:adjustRightInd w:val="0"/>
      <w:spacing w:line="297" w:lineRule="auto"/>
      <w:ind w:firstLine="312"/>
      <w:jc w:val="both"/>
    </w:pPr>
    <w:rPr>
      <w:color w:val="000000"/>
      <w:sz w:val="20"/>
      <w:szCs w:val="20"/>
      <w:lang w:val="lt-LT"/>
    </w:rPr>
  </w:style>
  <w:style w:type="character" w:customStyle="1" w:styleId="Antrat2Diagrama">
    <w:name w:val="Antraštė 2 Diagrama"/>
    <w:link w:val="Antrat2"/>
    <w:semiHidden/>
    <w:rsid w:val="009A0FEC"/>
    <w:rPr>
      <w:rFonts w:ascii="Cambria" w:eastAsia="Times New Roman" w:hAnsi="Cambria" w:cs="Times New Roman"/>
      <w:b/>
      <w:bCs/>
      <w:i/>
      <w:iCs/>
      <w:sz w:val="28"/>
      <w:szCs w:val="28"/>
      <w:lang w:val="en-GB" w:eastAsia="en-US"/>
    </w:rPr>
  </w:style>
  <w:style w:type="paragraph" w:customStyle="1" w:styleId="Antrat20">
    <w:name w:val="Antraštė2"/>
    <w:basedOn w:val="prastasis"/>
    <w:next w:val="Tekstas"/>
    <w:rsid w:val="009A0FEC"/>
    <w:pPr>
      <w:widowControl w:val="0"/>
      <w:suppressLineNumbers/>
      <w:suppressAutoHyphens/>
      <w:spacing w:before="120" w:after="120"/>
    </w:pPr>
    <w:rPr>
      <w:rFonts w:eastAsia="HG Mincho Light J"/>
      <w:i/>
      <w:color w:val="000000"/>
      <w:sz w:val="20"/>
      <w:lang w:val="lt-LT"/>
    </w:rPr>
  </w:style>
  <w:style w:type="paragraph" w:customStyle="1" w:styleId="Tekstas">
    <w:name w:val="Tekstas"/>
    <w:basedOn w:val="prastasis"/>
    <w:rsid w:val="009A0FEC"/>
    <w:pPr>
      <w:widowControl w:val="0"/>
      <w:tabs>
        <w:tab w:val="center" w:pos="5049"/>
      </w:tabs>
      <w:suppressAutoHyphens/>
      <w:jc w:val="both"/>
    </w:pPr>
    <w:rPr>
      <w:rFonts w:ascii="Thorndale" w:eastAsia="HG Mincho Light J" w:hAnsi="Thorndale"/>
      <w:color w:val="000000"/>
      <w:lang w:val="lt-LT"/>
    </w:rPr>
  </w:style>
  <w:style w:type="character" w:styleId="Grietas">
    <w:name w:val="Strong"/>
    <w:qFormat/>
    <w:rsid w:val="007731E1"/>
    <w:rPr>
      <w:b/>
      <w:bCs/>
    </w:rPr>
  </w:style>
  <w:style w:type="paragraph" w:customStyle="1" w:styleId="Betarp1">
    <w:name w:val="Be tarpų1"/>
    <w:qFormat/>
    <w:rsid w:val="007731E1"/>
    <w:rPr>
      <w:rFonts w:ascii="Calibri" w:eastAsia="Calibri" w:hAnsi="Calibri"/>
      <w:sz w:val="22"/>
      <w:szCs w:val="22"/>
      <w:lang w:val="en-US" w:eastAsia="en-US"/>
    </w:rPr>
  </w:style>
  <w:style w:type="paragraph" w:styleId="Sraopastraipa">
    <w:name w:val="List Paragraph"/>
    <w:basedOn w:val="prastasis"/>
    <w:uiPriority w:val="34"/>
    <w:qFormat/>
    <w:rsid w:val="008C0CC0"/>
    <w:pPr>
      <w:ind w:left="720"/>
      <w:contextualSpacing/>
    </w:pPr>
  </w:style>
  <w:style w:type="paragraph" w:customStyle="1" w:styleId="CharCharDiagramaDiagramaCharCharDiagramaDiagrama1CharCharDiagramaDiagramaCharCharDiagramaDiagramaCharCharDiagramaDiagramaCharCharCharCharCharChar">
    <w:name w:val="Char Char Diagrama Diagrama Char Char Diagrama Diagrama1 Char Char Diagrama Diagrama Char Char Diagrama Diagrama Char Char Diagrama Diagrama Char Char Char Char Char Char"/>
    <w:basedOn w:val="prastasis"/>
    <w:rsid w:val="00631F43"/>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72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VK06n9fDup0z7MxA5Hhwavpbw==">CgMxLjA4AHIhMXBac0JGc0ZJSGY4N1dZOGFKMGlMdl9sYlVMT0owS0tn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274</Words>
  <Characters>1568</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DOKUMENTŲ VALDYMO SKYRIUS</dc:creator>
  <cp:lastModifiedBy>Renata Laučienė</cp:lastModifiedBy>
  <cp:revision>6</cp:revision>
  <cp:lastPrinted>2025-02-13T08:20:00Z</cp:lastPrinted>
  <dcterms:created xsi:type="dcterms:W3CDTF">2025-02-14T09:39:00Z</dcterms:created>
  <dcterms:modified xsi:type="dcterms:W3CDTF">2025-02-17T08:56:00Z</dcterms:modified>
</cp:coreProperties>
</file>