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9D52" w14:textId="0C4BF2E6" w:rsidR="00134A37" w:rsidRDefault="00166178" w:rsidP="00355DD0">
      <w:pPr>
        <w:tabs>
          <w:tab w:val="left" w:pos="284"/>
        </w:tabs>
        <w:ind w:left="6521"/>
        <w:rPr>
          <w:rFonts w:eastAsia="Times New Roman"/>
          <w:lang w:eastAsia="lt-LT"/>
        </w:rPr>
      </w:pPr>
      <w:bookmarkStart w:id="0" w:name="_Hlk123908024"/>
      <w:r>
        <w:rPr>
          <w:rFonts w:eastAsia="Arial"/>
          <w:lang w:eastAsia="ar-SA"/>
        </w:rPr>
        <w:t>Sporto</w:t>
      </w:r>
      <w:r w:rsidRPr="00DE209B">
        <w:rPr>
          <w:rFonts w:eastAsia="Calibri"/>
          <w:bCs/>
          <w:lang w:eastAsia="en-US"/>
        </w:rPr>
        <w:t xml:space="preserve"> </w:t>
      </w:r>
      <w:r w:rsidRPr="00DE209B">
        <w:rPr>
          <w:rFonts w:eastAsia="Times New Roman"/>
          <w:bCs/>
          <w:lang w:eastAsia="en-US"/>
        </w:rPr>
        <w:t xml:space="preserve">projektų finansavimo </w:t>
      </w:r>
      <w:r w:rsidRPr="00DE209B">
        <w:rPr>
          <w:rFonts w:eastAsia="Arial"/>
          <w:lang w:eastAsia="ar-SA"/>
        </w:rPr>
        <w:t>Kėdainių rajono</w:t>
      </w:r>
      <w:r w:rsidR="00FA257B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>s</w:t>
      </w:r>
      <w:r w:rsidRPr="00DE209B">
        <w:rPr>
          <w:rFonts w:eastAsia="Arial"/>
          <w:lang w:eastAsia="ar-SA"/>
        </w:rPr>
        <w:t>avivaldybės biudžeto lėšomis konkurso</w:t>
      </w:r>
      <w:r w:rsidR="00FA257B">
        <w:rPr>
          <w:rFonts w:eastAsia="Arial"/>
          <w:lang w:eastAsia="ar-SA"/>
        </w:rPr>
        <w:t xml:space="preserve"> </w:t>
      </w:r>
      <w:r w:rsidRPr="00DE209B">
        <w:rPr>
          <w:rFonts w:eastAsia="Arial"/>
          <w:lang w:eastAsia="ar-SA"/>
        </w:rPr>
        <w:t>nuostat</w:t>
      </w:r>
      <w:bookmarkEnd w:id="0"/>
      <w:r>
        <w:rPr>
          <w:rFonts w:eastAsia="Arial"/>
          <w:lang w:eastAsia="ar-SA"/>
        </w:rPr>
        <w:t>ų</w:t>
      </w:r>
      <w:r w:rsidR="00FA257B">
        <w:rPr>
          <w:rFonts w:eastAsia="Arial"/>
          <w:lang w:eastAsia="ar-SA"/>
        </w:rPr>
        <w:t xml:space="preserve"> </w:t>
      </w:r>
      <w:r w:rsidR="00134A37">
        <w:rPr>
          <w:rFonts w:eastAsia="Arial"/>
          <w:color w:val="000000"/>
          <w:lang w:eastAsia="ar-SA"/>
        </w:rPr>
        <w:t xml:space="preserve">1 priedas </w:t>
      </w:r>
    </w:p>
    <w:p w14:paraId="7F2905D8" w14:textId="0E9BCC58" w:rsidR="003257CD" w:rsidRPr="003257CD" w:rsidRDefault="00C76909" w:rsidP="00C76909">
      <w:pPr>
        <w:rPr>
          <w:rFonts w:eastAsia="Times New Roman"/>
          <w:lang w:eastAsia="lt-LT"/>
        </w:rPr>
      </w:pPr>
      <w:r w:rsidRPr="004822B3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766A259D" w14:textId="6E7C5025" w:rsidR="00C76909" w:rsidRPr="00240585" w:rsidRDefault="00C76909" w:rsidP="004A1C97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bookmarkStart w:id="1" w:name="_Hlk161739901"/>
      <w:r w:rsidR="00F77F9D">
        <w:rPr>
          <w:rFonts w:eastAsia="Times New Roman"/>
          <w:i/>
          <w:sz w:val="22"/>
          <w:szCs w:val="22"/>
          <w:lang w:eastAsia="lt-LT"/>
        </w:rPr>
        <w:t>P</w:t>
      </w:r>
      <w:r w:rsidR="00BF4B6C" w:rsidRPr="0006438E">
        <w:rPr>
          <w:rFonts w:eastAsia="Times New Roman"/>
          <w:i/>
          <w:sz w:val="22"/>
          <w:szCs w:val="22"/>
          <w:lang w:eastAsia="lt-LT"/>
        </w:rPr>
        <w:t>rojekto paraiškos forma</w:t>
      </w:r>
      <w:bookmarkEnd w:id="1"/>
      <w:r w:rsidRPr="00240585">
        <w:rPr>
          <w:rFonts w:eastAsia="Times New Roman"/>
          <w:i/>
          <w:sz w:val="22"/>
          <w:szCs w:val="22"/>
          <w:lang w:eastAsia="lt-LT"/>
        </w:rPr>
        <w:t>)</w:t>
      </w:r>
    </w:p>
    <w:p w14:paraId="6131DD1D" w14:textId="77777777" w:rsidR="00C76909" w:rsidRPr="00240585" w:rsidRDefault="00C76909" w:rsidP="00240585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50FC7CB9" w14:textId="77777777" w:rsidR="00C76909" w:rsidRPr="004A1C97" w:rsidRDefault="00C76909" w:rsidP="00240585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0149A139" w14:textId="2FE0371B" w:rsidR="00C76909" w:rsidRPr="004A1C97" w:rsidRDefault="00C76909" w:rsidP="00C76909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      </w:t>
      </w:r>
      <w:r w:rsidR="003257CD">
        <w:rPr>
          <w:rFonts w:eastAsia="Times New Roman"/>
          <w:sz w:val="22"/>
          <w:szCs w:val="22"/>
          <w:lang w:eastAsia="lt-LT"/>
        </w:rPr>
        <w:t>P</w:t>
      </w:r>
      <w:r w:rsidR="00681A73">
        <w:rPr>
          <w:rFonts w:eastAsia="Times New Roman"/>
          <w:sz w:val="22"/>
          <w:szCs w:val="22"/>
          <w:lang w:eastAsia="lt-LT"/>
        </w:rPr>
        <w:t>araiška gauta 202</w:t>
      </w:r>
      <w:r w:rsidR="000F1DCA">
        <w:rPr>
          <w:rFonts w:eastAsia="Times New Roman"/>
          <w:sz w:val="22"/>
          <w:szCs w:val="22"/>
          <w:lang w:eastAsia="lt-LT"/>
        </w:rPr>
        <w:t>_____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  <w:r w:rsidR="003257CD">
        <w:rPr>
          <w:rFonts w:eastAsia="Times New Roman"/>
          <w:sz w:val="22"/>
          <w:szCs w:val="22"/>
          <w:lang w:eastAsia="lt-LT"/>
        </w:rPr>
        <w:t xml:space="preserve">Registracijos </w:t>
      </w:r>
      <w:r w:rsidRPr="004A1C97">
        <w:rPr>
          <w:rFonts w:eastAsia="Times New Roman"/>
          <w:sz w:val="22"/>
          <w:szCs w:val="22"/>
          <w:lang w:eastAsia="lt-LT"/>
        </w:rPr>
        <w:t xml:space="preserve">Nr._________ </w:t>
      </w:r>
    </w:p>
    <w:p w14:paraId="00BABD49" w14:textId="77777777" w:rsidR="00C76909" w:rsidRDefault="00C76909" w:rsidP="00C76909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16FC4821" w14:textId="77777777" w:rsidR="00975BAA" w:rsidRDefault="00975BAA" w:rsidP="00975BAA">
      <w:pPr>
        <w:rPr>
          <w:rFonts w:eastAsia="Times New Roman"/>
          <w:lang w:eastAsia="lt-LT"/>
        </w:rPr>
      </w:pPr>
    </w:p>
    <w:p w14:paraId="6767D836" w14:textId="77777777" w:rsidR="00975BAA" w:rsidRPr="00DE3918" w:rsidRDefault="00975BAA" w:rsidP="00975BAA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15DE8658" w14:textId="77777777" w:rsidR="00975BAA" w:rsidRPr="00DE3918" w:rsidRDefault="00975BAA" w:rsidP="00975BAA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14D49D5C" w14:textId="77777777" w:rsidR="00975BAA" w:rsidRDefault="00975BAA" w:rsidP="00975BAA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3BA59F86" w14:textId="77777777" w:rsidR="004A1C97" w:rsidRPr="004A1C97" w:rsidRDefault="004A1C97" w:rsidP="00C76909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5BE5ADFF" w14:textId="6C66CD26" w:rsidR="00C76909" w:rsidRPr="00DE3918" w:rsidRDefault="000F1DCA" w:rsidP="00C76909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bCs/>
          <w:iCs/>
          <w:kern w:val="1"/>
          <w:lang w:eastAsia="ar-SA"/>
        </w:rPr>
      </w:pPr>
      <w:r w:rsidRPr="00DE3918">
        <w:rPr>
          <w:rFonts w:eastAsia="Times New Roman"/>
          <w:b/>
          <w:bCs/>
          <w:iCs/>
          <w:kern w:val="1"/>
          <w:lang w:eastAsia="ar-SA"/>
        </w:rPr>
        <w:t>PARAIŠKA</w:t>
      </w:r>
      <w:r w:rsidRPr="00DE3918">
        <w:rPr>
          <w:rFonts w:eastAsia="Times New Roman"/>
          <w:b/>
          <w:lang w:eastAsia="ar-SA"/>
        </w:rPr>
        <w:t xml:space="preserve"> </w:t>
      </w:r>
      <w:r w:rsidR="00166178">
        <w:rPr>
          <w:rFonts w:eastAsia="Times New Roman"/>
          <w:b/>
          <w:lang w:eastAsia="ar-SA"/>
        </w:rPr>
        <w:t xml:space="preserve">SPORTO PROJEKTŲ </w:t>
      </w:r>
      <w:r w:rsidR="009F693C">
        <w:rPr>
          <w:rFonts w:eastAsia="Times New Roman"/>
          <w:b/>
          <w:lang w:eastAsia="ar-SA"/>
        </w:rPr>
        <w:t xml:space="preserve">FINANSAVIMO </w:t>
      </w:r>
      <w:r w:rsidR="00C76909" w:rsidRPr="00DE3918">
        <w:rPr>
          <w:rFonts w:eastAsia="Times New Roman"/>
          <w:b/>
          <w:lang w:eastAsia="ar-SA"/>
        </w:rPr>
        <w:t>KĖDAINIŲ RA</w:t>
      </w:r>
      <w:r w:rsidR="009F693C">
        <w:rPr>
          <w:rFonts w:eastAsia="Times New Roman"/>
          <w:b/>
          <w:lang w:eastAsia="ar-SA"/>
        </w:rPr>
        <w:t>JONO SA</w:t>
      </w:r>
      <w:r w:rsidR="00681A73">
        <w:rPr>
          <w:rFonts w:eastAsia="Times New Roman"/>
          <w:b/>
          <w:lang w:eastAsia="ar-SA"/>
        </w:rPr>
        <w:t>VIVALDYBĖS BIUDŽETO LĖŠOMIS</w:t>
      </w:r>
      <w:r w:rsidR="00C76909">
        <w:rPr>
          <w:rFonts w:eastAsia="Times New Roman"/>
          <w:b/>
          <w:lang w:eastAsia="ar-SA"/>
        </w:rPr>
        <w:t xml:space="preserve"> </w:t>
      </w:r>
      <w:r w:rsidR="00B20038">
        <w:rPr>
          <w:rFonts w:eastAsia="Times New Roman"/>
          <w:b/>
          <w:lang w:eastAsia="ar-SA"/>
        </w:rPr>
        <w:t xml:space="preserve">202__ M. </w:t>
      </w:r>
      <w:r w:rsidR="00355D67">
        <w:rPr>
          <w:rFonts w:eastAsia="Times New Roman"/>
          <w:b/>
          <w:lang w:eastAsia="ar-SA"/>
        </w:rPr>
        <w:t xml:space="preserve">ATRANKOS  </w:t>
      </w:r>
      <w:r w:rsidR="00C76909" w:rsidRPr="00DE3918">
        <w:rPr>
          <w:rFonts w:eastAsia="Times New Roman"/>
          <w:b/>
          <w:lang w:eastAsia="ar-SA"/>
        </w:rPr>
        <w:t>KONKURS</w:t>
      </w:r>
      <w:r>
        <w:rPr>
          <w:rFonts w:eastAsia="Times New Roman"/>
          <w:b/>
          <w:lang w:eastAsia="ar-SA"/>
        </w:rPr>
        <w:t xml:space="preserve">UI </w:t>
      </w:r>
    </w:p>
    <w:p w14:paraId="1550F312" w14:textId="77777777" w:rsidR="00C76909" w:rsidRPr="00867F11" w:rsidRDefault="00C76909" w:rsidP="00975BAA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</w:p>
    <w:p w14:paraId="5D89AE70" w14:textId="77777777" w:rsidR="00C76909" w:rsidRPr="00867F11" w:rsidRDefault="00975BAA" w:rsidP="00C76909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05F5E1AC" w14:textId="77777777" w:rsidR="00C76909" w:rsidRPr="00D6071F" w:rsidRDefault="00C76909" w:rsidP="00975BAA">
      <w:pPr>
        <w:jc w:val="center"/>
        <w:rPr>
          <w:rFonts w:eastAsia="Times New Roman"/>
          <w:b/>
          <w:sz w:val="22"/>
          <w:szCs w:val="22"/>
          <w:lang w:eastAsia="lt-LT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 w:rsidR="00975BAA">
        <w:rPr>
          <w:rFonts w:eastAsia="Times New Roman"/>
          <w:bCs/>
          <w:sz w:val="22"/>
          <w:szCs w:val="22"/>
          <w:lang w:eastAsia="ar-SA"/>
        </w:rPr>
        <w:t>U</w:t>
      </w:r>
      <w:r w:rsidR="00D6071F" w:rsidRPr="00D6071F">
        <w:rPr>
          <w:rFonts w:eastAsia="Times New Roman"/>
          <w:bCs/>
          <w:sz w:val="22"/>
          <w:szCs w:val="22"/>
          <w:lang w:eastAsia="ar-SA"/>
        </w:rPr>
        <w:t xml:space="preserve">žpildymo </w:t>
      </w:r>
      <w:r w:rsidRPr="00D6071F">
        <w:rPr>
          <w:rFonts w:eastAsia="Times New Roman"/>
          <w:bCs/>
          <w:sz w:val="22"/>
          <w:szCs w:val="22"/>
          <w:lang w:eastAsia="ar-SA"/>
        </w:rPr>
        <w:t>data)</w:t>
      </w:r>
    </w:p>
    <w:p w14:paraId="44DF34F0" w14:textId="77777777" w:rsidR="00403C77" w:rsidRDefault="00403C77" w:rsidP="002D02C0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166178" w:rsidRPr="00166178" w14:paraId="5210292B" w14:textId="77777777" w:rsidTr="00166178">
        <w:trPr>
          <w:cantSplit/>
          <w:trHeight w:val="5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037EB" w14:textId="6B543618" w:rsidR="00166178" w:rsidRPr="00166178" w:rsidRDefault="00166178">
            <w:pPr>
              <w:rPr>
                <w:rFonts w:eastAsia="Times New Roman"/>
                <w:b/>
                <w:bCs/>
                <w:lang w:eastAsia="lt-LT"/>
              </w:rPr>
            </w:pPr>
            <w:r w:rsidRPr="00166178">
              <w:rPr>
                <w:b/>
                <w:bCs/>
                <w:lang w:eastAsia="lt-LT"/>
              </w:rPr>
              <w:t>Konkurso srit</w:t>
            </w:r>
            <w:r w:rsidR="00AE2277">
              <w:rPr>
                <w:b/>
                <w:bCs/>
                <w:lang w:eastAsia="lt-LT"/>
              </w:rPr>
              <w:t>is: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78E0" w14:textId="77777777" w:rsidR="00740BCD" w:rsidRDefault="00740BCD" w:rsidP="00166178">
            <w:pPr>
              <w:jc w:val="both"/>
              <w:rPr>
                <w:lang w:eastAsia="lt-LT"/>
              </w:rPr>
            </w:pPr>
          </w:p>
          <w:p w14:paraId="5CDE076A" w14:textId="63F87A0A" w:rsidR="00166178" w:rsidRDefault="00166178" w:rsidP="00166178">
            <w:pPr>
              <w:jc w:val="both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 xml:space="preserve"> </w:t>
            </w:r>
            <w:r>
              <w:t>I</w:t>
            </w:r>
            <w:r>
              <w:rPr>
                <w:color w:val="000000"/>
                <w:lang w:eastAsia="lt-LT"/>
              </w:rPr>
              <w:t xml:space="preserve"> sritis – </w:t>
            </w:r>
            <w:r w:rsidR="00A35C93">
              <w:rPr>
                <w:rFonts w:eastAsia="Times New Roman"/>
                <w:snapToGrid w:val="0"/>
                <w:lang w:eastAsia="ar-SA"/>
              </w:rPr>
              <w:t>G</w:t>
            </w:r>
            <w:r w:rsidRPr="003E4025">
              <w:rPr>
                <w:rFonts w:eastAsia="Times New Roman"/>
                <w:snapToGrid w:val="0"/>
                <w:lang w:eastAsia="ar-SA"/>
              </w:rPr>
              <w:t>yventojų fizinio aktyvumo plėtra</w:t>
            </w:r>
          </w:p>
          <w:p w14:paraId="14DEF0DB" w14:textId="77777777" w:rsidR="00166178" w:rsidRDefault="00166178">
            <w:pPr>
              <w:ind w:left="457" w:hanging="333"/>
              <w:jc w:val="both"/>
              <w:rPr>
                <w:lang w:eastAsia="lt-LT"/>
              </w:rPr>
            </w:pPr>
          </w:p>
          <w:p w14:paraId="657B9BAD" w14:textId="229618F0" w:rsidR="00433BCC" w:rsidRPr="00433BCC" w:rsidRDefault="00166178" w:rsidP="00851F87">
            <w:pPr>
              <w:suppressAutoHyphens/>
              <w:jc w:val="both"/>
              <w:rPr>
                <w:rFonts w:eastAsia="Times New Roman"/>
                <w:snapToGrid w:val="0"/>
                <w:lang w:eastAsia="ar-SA"/>
              </w:rPr>
            </w:pPr>
            <w:r>
              <w:rPr>
                <w:lang w:eastAsia="lt-LT"/>
              </w:rPr>
              <w:fldChar w:fldCharType="begin" w:fldLock="1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 xml:space="preserve"> </w:t>
            </w:r>
            <w:r>
              <w:t>II sritis</w:t>
            </w:r>
            <w:r>
              <w:rPr>
                <w:color w:val="000000"/>
                <w:lang w:eastAsia="lt-LT"/>
              </w:rPr>
              <w:t xml:space="preserve"> – </w:t>
            </w:r>
            <w:r w:rsidR="00847FD4">
              <w:rPr>
                <w:color w:val="000000"/>
                <w:lang w:eastAsia="lt-LT"/>
              </w:rPr>
              <w:t>O</w:t>
            </w:r>
            <w:r w:rsidR="00847FD4" w:rsidRPr="00847FD4">
              <w:rPr>
                <w:color w:val="000000"/>
                <w:lang w:eastAsia="lt-LT"/>
              </w:rPr>
              <w:t xml:space="preserve">limpinių ar neolimpinių sporto šakų plėtra </w:t>
            </w:r>
          </w:p>
        </w:tc>
      </w:tr>
    </w:tbl>
    <w:p w14:paraId="18D47CE7" w14:textId="77777777" w:rsidR="00166178" w:rsidRPr="00166178" w:rsidRDefault="00166178" w:rsidP="00183EEB">
      <w:pPr>
        <w:jc w:val="both"/>
        <w:rPr>
          <w:rFonts w:eastAsia="Calibri"/>
          <w:b/>
          <w:lang w:val="pt-PT" w:eastAsia="en-US"/>
        </w:rPr>
      </w:pPr>
    </w:p>
    <w:p w14:paraId="41FEB088" w14:textId="7ACCEC99" w:rsidR="00183EEB" w:rsidRPr="00867F11" w:rsidRDefault="00D6071F" w:rsidP="00183EEB">
      <w:pPr>
        <w:jc w:val="both"/>
        <w:rPr>
          <w:rFonts w:eastAsia="Lucida Sans Unicode"/>
          <w:b/>
          <w:kern w:val="1"/>
          <w:sz w:val="22"/>
          <w:szCs w:val="22"/>
          <w:lang w:eastAsia="ar-SA"/>
        </w:rPr>
      </w:pPr>
      <w:r w:rsidRPr="00D6071F">
        <w:rPr>
          <w:rFonts w:eastAsia="Calibri"/>
          <w:b/>
          <w:lang w:eastAsia="en-US"/>
        </w:rPr>
        <w:t>1. INFORMACIJA APIE PAREIŠKĖJĄ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C76909" w:rsidRPr="00024DD2" w14:paraId="3AC97046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62C726F9" w14:textId="77777777" w:rsidR="00C76909" w:rsidRPr="00171121" w:rsidRDefault="00183EEB" w:rsidP="0052475F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171121">
              <w:rPr>
                <w:rFonts w:eastAsia="Lucida Sans Unicode"/>
                <w:b/>
                <w:kern w:val="1"/>
                <w:lang w:eastAsia="ar-SA"/>
              </w:rPr>
              <w:t xml:space="preserve">1.1. </w:t>
            </w:r>
            <w:r w:rsidR="00C76909" w:rsidRPr="00171121">
              <w:rPr>
                <w:rFonts w:eastAsia="Lucida Sans Unicode"/>
                <w:b/>
                <w:kern w:val="1"/>
                <w:lang w:eastAsia="ar-SA"/>
              </w:rPr>
              <w:t>Pareiškėjo pavadinimas</w:t>
            </w:r>
          </w:p>
        </w:tc>
        <w:tc>
          <w:tcPr>
            <w:tcW w:w="5103" w:type="dxa"/>
          </w:tcPr>
          <w:p w14:paraId="60767092" w14:textId="77777777" w:rsidR="002C61C3" w:rsidRPr="00024DD2" w:rsidRDefault="002C61C3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C76909" w:rsidRPr="00024DD2" w14:paraId="6885A897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5CE50219" w14:textId="77777777" w:rsidR="00C76909" w:rsidRPr="00171121" w:rsidRDefault="0062734B" w:rsidP="0052475F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171121">
              <w:rPr>
                <w:rFonts w:eastAsia="Lucida Sans Unicode"/>
                <w:b/>
                <w:kern w:val="1"/>
                <w:lang w:eastAsia="ar-SA"/>
              </w:rPr>
              <w:t xml:space="preserve">1.2. </w:t>
            </w:r>
            <w:r w:rsidR="00C76909" w:rsidRPr="00171121">
              <w:rPr>
                <w:rFonts w:eastAsia="Lucida Sans Unicode"/>
                <w:b/>
                <w:kern w:val="1"/>
                <w:lang w:eastAsia="ar-SA"/>
              </w:rPr>
              <w:t>Pareiškėjo teisinė forma</w:t>
            </w:r>
          </w:p>
        </w:tc>
        <w:tc>
          <w:tcPr>
            <w:tcW w:w="5103" w:type="dxa"/>
          </w:tcPr>
          <w:p w14:paraId="588E5CA9" w14:textId="77777777" w:rsidR="00C76909" w:rsidRPr="00024DD2" w:rsidRDefault="00C76909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62734B" w:rsidRPr="00024DD2" w14:paraId="01105358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6AA1A9F4" w14:textId="77777777" w:rsidR="0062734B" w:rsidRPr="00171121" w:rsidRDefault="0062734B" w:rsidP="002C61C3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171121">
              <w:rPr>
                <w:rFonts w:eastAsia="Calibri"/>
                <w:b/>
                <w:lang w:eastAsia="en-US"/>
              </w:rPr>
              <w:t>1.3. Juridinio asmens kodas</w:t>
            </w:r>
          </w:p>
        </w:tc>
        <w:tc>
          <w:tcPr>
            <w:tcW w:w="5103" w:type="dxa"/>
          </w:tcPr>
          <w:p w14:paraId="5701F491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B67278" w:rsidRPr="00024DD2" w14:paraId="7C9FF1E0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0C1227E7" w14:textId="6C22B54E" w:rsidR="00B67278" w:rsidRPr="00171121" w:rsidRDefault="00B67278" w:rsidP="002C61C3">
            <w:pPr>
              <w:ind w:right="180"/>
              <w:jc w:val="both"/>
              <w:rPr>
                <w:rFonts w:eastAsia="Calibri"/>
                <w:b/>
                <w:lang w:eastAsia="en-US"/>
              </w:rPr>
            </w:pPr>
            <w:r w:rsidRPr="00171121">
              <w:rPr>
                <w:rFonts w:eastAsia="Calibri"/>
                <w:b/>
                <w:lang w:eastAsia="en-US"/>
              </w:rPr>
              <w:t xml:space="preserve">1.4. Adresas </w:t>
            </w:r>
          </w:p>
        </w:tc>
        <w:tc>
          <w:tcPr>
            <w:tcW w:w="5103" w:type="dxa"/>
          </w:tcPr>
          <w:p w14:paraId="2F9184C9" w14:textId="77777777" w:rsidR="00B67278" w:rsidRPr="00024DD2" w:rsidRDefault="00B67278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B67278" w:rsidRPr="00024DD2" w14:paraId="54CD8181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06097C64" w14:textId="45E9A3E1" w:rsidR="00B67278" w:rsidRPr="00171121" w:rsidRDefault="00B67278" w:rsidP="002C61C3">
            <w:pPr>
              <w:ind w:right="180"/>
              <w:jc w:val="both"/>
              <w:rPr>
                <w:rFonts w:eastAsia="Calibri"/>
                <w:b/>
                <w:lang w:eastAsia="en-US"/>
              </w:rPr>
            </w:pPr>
            <w:r w:rsidRPr="00171121">
              <w:rPr>
                <w:rFonts w:eastAsia="Times New Roman"/>
                <w:b/>
                <w:color w:val="000000"/>
              </w:rPr>
              <w:t>1.5. Interneto svetainės adresas</w:t>
            </w:r>
            <w:r w:rsidR="00770545" w:rsidRPr="00171121">
              <w:rPr>
                <w:rFonts w:eastAsia="Times New Roman"/>
                <w:b/>
                <w:color w:val="000000"/>
              </w:rPr>
              <w:t xml:space="preserve"> / socialinio tinklo paskyros adresas</w:t>
            </w:r>
            <w:r w:rsidR="00770545" w:rsidRPr="00171121">
              <w:rPr>
                <w:rFonts w:eastAsia="Times New Roman"/>
                <w:bCs/>
                <w:color w:val="000000"/>
              </w:rPr>
              <w:t xml:space="preserve"> (jeigu yra)</w:t>
            </w:r>
          </w:p>
        </w:tc>
        <w:tc>
          <w:tcPr>
            <w:tcW w:w="5103" w:type="dxa"/>
          </w:tcPr>
          <w:p w14:paraId="34F5CD30" w14:textId="77777777" w:rsidR="00B67278" w:rsidRPr="00024DD2" w:rsidRDefault="00B67278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62734B" w:rsidRPr="00024DD2" w14:paraId="6929AA3B" w14:textId="77777777" w:rsidTr="00433BCC">
        <w:trPr>
          <w:cantSplit/>
          <w:trHeight w:val="284"/>
        </w:trPr>
        <w:tc>
          <w:tcPr>
            <w:tcW w:w="4815" w:type="dxa"/>
            <w:shd w:val="clear" w:color="auto" w:fill="FFFFFF"/>
          </w:tcPr>
          <w:p w14:paraId="6A5A0353" w14:textId="4EE51C73" w:rsidR="0062734B" w:rsidRPr="00171121" w:rsidRDefault="00811437" w:rsidP="002C61C3">
            <w:pPr>
              <w:ind w:right="18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171121">
              <w:rPr>
                <w:rFonts w:eastAsia="Calibri"/>
                <w:b/>
                <w:lang w:eastAsia="en-US"/>
              </w:rPr>
              <w:t>1.</w:t>
            </w:r>
            <w:r w:rsidR="00B67278" w:rsidRPr="00171121">
              <w:rPr>
                <w:rFonts w:eastAsia="Calibri"/>
                <w:b/>
                <w:lang w:eastAsia="en-US"/>
              </w:rPr>
              <w:t>6</w:t>
            </w:r>
            <w:r w:rsidR="0062734B" w:rsidRPr="00171121">
              <w:rPr>
                <w:rFonts w:eastAsia="Calibri"/>
                <w:b/>
                <w:lang w:eastAsia="en-US"/>
              </w:rPr>
              <w:t xml:space="preserve">. Narių skaičius </w:t>
            </w:r>
            <w:r w:rsidR="001C6367" w:rsidRPr="00171121">
              <w:rPr>
                <w:rFonts w:eastAsia="Calibri"/>
                <w:bCs/>
                <w:lang w:eastAsia="en-US"/>
              </w:rPr>
              <w:t>(išskirti fizinių ir juridinių asmenų skaičių)</w:t>
            </w:r>
          </w:p>
        </w:tc>
        <w:tc>
          <w:tcPr>
            <w:tcW w:w="5103" w:type="dxa"/>
          </w:tcPr>
          <w:p w14:paraId="1A3E7560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62734B" w:rsidRPr="00024DD2" w14:paraId="18887388" w14:textId="77777777" w:rsidTr="00433BCC">
        <w:trPr>
          <w:cantSplit/>
          <w:trHeight w:val="284"/>
        </w:trPr>
        <w:tc>
          <w:tcPr>
            <w:tcW w:w="4815" w:type="dxa"/>
            <w:vMerge w:val="restart"/>
            <w:shd w:val="clear" w:color="auto" w:fill="FFFFFF"/>
          </w:tcPr>
          <w:p w14:paraId="7E7488C6" w14:textId="6688AA09" w:rsidR="0062734B" w:rsidRPr="00171121" w:rsidRDefault="00811437" w:rsidP="0062734B">
            <w:pPr>
              <w:ind w:right="180"/>
              <w:jc w:val="both"/>
              <w:rPr>
                <w:rFonts w:eastAsia="Calibri"/>
                <w:b/>
                <w:lang w:eastAsia="en-US"/>
              </w:rPr>
            </w:pPr>
            <w:r w:rsidRPr="00171121">
              <w:rPr>
                <w:rFonts w:eastAsia="Calibri"/>
                <w:b/>
              </w:rPr>
              <w:t>1.</w:t>
            </w:r>
            <w:r w:rsidR="00B67278" w:rsidRPr="00171121">
              <w:rPr>
                <w:rFonts w:eastAsia="Calibri"/>
                <w:b/>
              </w:rPr>
              <w:t>7</w:t>
            </w:r>
            <w:r w:rsidR="0062734B" w:rsidRPr="00171121">
              <w:rPr>
                <w:rFonts w:eastAsia="Calibri"/>
                <w:b/>
              </w:rPr>
              <w:t>. Pareiškėjo vadovas</w:t>
            </w:r>
          </w:p>
        </w:tc>
        <w:tc>
          <w:tcPr>
            <w:tcW w:w="5103" w:type="dxa"/>
          </w:tcPr>
          <w:p w14:paraId="57B010FC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Pareigos</w:t>
            </w:r>
          </w:p>
        </w:tc>
      </w:tr>
      <w:tr w:rsidR="0062734B" w:rsidRPr="00024DD2" w14:paraId="41576729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45C4F608" w14:textId="77777777" w:rsidR="0062734B" w:rsidRPr="00171121" w:rsidRDefault="0062734B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301F71A4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Vardas, pavardė</w:t>
            </w:r>
          </w:p>
        </w:tc>
      </w:tr>
      <w:tr w:rsidR="0062734B" w:rsidRPr="00024DD2" w14:paraId="0F1AB395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511D6DC7" w14:textId="77777777" w:rsidR="0062734B" w:rsidRPr="00171121" w:rsidRDefault="0062734B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71095BFC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Telefonas +370     </w:t>
            </w:r>
          </w:p>
        </w:tc>
      </w:tr>
      <w:tr w:rsidR="0062734B" w:rsidRPr="00024DD2" w14:paraId="5CDD6EE3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0E68174D" w14:textId="77777777" w:rsidR="0062734B" w:rsidRPr="00171121" w:rsidRDefault="0062734B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4A5292FA" w14:textId="77777777" w:rsidR="0062734B" w:rsidRPr="00024DD2" w:rsidRDefault="0062734B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El. paštas      </w:t>
            </w:r>
          </w:p>
        </w:tc>
      </w:tr>
      <w:tr w:rsidR="007E707F" w:rsidRPr="00024DD2" w14:paraId="351B9FA6" w14:textId="77777777" w:rsidTr="00433BCC">
        <w:trPr>
          <w:cantSplit/>
          <w:trHeight w:val="284"/>
        </w:trPr>
        <w:tc>
          <w:tcPr>
            <w:tcW w:w="4815" w:type="dxa"/>
            <w:vMerge w:val="restart"/>
            <w:shd w:val="clear" w:color="auto" w:fill="FFFFFF"/>
          </w:tcPr>
          <w:p w14:paraId="3B32F3B3" w14:textId="77777777" w:rsidR="007E707F" w:rsidRPr="00171121" w:rsidRDefault="00BF5A0B" w:rsidP="00BF5A0B">
            <w:pPr>
              <w:ind w:right="180"/>
              <w:jc w:val="both"/>
              <w:rPr>
                <w:rFonts w:eastAsia="Calibri"/>
                <w:b/>
              </w:rPr>
            </w:pPr>
            <w:r w:rsidRPr="00171121">
              <w:rPr>
                <w:rFonts w:eastAsia="Calibri"/>
                <w:b/>
              </w:rPr>
              <w:t>1.</w:t>
            </w:r>
            <w:r w:rsidR="00B67278" w:rsidRPr="00171121">
              <w:rPr>
                <w:rFonts w:eastAsia="Calibri"/>
                <w:b/>
              </w:rPr>
              <w:t>8</w:t>
            </w:r>
            <w:r w:rsidRPr="00171121">
              <w:rPr>
                <w:rFonts w:eastAsia="Calibri"/>
                <w:b/>
              </w:rPr>
              <w:t xml:space="preserve">. Projekto vadovas </w:t>
            </w:r>
            <w:r w:rsidR="007E707F" w:rsidRPr="00171121">
              <w:rPr>
                <w:rFonts w:eastAsia="Calibri"/>
                <w:b/>
              </w:rPr>
              <w:t xml:space="preserve">/ </w:t>
            </w:r>
          </w:p>
          <w:p w14:paraId="51A93CEC" w14:textId="77777777" w:rsidR="00171121" w:rsidRDefault="00B67278" w:rsidP="00BF5A0B">
            <w:pPr>
              <w:ind w:right="180"/>
              <w:jc w:val="both"/>
              <w:rPr>
                <w:rFonts w:eastAsia="Times New Roman"/>
                <w:b/>
              </w:rPr>
            </w:pPr>
            <w:r w:rsidRPr="00171121">
              <w:rPr>
                <w:rFonts w:eastAsia="Calibri"/>
                <w:b/>
              </w:rPr>
              <w:t>p</w:t>
            </w:r>
            <w:r w:rsidRPr="00171121">
              <w:rPr>
                <w:rFonts w:eastAsia="Times New Roman"/>
                <w:b/>
              </w:rPr>
              <w:t xml:space="preserve">rojektą administruojantis </w:t>
            </w:r>
          </w:p>
          <w:p w14:paraId="35F3F426" w14:textId="71407A85" w:rsidR="00B67278" w:rsidRPr="00171121" w:rsidRDefault="00B67278" w:rsidP="00BF5A0B">
            <w:pPr>
              <w:ind w:right="180"/>
              <w:jc w:val="both"/>
              <w:rPr>
                <w:rFonts w:eastAsia="Calibri"/>
                <w:b/>
              </w:rPr>
            </w:pPr>
            <w:r w:rsidRPr="00171121">
              <w:rPr>
                <w:rFonts w:eastAsia="Times New Roman"/>
                <w:b/>
              </w:rPr>
              <w:t>(-</w:t>
            </w:r>
            <w:proofErr w:type="spellStart"/>
            <w:r w:rsidRPr="00171121">
              <w:rPr>
                <w:rFonts w:eastAsia="Times New Roman"/>
                <w:b/>
              </w:rPr>
              <w:t>ys</w:t>
            </w:r>
            <w:proofErr w:type="spellEnd"/>
            <w:r w:rsidRPr="00171121">
              <w:rPr>
                <w:rFonts w:eastAsia="Times New Roman"/>
                <w:b/>
              </w:rPr>
              <w:t>) asmuo (asmenys)</w:t>
            </w:r>
          </w:p>
        </w:tc>
        <w:tc>
          <w:tcPr>
            <w:tcW w:w="5103" w:type="dxa"/>
          </w:tcPr>
          <w:p w14:paraId="6AEA2F0B" w14:textId="77777777" w:rsidR="007E707F" w:rsidRPr="00024DD2" w:rsidRDefault="007E707F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>Pareigos organizacijoje</w:t>
            </w:r>
          </w:p>
        </w:tc>
      </w:tr>
      <w:tr w:rsidR="007E707F" w:rsidRPr="00024DD2" w14:paraId="0956B063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7FC87772" w14:textId="77777777" w:rsidR="007E707F" w:rsidRPr="00C461F1" w:rsidRDefault="007E707F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489B4FF1" w14:textId="77777777" w:rsidR="007E707F" w:rsidRPr="00024DD2" w:rsidRDefault="007E707F" w:rsidP="0052475F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Vardas, pavardė</w:t>
            </w:r>
          </w:p>
        </w:tc>
      </w:tr>
      <w:tr w:rsidR="007E707F" w:rsidRPr="00024DD2" w14:paraId="6241BFC6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5DB985A7" w14:textId="77777777" w:rsidR="007E707F" w:rsidRPr="00C461F1" w:rsidRDefault="007E707F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314940A5" w14:textId="40EB0E91" w:rsidR="007E707F" w:rsidRPr="00024DD2" w:rsidRDefault="007E707F" w:rsidP="00E01A38">
            <w:pPr>
              <w:widowControl w:val="0"/>
              <w:tabs>
                <w:tab w:val="left" w:pos="3840"/>
              </w:tabs>
              <w:suppressAutoHyphens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Calibri"/>
              </w:rPr>
              <w:t>Telefonas +370          </w:t>
            </w:r>
            <w:r w:rsidR="00E01A38">
              <w:rPr>
                <w:rFonts w:eastAsia="Calibri"/>
              </w:rPr>
              <w:tab/>
            </w:r>
          </w:p>
        </w:tc>
      </w:tr>
      <w:tr w:rsidR="007E707F" w:rsidRPr="00024DD2" w14:paraId="2C2AF85F" w14:textId="77777777" w:rsidTr="00433BCC">
        <w:trPr>
          <w:cantSplit/>
          <w:trHeight w:val="284"/>
        </w:trPr>
        <w:tc>
          <w:tcPr>
            <w:tcW w:w="4815" w:type="dxa"/>
            <w:vMerge/>
            <w:shd w:val="clear" w:color="auto" w:fill="FFFFFF"/>
          </w:tcPr>
          <w:p w14:paraId="0F66F3DD" w14:textId="77777777" w:rsidR="007E707F" w:rsidRPr="00C461F1" w:rsidRDefault="007E707F" w:rsidP="0062734B">
            <w:pPr>
              <w:ind w:right="180"/>
              <w:jc w:val="both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14:paraId="7BA60C18" w14:textId="77777777" w:rsidR="007E707F" w:rsidRDefault="007E707F" w:rsidP="0052475F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El. paštas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955CE6" w14:paraId="17C17D4F" w14:textId="77777777" w:rsidTr="003474E3">
        <w:tc>
          <w:tcPr>
            <w:tcW w:w="9918" w:type="dxa"/>
            <w:gridSpan w:val="2"/>
          </w:tcPr>
          <w:p w14:paraId="3A66E08E" w14:textId="3D557757" w:rsidR="00955CE6" w:rsidRPr="00C461F1" w:rsidRDefault="00B67278" w:rsidP="00955CE6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740BCD">
              <w:rPr>
                <w:b/>
              </w:rPr>
              <w:t>9</w:t>
            </w:r>
            <w:r w:rsidR="00955CE6" w:rsidRPr="00C461F1">
              <w:rPr>
                <w:b/>
              </w:rPr>
              <w:t>. I</w:t>
            </w:r>
            <w:r w:rsidR="00955CE6" w:rsidRPr="00C461F1">
              <w:rPr>
                <w:rFonts w:eastAsia="Times New Roman"/>
                <w:b/>
                <w:bCs/>
              </w:rPr>
              <w:t xml:space="preserve">nformacija apie pareiškėjo atitiktį </w:t>
            </w:r>
            <w:r w:rsidR="00166178">
              <w:rPr>
                <w:rFonts w:eastAsia="Times New Roman"/>
                <w:b/>
                <w:bCs/>
              </w:rPr>
              <w:t xml:space="preserve">Sporto </w:t>
            </w:r>
            <w:r w:rsidR="00955CE6" w:rsidRPr="00C461F1">
              <w:rPr>
                <w:b/>
              </w:rPr>
              <w:t>projektų finansavimo Kėdainių rajono savivaldybės biudžeto lėšomi</w:t>
            </w:r>
            <w:r w:rsidR="002E74BB" w:rsidRPr="00C461F1">
              <w:rPr>
                <w:b/>
              </w:rPr>
              <w:t xml:space="preserve">s konkurso nuostatų </w:t>
            </w:r>
            <w:r w:rsidR="000F563E" w:rsidRPr="00C461F1">
              <w:rPr>
                <w:b/>
              </w:rPr>
              <w:t xml:space="preserve">(toliau – Nuostatai) </w:t>
            </w:r>
            <w:r w:rsidR="00955CE6" w:rsidRPr="00C461F1">
              <w:rPr>
                <w:b/>
              </w:rPr>
              <w:t>2</w:t>
            </w:r>
            <w:r>
              <w:rPr>
                <w:b/>
              </w:rPr>
              <w:t>5</w:t>
            </w:r>
            <w:r w:rsidR="00955CE6" w:rsidRPr="00C461F1">
              <w:rPr>
                <w:b/>
              </w:rPr>
              <w:t xml:space="preserve"> </w:t>
            </w:r>
            <w:r w:rsidR="00955CE6" w:rsidRPr="00C461F1">
              <w:rPr>
                <w:rFonts w:eastAsia="Times New Roman"/>
                <w:b/>
                <w:bCs/>
              </w:rPr>
              <w:t>punkto reikalavimams:</w:t>
            </w:r>
          </w:p>
        </w:tc>
      </w:tr>
      <w:tr w:rsidR="002E74BB" w14:paraId="0D83AFBB" w14:textId="77777777" w:rsidTr="00433BCC">
        <w:trPr>
          <w:trHeight w:val="284"/>
        </w:trPr>
        <w:tc>
          <w:tcPr>
            <w:tcW w:w="8359" w:type="dxa"/>
          </w:tcPr>
          <w:p w14:paraId="74F0EB61" w14:textId="77777777" w:rsidR="002E74BB" w:rsidRDefault="002E74BB" w:rsidP="00771ED9">
            <w:pPr>
              <w:suppressAutoHyphens/>
              <w:jc w:val="both"/>
            </w:pPr>
          </w:p>
        </w:tc>
        <w:tc>
          <w:tcPr>
            <w:tcW w:w="1559" w:type="dxa"/>
          </w:tcPr>
          <w:p w14:paraId="5982E478" w14:textId="77777777" w:rsidR="002E74BB" w:rsidRPr="00C461F1" w:rsidRDefault="002E74BB" w:rsidP="00771ED9">
            <w:pPr>
              <w:suppressAutoHyphens/>
              <w:jc w:val="both"/>
              <w:rPr>
                <w:b/>
              </w:rPr>
            </w:pPr>
            <w:r w:rsidRPr="00C461F1">
              <w:rPr>
                <w:rFonts w:eastAsia="Times New Roman"/>
                <w:b/>
              </w:rPr>
              <w:t xml:space="preserve">Pažymėti </w:t>
            </w:r>
            <w:r w:rsidR="00CC4ED2" w:rsidRPr="00C461F1">
              <w:rPr>
                <w:rFonts w:eastAsia="Times New Roman"/>
                <w:b/>
              </w:rPr>
              <w:t>(</w:t>
            </w:r>
            <w:r w:rsidRPr="00C461F1">
              <w:rPr>
                <w:rFonts w:eastAsia="Times New Roman"/>
                <w:b/>
              </w:rPr>
              <w:t>X</w:t>
            </w:r>
            <w:r w:rsidR="00CC4ED2" w:rsidRPr="00C461F1">
              <w:rPr>
                <w:rFonts w:eastAsia="Times New Roman"/>
                <w:b/>
              </w:rPr>
              <w:t>)</w:t>
            </w:r>
          </w:p>
        </w:tc>
      </w:tr>
      <w:tr w:rsidR="002E74BB" w14:paraId="65A593CC" w14:textId="77777777" w:rsidTr="00433BCC">
        <w:trPr>
          <w:trHeight w:val="284"/>
        </w:trPr>
        <w:tc>
          <w:tcPr>
            <w:tcW w:w="8359" w:type="dxa"/>
          </w:tcPr>
          <w:p w14:paraId="0FF94E23" w14:textId="77777777" w:rsidR="002E74BB" w:rsidRDefault="00345FE1" w:rsidP="002E74BB">
            <w:pPr>
              <w:suppressAutoHyphens/>
              <w:jc w:val="both"/>
            </w:pPr>
            <w:r>
              <w:rPr>
                <w:rFonts w:eastAsia="Times New Roman"/>
                <w:lang w:eastAsia="ar-SA"/>
              </w:rPr>
              <w:t>P</w:t>
            </w:r>
            <w:r w:rsidRPr="002E74BB">
              <w:rPr>
                <w:rFonts w:eastAsia="Times New Roman"/>
                <w:lang w:eastAsia="ar-SA"/>
              </w:rPr>
              <w:t xml:space="preserve">areiškėjas yra </w:t>
            </w:r>
            <w:r w:rsidRPr="002E74BB">
              <w:rPr>
                <w:rFonts w:eastAsiaTheme="minorHAnsi" w:cstheme="minorBidi"/>
                <w:szCs w:val="22"/>
                <w:lang w:eastAsia="en-US"/>
              </w:rPr>
              <w:t xml:space="preserve">Lietuvos Respublikos įstatymų nustatyta tvarka registruotas </w:t>
            </w:r>
            <w:r w:rsidRPr="002E74BB">
              <w:rPr>
                <w:rFonts w:eastAsia="Times New Roman"/>
                <w:lang w:eastAsia="ar-SA"/>
              </w:rPr>
              <w:t>ir veiklą vykdantis Kėdainių rajono savivaldybės teritorijoje</w:t>
            </w:r>
            <w:r w:rsidRPr="002E74BB">
              <w:rPr>
                <w:rFonts w:eastAsiaTheme="minorHAnsi"/>
                <w:szCs w:val="22"/>
                <w:lang w:eastAsia="en-US"/>
              </w:rPr>
              <w:t xml:space="preserve"> viešasis juridinis asmuo, atitinkantis </w:t>
            </w:r>
            <w:r w:rsidRPr="002E74BB">
              <w:rPr>
                <w:rFonts w:eastAsiaTheme="minorHAnsi"/>
                <w:bCs/>
                <w:lang w:eastAsia="en-US"/>
              </w:rPr>
              <w:t>Lietuvos Respublikos nevyriausybinių organizacijų plėtros įstatymo 2 straipsnio 3 dalyje nustatytą nevyriausybinės organizacijos sąvoką</w:t>
            </w:r>
          </w:p>
        </w:tc>
        <w:tc>
          <w:tcPr>
            <w:tcW w:w="1559" w:type="dxa"/>
          </w:tcPr>
          <w:p w14:paraId="6A3746D7" w14:textId="77777777" w:rsidR="002E74BB" w:rsidRDefault="002E74BB" w:rsidP="00771ED9">
            <w:pPr>
              <w:suppressAutoHyphens/>
              <w:jc w:val="both"/>
            </w:pPr>
          </w:p>
        </w:tc>
      </w:tr>
      <w:tr w:rsidR="002E74BB" w14:paraId="54D2D10F" w14:textId="77777777" w:rsidTr="00433BCC">
        <w:trPr>
          <w:trHeight w:val="284"/>
        </w:trPr>
        <w:tc>
          <w:tcPr>
            <w:tcW w:w="8359" w:type="dxa"/>
          </w:tcPr>
          <w:p w14:paraId="1C23F651" w14:textId="77777777" w:rsidR="002E74BB" w:rsidRDefault="00345FE1" w:rsidP="00CC4ED2">
            <w:pPr>
              <w:suppressAutoHyphens/>
              <w:jc w:val="both"/>
            </w:pPr>
            <w:r>
              <w:t xml:space="preserve">Pareiškėjas </w:t>
            </w:r>
            <w:r w:rsidR="002E74BB" w:rsidRPr="002E74BB">
              <w:rPr>
                <w:rFonts w:eastAsiaTheme="minorHAnsi"/>
                <w:bCs/>
                <w:lang w:eastAsia="lt-LT"/>
              </w:rPr>
              <w:t xml:space="preserve">Juridinių asmenų registre nustatyta tvarka </w:t>
            </w:r>
            <w:r w:rsidR="00CC4ED2">
              <w:rPr>
                <w:rFonts w:eastAsiaTheme="minorHAnsi"/>
                <w:bCs/>
                <w:lang w:eastAsia="lt-LT"/>
              </w:rPr>
              <w:t xml:space="preserve">yra </w:t>
            </w:r>
            <w:r w:rsidR="002E74BB" w:rsidRPr="002E74BB">
              <w:rPr>
                <w:rFonts w:eastAsiaTheme="minorHAnsi"/>
                <w:bCs/>
                <w:lang w:eastAsia="lt-LT"/>
              </w:rPr>
              <w:t>įregistravęs žymą, kad juridinis asmuo y</w:t>
            </w:r>
            <w:r w:rsidR="00CC4ED2">
              <w:rPr>
                <w:rFonts w:eastAsiaTheme="minorHAnsi"/>
                <w:bCs/>
                <w:lang w:eastAsia="lt-LT"/>
              </w:rPr>
              <w:t>ra nevyriausybinė organizacija</w:t>
            </w:r>
          </w:p>
        </w:tc>
        <w:tc>
          <w:tcPr>
            <w:tcW w:w="1559" w:type="dxa"/>
          </w:tcPr>
          <w:p w14:paraId="2AAD48E9" w14:textId="77777777" w:rsidR="002E74BB" w:rsidRDefault="002E74BB" w:rsidP="00771ED9">
            <w:pPr>
              <w:suppressAutoHyphens/>
              <w:jc w:val="both"/>
            </w:pPr>
          </w:p>
        </w:tc>
      </w:tr>
      <w:tr w:rsidR="00CC4ED2" w14:paraId="4A260FCF" w14:textId="77777777" w:rsidTr="00433BCC">
        <w:trPr>
          <w:trHeight w:val="284"/>
        </w:trPr>
        <w:tc>
          <w:tcPr>
            <w:tcW w:w="8359" w:type="dxa"/>
          </w:tcPr>
          <w:p w14:paraId="36AB120E" w14:textId="77777777" w:rsidR="00CC4ED2" w:rsidRDefault="00CC4ED2" w:rsidP="00CC4ED2">
            <w:pPr>
              <w:suppressAutoHyphens/>
              <w:jc w:val="both"/>
            </w:pPr>
            <w:r>
              <w:rPr>
                <w:bCs/>
              </w:rPr>
              <w:lastRenderedPageBreak/>
              <w:t>P</w:t>
            </w:r>
            <w:r w:rsidRPr="000B5988">
              <w:rPr>
                <w:lang w:eastAsia="lt-LT"/>
              </w:rPr>
              <w:t xml:space="preserve">areiškėjas </w:t>
            </w:r>
            <w:r w:rsidRPr="000B5988">
              <w:t>teisės aktų nustatyta tvarka Juridinių asmenų registro tvarkytojui yra pateikęs 2 (dvejų) paskutiniųjų metų metinių finansinių ataskaitų rinkinius ir veiklos ataskaitas</w:t>
            </w:r>
          </w:p>
        </w:tc>
        <w:tc>
          <w:tcPr>
            <w:tcW w:w="1559" w:type="dxa"/>
          </w:tcPr>
          <w:p w14:paraId="5BE06240" w14:textId="77777777" w:rsidR="00CC4ED2" w:rsidRDefault="00CC4ED2" w:rsidP="00771ED9">
            <w:pPr>
              <w:suppressAutoHyphens/>
              <w:jc w:val="both"/>
            </w:pPr>
          </w:p>
        </w:tc>
      </w:tr>
      <w:tr w:rsidR="000F563E" w14:paraId="095227D4" w14:textId="77777777" w:rsidTr="00433BCC">
        <w:trPr>
          <w:trHeight w:val="284"/>
        </w:trPr>
        <w:tc>
          <w:tcPr>
            <w:tcW w:w="8359" w:type="dxa"/>
          </w:tcPr>
          <w:p w14:paraId="31395AE2" w14:textId="4BC5754A" w:rsidR="000F563E" w:rsidRDefault="000F563E" w:rsidP="000F563E">
            <w:pPr>
              <w:jc w:val="both"/>
              <w:rPr>
                <w:bCs/>
              </w:rPr>
            </w:pPr>
            <w:r>
              <w:rPr>
                <w:rFonts w:eastAsia="Times New Roman"/>
                <w:lang w:eastAsia="ar-SA"/>
              </w:rPr>
              <w:t xml:space="preserve">Pareiškėjas </w:t>
            </w:r>
            <w:r w:rsidRPr="000F563E">
              <w:rPr>
                <w:rFonts w:eastAsia="Times New Roman"/>
                <w:lang w:eastAsia="ar-SA"/>
              </w:rPr>
              <w:t xml:space="preserve">veiklą vykdo </w:t>
            </w:r>
            <w:r w:rsidRPr="000F563E">
              <w:rPr>
                <w:rFonts w:eastAsia="Times New Roman"/>
                <w:lang w:eastAsia="en-US"/>
              </w:rPr>
              <w:t>trumpiau nei 1 (vienerius)</w:t>
            </w:r>
            <w:r>
              <w:rPr>
                <w:rFonts w:eastAsia="Times New Roman"/>
                <w:lang w:eastAsia="en-US"/>
              </w:rPr>
              <w:t xml:space="preserve"> metus. Prie paraiškos pridedama </w:t>
            </w:r>
            <w:r w:rsidRPr="000F563E">
              <w:rPr>
                <w:rFonts w:eastAsia="Times New Roman"/>
                <w:lang w:eastAsia="en-US"/>
              </w:rPr>
              <w:t>Nuostatų 1</w:t>
            </w:r>
            <w:r w:rsidR="008015CF">
              <w:rPr>
                <w:rFonts w:eastAsia="Times New Roman"/>
                <w:lang w:eastAsia="en-US"/>
              </w:rPr>
              <w:t>4</w:t>
            </w:r>
            <w:r>
              <w:rPr>
                <w:rFonts w:eastAsia="Times New Roman"/>
                <w:lang w:eastAsia="en-US"/>
              </w:rPr>
              <w:t>.3 papunktyje nurodyta</w:t>
            </w:r>
            <w:r w:rsidRPr="000F563E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laisvos formos ataskaitos kopija</w:t>
            </w:r>
          </w:p>
        </w:tc>
        <w:tc>
          <w:tcPr>
            <w:tcW w:w="1559" w:type="dxa"/>
          </w:tcPr>
          <w:p w14:paraId="00604C0C" w14:textId="77777777" w:rsidR="000F563E" w:rsidRDefault="000F563E" w:rsidP="00771ED9">
            <w:pPr>
              <w:suppressAutoHyphens/>
              <w:jc w:val="both"/>
            </w:pPr>
          </w:p>
        </w:tc>
      </w:tr>
      <w:tr w:rsidR="000F563E" w14:paraId="35C2A26B" w14:textId="77777777" w:rsidTr="00433BCC">
        <w:trPr>
          <w:trHeight w:val="284"/>
        </w:trPr>
        <w:tc>
          <w:tcPr>
            <w:tcW w:w="8359" w:type="dxa"/>
          </w:tcPr>
          <w:p w14:paraId="2FCE9DBA" w14:textId="34F08CE8" w:rsidR="005A2D43" w:rsidRPr="00433BCC" w:rsidRDefault="005A2D43" w:rsidP="000F563E">
            <w:pPr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0F563E" w:rsidRPr="000B5988">
              <w:rPr>
                <w:bCs/>
              </w:rPr>
              <w:t>areiškėjo veikla nėra sustabdyta ar apribota įstatymų nustatytais pagrindais</w:t>
            </w:r>
          </w:p>
        </w:tc>
        <w:tc>
          <w:tcPr>
            <w:tcW w:w="1559" w:type="dxa"/>
          </w:tcPr>
          <w:p w14:paraId="2485A2C8" w14:textId="77777777" w:rsidR="000F563E" w:rsidRDefault="000F563E" w:rsidP="00771ED9">
            <w:pPr>
              <w:suppressAutoHyphens/>
              <w:jc w:val="both"/>
            </w:pPr>
          </w:p>
        </w:tc>
      </w:tr>
      <w:tr w:rsidR="000F563E" w14:paraId="1ED13EE0" w14:textId="77777777" w:rsidTr="00433BCC">
        <w:trPr>
          <w:trHeight w:val="284"/>
        </w:trPr>
        <w:tc>
          <w:tcPr>
            <w:tcW w:w="8359" w:type="dxa"/>
          </w:tcPr>
          <w:p w14:paraId="06DDB735" w14:textId="77777777" w:rsidR="000F563E" w:rsidRDefault="000F563E" w:rsidP="00AC6EEA">
            <w:pPr>
              <w:tabs>
                <w:tab w:val="left" w:pos="720"/>
                <w:tab w:val="left" w:pos="851"/>
                <w:tab w:val="left" w:pos="990"/>
              </w:tabs>
              <w:jc w:val="both"/>
              <w:rPr>
                <w:bCs/>
              </w:rPr>
            </w:pPr>
            <w:r>
              <w:rPr>
                <w:rFonts w:eastAsiaTheme="minorHAnsi" w:cstheme="minorBidi"/>
                <w:bCs/>
                <w:lang w:eastAsia="en-US"/>
              </w:rPr>
              <w:t>P</w:t>
            </w:r>
            <w:r w:rsidRPr="000F563E">
              <w:rPr>
                <w:rFonts w:eastAsiaTheme="minorHAnsi" w:cstheme="minorBidi"/>
                <w:bCs/>
                <w:lang w:eastAsia="en-US"/>
              </w:rPr>
              <w:t>areiškėjui nėra taikomas turto areštas ir (ar) išieškojimas, kuris galėtų būti nukreiptas į projektui įgyvendinti skirtas Savivaldybės biudžeto lėšas</w:t>
            </w:r>
          </w:p>
        </w:tc>
        <w:tc>
          <w:tcPr>
            <w:tcW w:w="1559" w:type="dxa"/>
          </w:tcPr>
          <w:p w14:paraId="02CA1D43" w14:textId="77777777" w:rsidR="000F563E" w:rsidRDefault="000F563E" w:rsidP="00771ED9">
            <w:pPr>
              <w:suppressAutoHyphens/>
              <w:jc w:val="both"/>
            </w:pPr>
          </w:p>
        </w:tc>
      </w:tr>
      <w:tr w:rsidR="00AC6EEA" w14:paraId="3FB3287C" w14:textId="77777777" w:rsidTr="00433BCC">
        <w:trPr>
          <w:trHeight w:val="284"/>
        </w:trPr>
        <w:tc>
          <w:tcPr>
            <w:tcW w:w="8359" w:type="dxa"/>
          </w:tcPr>
          <w:p w14:paraId="5C65DF4F" w14:textId="77777777" w:rsidR="00AC6EEA" w:rsidRDefault="00AC6EEA" w:rsidP="000F563E">
            <w:pPr>
              <w:tabs>
                <w:tab w:val="left" w:pos="720"/>
                <w:tab w:val="left" w:pos="851"/>
                <w:tab w:val="left" w:pos="990"/>
              </w:tabs>
              <w:jc w:val="both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 xml:space="preserve">Pareiškėjas nėra </w:t>
            </w:r>
            <w:r w:rsidRPr="000F563E">
              <w:rPr>
                <w:rFonts w:eastAsiaTheme="minorHAnsi" w:cstheme="minorBidi"/>
                <w:bCs/>
                <w:lang w:eastAsia="en-US"/>
              </w:rPr>
              <w:t>likviduojamas arba nėra pradėtos juridinio asmens bankroto procedūros ir (ar) išieškojimas, kuris galėtų būti nukreiptas į projektui įgyvendinti skirtas Savivaldybės biudžeto</w:t>
            </w:r>
            <w:r>
              <w:rPr>
                <w:rFonts w:eastAsiaTheme="minorHAnsi" w:cstheme="minorBidi"/>
                <w:bCs/>
                <w:lang w:eastAsia="en-US"/>
              </w:rPr>
              <w:t xml:space="preserve"> lėšas</w:t>
            </w:r>
          </w:p>
        </w:tc>
        <w:tc>
          <w:tcPr>
            <w:tcW w:w="1559" w:type="dxa"/>
          </w:tcPr>
          <w:p w14:paraId="4B34B290" w14:textId="77777777" w:rsidR="00AC6EEA" w:rsidRDefault="00AC6EEA" w:rsidP="00771ED9">
            <w:pPr>
              <w:suppressAutoHyphens/>
              <w:jc w:val="both"/>
            </w:pPr>
          </w:p>
        </w:tc>
      </w:tr>
      <w:tr w:rsidR="00AC6EEA" w14:paraId="0AAC7892" w14:textId="77777777" w:rsidTr="00433BCC">
        <w:trPr>
          <w:trHeight w:val="284"/>
        </w:trPr>
        <w:tc>
          <w:tcPr>
            <w:tcW w:w="8359" w:type="dxa"/>
          </w:tcPr>
          <w:p w14:paraId="572505A5" w14:textId="77777777" w:rsidR="00AC6EEA" w:rsidRDefault="00AC6EEA" w:rsidP="00AC6EEA">
            <w:pPr>
              <w:suppressAutoHyphens/>
              <w:jc w:val="both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P</w:t>
            </w:r>
            <w:r w:rsidRPr="00AC6EEA">
              <w:rPr>
                <w:rFonts w:eastAsiaTheme="minorHAnsi" w:cstheme="minorBidi"/>
                <w:bCs/>
                <w:lang w:eastAsia="en-US"/>
              </w:rPr>
              <w:t xml:space="preserve">areiškėjas, ankstesniais metais naudodamas Savivaldybės biudžeto lėšas, tinkamai įvykdė Sutartį </w:t>
            </w:r>
            <w:r w:rsidRPr="00AC6EEA">
              <w:rPr>
                <w:rFonts w:eastAsiaTheme="minorHAnsi" w:cstheme="minorBidi"/>
                <w:szCs w:val="22"/>
                <w:lang w:eastAsia="en-US"/>
              </w:rPr>
              <w:t xml:space="preserve">ir gautas lėšas panaudojo tikslingai arba nuo </w:t>
            </w:r>
            <w:r w:rsidRPr="00AC6EEA">
              <w:rPr>
                <w:rFonts w:eastAsiaTheme="minorHAnsi" w:cstheme="minorBidi"/>
                <w:bCs/>
                <w:lang w:eastAsia="en-US"/>
              </w:rPr>
              <w:t>Sutarties pažeidimo</w:t>
            </w:r>
            <w:r w:rsidRPr="00AC6EEA">
              <w:rPr>
                <w:rFonts w:eastAsiaTheme="minorHAnsi" w:cstheme="minorBidi"/>
                <w:lang w:eastAsia="en-US"/>
              </w:rPr>
              <w:t xml:space="preserve"> praėjo ne mažiau kaip 1 (vieneri) metai</w:t>
            </w:r>
          </w:p>
        </w:tc>
        <w:tc>
          <w:tcPr>
            <w:tcW w:w="1559" w:type="dxa"/>
          </w:tcPr>
          <w:p w14:paraId="42567AA9" w14:textId="77777777" w:rsidR="00AC6EEA" w:rsidRDefault="00AC6EEA" w:rsidP="00771ED9">
            <w:pPr>
              <w:suppressAutoHyphens/>
              <w:jc w:val="both"/>
            </w:pPr>
          </w:p>
        </w:tc>
      </w:tr>
    </w:tbl>
    <w:p w14:paraId="159A1DFB" w14:textId="77777777" w:rsidR="00AC6EEA" w:rsidRDefault="00AC6EEA" w:rsidP="00FB72F3">
      <w:pPr>
        <w:suppressAutoHyphens/>
        <w:overflowPunct w:val="0"/>
        <w:autoSpaceDE w:val="0"/>
        <w:textAlignment w:val="baseline"/>
        <w:rPr>
          <w:rFonts w:eastAsia="Times New Roman"/>
          <w:b/>
          <w:snapToGrid w:val="0"/>
          <w:lang w:eastAsia="ar-SA"/>
        </w:rPr>
      </w:pPr>
    </w:p>
    <w:p w14:paraId="547CEEB7" w14:textId="77777777" w:rsidR="00811437" w:rsidRDefault="00C76909" w:rsidP="00FB72F3">
      <w:pPr>
        <w:suppressAutoHyphens/>
        <w:overflowPunct w:val="0"/>
        <w:autoSpaceDE w:val="0"/>
        <w:textAlignment w:val="baseline"/>
        <w:rPr>
          <w:rFonts w:eastAsia="Times New Roman"/>
          <w:b/>
          <w:snapToGrid w:val="0"/>
          <w:lang w:eastAsia="ar-SA"/>
        </w:rPr>
      </w:pPr>
      <w:r>
        <w:rPr>
          <w:rFonts w:eastAsia="Times New Roman"/>
          <w:b/>
          <w:snapToGrid w:val="0"/>
          <w:lang w:eastAsia="ar-SA"/>
        </w:rPr>
        <w:t>2. I</w:t>
      </w:r>
      <w:r w:rsidRPr="00277CB6">
        <w:rPr>
          <w:rFonts w:eastAsia="Times New Roman"/>
          <w:b/>
          <w:snapToGrid w:val="0"/>
          <w:lang w:eastAsia="ar-SA"/>
        </w:rPr>
        <w:t>NFORMACIJA APIE PROJEKTĄ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4822B3" w14:paraId="7E01675B" w14:textId="77777777" w:rsidTr="00377146">
        <w:trPr>
          <w:trHeight w:val="284"/>
        </w:trPr>
        <w:tc>
          <w:tcPr>
            <w:tcW w:w="3539" w:type="dxa"/>
          </w:tcPr>
          <w:p w14:paraId="15EE72D8" w14:textId="18EC3A57" w:rsidR="004822B3" w:rsidRPr="00433BCC" w:rsidRDefault="004822B3" w:rsidP="00FB72F3">
            <w:pPr>
              <w:suppressAutoHyphens/>
              <w:overflowPunct w:val="0"/>
              <w:autoSpaceDE w:val="0"/>
              <w:textAlignment w:val="baseline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C461F1">
              <w:rPr>
                <w:rFonts w:eastAsia="Lucida Sans Unicode"/>
                <w:b/>
                <w:bCs/>
                <w:kern w:val="1"/>
                <w:lang w:eastAsia="ar-SA"/>
              </w:rPr>
              <w:t>2.1. Projekto pavadinimas</w:t>
            </w:r>
          </w:p>
        </w:tc>
        <w:tc>
          <w:tcPr>
            <w:tcW w:w="6379" w:type="dxa"/>
          </w:tcPr>
          <w:p w14:paraId="77B88CE0" w14:textId="77777777" w:rsidR="004822B3" w:rsidRDefault="004822B3" w:rsidP="00FB72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snapToGrid w:val="0"/>
                <w:lang w:eastAsia="ar-SA"/>
              </w:rPr>
            </w:pPr>
          </w:p>
        </w:tc>
      </w:tr>
      <w:tr w:rsidR="004822B3" w14:paraId="3735E6CA" w14:textId="77777777" w:rsidTr="00377146">
        <w:trPr>
          <w:trHeight w:val="284"/>
        </w:trPr>
        <w:tc>
          <w:tcPr>
            <w:tcW w:w="3539" w:type="dxa"/>
          </w:tcPr>
          <w:p w14:paraId="16E7032D" w14:textId="77777777" w:rsidR="004822B3" w:rsidRPr="00C461F1" w:rsidRDefault="004822B3" w:rsidP="00FB72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snapToGrid w:val="0"/>
                <w:lang w:eastAsia="ar-SA"/>
              </w:rPr>
            </w:pPr>
            <w:r w:rsidRPr="00C461F1">
              <w:rPr>
                <w:rFonts w:eastAsia="Calibri"/>
                <w:b/>
                <w:szCs w:val="20"/>
                <w:lang w:eastAsia="en-US"/>
              </w:rPr>
              <w:t xml:space="preserve">2.2. Projekto įgyvendinimo </w:t>
            </w:r>
            <w:r w:rsidRPr="00C461F1">
              <w:rPr>
                <w:rFonts w:eastAsia="Calibri"/>
                <w:b/>
                <w:szCs w:val="20"/>
                <w:shd w:val="clear" w:color="auto" w:fill="FFFFFF"/>
                <w:lang w:eastAsia="en-US"/>
              </w:rPr>
              <w:t>laikotarpis ir vieta</w:t>
            </w:r>
          </w:p>
        </w:tc>
        <w:tc>
          <w:tcPr>
            <w:tcW w:w="6379" w:type="dxa"/>
          </w:tcPr>
          <w:p w14:paraId="3771853A" w14:textId="77777777" w:rsidR="004822B3" w:rsidRPr="002C61C3" w:rsidRDefault="004822B3" w:rsidP="004822B3">
            <w:pPr>
              <w:jc w:val="both"/>
              <w:rPr>
                <w:rFonts w:eastAsia="Calibri"/>
                <w:lang w:eastAsia="en-US"/>
              </w:rPr>
            </w:pPr>
            <w:r w:rsidRPr="002C61C3">
              <w:rPr>
                <w:rFonts w:eastAsia="Calibri"/>
                <w:lang w:eastAsia="en-US"/>
              </w:rPr>
              <w:t xml:space="preserve">Nuo       </w:t>
            </w:r>
            <w:r>
              <w:rPr>
                <w:rFonts w:eastAsia="Calibri"/>
                <w:lang w:eastAsia="en-US"/>
              </w:rPr>
              <w:t xml:space="preserve">        </w:t>
            </w:r>
            <w:r w:rsidRPr="002C61C3">
              <w:rPr>
                <w:rFonts w:eastAsia="Calibri"/>
                <w:lang w:eastAsia="en-US"/>
              </w:rPr>
              <w:t>iki      </w:t>
            </w:r>
          </w:p>
          <w:p w14:paraId="1910DE89" w14:textId="77777777" w:rsidR="004822B3" w:rsidRDefault="004822B3" w:rsidP="004822B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snapToGrid w:val="0"/>
                <w:lang w:eastAsia="ar-SA"/>
              </w:rPr>
            </w:pPr>
            <w:r>
              <w:rPr>
                <w:rFonts w:eastAsia="Calibri"/>
                <w:lang w:eastAsia="en-US"/>
              </w:rPr>
              <w:t>Vieta:</w:t>
            </w:r>
          </w:p>
        </w:tc>
      </w:tr>
    </w:tbl>
    <w:p w14:paraId="29E3B5FD" w14:textId="77777777" w:rsidR="004822B3" w:rsidRDefault="004822B3" w:rsidP="006A37C5">
      <w:pPr>
        <w:jc w:val="both"/>
        <w:rPr>
          <w:rFonts w:eastAsia="Calibri"/>
          <w:b/>
          <w:lang w:eastAsia="en-US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2"/>
        <w:gridCol w:w="1701"/>
      </w:tblGrid>
      <w:tr w:rsidR="004822B3" w:rsidRPr="003768CA" w14:paraId="7ACFCD6F" w14:textId="77777777" w:rsidTr="00377146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8640" w14:textId="77777777" w:rsidR="004822B3" w:rsidRPr="00C461F1" w:rsidRDefault="004822B3" w:rsidP="004822B3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ar-SA"/>
              </w:rPr>
            </w:pPr>
            <w:r w:rsidRPr="00C461F1">
              <w:rPr>
                <w:rFonts w:eastAsia="Lucida Sans Unicode"/>
                <w:b/>
                <w:kern w:val="1"/>
                <w:lang w:eastAsia="ar-SA"/>
              </w:rPr>
              <w:t xml:space="preserve">2.3. </w:t>
            </w:r>
            <w:r w:rsidR="00327F6C" w:rsidRPr="00C461F1">
              <w:rPr>
                <w:rFonts w:eastAsia="Lucida Sans Unicode"/>
                <w:b/>
                <w:kern w:val="1"/>
                <w:lang w:eastAsia="ar-SA"/>
              </w:rPr>
              <w:t xml:space="preserve">Projektui įgyvendinti reikalinga lėšų suma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08D7" w14:textId="4D5FF1B1" w:rsidR="004822B3" w:rsidRPr="003768CA" w:rsidRDefault="004822B3" w:rsidP="00327F6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3768CA">
              <w:rPr>
                <w:rFonts w:eastAsia="Lucida Sans Unicode"/>
                <w:b/>
                <w:kern w:val="1"/>
                <w:lang w:eastAsia="ar-SA"/>
              </w:rPr>
              <w:t>Suma</w:t>
            </w:r>
            <w:r w:rsidR="003768CA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3768CA">
              <w:rPr>
                <w:rFonts w:eastAsia="Lucida Sans Unicode"/>
                <w:b/>
                <w:kern w:val="1"/>
                <w:lang w:eastAsia="ar-SA"/>
              </w:rPr>
              <w:t>(Eur)</w:t>
            </w:r>
          </w:p>
        </w:tc>
      </w:tr>
      <w:tr w:rsidR="004822B3" w:rsidRPr="00724086" w14:paraId="6AE614E2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11091769" w14:textId="77777777" w:rsidR="004822B3" w:rsidRPr="00724086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724086">
              <w:rPr>
                <w:rFonts w:eastAsia="Lucida Sans Unicode"/>
                <w:kern w:val="1"/>
                <w:lang w:eastAsia="ar-SA"/>
              </w:rPr>
              <w:t>Bendra projekto suma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C2D4" w14:textId="77777777" w:rsidR="004822B3" w:rsidRPr="003768CA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22B3" w:rsidRPr="00724086" w14:paraId="41CE1500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17BC0216" w14:textId="77777777" w:rsidR="004822B3" w:rsidRPr="00724086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724086">
              <w:rPr>
                <w:rFonts w:eastAsia="Lucida Sans Unicode"/>
                <w:kern w:val="1"/>
                <w:lang w:eastAsia="ar-SA"/>
              </w:rPr>
              <w:t>Iš jų: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3B2" w14:textId="77777777" w:rsidR="004822B3" w:rsidRPr="003768CA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22B3" w:rsidRPr="00724086" w14:paraId="099974D2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1A0889D4" w14:textId="5EE93E36" w:rsidR="004822B3" w:rsidRPr="00724086" w:rsidRDefault="00327F6C" w:rsidP="00327F6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 xml:space="preserve">Projektui įgyvendinti </w:t>
            </w:r>
            <w:r w:rsidR="004822B3" w:rsidRPr="00724086">
              <w:rPr>
                <w:rFonts w:eastAsia="Lucida Sans Unicode"/>
                <w:kern w:val="1"/>
                <w:lang w:eastAsia="ar-SA"/>
              </w:rPr>
              <w:t>prašoma</w:t>
            </w:r>
            <w:r>
              <w:rPr>
                <w:rFonts w:eastAsia="Lucida Sans Unicode"/>
                <w:kern w:val="1"/>
                <w:lang w:eastAsia="ar-SA"/>
              </w:rPr>
              <w:t xml:space="preserve"> lėšų suma </w:t>
            </w:r>
            <w:r w:rsidR="004822B3" w:rsidRPr="00724086">
              <w:rPr>
                <w:rFonts w:eastAsia="Lucida Sans Unicode"/>
                <w:kern w:val="1"/>
                <w:lang w:eastAsia="ar-SA"/>
              </w:rPr>
              <w:t>iš Kėdainių rajono savivaldybės</w:t>
            </w:r>
            <w:r w:rsidR="003768CA">
              <w:rPr>
                <w:rFonts w:eastAsia="Lucida Sans Unicode"/>
                <w:kern w:val="1"/>
                <w:lang w:eastAsia="ar-SA"/>
              </w:rPr>
              <w:t xml:space="preserve"> biudžeto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41E9" w14:textId="77777777" w:rsidR="004822B3" w:rsidRPr="003768CA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22B3" w:rsidRPr="00724086" w14:paraId="5671D756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5F23425A" w14:textId="77777777" w:rsidR="004822B3" w:rsidRPr="00724086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724086">
              <w:rPr>
                <w:rFonts w:eastAsia="Lucida Sans Unicode"/>
                <w:kern w:val="1"/>
                <w:lang w:eastAsia="ar-SA"/>
              </w:rPr>
              <w:t>Pareiškėjo lėšos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B06" w14:textId="77777777" w:rsidR="004822B3" w:rsidRPr="003768CA" w:rsidRDefault="004822B3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27F6C" w:rsidRPr="00724086" w14:paraId="3B57F535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685ED622" w14:textId="77F8FDB4" w:rsidR="00327F6C" w:rsidRPr="00724086" w:rsidRDefault="00327F6C" w:rsidP="003815AB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724086">
              <w:rPr>
                <w:rFonts w:eastAsia="Lucida Sans Unicode"/>
                <w:kern w:val="1"/>
                <w:lang w:eastAsia="ar-SA"/>
              </w:rPr>
              <w:t>Kiti</w:t>
            </w:r>
            <w:r w:rsidR="003815AB">
              <w:rPr>
                <w:rFonts w:eastAsia="Lucida Sans Unicode"/>
                <w:kern w:val="1"/>
                <w:lang w:eastAsia="ar-SA"/>
              </w:rPr>
              <w:t xml:space="preserve"> finansavimo šaltiniai (</w:t>
            </w:r>
            <w:r w:rsidR="003815AB" w:rsidRPr="003815AB">
              <w:rPr>
                <w:rFonts w:eastAsia="Lucida Sans Unicode"/>
                <w:i/>
                <w:kern w:val="1"/>
                <w:lang w:eastAsia="ar-SA"/>
              </w:rPr>
              <w:t>nurodykite</w:t>
            </w:r>
            <w:r w:rsidRPr="00724086">
              <w:rPr>
                <w:rFonts w:eastAsia="Lucida Sans Unicode"/>
                <w:kern w:val="1"/>
                <w:lang w:eastAsia="ar-SA"/>
              </w:rPr>
              <w:t>):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B2AA" w14:textId="77777777" w:rsidR="00327F6C" w:rsidRPr="003768CA" w:rsidRDefault="00327F6C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27F6C" w:rsidRPr="00724086" w14:paraId="7CBCA0E0" w14:textId="77777777" w:rsidTr="00377146">
        <w:trPr>
          <w:trHeight w:val="284"/>
        </w:trPr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3866B6BD" w14:textId="77777777" w:rsidR="00327F6C" w:rsidRPr="00724086" w:rsidRDefault="00327F6C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B3F" w14:textId="77777777" w:rsidR="00327F6C" w:rsidRPr="003768CA" w:rsidRDefault="00327F6C" w:rsidP="00D576D6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6EF7A645" w14:textId="77777777" w:rsidR="00B67278" w:rsidRDefault="00B67278" w:rsidP="006A37C5">
      <w:pPr>
        <w:jc w:val="both"/>
        <w:rPr>
          <w:rFonts w:eastAsia="Calibri"/>
          <w:b/>
          <w:lang w:eastAsia="en-US"/>
        </w:rPr>
      </w:pPr>
    </w:p>
    <w:p w14:paraId="764ED233" w14:textId="7E6571C1" w:rsidR="006A37C5" w:rsidRDefault="006A37C5" w:rsidP="006A37C5">
      <w:pPr>
        <w:jc w:val="both"/>
        <w:rPr>
          <w:rFonts w:eastAsia="Calibri"/>
          <w:b/>
          <w:lang w:eastAsia="en-US"/>
        </w:rPr>
      </w:pPr>
      <w:r w:rsidRPr="006A37C5">
        <w:rPr>
          <w:rFonts w:eastAsia="Calibri"/>
          <w:b/>
          <w:lang w:eastAsia="en-US"/>
        </w:rPr>
        <w:t>3.</w:t>
      </w:r>
      <w:r w:rsidR="000206A3" w:rsidRPr="000206A3">
        <w:rPr>
          <w:rFonts w:eastAsia="Calibri"/>
          <w:b/>
          <w:lang w:eastAsia="en-US"/>
        </w:rPr>
        <w:t xml:space="preserve"> PROJEKTO TIKSLA</w:t>
      </w:r>
      <w:r w:rsidR="00705880">
        <w:rPr>
          <w:rFonts w:eastAsia="Calibri"/>
          <w:b/>
          <w:lang w:eastAsia="en-US"/>
        </w:rPr>
        <w:t>S</w:t>
      </w:r>
      <w:r w:rsidR="000206A3" w:rsidRPr="000206A3">
        <w:rPr>
          <w:rFonts w:eastAsia="Calibri"/>
          <w:b/>
          <w:lang w:eastAsia="en-US"/>
        </w:rPr>
        <w:t xml:space="preserve"> IR PAGRINDIMAS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3"/>
      </w:tblGrid>
      <w:tr w:rsidR="000A1068" w:rsidRPr="006A37C5" w14:paraId="4457D468" w14:textId="77777777" w:rsidTr="00377146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2EAD5" w14:textId="33EA6A49" w:rsidR="000A1068" w:rsidRPr="006A37C5" w:rsidRDefault="000A1068" w:rsidP="00734933">
            <w:pPr>
              <w:jc w:val="both"/>
              <w:rPr>
                <w:rFonts w:eastAsia="Calibri"/>
                <w:lang w:eastAsia="en-US"/>
              </w:rPr>
            </w:pPr>
            <w:r w:rsidRPr="00C461F1">
              <w:rPr>
                <w:rFonts w:eastAsia="Calibri"/>
                <w:b/>
                <w:lang w:eastAsia="en-US"/>
              </w:rPr>
              <w:t xml:space="preserve">3.1. </w:t>
            </w:r>
            <w:bookmarkStart w:id="2" w:name="_Hlk160530419"/>
            <w:r w:rsidRPr="00C461F1">
              <w:rPr>
                <w:rFonts w:eastAsia="Calibri"/>
                <w:b/>
                <w:lang w:eastAsia="en-US"/>
              </w:rPr>
              <w:t xml:space="preserve">Projekto atitiktis </w:t>
            </w:r>
            <w:r w:rsidR="00171121">
              <w:rPr>
                <w:rFonts w:eastAsia="Calibri"/>
                <w:b/>
                <w:lang w:eastAsia="en-US"/>
              </w:rPr>
              <w:t>K</w:t>
            </w:r>
            <w:r w:rsidR="0088738D">
              <w:rPr>
                <w:rFonts w:eastAsia="Calibri"/>
                <w:b/>
                <w:lang w:eastAsia="en-US"/>
              </w:rPr>
              <w:t xml:space="preserve">onkurso </w:t>
            </w:r>
            <w:bookmarkEnd w:id="2"/>
            <w:r w:rsidR="00734933" w:rsidRPr="00734933">
              <w:rPr>
                <w:rFonts w:eastAsia="Calibri"/>
                <w:b/>
                <w:lang w:eastAsia="en-US"/>
              </w:rPr>
              <w:t>fi</w:t>
            </w:r>
            <w:r w:rsidR="00734933">
              <w:rPr>
                <w:rFonts w:eastAsia="Calibri"/>
                <w:b/>
                <w:lang w:eastAsia="en-US"/>
              </w:rPr>
              <w:t>nansuotinos srities prioritetui</w:t>
            </w:r>
            <w:r w:rsidR="00734933" w:rsidRPr="00734933">
              <w:rPr>
                <w:rFonts w:eastAsia="Calibri"/>
                <w:b/>
                <w:lang w:eastAsia="en-US"/>
              </w:rPr>
              <w:t xml:space="preserve"> </w:t>
            </w:r>
            <w:r w:rsidRPr="006A76EF">
              <w:rPr>
                <w:rFonts w:eastAsia="Calibri"/>
                <w:i/>
                <w:sz w:val="22"/>
                <w:szCs w:val="22"/>
                <w:lang w:eastAsia="en-US"/>
              </w:rPr>
              <w:t>(N</w:t>
            </w:r>
            <w:r w:rsidR="003815AB" w:rsidRPr="006A76EF">
              <w:rPr>
                <w:rFonts w:eastAsia="Calibri"/>
                <w:i/>
                <w:sz w:val="22"/>
                <w:szCs w:val="22"/>
                <w:lang w:eastAsia="en-US"/>
              </w:rPr>
              <w:t>urodykite</w:t>
            </w:r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 xml:space="preserve"> pasirinktos Konkurso </w:t>
            </w:r>
            <w:r w:rsidR="00734933">
              <w:rPr>
                <w:rFonts w:eastAsia="Calibri"/>
                <w:i/>
                <w:sz w:val="22"/>
                <w:szCs w:val="22"/>
                <w:lang w:eastAsia="en-US"/>
              </w:rPr>
              <w:t xml:space="preserve">finansuotinos </w:t>
            </w:r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 xml:space="preserve">srities </w:t>
            </w:r>
            <w:r w:rsidR="00734933">
              <w:rPr>
                <w:rFonts w:eastAsia="Calibri"/>
                <w:i/>
                <w:sz w:val="22"/>
                <w:szCs w:val="22"/>
                <w:lang w:eastAsia="en-US"/>
              </w:rPr>
              <w:t>prioritetą</w:t>
            </w:r>
            <w:r w:rsidRPr="006A76EF">
              <w:rPr>
                <w:rFonts w:eastAsia="Calibri"/>
                <w:i/>
                <w:sz w:val="22"/>
                <w:szCs w:val="22"/>
                <w:lang w:eastAsia="en-US"/>
              </w:rPr>
              <w:t xml:space="preserve"> ir pagrįskite projekto atitiktį pasirinkta</w:t>
            </w:r>
            <w:r w:rsidR="00734933">
              <w:rPr>
                <w:rFonts w:eastAsia="Calibri"/>
                <w:i/>
                <w:sz w:val="22"/>
                <w:szCs w:val="22"/>
                <w:lang w:eastAsia="en-US"/>
              </w:rPr>
              <w:t>m prioritetui</w:t>
            </w:r>
            <w:r w:rsidRPr="006A76E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 xml:space="preserve">(Nuostatų 11 punktas) </w:t>
            </w:r>
          </w:p>
        </w:tc>
      </w:tr>
      <w:tr w:rsidR="000A1068" w:rsidRPr="006A37C5" w14:paraId="57270374" w14:textId="77777777" w:rsidTr="00377146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51C99" w14:textId="1232CACB" w:rsidR="000A1068" w:rsidRPr="0067401B" w:rsidRDefault="00377146" w:rsidP="00573F81">
            <w:pPr>
              <w:jc w:val="both"/>
              <w:rPr>
                <w:rFonts w:eastAsia="Calibri"/>
                <w:lang w:eastAsia="en-US"/>
              </w:rPr>
            </w:pPr>
            <w:r w:rsidRPr="00F26945">
              <w:rPr>
                <w:rFonts w:eastAsia="Calibri"/>
                <w:lang w:eastAsia="en-US"/>
              </w:rPr>
              <w:t>    </w:t>
            </w:r>
          </w:p>
        </w:tc>
      </w:tr>
    </w:tbl>
    <w:p w14:paraId="0EBC6C3C" w14:textId="77777777" w:rsidR="006E5179" w:rsidRDefault="006E5179" w:rsidP="006A37C5">
      <w:pPr>
        <w:jc w:val="both"/>
        <w:rPr>
          <w:rFonts w:eastAsia="Calibri"/>
          <w:b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3"/>
      </w:tblGrid>
      <w:tr w:rsidR="006A37C5" w:rsidRPr="006A37C5" w14:paraId="410586FC" w14:textId="77777777" w:rsidTr="00EB33E7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B6819" w14:textId="2534EBFD" w:rsidR="006A37C5" w:rsidRPr="006A76EF" w:rsidRDefault="00F26945" w:rsidP="00740BC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61F1">
              <w:rPr>
                <w:rFonts w:eastAsia="Calibri"/>
                <w:b/>
                <w:lang w:eastAsia="en-US"/>
              </w:rPr>
              <w:t>3.</w:t>
            </w:r>
            <w:r w:rsidR="00616788" w:rsidRPr="00C461F1">
              <w:rPr>
                <w:rFonts w:eastAsia="Calibri"/>
                <w:b/>
                <w:lang w:eastAsia="en-US"/>
              </w:rPr>
              <w:t>2.</w:t>
            </w:r>
            <w:r w:rsidR="002341CC">
              <w:rPr>
                <w:rFonts w:eastAsia="Calibri"/>
                <w:b/>
                <w:lang w:eastAsia="en-US"/>
              </w:rPr>
              <w:t xml:space="preserve"> </w:t>
            </w:r>
            <w:r w:rsidR="00740BCD">
              <w:rPr>
                <w:rFonts w:eastAsia="Calibri"/>
                <w:b/>
                <w:lang w:eastAsia="en-US"/>
              </w:rPr>
              <w:t xml:space="preserve">Projektu sprendžiamos problemos aprašymas ir pagrindimas </w:t>
            </w:r>
            <w:r w:rsidR="00740BC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(Aprašykite, kuo šis projektas aktualus, kokią problemą siekiate juo spręsti)</w:t>
            </w:r>
          </w:p>
        </w:tc>
      </w:tr>
      <w:tr w:rsidR="00F26945" w:rsidRPr="006A37C5" w14:paraId="3B3A111B" w14:textId="77777777" w:rsidTr="00EB33E7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CE280" w14:textId="03BA03DC" w:rsidR="00F26945" w:rsidRPr="0067401B" w:rsidRDefault="00377146" w:rsidP="00EB33E7">
            <w:pPr>
              <w:jc w:val="both"/>
              <w:rPr>
                <w:rFonts w:eastAsia="Calibri"/>
                <w:lang w:eastAsia="en-US"/>
              </w:rPr>
            </w:pPr>
            <w:r w:rsidRPr="00F26945">
              <w:rPr>
                <w:rFonts w:eastAsia="Calibri"/>
                <w:lang w:eastAsia="en-US"/>
              </w:rPr>
              <w:t>  </w:t>
            </w:r>
          </w:p>
        </w:tc>
      </w:tr>
    </w:tbl>
    <w:p w14:paraId="3DAF1306" w14:textId="77777777" w:rsidR="00FB72F3" w:rsidRDefault="00FB72F3" w:rsidP="0067401B">
      <w:pPr>
        <w:widowControl w:val="0"/>
        <w:tabs>
          <w:tab w:val="num" w:pos="360"/>
        </w:tabs>
        <w:suppressAutoHyphens/>
        <w:ind w:left="360" w:hanging="360"/>
        <w:jc w:val="both"/>
        <w:rPr>
          <w:rFonts w:eastAsia="Lucida Sans Unicode"/>
          <w:bCs/>
          <w:i/>
          <w:kern w:val="1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3"/>
      </w:tblGrid>
      <w:tr w:rsidR="00F26945" w:rsidRPr="00F26945" w14:paraId="5448D0AA" w14:textId="77777777" w:rsidTr="003474E3">
        <w:trPr>
          <w:trHeight w:val="2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99B56" w14:textId="5847060E" w:rsidR="00F26945" w:rsidRPr="00F26945" w:rsidRDefault="00616788" w:rsidP="00BD57A4">
            <w:pPr>
              <w:jc w:val="both"/>
              <w:rPr>
                <w:rFonts w:eastAsia="Calibri"/>
                <w:bCs/>
                <w:lang w:eastAsia="en-US"/>
              </w:rPr>
            </w:pPr>
            <w:r w:rsidRPr="00C461F1">
              <w:rPr>
                <w:rFonts w:eastAsia="Calibri"/>
                <w:b/>
                <w:lang w:eastAsia="en-US"/>
              </w:rPr>
              <w:t>3.3</w:t>
            </w:r>
            <w:r w:rsidR="00F26945" w:rsidRPr="00C461F1">
              <w:rPr>
                <w:rFonts w:eastAsia="Calibri"/>
                <w:b/>
                <w:lang w:eastAsia="en-US"/>
              </w:rPr>
              <w:t>. Projekto tikslas ir uždaviniai</w:t>
            </w:r>
            <w:r w:rsidR="00B22B8C">
              <w:rPr>
                <w:rFonts w:eastAsia="Calibri"/>
                <w:lang w:eastAsia="en-US"/>
              </w:rPr>
              <w:t xml:space="preserve"> </w:t>
            </w:r>
            <w:r w:rsidR="00740BCD">
              <w:rPr>
                <w:rFonts w:eastAsia="Calibri"/>
                <w:b/>
                <w:lang w:eastAsia="en-US"/>
              </w:rPr>
              <w:t>tikslas ir uždaviniai</w:t>
            </w:r>
            <w:r w:rsidR="00740BCD">
              <w:rPr>
                <w:rFonts w:eastAsia="Calibri"/>
                <w:lang w:eastAsia="en-US"/>
              </w:rPr>
              <w:t xml:space="preserve"> </w:t>
            </w:r>
            <w:r w:rsidR="00740BCD">
              <w:rPr>
                <w:rFonts w:eastAsia="Calibri"/>
                <w:i/>
                <w:iCs/>
                <w:sz w:val="22"/>
                <w:szCs w:val="22"/>
              </w:rPr>
              <w:t xml:space="preserve">(Nurodykite projekto tikslą ir uždavinius, kurie </w:t>
            </w:r>
            <w:r w:rsidR="00740BCD">
              <w:rPr>
                <w:rFonts w:eastAsia="Lucida Sans Unicode"/>
                <w:bCs/>
                <w:i/>
                <w:kern w:val="2"/>
                <w:sz w:val="22"/>
                <w:szCs w:val="22"/>
                <w:lang w:eastAsia="ar-SA"/>
              </w:rPr>
              <w:t>turėtų būti aiškūs, konkretūs ir pasiekiami projekto veiklomis)</w:t>
            </w:r>
          </w:p>
        </w:tc>
      </w:tr>
      <w:tr w:rsidR="00F26945" w:rsidRPr="00F26945" w14:paraId="38CDC480" w14:textId="77777777" w:rsidTr="003474E3">
        <w:trPr>
          <w:trHeight w:val="2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D3B6E" w14:textId="19C1B281" w:rsidR="00975BAA" w:rsidRPr="00EB33E7" w:rsidRDefault="00EB33E7" w:rsidP="00F26945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Projekto tikslas – </w:t>
            </w:r>
          </w:p>
        </w:tc>
      </w:tr>
      <w:tr w:rsidR="00F26945" w:rsidRPr="00F26945" w14:paraId="77B7FACA" w14:textId="77777777" w:rsidTr="003474E3">
        <w:trPr>
          <w:trHeight w:val="2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83EA9" w14:textId="0EC16799" w:rsidR="003D0971" w:rsidRDefault="00F26945" w:rsidP="003D0971">
            <w:pPr>
              <w:jc w:val="both"/>
              <w:rPr>
                <w:rFonts w:eastAsia="Calibri"/>
                <w:bCs/>
                <w:lang w:eastAsia="en-US"/>
              </w:rPr>
            </w:pPr>
            <w:r w:rsidRPr="00F26945">
              <w:rPr>
                <w:rFonts w:eastAsia="Calibri"/>
                <w:bCs/>
                <w:lang w:eastAsia="en-US"/>
              </w:rPr>
              <w:t>Projekto uždaviniai (</w:t>
            </w:r>
            <w:r w:rsidRPr="00F26945">
              <w:rPr>
                <w:rFonts w:eastAsia="Calibri"/>
                <w:bCs/>
                <w:i/>
                <w:lang w:eastAsia="en-US"/>
              </w:rPr>
              <w:t>ne daugiau kaip 5</w:t>
            </w:r>
            <w:r w:rsidRPr="00F26945">
              <w:rPr>
                <w:rFonts w:eastAsia="Calibri"/>
                <w:bCs/>
                <w:lang w:eastAsia="en-US"/>
              </w:rPr>
              <w:t>):</w:t>
            </w:r>
          </w:p>
          <w:p w14:paraId="36E9C393" w14:textId="5127F109" w:rsidR="00EB33E7" w:rsidRDefault="00EB33E7" w:rsidP="003D097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  <w:p w14:paraId="0456BDF1" w14:textId="77777777" w:rsidR="00EB33E7" w:rsidRDefault="00EB33E7" w:rsidP="003D097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  <w:p w14:paraId="7688C344" w14:textId="2CB01008" w:rsidR="00F26945" w:rsidRPr="00F26945" w:rsidRDefault="00EB33E7" w:rsidP="003D097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...</w:t>
            </w:r>
            <w:r w:rsidR="00377146" w:rsidRPr="00F26945">
              <w:rPr>
                <w:rFonts w:eastAsia="Calibri"/>
                <w:lang w:eastAsia="en-US"/>
              </w:rPr>
              <w:t>  </w:t>
            </w:r>
          </w:p>
        </w:tc>
      </w:tr>
    </w:tbl>
    <w:p w14:paraId="681D1795" w14:textId="77777777" w:rsidR="00F26945" w:rsidRDefault="00F26945" w:rsidP="0067401B">
      <w:pPr>
        <w:widowControl w:val="0"/>
        <w:tabs>
          <w:tab w:val="num" w:pos="360"/>
        </w:tabs>
        <w:suppressAutoHyphens/>
        <w:ind w:left="360" w:hanging="360"/>
        <w:jc w:val="both"/>
        <w:rPr>
          <w:rFonts w:eastAsia="Lucida Sans Unicode"/>
          <w:bCs/>
          <w:i/>
          <w:kern w:val="1"/>
          <w:lang w:eastAsia="ar-SA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D0971" w:rsidRPr="00C461F1" w14:paraId="1602AF85" w14:textId="77777777" w:rsidTr="003474E3">
        <w:tc>
          <w:tcPr>
            <w:tcW w:w="9923" w:type="dxa"/>
          </w:tcPr>
          <w:p w14:paraId="3F1EA73D" w14:textId="4574357E" w:rsidR="003D0971" w:rsidRPr="00C461F1" w:rsidRDefault="003D0971" w:rsidP="0067401B">
            <w:pPr>
              <w:widowControl w:val="0"/>
              <w:tabs>
                <w:tab w:val="num" w:pos="360"/>
              </w:tabs>
              <w:suppressAutoHyphens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>3.4.</w:t>
            </w:r>
            <w:r w:rsidR="00CA4F23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 P</w:t>
            </w:r>
            <w:r w:rsidRPr="00C461F1">
              <w:rPr>
                <w:rFonts w:eastAsia="Calibri"/>
                <w:b/>
              </w:rPr>
              <w:t xml:space="preserve">rojekto </w:t>
            </w:r>
            <w:r w:rsidR="00CA4F23">
              <w:rPr>
                <w:rFonts w:eastAsia="Calibri"/>
                <w:b/>
              </w:rPr>
              <w:t xml:space="preserve">tikslinė </w:t>
            </w:r>
            <w:r w:rsidRPr="00C461F1">
              <w:rPr>
                <w:rFonts w:eastAsia="Calibri"/>
                <w:b/>
              </w:rPr>
              <w:t>grupė ir projekto dalyviai</w:t>
            </w:r>
            <w:r w:rsidRPr="00C461F1">
              <w:rPr>
                <w:rFonts w:eastAsia="Times New Roman"/>
                <w:bCs/>
                <w:snapToGrid w:val="0"/>
                <w:lang w:eastAsia="ar-SA"/>
              </w:rPr>
              <w:t xml:space="preserve"> </w:t>
            </w:r>
            <w:r w:rsidR="00740BCD">
              <w:rPr>
                <w:rFonts w:eastAsia="Times New Roman"/>
                <w:i/>
                <w:snapToGrid w:val="0"/>
                <w:sz w:val="22"/>
                <w:szCs w:val="22"/>
                <w:lang w:eastAsia="ar-SA"/>
              </w:rPr>
              <w:t>(Apibūdinkite, kuriai (-</w:t>
            </w:r>
            <w:proofErr w:type="spellStart"/>
            <w:r w:rsidR="00740BCD">
              <w:rPr>
                <w:rFonts w:eastAsia="Times New Roman"/>
                <w:i/>
                <w:snapToGrid w:val="0"/>
                <w:sz w:val="22"/>
                <w:szCs w:val="22"/>
                <w:lang w:eastAsia="ar-SA"/>
              </w:rPr>
              <w:t>ioms</w:t>
            </w:r>
            <w:proofErr w:type="spellEnd"/>
            <w:r w:rsidR="00740BCD">
              <w:rPr>
                <w:rFonts w:eastAsia="Times New Roman"/>
                <w:i/>
                <w:snapToGrid w:val="0"/>
                <w:sz w:val="22"/>
                <w:szCs w:val="22"/>
                <w:lang w:eastAsia="ar-SA"/>
              </w:rPr>
              <w:t xml:space="preserve">) </w:t>
            </w:r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asmenų grupei (-</w:t>
            </w:r>
            <w:proofErr w:type="spellStart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ėms</w:t>
            </w:r>
            <w:proofErr w:type="spellEnd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) skirtas projektas, kokie jų poreikiai, kiek dalyvių ir/ar žiūrovų ir į kokias veiklas planuojama įtraukti, kaip bus vykdoma atranka į projekto veiklas)</w:t>
            </w:r>
          </w:p>
        </w:tc>
      </w:tr>
      <w:tr w:rsidR="003D0971" w:rsidRPr="00C461F1" w14:paraId="259E3A5D" w14:textId="77777777" w:rsidTr="003474E3">
        <w:tc>
          <w:tcPr>
            <w:tcW w:w="9923" w:type="dxa"/>
          </w:tcPr>
          <w:p w14:paraId="00144B6D" w14:textId="7963C643" w:rsidR="003D0971" w:rsidRPr="00C461F1" w:rsidRDefault="00377146" w:rsidP="0067401B">
            <w:pPr>
              <w:widowControl w:val="0"/>
              <w:tabs>
                <w:tab w:val="num" w:pos="360"/>
              </w:tabs>
              <w:suppressAutoHyphens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F26945">
              <w:rPr>
                <w:rFonts w:eastAsia="Calibri"/>
                <w:lang w:eastAsia="en-US"/>
              </w:rPr>
              <w:t>   </w:t>
            </w:r>
          </w:p>
        </w:tc>
      </w:tr>
    </w:tbl>
    <w:p w14:paraId="4231CA3E" w14:textId="77777777" w:rsidR="003D0971" w:rsidRPr="00C461F1" w:rsidRDefault="003D0971" w:rsidP="0067401B">
      <w:pPr>
        <w:widowControl w:val="0"/>
        <w:tabs>
          <w:tab w:val="num" w:pos="360"/>
        </w:tabs>
        <w:suppressAutoHyphens/>
        <w:ind w:left="360" w:hanging="360"/>
        <w:jc w:val="both"/>
        <w:rPr>
          <w:rFonts w:eastAsia="Lucida Sans Unicode"/>
          <w:bCs/>
          <w:i/>
          <w:kern w:val="1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54F0C" w:rsidRPr="006A0951" w14:paraId="2CBA4F54" w14:textId="77777777" w:rsidTr="00EB33E7">
        <w:trPr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671" w14:textId="202D2FF1" w:rsidR="00E54F0C" w:rsidRPr="006A0951" w:rsidRDefault="00616788" w:rsidP="00262429">
            <w:pPr>
              <w:jc w:val="both"/>
              <w:rPr>
                <w:rFonts w:eastAsia="Lucida Sans Unicode"/>
                <w:b/>
                <w:bCs/>
                <w:kern w:val="1"/>
                <w:highlight w:val="yellow"/>
                <w:lang w:eastAsia="ar-SA"/>
              </w:rPr>
            </w:pPr>
            <w:r w:rsidRPr="00C461F1">
              <w:rPr>
                <w:rFonts w:eastAsia="Lucida Sans Unicode"/>
                <w:b/>
                <w:bCs/>
                <w:kern w:val="1"/>
                <w:lang w:eastAsia="ar-SA"/>
              </w:rPr>
              <w:lastRenderedPageBreak/>
              <w:t>3.5</w:t>
            </w:r>
            <w:r w:rsidR="00E54F0C" w:rsidRPr="00C461F1">
              <w:rPr>
                <w:rFonts w:eastAsia="Lucida Sans Unicode"/>
                <w:b/>
                <w:bCs/>
                <w:kern w:val="1"/>
                <w:lang w:eastAsia="ar-SA"/>
              </w:rPr>
              <w:t>. Trumpas projekto aprašymas</w:t>
            </w:r>
            <w:r w:rsidR="00E54F0C" w:rsidRPr="006A0951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  <w:r w:rsidR="00E54F0C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 xml:space="preserve">(Trumpai aprašykite planuojamo </w:t>
            </w:r>
            <w:r w:rsidR="006A0951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>projekto seką</w:t>
            </w:r>
            <w:r w:rsidR="00E54F0C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>, t.</w:t>
            </w:r>
            <w:r w:rsidR="006A0951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 xml:space="preserve"> </w:t>
            </w:r>
            <w:r w:rsidR="00C81402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 xml:space="preserve">y. </w:t>
            </w:r>
            <w:r w:rsidR="00262429" w:rsidRPr="006A76EF">
              <w:rPr>
                <w:rFonts w:eastAsia="Calibri"/>
                <w:i/>
                <w:sz w:val="22"/>
                <w:szCs w:val="22"/>
                <w:lang w:eastAsia="en-US"/>
              </w:rPr>
              <w:t>kaip bus įgyvendinamas numatytas tikslas ir uždaviniai,</w:t>
            </w:r>
            <w:r w:rsidR="00262429" w:rsidRPr="006A76EF">
              <w:rPr>
                <w:rFonts w:eastAsia="Lucida Sans Unicode"/>
                <w:bCs/>
                <w:i/>
                <w:kern w:val="1"/>
                <w:sz w:val="22"/>
                <w:szCs w:val="22"/>
                <w:lang w:eastAsia="ar-SA"/>
              </w:rPr>
              <w:t xml:space="preserve"> kokios veiklos bus vykdomos)</w:t>
            </w:r>
          </w:p>
        </w:tc>
      </w:tr>
      <w:tr w:rsidR="00E54F0C" w:rsidRPr="006A0951" w14:paraId="433A42FF" w14:textId="77777777" w:rsidTr="00EB33E7">
        <w:trPr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39E" w14:textId="77777777" w:rsidR="0086488E" w:rsidRPr="006A0951" w:rsidRDefault="0086488E" w:rsidP="00DD2AE8">
            <w:pPr>
              <w:widowControl w:val="0"/>
              <w:suppressAutoHyphens/>
              <w:rPr>
                <w:rFonts w:eastAsia="Lucida Sans Unicode"/>
                <w:kern w:val="1"/>
                <w:highlight w:val="yellow"/>
                <w:lang w:eastAsia="ar-SA"/>
              </w:rPr>
            </w:pPr>
          </w:p>
        </w:tc>
      </w:tr>
    </w:tbl>
    <w:p w14:paraId="2D28FF03" w14:textId="77777777" w:rsidR="00B22B8C" w:rsidRDefault="00B22B8C" w:rsidP="0067401B">
      <w:pPr>
        <w:widowControl w:val="0"/>
        <w:tabs>
          <w:tab w:val="num" w:pos="360"/>
        </w:tabs>
        <w:suppressAutoHyphens/>
        <w:ind w:left="360" w:hanging="360"/>
        <w:jc w:val="both"/>
        <w:rPr>
          <w:rFonts w:eastAsia="Lucida Sans Unicode"/>
          <w:b/>
          <w:kern w:val="1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20335E" w:rsidRPr="00B064C3" w14:paraId="62BA8F64" w14:textId="44606543" w:rsidTr="00EB33E7">
        <w:trPr>
          <w:trHeight w:val="284"/>
        </w:trPr>
        <w:tc>
          <w:tcPr>
            <w:tcW w:w="9923" w:type="dxa"/>
            <w:gridSpan w:val="5"/>
            <w:shd w:val="clear" w:color="auto" w:fill="auto"/>
          </w:tcPr>
          <w:p w14:paraId="4119A3A2" w14:textId="0026F0E0" w:rsidR="0020335E" w:rsidRPr="00C461F1" w:rsidRDefault="0020335E" w:rsidP="0061678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3.6.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6F7B86" w:rsidRPr="00B064C3" w14:paraId="232B562E" w14:textId="0FA7426A" w:rsidTr="00A81C55">
        <w:trPr>
          <w:trHeight w:val="284"/>
        </w:trPr>
        <w:tc>
          <w:tcPr>
            <w:tcW w:w="571" w:type="dxa"/>
            <w:shd w:val="clear" w:color="auto" w:fill="auto"/>
            <w:vAlign w:val="center"/>
          </w:tcPr>
          <w:p w14:paraId="2A1BD0F6" w14:textId="77777777" w:rsidR="006F7B86" w:rsidRPr="00C461F1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  <w:r w:rsidRPr="00C461F1">
              <w:rPr>
                <w:rFonts w:eastAsia="Times New Roman"/>
                <w:b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82C3AD9" w14:textId="77777777" w:rsidR="006F7B86" w:rsidRPr="00C461F1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  <w:r w:rsidRPr="00C461F1">
              <w:rPr>
                <w:rFonts w:eastAsia="Times New Roman"/>
                <w:b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A4344" w14:textId="77777777" w:rsidR="006F7B86" w:rsidRPr="00C461F1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  <w:r w:rsidRPr="00C461F1">
              <w:rPr>
                <w:rFonts w:eastAsia="Times New Roman"/>
                <w:b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35688" w14:textId="50D2EFE1" w:rsidR="006F7B86" w:rsidRPr="00316A83" w:rsidRDefault="00C461F1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lang w:eastAsia="ar-SA"/>
              </w:rPr>
            </w:pPr>
            <w:r w:rsidRPr="00316A83">
              <w:rPr>
                <w:rFonts w:eastAsia="Times New Roman"/>
                <w:b/>
                <w:noProof/>
                <w:lang w:eastAsia="ar-SA"/>
              </w:rPr>
              <w:t>Atsakingas</w:t>
            </w:r>
            <w:r w:rsidR="00316A83" w:rsidRPr="00316A83">
              <w:rPr>
                <w:rFonts w:eastAsia="Times New Roman"/>
                <w:b/>
                <w:noProof/>
                <w:lang w:eastAsia="ar-SA"/>
              </w:rPr>
              <w:t xml:space="preserve"> veiklos </w:t>
            </w:r>
            <w:r w:rsidRPr="00316A83">
              <w:rPr>
                <w:rFonts w:eastAsia="Times New Roman"/>
                <w:b/>
                <w:noProof/>
                <w:lang w:eastAsia="ar-SA"/>
              </w:rPr>
              <w:t xml:space="preserve"> vykdytojas</w:t>
            </w:r>
            <w:r w:rsidR="009853EB" w:rsidRPr="00316A83">
              <w:rPr>
                <w:rFonts w:eastAsia="Times New Roman"/>
                <w:b/>
                <w:noProof/>
                <w:lang w:eastAsia="ar-SA"/>
              </w:rPr>
              <w:t xml:space="preserve"> </w:t>
            </w:r>
            <w:r w:rsidR="009853EB" w:rsidRPr="00316A83">
              <w:rPr>
                <w:rFonts w:eastAsia="Times New Roman"/>
                <w:i/>
                <w:noProof/>
                <w:sz w:val="22"/>
                <w:szCs w:val="22"/>
                <w:lang w:eastAsia="ar-SA"/>
              </w:rPr>
              <w:t>(</w:t>
            </w:r>
            <w:r w:rsidR="00316A83" w:rsidRPr="00316A83">
              <w:rPr>
                <w:rFonts w:eastAsia="Times New Roman"/>
                <w:i/>
                <w:noProof/>
                <w:sz w:val="22"/>
                <w:szCs w:val="22"/>
                <w:lang w:eastAsia="ar-SA"/>
              </w:rPr>
              <w:t xml:space="preserve">pvz., </w:t>
            </w:r>
            <w:r w:rsidR="009853EB" w:rsidRPr="00316A83">
              <w:rPr>
                <w:rFonts w:eastAsia="Times New Roman"/>
                <w:i/>
                <w:noProof/>
                <w:sz w:val="22"/>
                <w:szCs w:val="22"/>
                <w:lang w:eastAsia="ar-SA"/>
              </w:rPr>
              <w:t>pareiškėjas, partneris)</w:t>
            </w:r>
          </w:p>
        </w:tc>
        <w:tc>
          <w:tcPr>
            <w:tcW w:w="1985" w:type="dxa"/>
            <w:vAlign w:val="center"/>
          </w:tcPr>
          <w:p w14:paraId="1EAB97B4" w14:textId="575A8169" w:rsidR="006F7B86" w:rsidRPr="00C461F1" w:rsidRDefault="00C461F1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  <w:r w:rsidRPr="00C461F1">
              <w:rPr>
                <w:rFonts w:eastAsia="Times New Roman"/>
                <w:b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6F7B86" w:rsidRPr="00B064C3" w14:paraId="6685281D" w14:textId="37E79AE6" w:rsidTr="00EB33E7">
        <w:trPr>
          <w:trHeight w:val="284"/>
        </w:trPr>
        <w:tc>
          <w:tcPr>
            <w:tcW w:w="571" w:type="dxa"/>
            <w:shd w:val="clear" w:color="auto" w:fill="auto"/>
          </w:tcPr>
          <w:p w14:paraId="5095F415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23C1AD83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82A32EF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5F0EB70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4B2E4079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6F7B86" w:rsidRPr="00B064C3" w14:paraId="6A181BF3" w14:textId="486C3068" w:rsidTr="00EB33E7">
        <w:trPr>
          <w:trHeight w:val="284"/>
        </w:trPr>
        <w:tc>
          <w:tcPr>
            <w:tcW w:w="571" w:type="dxa"/>
            <w:shd w:val="clear" w:color="auto" w:fill="auto"/>
          </w:tcPr>
          <w:p w14:paraId="1D60C71D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24C37090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78C213A9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87921F2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7989E670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6F7B86" w:rsidRPr="00B064C3" w14:paraId="7FE4A42E" w14:textId="3A5A3CAA" w:rsidTr="00EB33E7">
        <w:trPr>
          <w:trHeight w:val="284"/>
        </w:trPr>
        <w:tc>
          <w:tcPr>
            <w:tcW w:w="571" w:type="dxa"/>
            <w:shd w:val="clear" w:color="auto" w:fill="auto"/>
          </w:tcPr>
          <w:p w14:paraId="39F52DB7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0DE7A9AA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0B648C9E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B73432B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32D627D7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6F7B86" w:rsidRPr="00B064C3" w14:paraId="13C00362" w14:textId="5CC33407" w:rsidTr="00EB33E7">
        <w:trPr>
          <w:trHeight w:val="284"/>
        </w:trPr>
        <w:tc>
          <w:tcPr>
            <w:tcW w:w="571" w:type="dxa"/>
            <w:shd w:val="clear" w:color="auto" w:fill="auto"/>
          </w:tcPr>
          <w:p w14:paraId="017B7792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78A6BD14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2FB0AC71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D439F4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47AFD0FA" w14:textId="77777777" w:rsidR="006F7B86" w:rsidRPr="00B064C3" w:rsidRDefault="006F7B86" w:rsidP="00DD2AE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7793F326" w14:textId="77777777" w:rsidR="0071430C" w:rsidRDefault="0071430C" w:rsidP="0067401B">
      <w:pPr>
        <w:widowControl w:val="0"/>
        <w:tabs>
          <w:tab w:val="num" w:pos="360"/>
        </w:tabs>
        <w:suppressAutoHyphens/>
        <w:ind w:left="360" w:hanging="360"/>
        <w:jc w:val="both"/>
        <w:rPr>
          <w:rFonts w:eastAsia="Times New Roman"/>
          <w:b/>
          <w:noProof/>
          <w:color w:val="000000"/>
          <w:lang w:eastAsia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705880" w:rsidRPr="00724086" w14:paraId="1F01F0A3" w14:textId="77777777" w:rsidTr="005D22DC">
        <w:trPr>
          <w:trHeight w:val="284"/>
        </w:trPr>
        <w:tc>
          <w:tcPr>
            <w:tcW w:w="9923" w:type="dxa"/>
            <w:gridSpan w:val="3"/>
          </w:tcPr>
          <w:p w14:paraId="20B01AD4" w14:textId="336A604F" w:rsidR="00705880" w:rsidRPr="00E82D43" w:rsidRDefault="00705880" w:rsidP="00DF60F4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3.7. Siektini rezultatai </w:t>
            </w:r>
            <w:r w:rsidR="00740BCD">
              <w:rPr>
                <w:rFonts w:eastAsia="Times New Roman"/>
                <w:i/>
                <w:noProof/>
                <w:sz w:val="22"/>
                <w:szCs w:val="22"/>
                <w:lang w:eastAsia="lt-LT"/>
              </w:rPr>
              <w:t>(</w:t>
            </w:r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Aprašykite, ko siekiama įgyvendinant projekte numatytas veiklas ir kaip tai paveiks tikslinę (-</w:t>
            </w:r>
            <w:proofErr w:type="spellStart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es</w:t>
            </w:r>
            <w:proofErr w:type="spellEnd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) projekto grupę (-</w:t>
            </w:r>
            <w:proofErr w:type="spellStart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es</w:t>
            </w:r>
            <w:proofErr w:type="spellEnd"/>
            <w:r w:rsidR="00740BCD">
              <w:rPr>
                <w:rFonts w:eastAsia="Calibri"/>
                <w:i/>
                <w:sz w:val="22"/>
                <w:szCs w:val="22"/>
                <w:lang w:eastAsia="en-US"/>
              </w:rPr>
              <w:t>), pareiškėjo bei partnerių organizacijas, išskirdami laukiamus kiekybinius ir kokybinius rezultatus, trumpalaikį ir ilgalaikį pokytį)</w:t>
            </w:r>
            <w:r w:rsidR="00740BCD">
              <w:rPr>
                <w:rFonts w:eastAsia="Calibri"/>
                <w:i/>
                <w:lang w:eastAsia="en-US"/>
              </w:rPr>
              <w:t xml:space="preserve"> </w:t>
            </w:r>
            <w:r w:rsidR="00740BCD">
              <w:rPr>
                <w:rFonts w:eastAsia="Times New Roman"/>
                <w:i/>
                <w:noProof/>
                <w:lang w:eastAsia="lt-LT"/>
              </w:rPr>
              <w:t xml:space="preserve"> </w:t>
            </w:r>
          </w:p>
        </w:tc>
      </w:tr>
      <w:tr w:rsidR="00705880" w:rsidRPr="00724086" w14:paraId="55049AD6" w14:textId="77777777" w:rsidTr="005D22DC">
        <w:trPr>
          <w:trHeight w:val="284"/>
        </w:trPr>
        <w:tc>
          <w:tcPr>
            <w:tcW w:w="9923" w:type="dxa"/>
            <w:gridSpan w:val="3"/>
          </w:tcPr>
          <w:p w14:paraId="28796AD8" w14:textId="77777777" w:rsidR="00705880" w:rsidRPr="00E82D43" w:rsidRDefault="00705880" w:rsidP="00DF60F4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E82D43">
              <w:rPr>
                <w:rFonts w:eastAsia="Lucida Sans Unicode"/>
                <w:b/>
                <w:kern w:val="1"/>
                <w:lang w:eastAsia="ar-SA"/>
              </w:rPr>
              <w:t xml:space="preserve">Kiekybiniai rezultatai: </w:t>
            </w:r>
          </w:p>
        </w:tc>
      </w:tr>
      <w:tr w:rsidR="00705880" w:rsidRPr="00724086" w14:paraId="747AAF6F" w14:textId="77777777" w:rsidTr="00A81C55">
        <w:trPr>
          <w:trHeight w:val="284"/>
        </w:trPr>
        <w:tc>
          <w:tcPr>
            <w:tcW w:w="5245" w:type="dxa"/>
            <w:vAlign w:val="center"/>
          </w:tcPr>
          <w:p w14:paraId="34826DD3" w14:textId="5D04DC58" w:rsidR="00705880" w:rsidRPr="00E82D43" w:rsidRDefault="00705880" w:rsidP="00DF60F4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E82D43">
              <w:rPr>
                <w:rFonts w:eastAsia="Lucida Sans Unicode"/>
                <w:b/>
                <w:kern w:val="1"/>
                <w:lang w:eastAsia="ar-SA"/>
              </w:rPr>
              <w:t>Rezultato pavadinimas</w:t>
            </w:r>
          </w:p>
        </w:tc>
        <w:tc>
          <w:tcPr>
            <w:tcW w:w="1843" w:type="dxa"/>
            <w:vAlign w:val="center"/>
          </w:tcPr>
          <w:p w14:paraId="0ABC01FC" w14:textId="77777777" w:rsidR="00705880" w:rsidRPr="00E82D43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E82D43">
              <w:rPr>
                <w:rFonts w:eastAsia="Lucida Sans Unicode"/>
                <w:b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  <w:vAlign w:val="center"/>
          </w:tcPr>
          <w:p w14:paraId="69A4DB37" w14:textId="77777777" w:rsidR="00705880" w:rsidRPr="00E82D43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E82D43">
              <w:rPr>
                <w:rFonts w:eastAsia="Lucida Sans Unicode"/>
                <w:b/>
                <w:kern w:val="1"/>
                <w:lang w:eastAsia="ar-SA"/>
              </w:rPr>
              <w:t>Laukiamo rezultato kiekybinė išraiška</w:t>
            </w:r>
          </w:p>
        </w:tc>
      </w:tr>
      <w:tr w:rsidR="00705880" w:rsidRPr="00724086" w14:paraId="6D5C2777" w14:textId="77777777" w:rsidTr="005D22DC">
        <w:trPr>
          <w:trHeight w:val="284"/>
        </w:trPr>
        <w:tc>
          <w:tcPr>
            <w:tcW w:w="5245" w:type="dxa"/>
          </w:tcPr>
          <w:p w14:paraId="21A92917" w14:textId="77777777" w:rsidR="00705880" w:rsidRPr="00E82D43" w:rsidRDefault="00705880" w:rsidP="00DF60F4">
            <w:pPr>
              <w:widowControl w:val="0"/>
              <w:suppressAutoHyphens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719A2341" w14:textId="77777777" w:rsidR="00705880" w:rsidRPr="00E82D43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414774E4" w14:textId="77777777" w:rsidR="00705880" w:rsidRPr="00E82D43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624DAD2E" w14:textId="77777777" w:rsidTr="005D22DC">
        <w:trPr>
          <w:trHeight w:val="284"/>
        </w:trPr>
        <w:tc>
          <w:tcPr>
            <w:tcW w:w="5245" w:type="dxa"/>
          </w:tcPr>
          <w:p w14:paraId="0362FBDE" w14:textId="77777777" w:rsidR="00705880" w:rsidRPr="00C9382D" w:rsidRDefault="00705880" w:rsidP="00DF60F4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07651C0A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4CF15B70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401EC3A9" w14:textId="77777777" w:rsidTr="005D22DC">
        <w:trPr>
          <w:trHeight w:val="284"/>
        </w:trPr>
        <w:tc>
          <w:tcPr>
            <w:tcW w:w="5245" w:type="dxa"/>
          </w:tcPr>
          <w:p w14:paraId="58F9A137" w14:textId="77777777" w:rsidR="00705880" w:rsidRPr="00C9382D" w:rsidRDefault="00705880" w:rsidP="00DF60F4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7BAA9D35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5B5DFF7A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67D8D0A9" w14:textId="77777777" w:rsidTr="005D22DC">
        <w:trPr>
          <w:trHeight w:val="284"/>
        </w:trPr>
        <w:tc>
          <w:tcPr>
            <w:tcW w:w="5245" w:type="dxa"/>
          </w:tcPr>
          <w:p w14:paraId="77450A26" w14:textId="77777777" w:rsidR="00705880" w:rsidRPr="00C9382D" w:rsidRDefault="00705880" w:rsidP="00DF60F4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EA35941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4BA3D96C" w14:textId="77777777" w:rsidR="00705880" w:rsidRPr="00C9382D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6EFFE65C" w14:textId="77777777" w:rsidTr="005D22DC">
        <w:trPr>
          <w:trHeight w:val="284"/>
        </w:trPr>
        <w:tc>
          <w:tcPr>
            <w:tcW w:w="9923" w:type="dxa"/>
            <w:gridSpan w:val="3"/>
          </w:tcPr>
          <w:p w14:paraId="03C9C7BA" w14:textId="77777777" w:rsidR="00705880" w:rsidRPr="00FA7B34" w:rsidRDefault="00705880" w:rsidP="00DF60F4">
            <w:pPr>
              <w:widowControl w:val="0"/>
              <w:suppressAutoHyphens/>
              <w:rPr>
                <w:rFonts w:eastAsia="Lucida Sans Unicode"/>
                <w:b/>
                <w:iCs/>
                <w:kern w:val="1"/>
                <w:lang w:eastAsia="ar-SA"/>
              </w:rPr>
            </w:pPr>
            <w:r w:rsidRPr="00FA7B34">
              <w:rPr>
                <w:rFonts w:eastAsia="Lucida Sans Unicode"/>
                <w:b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705880" w:rsidRPr="00724086" w14:paraId="1B24AA3D" w14:textId="77777777" w:rsidTr="005D22DC">
        <w:trPr>
          <w:trHeight w:val="284"/>
        </w:trPr>
        <w:tc>
          <w:tcPr>
            <w:tcW w:w="9923" w:type="dxa"/>
            <w:gridSpan w:val="3"/>
          </w:tcPr>
          <w:p w14:paraId="6A3555AC" w14:textId="77777777" w:rsidR="00705880" w:rsidRPr="00724086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67133658" w14:textId="77777777" w:rsidTr="005D22DC">
        <w:trPr>
          <w:trHeight w:val="284"/>
        </w:trPr>
        <w:tc>
          <w:tcPr>
            <w:tcW w:w="9923" w:type="dxa"/>
            <w:gridSpan w:val="3"/>
          </w:tcPr>
          <w:p w14:paraId="68A39836" w14:textId="77777777" w:rsidR="00705880" w:rsidRPr="00724086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705880" w:rsidRPr="00724086" w14:paraId="38159FEF" w14:textId="77777777" w:rsidTr="005D22DC">
        <w:trPr>
          <w:trHeight w:val="284"/>
        </w:trPr>
        <w:tc>
          <w:tcPr>
            <w:tcW w:w="9923" w:type="dxa"/>
            <w:gridSpan w:val="3"/>
          </w:tcPr>
          <w:p w14:paraId="6718A8EE" w14:textId="77777777" w:rsidR="00705880" w:rsidRPr="00724086" w:rsidRDefault="00705880" w:rsidP="00DF60F4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10AA102F" w14:textId="77777777" w:rsidR="00705880" w:rsidRDefault="00705880" w:rsidP="000206A3">
      <w:pPr>
        <w:jc w:val="both"/>
        <w:rPr>
          <w:rFonts w:eastAsia="Calibri"/>
          <w:b/>
          <w:bCs/>
          <w:lang w:eastAsia="en-US"/>
        </w:rPr>
      </w:pPr>
    </w:p>
    <w:p w14:paraId="01E3F963" w14:textId="15AD0AD6" w:rsidR="000206A3" w:rsidRDefault="000206A3" w:rsidP="000206A3">
      <w:pPr>
        <w:jc w:val="both"/>
        <w:rPr>
          <w:rFonts w:eastAsia="Calibri"/>
          <w:b/>
          <w:bCs/>
          <w:lang w:eastAsia="en-US"/>
        </w:rPr>
      </w:pPr>
      <w:r w:rsidRPr="000206A3">
        <w:rPr>
          <w:rFonts w:eastAsia="Calibri"/>
          <w:b/>
          <w:bCs/>
          <w:lang w:eastAsia="en-US"/>
        </w:rPr>
        <w:t xml:space="preserve">4. PROJEKTO ĮGYVENDINIMAS IR IŠTEKLIAI 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3"/>
      </w:tblGrid>
      <w:tr w:rsidR="000206A3" w:rsidRPr="000206A3" w14:paraId="1A879AE7" w14:textId="77777777" w:rsidTr="005D22DC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2F2C1" w14:textId="4CD8589D" w:rsidR="000206A3" w:rsidRPr="00C461F1" w:rsidRDefault="003D0971" w:rsidP="00337CE5">
            <w:pPr>
              <w:jc w:val="both"/>
              <w:rPr>
                <w:rFonts w:eastAsia="Calibri"/>
                <w:b/>
                <w:lang w:eastAsia="en-US"/>
              </w:rPr>
            </w:pPr>
            <w:r w:rsidRPr="00C461F1">
              <w:rPr>
                <w:rFonts w:eastAsia="Calibri"/>
                <w:b/>
                <w:bCs/>
                <w:lang w:eastAsia="en-US"/>
              </w:rPr>
              <w:t xml:space="preserve">4.1. </w:t>
            </w:r>
            <w:r w:rsidR="0020335E" w:rsidRPr="00C461F1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Pareiškėjo turimi resursai </w:t>
            </w:r>
            <w:r w:rsidR="0020335E" w:rsidRPr="006A76EF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lt-LT"/>
              </w:rPr>
              <w:t>(</w:t>
            </w:r>
            <w:r w:rsidR="00960E3A" w:rsidRPr="006A76EF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lt-LT"/>
              </w:rPr>
              <w:t xml:space="preserve">Aprašykite turimus žmogiškuosius </w:t>
            </w:r>
            <w:r w:rsidR="00337CE5" w:rsidRPr="006A76EF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lt-LT"/>
              </w:rPr>
              <w:t xml:space="preserve">išteklius </w:t>
            </w:r>
            <w:r w:rsidR="00337CE5" w:rsidRPr="006A76EF">
              <w:rPr>
                <w:i/>
                <w:iCs/>
                <w:sz w:val="22"/>
                <w:szCs w:val="22"/>
              </w:rPr>
              <w:t>(p</w:t>
            </w:r>
            <w:r w:rsidR="00337CE5" w:rsidRPr="006A76EF">
              <w:rPr>
                <w:rFonts w:cs="Tahoma"/>
                <w:bCs/>
                <w:i/>
                <w:iCs/>
                <w:sz w:val="22"/>
                <w:szCs w:val="22"/>
              </w:rPr>
              <w:t xml:space="preserve">agrindiniai projekto vykdytojai, jų vaidmuo projekte) </w:t>
            </w:r>
            <w:r w:rsidR="00960E3A" w:rsidRPr="006A76EF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lt-LT"/>
              </w:rPr>
              <w:t>ir kitus</w:t>
            </w:r>
            <w:r w:rsidR="006730C4" w:rsidRPr="006A76EF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lt-LT"/>
              </w:rPr>
              <w:t xml:space="preserve"> resursus, kurie reikalingi (bus naudojami) </w:t>
            </w:r>
            <w:r w:rsidR="00581EF5" w:rsidRPr="006A76EF">
              <w:rPr>
                <w:bCs/>
                <w:i/>
                <w:color w:val="000000"/>
                <w:sz w:val="22"/>
                <w:szCs w:val="22"/>
                <w:lang w:eastAsia="lt-LT"/>
              </w:rPr>
              <w:t>planuojamo projekto įgyvendinimui</w:t>
            </w:r>
            <w:r w:rsidR="006730C4" w:rsidRPr="006A76EF">
              <w:rPr>
                <w:bCs/>
                <w:i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3D0971" w:rsidRPr="000206A3" w14:paraId="5A791479" w14:textId="77777777" w:rsidTr="005D22DC">
        <w:trPr>
          <w:trHeight w:val="28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E50A8" w14:textId="330A3F43" w:rsidR="003D0971" w:rsidRPr="000206A3" w:rsidRDefault="00377146" w:rsidP="000206A3">
            <w:pPr>
              <w:jc w:val="both"/>
              <w:rPr>
                <w:rFonts w:eastAsia="Calibri"/>
                <w:lang w:eastAsia="en-US"/>
              </w:rPr>
            </w:pPr>
            <w:r w:rsidRPr="00F26945">
              <w:rPr>
                <w:rFonts w:eastAsia="Calibri"/>
                <w:lang w:eastAsia="en-US"/>
              </w:rPr>
              <w:t>     </w:t>
            </w:r>
          </w:p>
        </w:tc>
      </w:tr>
    </w:tbl>
    <w:p w14:paraId="72133ED2" w14:textId="77777777" w:rsidR="00616788" w:rsidRDefault="00616788" w:rsidP="0046149B">
      <w:pPr>
        <w:jc w:val="both"/>
        <w:rPr>
          <w:rFonts w:eastAsia="Times New Roman"/>
          <w:b/>
          <w:bCs/>
          <w:szCs w:val="20"/>
          <w:lang w:eastAsia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0"/>
        <w:gridCol w:w="2979"/>
        <w:gridCol w:w="3114"/>
        <w:gridCol w:w="3255"/>
      </w:tblGrid>
      <w:tr w:rsidR="00740BCD" w:rsidRPr="004606CA" w14:paraId="22442F95" w14:textId="77777777" w:rsidTr="005D22DC">
        <w:trPr>
          <w:trHeight w:val="284"/>
        </w:trPr>
        <w:tc>
          <w:tcPr>
            <w:tcW w:w="9918" w:type="dxa"/>
            <w:gridSpan w:val="4"/>
          </w:tcPr>
          <w:p w14:paraId="7E5BC93D" w14:textId="358CB075" w:rsidR="00740BCD" w:rsidRPr="004606CA" w:rsidRDefault="00740BCD" w:rsidP="00BB5BD5">
            <w:pPr>
              <w:widowControl w:val="0"/>
              <w:suppressAutoHyphens/>
              <w:contextualSpacing/>
              <w:jc w:val="both"/>
              <w:rPr>
                <w:rFonts w:eastAsiaTheme="minorHAnsi" w:cstheme="minorBidi"/>
                <w:b/>
                <w:bCs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bCs/>
                <w:snapToGrid w:val="0"/>
                <w:lang w:eastAsia="en-US"/>
              </w:rPr>
              <w:t>4.2</w:t>
            </w:r>
            <w:r w:rsidRPr="00FA7B34">
              <w:rPr>
                <w:rFonts w:eastAsiaTheme="minorHAnsi" w:cstheme="minorBidi"/>
                <w:b/>
                <w:bCs/>
                <w:snapToGrid w:val="0"/>
                <w:lang w:eastAsia="en-US"/>
              </w:rPr>
              <w:t>. Projekto partneriai</w:t>
            </w:r>
            <w:r w:rsidRPr="00724086">
              <w:rPr>
                <w:rFonts w:eastAsiaTheme="minorHAnsi" w:cstheme="minorBidi"/>
                <w:bCs/>
                <w:snapToGrid w:val="0"/>
                <w:lang w:eastAsia="en-US"/>
              </w:rPr>
              <w:t xml:space="preserve"> </w:t>
            </w:r>
            <w:r w:rsidRPr="006A76EF">
              <w:rPr>
                <w:rFonts w:eastAsiaTheme="minorHAnsi" w:cstheme="minorBidi"/>
                <w:bCs/>
                <w:i/>
                <w:snapToGrid w:val="0"/>
                <w:sz w:val="22"/>
                <w:szCs w:val="22"/>
                <w:lang w:eastAsia="en-US"/>
              </w:rPr>
              <w:t>(</w:t>
            </w:r>
            <w:r w:rsidRPr="006A76EF">
              <w:rPr>
                <w:rFonts w:eastAsia="Calibri"/>
                <w:i/>
                <w:sz w:val="22"/>
                <w:szCs w:val="22"/>
                <w:lang w:eastAsia="en-US"/>
              </w:rPr>
              <w:t xml:space="preserve">Nurodykite kiekvieno projekto partnerio pavadinimą, teisinę formą ir, jeigu aktualu, pavadinimo trumpinį, partnerio </w:t>
            </w:r>
            <w:r w:rsidRPr="006A76EF">
              <w:rPr>
                <w:rFonts w:eastAsiaTheme="minorHAnsi" w:cstheme="minorBidi"/>
                <w:bCs/>
                <w:i/>
                <w:snapToGrid w:val="0"/>
                <w:sz w:val="22"/>
                <w:szCs w:val="22"/>
                <w:lang w:eastAsia="en-US"/>
              </w:rPr>
              <w:t>prisidėjimą prie projekto veiklų vykdymo ir siekiamų rezultatų)</w:t>
            </w:r>
          </w:p>
        </w:tc>
      </w:tr>
      <w:tr w:rsidR="00740BCD" w:rsidRPr="004F236A" w14:paraId="6578CBF2" w14:textId="77777777" w:rsidTr="00D82578">
        <w:trPr>
          <w:trHeight w:val="284"/>
        </w:trPr>
        <w:tc>
          <w:tcPr>
            <w:tcW w:w="557" w:type="dxa"/>
            <w:vAlign w:val="center"/>
          </w:tcPr>
          <w:p w14:paraId="2CE23BE0" w14:textId="77777777" w:rsidR="00740BCD" w:rsidRPr="00F526F8" w:rsidRDefault="00740BCD" w:rsidP="00BB5BD5">
            <w:pPr>
              <w:jc w:val="both"/>
              <w:rPr>
                <w:rFonts w:eastAsia="Times New Roman"/>
                <w:b/>
                <w:szCs w:val="20"/>
                <w:lang w:eastAsia="en-US"/>
              </w:rPr>
            </w:pPr>
            <w:r w:rsidRPr="00F526F8">
              <w:rPr>
                <w:rFonts w:eastAsia="Times New Roman"/>
                <w:b/>
                <w:szCs w:val="20"/>
                <w:lang w:eastAsia="en-US"/>
              </w:rPr>
              <w:t xml:space="preserve">Eil. Nr. </w:t>
            </w:r>
          </w:p>
        </w:tc>
        <w:tc>
          <w:tcPr>
            <w:tcW w:w="2982" w:type="dxa"/>
            <w:vAlign w:val="center"/>
          </w:tcPr>
          <w:p w14:paraId="7E1FC48E" w14:textId="77777777" w:rsidR="00740BCD" w:rsidRPr="00F526F8" w:rsidRDefault="00740BCD" w:rsidP="00BB5BD5">
            <w:pPr>
              <w:jc w:val="both"/>
              <w:rPr>
                <w:rFonts w:eastAsia="Times New Roman"/>
                <w:b/>
                <w:szCs w:val="20"/>
                <w:lang w:eastAsia="en-US"/>
              </w:rPr>
            </w:pPr>
            <w:r w:rsidRPr="00F526F8">
              <w:rPr>
                <w:rFonts w:eastAsia="Times New Roman"/>
                <w:b/>
                <w:szCs w:val="20"/>
                <w:lang w:eastAsia="en-US"/>
              </w:rPr>
              <w:t xml:space="preserve">Partnerio pavadinimas, teisinė forma </w:t>
            </w:r>
          </w:p>
        </w:tc>
        <w:tc>
          <w:tcPr>
            <w:tcW w:w="3119" w:type="dxa"/>
            <w:vAlign w:val="center"/>
          </w:tcPr>
          <w:p w14:paraId="23C48708" w14:textId="77777777" w:rsidR="00740BCD" w:rsidRPr="00F526F8" w:rsidRDefault="00740BCD" w:rsidP="00BB5BD5">
            <w:pPr>
              <w:jc w:val="both"/>
              <w:rPr>
                <w:rFonts w:eastAsia="Times New Roman"/>
                <w:b/>
                <w:szCs w:val="20"/>
                <w:lang w:eastAsia="en-US"/>
              </w:rPr>
            </w:pPr>
            <w:r w:rsidRPr="00F526F8">
              <w:rPr>
                <w:rFonts w:eastAsiaTheme="minorHAnsi" w:cstheme="minorBidi"/>
                <w:b/>
                <w:snapToGrid w:val="0"/>
                <w:lang w:eastAsia="en-US"/>
              </w:rPr>
              <w:t>Adresas, kontaktai</w:t>
            </w:r>
          </w:p>
        </w:tc>
        <w:tc>
          <w:tcPr>
            <w:tcW w:w="3260" w:type="dxa"/>
            <w:vAlign w:val="center"/>
          </w:tcPr>
          <w:p w14:paraId="457CF2BB" w14:textId="77777777" w:rsidR="00740BCD" w:rsidRPr="00F526F8" w:rsidRDefault="00740BCD" w:rsidP="00BB5BD5">
            <w:pPr>
              <w:jc w:val="both"/>
              <w:rPr>
                <w:rFonts w:eastAsia="Times New Roman"/>
                <w:b/>
                <w:szCs w:val="20"/>
                <w:lang w:eastAsia="en-US"/>
              </w:rPr>
            </w:pPr>
            <w:r w:rsidRPr="00F526F8">
              <w:rPr>
                <w:rFonts w:eastAsia="Times New Roman"/>
                <w:b/>
                <w:szCs w:val="20"/>
                <w:lang w:eastAsia="en-US"/>
              </w:rPr>
              <w:t>Projekto partnerio vaidmuo (funkcijos) projekte</w:t>
            </w:r>
          </w:p>
        </w:tc>
      </w:tr>
      <w:tr w:rsidR="00740BCD" w14:paraId="2085BD99" w14:textId="77777777" w:rsidTr="005D22DC">
        <w:trPr>
          <w:trHeight w:val="284"/>
        </w:trPr>
        <w:tc>
          <w:tcPr>
            <w:tcW w:w="557" w:type="dxa"/>
          </w:tcPr>
          <w:p w14:paraId="6634DED9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982" w:type="dxa"/>
          </w:tcPr>
          <w:p w14:paraId="1556262B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3119" w:type="dxa"/>
          </w:tcPr>
          <w:p w14:paraId="2502F259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7D18190B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</w:tr>
      <w:tr w:rsidR="00740BCD" w14:paraId="71B6EB98" w14:textId="77777777" w:rsidTr="005D22DC">
        <w:trPr>
          <w:trHeight w:val="284"/>
        </w:trPr>
        <w:tc>
          <w:tcPr>
            <w:tcW w:w="557" w:type="dxa"/>
          </w:tcPr>
          <w:p w14:paraId="45C76123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982" w:type="dxa"/>
          </w:tcPr>
          <w:p w14:paraId="0CE64B4B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3119" w:type="dxa"/>
          </w:tcPr>
          <w:p w14:paraId="79E32BF9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1B1AE459" w14:textId="77777777" w:rsidR="00740BCD" w:rsidRDefault="00740BCD" w:rsidP="00BB5BD5">
            <w:pPr>
              <w:jc w:val="both"/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</w:tr>
    </w:tbl>
    <w:p w14:paraId="69A30B28" w14:textId="77777777" w:rsidR="00740BCD" w:rsidRDefault="00740BCD" w:rsidP="0046149B">
      <w:pPr>
        <w:jc w:val="both"/>
        <w:rPr>
          <w:rFonts w:eastAsia="Times New Roman"/>
          <w:b/>
          <w:bCs/>
          <w:szCs w:val="20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206A3" w:rsidRPr="00724086" w14:paraId="639C0E6F" w14:textId="77777777" w:rsidTr="005D22DC">
        <w:trPr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F7C" w14:textId="6F553F8E" w:rsidR="000206A3" w:rsidRPr="00724086" w:rsidRDefault="00D95D32" w:rsidP="00573F81">
            <w:pPr>
              <w:widowControl w:val="0"/>
              <w:tabs>
                <w:tab w:val="num" w:pos="34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highlight w:val="yellow"/>
                <w:lang w:eastAsia="ar-SA"/>
              </w:rPr>
            </w:pPr>
            <w:r w:rsidRPr="00FA7B34">
              <w:rPr>
                <w:rFonts w:eastAsia="Lucida Sans Unicode"/>
                <w:b/>
                <w:bCs/>
                <w:kern w:val="1"/>
                <w:lang w:eastAsia="ar-SA"/>
              </w:rPr>
              <w:t>4.</w:t>
            </w:r>
            <w:r w:rsidR="00740BCD">
              <w:rPr>
                <w:rFonts w:eastAsia="Lucida Sans Unicode"/>
                <w:b/>
                <w:bCs/>
                <w:kern w:val="1"/>
                <w:lang w:eastAsia="ar-SA"/>
              </w:rPr>
              <w:t>3.</w:t>
            </w:r>
            <w:r w:rsidR="000206A3" w:rsidRPr="00FA7B34">
              <w:rPr>
                <w:rFonts w:eastAsia="Lucida Sans Unicode"/>
                <w:b/>
                <w:bCs/>
                <w:kern w:val="1"/>
                <w:lang w:eastAsia="ar-SA"/>
              </w:rPr>
              <w:t xml:space="preserve"> </w:t>
            </w:r>
            <w:r w:rsidR="00A35C93">
              <w:rPr>
                <w:rFonts w:eastAsia="Lucida Sans Unicode"/>
                <w:b/>
                <w:bCs/>
                <w:kern w:val="2"/>
                <w:lang w:eastAsia="ar-SA"/>
              </w:rPr>
              <w:t xml:space="preserve">Informacija apie projekto veiklų ir rezultatų viešinimą </w:t>
            </w:r>
            <w:r w:rsidR="00A35C93">
              <w:rPr>
                <w:rFonts w:eastAsia="Lucida Sans Unicode"/>
                <w:bCs/>
                <w:i/>
                <w:kern w:val="2"/>
                <w:sz w:val="22"/>
                <w:szCs w:val="22"/>
                <w:lang w:eastAsia="ar-SA"/>
              </w:rPr>
              <w:t xml:space="preserve">(Pateikite viešinimo planą arba nurodykite, kokios projekto viešinimo priemonės (pvz., informacija spaudoje, pareiškėjo interneto svetainėje, informacinėje skelbimų lentoje ir pan.) bus taikomos </w:t>
            </w:r>
            <w:r w:rsidR="00A35C93">
              <w:rPr>
                <w:rFonts w:eastAsia="Calibri"/>
                <w:i/>
                <w:sz w:val="22"/>
                <w:szCs w:val="22"/>
              </w:rPr>
              <w:t>v</w:t>
            </w:r>
            <w:r w:rsidR="00A35C93">
              <w:rPr>
                <w:i/>
                <w:sz w:val="22"/>
                <w:szCs w:val="22"/>
              </w:rPr>
              <w:t>isuomenės supažindinimui su projektu ir jo rezultatais)</w:t>
            </w:r>
          </w:p>
        </w:tc>
      </w:tr>
      <w:tr w:rsidR="000206A3" w:rsidRPr="00724086" w14:paraId="3302A773" w14:textId="77777777" w:rsidTr="005D22DC">
        <w:trPr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1DC" w14:textId="2B29B8F2" w:rsidR="000206A3" w:rsidRPr="00724086" w:rsidRDefault="00377146" w:rsidP="00573F81">
            <w:pPr>
              <w:widowControl w:val="0"/>
              <w:suppressAutoHyphens/>
              <w:rPr>
                <w:rFonts w:eastAsia="Lucida Sans Unicode"/>
                <w:kern w:val="1"/>
                <w:highlight w:val="yellow"/>
                <w:lang w:eastAsia="ar-SA"/>
              </w:rPr>
            </w:pPr>
            <w:r w:rsidRPr="00F26945">
              <w:rPr>
                <w:rFonts w:eastAsia="Calibri"/>
                <w:lang w:eastAsia="en-US"/>
              </w:rPr>
              <w:t>     </w:t>
            </w:r>
          </w:p>
        </w:tc>
      </w:tr>
    </w:tbl>
    <w:p w14:paraId="1DDA5A76" w14:textId="77777777" w:rsidR="00B36C3E" w:rsidRPr="00B36C3E" w:rsidRDefault="00B36C3E" w:rsidP="00B36C3E">
      <w:pPr>
        <w:jc w:val="both"/>
        <w:rPr>
          <w:rFonts w:eastAsia="Calibri"/>
          <w:i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36C3E" w:rsidRPr="00B36C3E" w14:paraId="55398747" w14:textId="77777777" w:rsidTr="00954171">
        <w:trPr>
          <w:trHeight w:val="28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731" w14:textId="788A9620" w:rsidR="00B36C3E" w:rsidRPr="00B36C3E" w:rsidRDefault="00E82D43" w:rsidP="00A35C93">
            <w:pPr>
              <w:jc w:val="both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4.</w:t>
            </w:r>
            <w:r w:rsidR="00740BCD">
              <w:rPr>
                <w:rFonts w:eastAsia="Calibri"/>
                <w:b/>
                <w:bCs/>
                <w:lang w:eastAsia="en-US"/>
              </w:rPr>
              <w:t>4</w:t>
            </w:r>
            <w:r w:rsidR="00B36C3E" w:rsidRPr="00FA7B34">
              <w:rPr>
                <w:rFonts w:eastAsia="Calibri"/>
                <w:b/>
                <w:bCs/>
                <w:lang w:eastAsia="en-US"/>
              </w:rPr>
              <w:t>. Projekto tęstinumas (jeigu planuojamas)</w:t>
            </w:r>
            <w:r w:rsidR="00B36C3E" w:rsidRPr="00FA7B34">
              <w:rPr>
                <w:rFonts w:eastAsia="Calibri"/>
                <w:b/>
                <w:lang w:eastAsia="en-US"/>
              </w:rPr>
              <w:t xml:space="preserve"> </w:t>
            </w:r>
            <w:r w:rsidR="00A35C93">
              <w:rPr>
                <w:rFonts w:eastAsia="Calibri"/>
                <w:i/>
                <w:lang w:eastAsia="en-US"/>
              </w:rPr>
              <w:t>(</w:t>
            </w:r>
            <w:r w:rsidR="00A35C93">
              <w:rPr>
                <w:rFonts w:eastAsia="Calibri"/>
                <w:i/>
                <w:sz w:val="22"/>
                <w:szCs w:val="22"/>
                <w:lang w:eastAsia="en-US"/>
              </w:rPr>
              <w:t xml:space="preserve">Pateikite trumpą aprašymą, </w:t>
            </w:r>
            <w:r w:rsidR="00A35C93">
              <w:rPr>
                <w:rFonts w:eastAsia="Times New Roman"/>
                <w:i/>
                <w:sz w:val="22"/>
                <w:szCs w:val="22"/>
                <w:lang w:eastAsia="en-US"/>
              </w:rPr>
              <w:t xml:space="preserve">nurodykite priemones ir būdus, finansavimo šaltinius, </w:t>
            </w:r>
            <w:r w:rsidR="00A35C93">
              <w:rPr>
                <w:rFonts w:eastAsia="Calibri"/>
                <w:i/>
                <w:sz w:val="22"/>
                <w:szCs w:val="22"/>
                <w:lang w:eastAsia="en-US"/>
              </w:rPr>
              <w:t>jeigu projekto veiklas planuojama įgyvendinti ir pasibaigus projektui arba jeigu projektas yra kitų projektų tęsinys)</w:t>
            </w:r>
          </w:p>
        </w:tc>
      </w:tr>
      <w:tr w:rsidR="00B36C3E" w:rsidRPr="00B36C3E" w14:paraId="0E673A1E" w14:textId="77777777" w:rsidTr="00954171">
        <w:trPr>
          <w:trHeight w:val="28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EE3" w14:textId="7AA8D9F4" w:rsidR="004D1A6C" w:rsidRPr="00B36C3E" w:rsidRDefault="00377146" w:rsidP="00B36C3E">
            <w:pPr>
              <w:jc w:val="both"/>
              <w:rPr>
                <w:rFonts w:eastAsia="Calibri"/>
                <w:lang w:eastAsia="en-US"/>
              </w:rPr>
            </w:pPr>
            <w:r w:rsidRPr="00F26945">
              <w:rPr>
                <w:rFonts w:eastAsia="Calibri"/>
                <w:lang w:eastAsia="en-US"/>
              </w:rPr>
              <w:lastRenderedPageBreak/>
              <w:t>     </w:t>
            </w:r>
          </w:p>
        </w:tc>
      </w:tr>
    </w:tbl>
    <w:p w14:paraId="292D4799" w14:textId="77777777" w:rsidR="00D95D32" w:rsidRDefault="00D95D32" w:rsidP="0046149B">
      <w:pPr>
        <w:jc w:val="both"/>
        <w:rPr>
          <w:rFonts w:eastAsia="Times New Roman"/>
          <w:b/>
          <w:bCs/>
          <w:szCs w:val="20"/>
          <w:lang w:eastAsia="en-US"/>
        </w:rPr>
      </w:pPr>
    </w:p>
    <w:p w14:paraId="492082FC" w14:textId="260CFA00" w:rsidR="0046149B" w:rsidRPr="00A35C93" w:rsidRDefault="005A009C" w:rsidP="0046149B">
      <w:pPr>
        <w:jc w:val="both"/>
        <w:rPr>
          <w:rFonts w:eastAsia="Times New Roman"/>
          <w:b/>
          <w:bCs/>
          <w:lang w:eastAsia="en-US"/>
        </w:rPr>
      </w:pPr>
      <w:r w:rsidRPr="00A35C93">
        <w:rPr>
          <w:rFonts w:eastAsia="Times New Roman"/>
          <w:b/>
          <w:bCs/>
          <w:lang w:eastAsia="en-US"/>
        </w:rPr>
        <w:t>5.</w:t>
      </w:r>
      <w:r w:rsidR="0046149B" w:rsidRPr="00A35C93">
        <w:rPr>
          <w:rFonts w:eastAsia="Times New Roman"/>
          <w:b/>
          <w:bCs/>
          <w:lang w:eastAsia="en-US"/>
        </w:rPr>
        <w:t xml:space="preserve"> </w:t>
      </w:r>
      <w:bookmarkStart w:id="3" w:name="_Hlk161651523"/>
      <w:r w:rsidR="0046149B" w:rsidRPr="00A35C93">
        <w:rPr>
          <w:rFonts w:eastAsia="Times New Roman"/>
          <w:b/>
          <w:bCs/>
          <w:lang w:eastAsia="en-US"/>
        </w:rPr>
        <w:t>PRIORITETINIAI KRITERIJAI</w:t>
      </w:r>
      <w:bookmarkEnd w:id="3"/>
      <w:r w:rsidR="00E019CD">
        <w:rPr>
          <w:rFonts w:eastAsia="Times New Roman"/>
          <w:b/>
          <w:bCs/>
          <w:lang w:eastAsia="en-US"/>
        </w:rPr>
        <w:t>*</w:t>
      </w:r>
    </w:p>
    <w:p w14:paraId="1CB355F1" w14:textId="530ACD8E" w:rsidR="00A35C93" w:rsidRPr="00A35C93" w:rsidRDefault="00A35C93" w:rsidP="00A35C93">
      <w:pPr>
        <w:jc w:val="both"/>
        <w:rPr>
          <w:rFonts w:eastAsia="Calibri"/>
          <w:i/>
          <w:sz w:val="22"/>
          <w:szCs w:val="22"/>
          <w:lang w:eastAsia="en-US"/>
        </w:rPr>
      </w:pPr>
      <w:r w:rsidRPr="00A35C93">
        <w:rPr>
          <w:rFonts w:eastAsia="Times New Roman"/>
          <w:i/>
          <w:iCs/>
          <w:sz w:val="22"/>
          <w:szCs w:val="22"/>
          <w:lang w:eastAsia="en-US"/>
        </w:rPr>
        <w:t>(Pažymėkite</w:t>
      </w:r>
      <w:r w:rsidRPr="00A35C93">
        <w:rPr>
          <w:rFonts w:eastAsia="Times New Roman"/>
          <w:b/>
          <w:bCs/>
          <w:i/>
          <w:iCs/>
          <w:sz w:val="22"/>
          <w:szCs w:val="22"/>
          <w:lang w:eastAsia="en-US"/>
        </w:rPr>
        <w:t xml:space="preserve"> </w:t>
      </w:r>
      <w:r w:rsidRPr="00A35C93">
        <w:rPr>
          <w:rFonts w:eastAsia="Times New Roman"/>
          <w:i/>
          <w:iCs/>
          <w:sz w:val="22"/>
          <w:szCs w:val="22"/>
          <w:lang w:eastAsia="en-US"/>
        </w:rPr>
        <w:t>prioriteto kriterijus, už kuriuos skiriami papildomi balai</w:t>
      </w:r>
      <w:r w:rsidRPr="00A35C93">
        <w:rPr>
          <w:rFonts w:eastAsia="Calibri"/>
          <w:i/>
          <w:sz w:val="22"/>
          <w:szCs w:val="22"/>
          <w:lang w:eastAsia="en-US"/>
        </w:rPr>
        <w:t xml:space="preserve">, pateikiant atitikties pagrindimą (skiltis „Pagrindimas“ lentelėje pildoma, jei pareiškėjas atitinka tam tikrą kriterijų) (Nuostatų 11 punktas)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417"/>
        <w:gridCol w:w="1843"/>
      </w:tblGrid>
      <w:tr w:rsidR="00A35C93" w:rsidRPr="00A35C93" w14:paraId="3D7DA51E" w14:textId="77777777" w:rsidTr="00A81C55">
        <w:trPr>
          <w:trHeight w:val="8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262A" w14:textId="07FCEA14" w:rsidR="00A35C93" w:rsidRPr="00A35C93" w:rsidRDefault="006758F3" w:rsidP="006758F3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F</w:t>
            </w:r>
            <w:r w:rsidRPr="006758F3">
              <w:rPr>
                <w:rFonts w:eastAsia="Times New Roman"/>
                <w:b/>
                <w:lang w:eastAsia="en-US"/>
              </w:rPr>
              <w:t>inansuotinos srities</w:t>
            </w:r>
            <w:r>
              <w:rPr>
                <w:rFonts w:eastAsia="Times New Roman"/>
                <w:b/>
                <w:lang w:eastAsia="en-US"/>
              </w:rPr>
              <w:t xml:space="preserve"> prioritetas</w:t>
            </w:r>
            <w:r w:rsidR="00A35C93" w:rsidRPr="00A35C93">
              <w:rPr>
                <w:rFonts w:eastAsia="Times New Roman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C2B" w14:textId="2E93A212" w:rsidR="00A35C93" w:rsidRPr="00A35C93" w:rsidRDefault="00A35C93" w:rsidP="00A35C93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A35C93">
              <w:rPr>
                <w:rFonts w:eastAsia="Times New Roman"/>
                <w:b/>
                <w:lang w:eastAsia="en-US"/>
              </w:rPr>
              <w:t>K</w:t>
            </w:r>
            <w:r w:rsidR="006758F3">
              <w:rPr>
                <w:rFonts w:eastAsia="Times New Roman"/>
                <w:b/>
                <w:lang w:eastAsia="en-US"/>
              </w:rPr>
              <w:t>riterijai,</w:t>
            </w:r>
            <w:r w:rsidR="006758F3" w:rsidRPr="00A35C93">
              <w:rPr>
                <w:rFonts w:eastAsia="Times New Roman"/>
                <w:b/>
                <w:lang w:eastAsia="en-US"/>
              </w:rPr>
              <w:t xml:space="preserve"> už kuriuos gali būti skiriami papildomi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3F53" w14:textId="77777777" w:rsidR="00A35C93" w:rsidRPr="00A35C93" w:rsidRDefault="00A35C93" w:rsidP="00A35C93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A35C93">
              <w:rPr>
                <w:rFonts w:eastAsia="Times New Roman"/>
                <w:b/>
                <w:lang w:eastAsia="en-US"/>
              </w:rPr>
              <w:t>Pažymėti, kurį kriterijų atitinka pareiškėjas ar projektas (X)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4DF6" w14:textId="77777777" w:rsidR="00A35C93" w:rsidRPr="00A35C93" w:rsidRDefault="00A35C93" w:rsidP="00A35C93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A35C93">
              <w:rPr>
                <w:rFonts w:eastAsia="Times New Roman"/>
                <w:b/>
                <w:lang w:eastAsia="en-US"/>
              </w:rPr>
              <w:t>Pagrindimas</w:t>
            </w:r>
          </w:p>
        </w:tc>
      </w:tr>
      <w:tr w:rsidR="00A35C93" w:rsidRPr="00A35C93" w14:paraId="02F20869" w14:textId="77777777" w:rsidTr="00F77F9D">
        <w:trPr>
          <w:trHeight w:val="39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62B" w14:textId="6B37711B" w:rsidR="00A35C93" w:rsidRPr="006758F3" w:rsidRDefault="00A35C93" w:rsidP="00A35C93">
            <w:pPr>
              <w:jc w:val="both"/>
              <w:rPr>
                <w:rFonts w:eastAsia="Times New Roman"/>
                <w:b/>
                <w:lang w:eastAsia="en-US"/>
              </w:rPr>
            </w:pPr>
            <w:r w:rsidRPr="006758F3">
              <w:rPr>
                <w:b/>
              </w:rPr>
              <w:t>I</w:t>
            </w:r>
            <w:r w:rsidRPr="006758F3">
              <w:rPr>
                <w:b/>
                <w:color w:val="000000"/>
                <w:lang w:eastAsia="lt-LT"/>
              </w:rPr>
              <w:t xml:space="preserve"> sritis – G</w:t>
            </w:r>
            <w:r w:rsidRPr="006758F3">
              <w:rPr>
                <w:rFonts w:eastAsia="Times New Roman"/>
                <w:b/>
                <w:snapToGrid w:val="0"/>
                <w:lang w:eastAsia="ar-SA"/>
              </w:rPr>
              <w:t>yventojų fizinio aktyvumo plėtra</w:t>
            </w:r>
          </w:p>
        </w:tc>
      </w:tr>
      <w:tr w:rsidR="004C0A57" w:rsidRPr="00A35C93" w14:paraId="6BCE368F" w14:textId="77777777" w:rsidTr="006758F3">
        <w:trPr>
          <w:trHeight w:val="41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0CFAC" w14:textId="6E7C4093" w:rsidR="004C0A57" w:rsidRPr="008E0846" w:rsidRDefault="008E0846" w:rsidP="004C0A57">
            <w:r w:rsidRPr="008E0846">
              <w:rPr>
                <w:b/>
              </w:rPr>
              <w:t>1. Prioritetas –</w:t>
            </w:r>
            <w:r w:rsidRPr="008E0846">
              <w:t xml:space="preserve"> įvairių amžiaus grupių gyventojų įtraukimas reguliariai dalyv</w:t>
            </w:r>
            <w:r>
              <w:t>auti fizinio aktyvumo veiklose.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BB6A1" w14:textId="57369E39" w:rsidR="004C0A57" w:rsidRPr="00A35C93" w:rsidRDefault="004C0A57" w:rsidP="00A35C93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1.</w:t>
            </w:r>
            <w:r w:rsidR="00A81C55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A81C55" w:rsidRPr="00A81C55">
              <w:rPr>
                <w:rFonts w:eastAsia="Times New Roman"/>
                <w:sz w:val="22"/>
                <w:szCs w:val="22"/>
                <w:lang w:eastAsia="en-US"/>
              </w:rPr>
              <w:t xml:space="preserve">ne mažiau </w:t>
            </w:r>
            <w:r w:rsidR="00A81C55">
              <w:rPr>
                <w:rFonts w:eastAsia="Times New Roman"/>
                <w:sz w:val="22"/>
                <w:szCs w:val="22"/>
                <w:lang w:eastAsia="en-US"/>
              </w:rPr>
              <w:t xml:space="preserve">kaip </w:t>
            </w:r>
            <w:r w:rsidR="00A81C55" w:rsidRPr="00A81C55">
              <w:rPr>
                <w:rFonts w:eastAsia="Times New Roman"/>
                <w:sz w:val="22"/>
                <w:szCs w:val="22"/>
                <w:lang w:eastAsia="en-US"/>
              </w:rPr>
              <w:t>2 k./sav.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9FA5C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653EA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C0A57" w:rsidRPr="00A35C93" w14:paraId="58650EA0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0435" w14:textId="77777777" w:rsidR="004C0A57" w:rsidRPr="00A35C93" w:rsidRDefault="004C0A57" w:rsidP="00A35C93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53A0" w14:textId="0909EE3A" w:rsidR="004C0A57" w:rsidRPr="00A35C93" w:rsidRDefault="004C0A57" w:rsidP="00A81C55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2.</w:t>
            </w:r>
            <w:r w:rsidR="00A81C55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A81C55" w:rsidRPr="00A81C55">
              <w:rPr>
                <w:rFonts w:eastAsia="Times New Roman"/>
                <w:sz w:val="22"/>
                <w:szCs w:val="22"/>
                <w:lang w:eastAsia="en-US"/>
              </w:rPr>
              <w:t>vykdymo l</w:t>
            </w:r>
            <w:r w:rsidR="00A81C55">
              <w:rPr>
                <w:rFonts w:eastAsia="Times New Roman"/>
                <w:sz w:val="22"/>
                <w:szCs w:val="22"/>
                <w:lang w:eastAsia="en-US"/>
              </w:rPr>
              <w:t>aikotarpis – ne mažiau kaip 2 mėn.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E9F5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24C3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18297815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3023E" w14:textId="77777777" w:rsidR="006758F3" w:rsidRPr="00A35C93" w:rsidRDefault="006758F3" w:rsidP="00A35C93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BF92" w14:textId="76D5CAB9" w:rsidR="006758F3" w:rsidRDefault="006758F3" w:rsidP="00A35C93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3.</w:t>
            </w:r>
            <w:r w:rsidR="00A81C55" w:rsidRPr="00A81C55">
              <w:rPr>
                <w:rFonts w:eastAsia="Times New Roman"/>
                <w:sz w:val="22"/>
                <w:szCs w:val="22"/>
                <w:lang w:eastAsia="en-US"/>
              </w:rPr>
              <w:t xml:space="preserve"> 1 užsiėmimo trukmė – ne mažiau </w:t>
            </w:r>
            <w:r w:rsidR="00A81C55">
              <w:rPr>
                <w:rFonts w:eastAsia="Times New Roman"/>
                <w:sz w:val="22"/>
                <w:szCs w:val="22"/>
                <w:lang w:eastAsia="en-US"/>
              </w:rPr>
              <w:t>kaip 1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FC9C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5CBD5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7E3E2600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7EF8" w14:textId="77777777" w:rsidR="006758F3" w:rsidRPr="00A35C93" w:rsidRDefault="006758F3" w:rsidP="00A35C93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B28E" w14:textId="30F89649" w:rsidR="006758F3" w:rsidRDefault="00A81C55" w:rsidP="00A81C55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4.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 xml:space="preserve"> dalyvių skaičius – ne mažiau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kaip 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>15 dal.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>/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>užsiėmime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CFD9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7EA4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C0A57" w:rsidRPr="00A35C93" w14:paraId="2B72A746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EFC66" w14:textId="77777777" w:rsidR="004C0A57" w:rsidRPr="00A35C93" w:rsidRDefault="004C0A57" w:rsidP="00A35C93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59A96" w14:textId="22B7C5FA" w:rsidR="004C0A57" w:rsidRPr="00A35C93" w:rsidRDefault="00A81C55" w:rsidP="00A35C93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5.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 xml:space="preserve"> projektu siekiama stiprinti praktinius krašto gynybos bei atsparumą krizėms ugdančius išgyvenimo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įgūdžius, skatinti pilietiškumą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85BE8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74E" w14:textId="77777777" w:rsidR="004C0A57" w:rsidRPr="00A35C93" w:rsidRDefault="004C0A57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A35C93" w:rsidRPr="00A35C93" w14:paraId="64913D0B" w14:textId="77777777" w:rsidTr="006758F3">
        <w:trPr>
          <w:trHeight w:val="41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FD65" w14:textId="4BE5422E" w:rsidR="00A35C93" w:rsidRPr="00A35C93" w:rsidRDefault="008E0846" w:rsidP="006758F3">
            <w:pPr>
              <w:rPr>
                <w:sz w:val="22"/>
                <w:szCs w:val="22"/>
              </w:rPr>
            </w:pPr>
            <w:r w:rsidRPr="008E0846">
              <w:rPr>
                <w:b/>
              </w:rPr>
              <w:t>2. Prioritetas</w:t>
            </w:r>
            <w:r w:rsidRPr="008E0846">
              <w:t xml:space="preserve"> – fizinio aktyvumo renginių organizavimas atvirose viešosiose erdvėse.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10B25" w14:textId="090370ED" w:rsidR="00A35C93" w:rsidRPr="007E3C70" w:rsidRDefault="007E3C70" w:rsidP="00A81C55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7E3C70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  <w:r w:rsidR="00A81C55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A81C55" w:rsidRPr="00A81C55">
              <w:rPr>
                <w:rFonts w:eastAsia="Times New Roman"/>
                <w:bCs/>
                <w:sz w:val="22"/>
                <w:szCs w:val="22"/>
                <w:lang w:eastAsia="en-US"/>
              </w:rPr>
              <w:t>renginių s</w:t>
            </w:r>
            <w:r w:rsidR="00A81C55">
              <w:rPr>
                <w:rFonts w:eastAsia="Times New Roman"/>
                <w:bCs/>
                <w:sz w:val="22"/>
                <w:szCs w:val="22"/>
                <w:lang w:eastAsia="en-US"/>
              </w:rPr>
              <w:t>kaičius – ne mažiau kaip 2 renginiai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6328" w14:textId="77777777" w:rsidR="00A35C93" w:rsidRPr="007E3C70" w:rsidRDefault="00A35C9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D1C4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A35C93" w:rsidRPr="00A35C93" w14:paraId="08C87D78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BDF7" w14:textId="77777777" w:rsidR="00A35C93" w:rsidRPr="00A35C93" w:rsidRDefault="00A35C93" w:rsidP="00A35C93">
            <w:pPr>
              <w:jc w:val="both"/>
              <w:rPr>
                <w:rFonts w:eastAsia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786F2" w14:textId="5D2DD9EE" w:rsidR="00A35C93" w:rsidRPr="007E3C70" w:rsidRDefault="007E3C70" w:rsidP="0086418E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2.</w:t>
            </w:r>
            <w:r w:rsidR="006C7467" w:rsidRPr="006C746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vykdymo laikotarpis – ne mažiau kaip </w:t>
            </w:r>
            <w:r w:rsidR="0086418E">
              <w:rPr>
                <w:rFonts w:eastAsia="Times New Roman"/>
                <w:bCs/>
                <w:sz w:val="22"/>
                <w:szCs w:val="22"/>
                <w:lang w:eastAsia="en-US"/>
              </w:rPr>
              <w:t>1</w:t>
            </w:r>
            <w:r w:rsidR="006C7467" w:rsidRPr="006C746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mėn. tarp renginių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C011" w14:textId="77777777" w:rsidR="00A35C93" w:rsidRPr="007E3C70" w:rsidRDefault="00A35C9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10F5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54D94B06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8E9C" w14:textId="77777777" w:rsidR="006758F3" w:rsidRPr="00A35C93" w:rsidRDefault="006758F3" w:rsidP="00A35C93">
            <w:pPr>
              <w:jc w:val="both"/>
              <w:rPr>
                <w:rFonts w:eastAsia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FBBE" w14:textId="400D5837" w:rsidR="006758F3" w:rsidRDefault="00A81C55" w:rsidP="006C7467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3.</w:t>
            </w:r>
            <w:r w:rsidRPr="00A81C55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86418E" w:rsidRPr="0086418E">
              <w:rPr>
                <w:rFonts w:eastAsia="Times New Roman"/>
                <w:bCs/>
                <w:sz w:val="22"/>
                <w:szCs w:val="22"/>
                <w:lang w:eastAsia="en-US"/>
              </w:rPr>
              <w:t>komandų skaičius – ne mažiau kaip 4 ir (arba) dalyvių skaičius – ne mažiau kaip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398A4" w14:textId="77777777" w:rsidR="006758F3" w:rsidRPr="007E3C70" w:rsidRDefault="006758F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3A5B7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3BE2002F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01473" w14:textId="77777777" w:rsidR="006758F3" w:rsidRPr="00A35C93" w:rsidRDefault="006758F3" w:rsidP="00A35C93">
            <w:pPr>
              <w:jc w:val="both"/>
              <w:rPr>
                <w:rFonts w:eastAsia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4F7F" w14:textId="75FB28C1" w:rsidR="006758F3" w:rsidRDefault="00A81C55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4.</w:t>
            </w:r>
            <w:r w:rsidRPr="00A81C55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rengi</w:t>
            </w: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niai, kuriuose dalyvauja šeimos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C588" w14:textId="77777777" w:rsidR="006758F3" w:rsidRPr="007E3C70" w:rsidRDefault="006758F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9B8C3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A35C93" w:rsidRPr="00A35C93" w14:paraId="5964134F" w14:textId="77777777" w:rsidTr="006758F3">
        <w:trPr>
          <w:trHeight w:val="416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1EBE" w14:textId="77777777" w:rsidR="00A35C93" w:rsidRPr="00A35C93" w:rsidRDefault="00A35C93" w:rsidP="00A35C93">
            <w:pPr>
              <w:jc w:val="both"/>
              <w:rPr>
                <w:rFonts w:eastAsia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210B4" w14:textId="134B5080" w:rsidR="00A35C93" w:rsidRPr="007E3C70" w:rsidRDefault="00A81C55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5. </w:t>
            </w:r>
            <w:r w:rsidRPr="00A81C55">
              <w:rPr>
                <w:rFonts w:eastAsia="Times New Roman"/>
                <w:sz w:val="22"/>
                <w:szCs w:val="22"/>
                <w:lang w:eastAsia="en-US"/>
              </w:rPr>
              <w:t xml:space="preserve">projektu siekiama stiprinti praktinius krašto gynybos bei atsparumą krizėms ugdančius išgyvenimo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įgūdžius, skatinti pilietiškumą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8D46" w14:textId="77777777" w:rsidR="00A35C93" w:rsidRPr="007E3C70" w:rsidRDefault="00A35C9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600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A35C93" w:rsidRPr="00A35C93" w14:paraId="6E4B8B54" w14:textId="77777777" w:rsidTr="00F77F9D">
        <w:trPr>
          <w:trHeight w:val="39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08B" w14:textId="696E3C76" w:rsidR="00A35C93" w:rsidRPr="006758F3" w:rsidRDefault="00A35C93" w:rsidP="004C0A57">
            <w:pPr>
              <w:suppressAutoHyphens/>
              <w:jc w:val="both"/>
              <w:rPr>
                <w:rFonts w:eastAsia="Times New Roman"/>
                <w:b/>
                <w:snapToGrid w:val="0"/>
                <w:lang w:eastAsia="ar-SA"/>
              </w:rPr>
            </w:pPr>
            <w:r w:rsidRPr="006758F3">
              <w:rPr>
                <w:b/>
              </w:rPr>
              <w:t>II</w:t>
            </w:r>
            <w:r w:rsidRPr="006758F3">
              <w:rPr>
                <w:b/>
                <w:color w:val="000000"/>
                <w:lang w:eastAsia="lt-LT"/>
              </w:rPr>
              <w:t xml:space="preserve"> sritis – </w:t>
            </w:r>
            <w:r w:rsidR="00847FD4" w:rsidRPr="006758F3">
              <w:rPr>
                <w:b/>
                <w:color w:val="000000"/>
                <w:lang w:eastAsia="lt-LT"/>
              </w:rPr>
              <w:t>Olimpinių ar neolimpinių sporto šakų plėtra</w:t>
            </w:r>
          </w:p>
        </w:tc>
      </w:tr>
      <w:tr w:rsidR="00A35C93" w:rsidRPr="00A35C93" w14:paraId="288FB79E" w14:textId="77777777" w:rsidTr="006758F3">
        <w:trPr>
          <w:trHeight w:val="41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18DD" w14:textId="20CBD077" w:rsidR="00A35C93" w:rsidRPr="008E0846" w:rsidRDefault="008E0846" w:rsidP="00A35C93">
            <w:r w:rsidRPr="008E0846">
              <w:rPr>
                <w:b/>
              </w:rPr>
              <w:t>1. Prioritetas –</w:t>
            </w:r>
            <w:r w:rsidRPr="008E0846">
              <w:t xml:space="preserve"> Kėdainių rajono sportininkų, sporto komandų pasirengimas ir dalyvavimas Lietuvos čempionatuose, pirmenybėse ir (ar) taurės varžybose, tarptautiniuose ir (ar) reitinginiuo</w:t>
            </w:r>
            <w:r>
              <w:t>se turnyruose ir (ar) varžybose</w:t>
            </w:r>
            <w:r w:rsidR="006758F3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FC028" w14:textId="396161A3" w:rsidR="00A35C93" w:rsidRPr="00A35C93" w:rsidRDefault="005508BA" w:rsidP="00A35C93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508BA">
              <w:rPr>
                <w:rFonts w:eastAsia="Times New Roman"/>
                <w:sz w:val="22"/>
                <w:szCs w:val="22"/>
                <w:lang w:eastAsia="en-US"/>
              </w:rPr>
              <w:t xml:space="preserve">1. pasiruošimas ir dalyvavimas Lietuvos čempionate ir / ar Lietuvos pirmenybėse ir / ar taurės varžybose, ir /ar reitinginiuose turnyruose, kai varžybos įtrauktos į atitinkamos sporto federacijos, kuri laikosi Nacionalinių </w:t>
            </w:r>
            <w:proofErr w:type="spellStart"/>
            <w:r w:rsidRPr="005508BA">
              <w:rPr>
                <w:rFonts w:eastAsia="Times New Roman"/>
                <w:sz w:val="22"/>
                <w:szCs w:val="22"/>
                <w:lang w:eastAsia="en-US"/>
              </w:rPr>
              <w:t>antidopingo</w:t>
            </w:r>
            <w:proofErr w:type="spellEnd"/>
            <w:r w:rsidRPr="005508BA">
              <w:rPr>
                <w:rFonts w:eastAsia="Times New Roman"/>
                <w:sz w:val="22"/>
                <w:szCs w:val="22"/>
                <w:lang w:eastAsia="en-US"/>
              </w:rPr>
              <w:t xml:space="preserve"> taisyklių, metų kalendorių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B19F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9FA99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3DE279D5" w14:textId="77777777" w:rsidTr="006758F3">
        <w:trPr>
          <w:trHeight w:val="41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7AD4" w14:textId="77777777" w:rsidR="006758F3" w:rsidRPr="008E0846" w:rsidRDefault="006758F3" w:rsidP="00A35C9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4EBC2" w14:textId="725201B1" w:rsidR="006758F3" w:rsidRDefault="005508BA" w:rsidP="00A35C93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508BA">
              <w:rPr>
                <w:rFonts w:eastAsia="Times New Roman"/>
                <w:sz w:val="22"/>
                <w:szCs w:val="22"/>
                <w:lang w:eastAsia="en-US"/>
              </w:rPr>
              <w:t xml:space="preserve">2. pasiruošimas ir dalyvavimas tarptautinėse varžybose, kai renginys įtrauktas į atitinkamos tarptautinės sporto federacijos, kuri laikosi </w:t>
            </w:r>
            <w:proofErr w:type="spellStart"/>
            <w:r w:rsidRPr="005508BA">
              <w:rPr>
                <w:rFonts w:eastAsia="Times New Roman"/>
                <w:sz w:val="22"/>
                <w:szCs w:val="22"/>
                <w:lang w:eastAsia="en-US"/>
              </w:rPr>
              <w:t>antidopingo</w:t>
            </w:r>
            <w:proofErr w:type="spellEnd"/>
            <w:r w:rsidRPr="005508BA">
              <w:rPr>
                <w:rFonts w:eastAsia="Times New Roman"/>
                <w:sz w:val="22"/>
                <w:szCs w:val="22"/>
                <w:lang w:eastAsia="en-US"/>
              </w:rPr>
              <w:t xml:space="preserve"> taisyklių, metų kalendorių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5C06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83768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A35C93" w:rsidRPr="00A35C93" w14:paraId="398A9BD9" w14:textId="77777777" w:rsidTr="006758F3">
        <w:trPr>
          <w:trHeight w:val="41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8FBBE" w14:textId="43F38F20" w:rsidR="00A35C93" w:rsidRPr="00A35C93" w:rsidRDefault="008E0846" w:rsidP="00A35C93">
            <w:pPr>
              <w:jc w:val="both"/>
              <w:rPr>
                <w:sz w:val="22"/>
                <w:szCs w:val="22"/>
              </w:rPr>
            </w:pPr>
            <w:r w:rsidRPr="00BF587E">
              <w:rPr>
                <w:b/>
                <w:bCs/>
              </w:rPr>
              <w:t>2.</w:t>
            </w:r>
            <w:r w:rsidRPr="002A3C95">
              <w:rPr>
                <w:bCs/>
              </w:rPr>
              <w:t xml:space="preserve"> </w:t>
            </w:r>
            <w:r w:rsidRPr="0063239F">
              <w:rPr>
                <w:b/>
              </w:rPr>
              <w:t>Prioritetas</w:t>
            </w:r>
            <w:r>
              <w:rPr>
                <w:b/>
              </w:rPr>
              <w:t xml:space="preserve"> –</w:t>
            </w:r>
            <w:r>
              <w:t xml:space="preserve"> s</w:t>
            </w:r>
            <w:r w:rsidRPr="00AF6B0B">
              <w:t>porto renginių (išskyrus Lietuvos, tarptautinius sporto federacijų renginius) organizavimas Kėdainių rajono savivaldybėje</w:t>
            </w:r>
            <w: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580D" w14:textId="22C9535B" w:rsidR="00A35C93" w:rsidRPr="007E3C70" w:rsidRDefault="005508BA" w:rsidP="005508BA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1. sporto renginyje, kai renginys įtrauktas į atitinkamos sporto federacijos, kuri laikosi Nacionalinių </w:t>
            </w:r>
            <w:proofErr w:type="spellStart"/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>antidopingo</w:t>
            </w:r>
            <w:proofErr w:type="spellEnd"/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taisyklių, metų kalendorių, dalyvaujančių sportininkų / komandų skaičius – ne mažiau 100 /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4D51E" w14:textId="77777777" w:rsidR="00A35C93" w:rsidRPr="007E3C70" w:rsidRDefault="00A35C9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DD66" w14:textId="77777777" w:rsidR="00A35C93" w:rsidRPr="00A35C93" w:rsidRDefault="00A35C9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758F3" w:rsidRPr="00A35C93" w14:paraId="03E63CB6" w14:textId="77777777" w:rsidTr="006758F3">
        <w:trPr>
          <w:trHeight w:val="41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E0236" w14:textId="77777777" w:rsidR="006758F3" w:rsidRPr="00BF587E" w:rsidRDefault="006758F3" w:rsidP="00A35C9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7D93D" w14:textId="4A69F339" w:rsidR="006758F3" w:rsidRPr="007E3C70" w:rsidRDefault="005508BA" w:rsidP="005508BA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2. tarptautiniame sporto renginyje, kai renginys įtrauktas į atitinkamos sporto federacijos, kuri laikosi Nacionalinių </w:t>
            </w:r>
            <w:proofErr w:type="spellStart"/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>antidopingo</w:t>
            </w:r>
            <w:proofErr w:type="spellEnd"/>
            <w:r w:rsidRPr="005508B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taisyklių, metų kalendorių, šalių skaičius – ne mažiau ne mažiau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5CA4E" w14:textId="77777777" w:rsidR="006758F3" w:rsidRPr="007E3C70" w:rsidRDefault="006758F3" w:rsidP="00A35C93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F07AC" w14:textId="77777777" w:rsidR="006758F3" w:rsidRPr="00A35C93" w:rsidRDefault="006758F3" w:rsidP="00A35C93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0418BE83" w14:textId="7E6C493C" w:rsidR="00A35C93" w:rsidRPr="00E019CD" w:rsidRDefault="00E019CD" w:rsidP="00A35C93">
      <w:pPr>
        <w:jc w:val="both"/>
        <w:rPr>
          <w:rFonts w:eastAsia="Calibri"/>
          <w:iCs/>
          <w:sz w:val="22"/>
          <w:szCs w:val="22"/>
          <w:lang w:eastAsia="en-US"/>
        </w:rPr>
      </w:pPr>
      <w:r w:rsidRPr="00E019CD">
        <w:rPr>
          <w:rFonts w:eastAsia="Times New Roman"/>
          <w:b/>
          <w:bCs/>
          <w:lang w:eastAsia="en-US"/>
        </w:rPr>
        <w:t>*</w:t>
      </w:r>
      <w:r w:rsidRPr="00E019CD">
        <w:rPr>
          <w:rFonts w:eastAsia="Times New Roman"/>
          <w:lang w:eastAsia="en-US"/>
        </w:rPr>
        <w:t xml:space="preserve">Pastaba. </w:t>
      </w:r>
      <w:r w:rsidRPr="00E019CD">
        <w:rPr>
          <w:rFonts w:eastAsiaTheme="minorHAnsi"/>
          <w:lang w:eastAsia="en-US"/>
        </w:rPr>
        <w:t xml:space="preserve">Einamųjų metų finansavimo prioritetus, atsižvelgdamas į </w:t>
      </w:r>
      <w:r w:rsidRPr="00E019CD">
        <w:rPr>
          <w:rFonts w:eastAsia="Times New Roman"/>
          <w:lang w:eastAsia="lt-LT"/>
        </w:rPr>
        <w:t>Kėdainių rajono savivaldybės</w:t>
      </w:r>
      <w:r w:rsidRPr="00E019CD">
        <w:rPr>
          <w:rFonts w:eastAsiaTheme="minorHAnsi"/>
          <w:lang w:eastAsia="en-US"/>
        </w:rPr>
        <w:t xml:space="preserve"> sporto tarybos siūlymus, nustato Kėdainių rajono savivaldybės administracijos direktorius.</w:t>
      </w:r>
    </w:p>
    <w:p w14:paraId="15BD3871" w14:textId="77777777" w:rsidR="00A35C93" w:rsidRDefault="00A35C93" w:rsidP="00A35C93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26263EB7" w14:textId="609AE615" w:rsidR="00C76909" w:rsidRPr="00724086" w:rsidRDefault="005A009C" w:rsidP="00C76909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6</w:t>
      </w:r>
      <w:r w:rsidR="008A535F">
        <w:rPr>
          <w:rFonts w:eastAsia="Times New Roman"/>
          <w:b/>
          <w:bCs/>
          <w:lang w:eastAsia="ar-SA"/>
        </w:rPr>
        <w:t xml:space="preserve">. </w:t>
      </w:r>
      <w:r w:rsidR="00C76909" w:rsidRPr="00724086">
        <w:rPr>
          <w:rFonts w:eastAsia="Times New Roman"/>
          <w:b/>
          <w:bCs/>
          <w:lang w:eastAsia="ar-SA"/>
        </w:rPr>
        <w:t>PROJEKTO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C76909" w:rsidRPr="00724086" w14:paraId="37A9A3DE" w14:textId="77777777" w:rsidTr="00A81C5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B65E" w14:textId="77777777" w:rsidR="00C76909" w:rsidRPr="00724086" w:rsidRDefault="00C76909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61A0FD5A" w14:textId="77777777" w:rsidR="00C76909" w:rsidRPr="00724086" w:rsidRDefault="00C76909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514A" w14:textId="77777777" w:rsidR="00C76909" w:rsidRPr="00724086" w:rsidRDefault="007E46CE" w:rsidP="007E46CE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7DCB" w14:textId="77777777" w:rsidR="00D378D6" w:rsidRDefault="00D378D6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18999C9B" w14:textId="77777777" w:rsidR="00C76909" w:rsidRPr="00724086" w:rsidRDefault="00D378D6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="00C76909"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="00C76909"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133" w14:textId="77777777" w:rsidR="00C76909" w:rsidRPr="00724086" w:rsidRDefault="007E46CE" w:rsidP="007E46C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="00C76909"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="00C76909"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="00C76909"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8E3" w14:textId="77777777" w:rsidR="00C76909" w:rsidRPr="00724086" w:rsidRDefault="00C76909" w:rsidP="0000396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 w:rsidR="0000396B"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 w:rsidR="00D378D6"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C76909" w:rsidRPr="00724086" w14:paraId="4928CFD4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489B" w14:textId="77777777" w:rsidR="00C76909" w:rsidRPr="00C20FFA" w:rsidRDefault="00C76909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0453" w14:textId="20D1D2DC" w:rsidR="00C76909" w:rsidRPr="00C20FFA" w:rsidRDefault="00C76909" w:rsidP="0052475F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 w:rsidR="0046149B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ne daugiau kaip </w:t>
            </w:r>
            <w:r w:rsidR="007E3C70">
              <w:rPr>
                <w:rFonts w:eastAsia="Times New Roman"/>
                <w:i/>
                <w:sz w:val="22"/>
                <w:szCs w:val="22"/>
                <w:lang w:eastAsia="ar-SA"/>
              </w:rPr>
              <w:t>25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C76909" w:rsidRPr="00724086" w14:paraId="480ED72A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C32B" w14:textId="77777777" w:rsidR="00C76909" w:rsidRPr="00724086" w:rsidRDefault="00C76909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A0F0" w14:textId="77777777" w:rsidR="00C76909" w:rsidRDefault="008A6478" w:rsidP="00195A1A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="002B058E" w:rsidRPr="005C5641">
              <w:rPr>
                <w:rFonts w:eastAsia="Times New Roman"/>
                <w:lang w:eastAsia="ar-SA"/>
              </w:rPr>
              <w:t>rojekto vadovo darbo u</w:t>
            </w:r>
            <w:r w:rsidR="00195A1A">
              <w:rPr>
                <w:rFonts w:eastAsia="Times New Roman"/>
                <w:lang w:eastAsia="ar-SA"/>
              </w:rPr>
              <w:t>žmokestis</w:t>
            </w:r>
          </w:p>
          <w:p w14:paraId="1A812995" w14:textId="2677F0C3" w:rsidR="00195A1A" w:rsidRPr="000B3528" w:rsidRDefault="00195A1A" w:rsidP="00195A1A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EE40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522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DB2A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C76909" w:rsidRPr="00724086" w14:paraId="29CF872D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83A" w14:textId="77777777" w:rsidR="00C76909" w:rsidRPr="00724086" w:rsidRDefault="00C76909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FE55" w14:textId="2E7700BE" w:rsidR="00C76909" w:rsidRPr="00724086" w:rsidRDefault="001D0071" w:rsidP="00195A1A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="00C76909"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 w:rsidR="00ED6765">
              <w:rPr>
                <w:rFonts w:eastAsia="Times New Roman"/>
                <w:bCs/>
                <w:lang w:eastAsia="ar-SA"/>
              </w:rPr>
              <w:t xml:space="preserve"> tvarkančio asmens </w:t>
            </w:r>
            <w:r w:rsidR="00195A1A">
              <w:rPr>
                <w:rFonts w:eastAsia="Times New Roman"/>
                <w:bCs/>
                <w:lang w:eastAsia="ar-SA"/>
              </w:rPr>
              <w:t xml:space="preserve">darbo užmokestis </w:t>
            </w:r>
            <w:r w:rsidR="00195A1A"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="00195A1A"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E70E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FEAB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C640" w14:textId="77777777" w:rsidR="00C76909" w:rsidRPr="00724086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4C0A57" w:rsidRPr="00724086" w14:paraId="0A27A619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F1D5" w14:textId="2DE5F35B" w:rsidR="004C0A57" w:rsidRPr="00724086" w:rsidRDefault="004C0A57" w:rsidP="0052475F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FC7" w14:textId="3876F925" w:rsidR="004C0A57" w:rsidRDefault="004C0A57" w:rsidP="00195A1A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finansinės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489B" w14:textId="77777777" w:rsidR="004C0A57" w:rsidRPr="00724086" w:rsidRDefault="004C0A57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5121" w14:textId="77777777" w:rsidR="004C0A57" w:rsidRPr="00724086" w:rsidRDefault="004C0A57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2B43" w14:textId="77777777" w:rsidR="004C0A57" w:rsidRPr="00724086" w:rsidRDefault="004C0A57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C76909" w:rsidRPr="00724086" w14:paraId="2283B43F" w14:textId="77777777" w:rsidTr="003474E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A1D7" w14:textId="77777777" w:rsidR="00C76909" w:rsidRPr="00C20FFA" w:rsidRDefault="00C76909" w:rsidP="0052475F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7C71" w14:textId="77777777" w:rsidR="00C76909" w:rsidRPr="00C20FFA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AB89" w14:textId="77777777" w:rsidR="00C76909" w:rsidRPr="00C20FFA" w:rsidRDefault="00994B3D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47E4" w14:textId="77777777" w:rsidR="00C76909" w:rsidRPr="00C20FFA" w:rsidRDefault="00C76909" w:rsidP="0052475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3245342A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AB21" w14:textId="77777777" w:rsidR="00C76909" w:rsidRPr="00C20FFA" w:rsidRDefault="00C76909" w:rsidP="0052475F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ED73" w14:textId="5E2332C6" w:rsidR="00C76909" w:rsidRPr="00C20FFA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 w:rsidR="00FA7B34">
              <w:rPr>
                <w:rFonts w:eastAsia="Times New Roman"/>
                <w:b/>
                <w:bCs/>
                <w:lang w:eastAsia="ar-SA"/>
              </w:rPr>
              <w:t xml:space="preserve"> </w:t>
            </w:r>
          </w:p>
        </w:tc>
      </w:tr>
      <w:tr w:rsidR="00C76909" w:rsidRPr="00724086" w14:paraId="7E8A811A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B81" w14:textId="77777777" w:rsidR="00C76909" w:rsidRPr="00724086" w:rsidRDefault="00C76909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68D7" w14:textId="7C84272C" w:rsidR="00C76909" w:rsidRPr="00724086" w:rsidRDefault="008A6478" w:rsidP="00195A1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</w:t>
            </w:r>
            <w:r w:rsidR="00E31EFA">
              <w:rPr>
                <w:rFonts w:eastAsia="Times New Roman"/>
                <w:bCs/>
                <w:lang w:eastAsia="ar-SA"/>
              </w:rPr>
              <w:t>smens, vykdančio p</w:t>
            </w:r>
            <w:r w:rsidR="00C76909"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 w:rsidR="00E31EFA">
              <w:rPr>
                <w:rFonts w:eastAsia="Times New Roman"/>
                <w:bCs/>
                <w:lang w:eastAsia="ar-SA"/>
              </w:rPr>
              <w:t xml:space="preserve">veiklas </w:t>
            </w:r>
            <w:r w:rsidR="00C76909" w:rsidRPr="00724086">
              <w:rPr>
                <w:rFonts w:eastAsia="Times New Roman"/>
                <w:lang w:eastAsia="ar-SA"/>
              </w:rPr>
              <w:t>darbo užmokestis</w:t>
            </w:r>
            <w:r w:rsidR="00C76909"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="00195A1A"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C3B1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30FF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7C5A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4CAC50EB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BEC1" w14:textId="77777777" w:rsidR="00C76909" w:rsidRPr="00724086" w:rsidRDefault="00C76909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B2C7" w14:textId="77777777" w:rsidR="00C76909" w:rsidRPr="00724086" w:rsidRDefault="00601812" w:rsidP="00D0364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 w:rsidR="00D03647"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4CC4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D831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933C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8A6478" w:rsidRPr="00724086" w14:paraId="42D66F04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2556" w14:textId="77777777" w:rsidR="008A6478" w:rsidRPr="00724086" w:rsidRDefault="00D03647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3E42" w14:textId="7270AB59" w:rsidR="008A6478" w:rsidRPr="00FD760D" w:rsidRDefault="007E3C70" w:rsidP="0060181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2"/>
                <w:szCs w:val="22"/>
                <w:lang w:eastAsia="ar-SA"/>
              </w:rPr>
            </w:pPr>
            <w:r w:rsidRPr="00246E92">
              <w:rPr>
                <w:rFonts w:eastAsiaTheme="minorHAnsi"/>
                <w:szCs w:val="22"/>
                <w:lang w:eastAsia="en-US"/>
              </w:rPr>
              <w:t>mitybos (maisto produktų ir (ar) maitinimo paslaugų įsigijimo)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4CCF" w14:textId="77777777" w:rsidR="008A6478" w:rsidRPr="00724086" w:rsidRDefault="008A6478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6B14" w14:textId="77777777" w:rsidR="008A6478" w:rsidRPr="00724086" w:rsidRDefault="008A6478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BBDA" w14:textId="77777777" w:rsidR="008A6478" w:rsidRPr="00724086" w:rsidRDefault="008A6478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FD760D" w:rsidRPr="00724086" w14:paraId="2A22AE9E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B37F" w14:textId="01F69074" w:rsidR="00FD760D" w:rsidRDefault="0002208B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4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DEC9" w14:textId="1EE229AB" w:rsidR="00FD760D" w:rsidRDefault="0002208B" w:rsidP="0002208B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="007E3C70">
              <w:rPr>
                <w:rFonts w:eastAsia="Times New Roman"/>
                <w:lang w:eastAsia="en-US"/>
              </w:rPr>
              <w:t>i</w:t>
            </w:r>
            <w:r>
              <w:rPr>
                <w:rFonts w:eastAsia="Times New Roman"/>
                <w:lang w:eastAsia="en-US"/>
              </w:rPr>
              <w:t>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A215" w14:textId="77777777" w:rsidR="00FD760D" w:rsidRPr="00724086" w:rsidRDefault="00FD760D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A08" w14:textId="77777777" w:rsidR="00FD760D" w:rsidRPr="00724086" w:rsidRDefault="00FD760D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7CE9" w14:textId="77777777" w:rsidR="00FD760D" w:rsidRPr="00724086" w:rsidRDefault="00FD760D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02208B" w:rsidRPr="00724086" w14:paraId="6266DE8A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B12D" w14:textId="79D3F93F" w:rsidR="0002208B" w:rsidRDefault="0002208B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5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D3A7" w14:textId="77777777" w:rsidR="0002208B" w:rsidRPr="0002208B" w:rsidRDefault="0002208B" w:rsidP="0002208B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 xml:space="preserve">išlaidos transportui išlaikyti (degalai, tepalai, transporto priemonės nuoma </w:t>
            </w:r>
            <w:r w:rsidRPr="0002208B">
              <w:rPr>
                <w:rFonts w:eastAsiaTheme="minorHAnsi" w:cstheme="minorBidi"/>
                <w:lang w:eastAsia="en-US"/>
              </w:rPr>
              <w:lastRenderedPageBreak/>
              <w:t>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925F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2525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E617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02208B" w:rsidRPr="00724086" w14:paraId="6FD48016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3A56" w14:textId="34A28DB5" w:rsidR="0002208B" w:rsidRDefault="0002208B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6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C5CA" w14:textId="77777777" w:rsidR="0002208B" w:rsidRPr="0002208B" w:rsidRDefault="00777197" w:rsidP="0002208B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="0002208B"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BA57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5AEB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D5DE" w14:textId="77777777" w:rsidR="0002208B" w:rsidRPr="00724086" w:rsidRDefault="0002208B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7D01BB6C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AF0C" w14:textId="6D92C2D5" w:rsidR="00C76909" w:rsidRPr="00724086" w:rsidRDefault="00C76909" w:rsidP="0002208B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7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3E4C" w14:textId="77777777" w:rsidR="00C76909" w:rsidRPr="00724086" w:rsidRDefault="00777197" w:rsidP="00777197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268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3D7B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7F63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15457CEA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22DB" w14:textId="2B41B864" w:rsidR="00C76909" w:rsidRPr="00724086" w:rsidRDefault="00777197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8</w:t>
            </w:r>
            <w:r w:rsidR="00C76909"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18E1" w14:textId="77777777" w:rsidR="00C76909" w:rsidRPr="00724086" w:rsidRDefault="00777197" w:rsidP="00777197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4A1B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A388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7B50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777197" w:rsidRPr="00724086" w14:paraId="2FB1B945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D01C" w14:textId="7592129A" w:rsidR="00777197" w:rsidRDefault="00777197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7E3C70">
              <w:rPr>
                <w:rFonts w:eastAsia="Times New Roman"/>
                <w:bCs/>
                <w:lang w:eastAsia="ar-SA"/>
              </w:rPr>
              <w:t>9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975E" w14:textId="2460CD12" w:rsidR="00777197" w:rsidRPr="00777197" w:rsidRDefault="00316A94" w:rsidP="00316A94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B8C8" w14:textId="77777777" w:rsidR="00777197" w:rsidRPr="00724086" w:rsidRDefault="00777197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D02" w14:textId="77777777" w:rsidR="00777197" w:rsidRPr="00724086" w:rsidRDefault="00777197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3316" w14:textId="77777777" w:rsidR="00777197" w:rsidRPr="00724086" w:rsidRDefault="00777197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7E3C70" w:rsidRPr="00724086" w14:paraId="7291CCA1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F1C" w14:textId="1868E777" w:rsidR="007E3C70" w:rsidRDefault="007E3C70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02B9" w14:textId="7D2D0121" w:rsidR="007E3C70" w:rsidRPr="00316A94" w:rsidRDefault="007E3C70" w:rsidP="00316A94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viešųjų sporto renginių ir sporto treniruočių stovyklų dalyviams skiriamos neapmokestinamos piniginės kompensacijos (maistpinigiai)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4CF9" w14:textId="77777777" w:rsidR="007E3C70" w:rsidRPr="00724086" w:rsidRDefault="007E3C70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B72A" w14:textId="77777777" w:rsidR="007E3C70" w:rsidRPr="00724086" w:rsidRDefault="007E3C70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7D67" w14:textId="77777777" w:rsidR="007E3C70" w:rsidRPr="00724086" w:rsidRDefault="007E3C70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06B792B1" w14:textId="77777777" w:rsidTr="003474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6395" w14:textId="44E3D65C" w:rsidR="00C76909" w:rsidRPr="00724086" w:rsidRDefault="00316A94" w:rsidP="0052475F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7E3C70">
              <w:rPr>
                <w:rFonts w:eastAsia="Times New Roman"/>
                <w:bCs/>
                <w:lang w:eastAsia="ar-SA"/>
              </w:rPr>
              <w:t>1</w:t>
            </w:r>
            <w:r w:rsidR="00C76909"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2AF7" w14:textId="5AF45A3F" w:rsidR="00C76909" w:rsidRPr="00724086" w:rsidRDefault="00316A94" w:rsidP="00316A94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 w:rsidR="00CE124D">
              <w:t>(nepris</w:t>
            </w:r>
            <w:r w:rsidR="000770FB">
              <w:t>kirtos prie šios sąmatos 2.1-</w:t>
            </w:r>
            <w:r w:rsidR="00CE124D">
              <w:t>2.1</w:t>
            </w:r>
            <w:r w:rsidR="007E3C70">
              <w:t>0</w:t>
            </w:r>
            <w:r w:rsidR="00CE124D">
              <w:t xml:space="preserve"> papunkčių)</w:t>
            </w:r>
            <w:r w:rsidR="00CE124D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>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056C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C2D8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C4A9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41965F2C" w14:textId="77777777" w:rsidTr="003474E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3730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10B2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317E" w14:textId="77777777" w:rsidR="00C76909" w:rsidRPr="00724086" w:rsidRDefault="00994B3D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646C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C76909" w:rsidRPr="00724086" w14:paraId="030364FB" w14:textId="77777777" w:rsidTr="003474E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EFF4" w14:textId="77777777" w:rsidR="00C76909" w:rsidRPr="00724086" w:rsidRDefault="00C76909" w:rsidP="0052475F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 w:rsidR="00316A94"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3CBB" w14:textId="77777777" w:rsidR="00C76909" w:rsidRPr="00724086" w:rsidRDefault="00C76909" w:rsidP="0052475F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AA7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7E8A" w14:textId="77777777" w:rsidR="00C76909" w:rsidRPr="00724086" w:rsidRDefault="00C76909" w:rsidP="0052475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18619F1F" w14:textId="77777777" w:rsidR="00681A73" w:rsidRDefault="00681A73" w:rsidP="00F16094">
      <w:pPr>
        <w:jc w:val="both"/>
        <w:rPr>
          <w:rFonts w:eastAsia="Calibri"/>
          <w:b/>
          <w:lang w:eastAsia="en-US"/>
        </w:rPr>
      </w:pPr>
    </w:p>
    <w:p w14:paraId="6C3596D0" w14:textId="66C40E54" w:rsidR="00F16094" w:rsidRDefault="005A009C" w:rsidP="00F1609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7</w:t>
      </w:r>
      <w:r w:rsidR="00F16094" w:rsidRPr="00F16094">
        <w:rPr>
          <w:rFonts w:eastAsia="Calibri"/>
          <w:b/>
          <w:lang w:eastAsia="en-US"/>
        </w:rPr>
        <w:t>. PRIDEDAMI DOKUMENTAI</w:t>
      </w:r>
    </w:p>
    <w:p w14:paraId="394919C2" w14:textId="169F39C0" w:rsidR="00316A83" w:rsidRPr="000B3528" w:rsidRDefault="00316A83" w:rsidP="000B3528">
      <w:pPr>
        <w:ind w:right="-141"/>
        <w:jc w:val="both"/>
        <w:rPr>
          <w:rFonts w:eastAsia="Calibri"/>
          <w:b/>
          <w:sz w:val="22"/>
          <w:szCs w:val="22"/>
          <w:lang w:eastAsia="en-US"/>
        </w:rPr>
      </w:pPr>
      <w:r w:rsidRPr="000B3528">
        <w:rPr>
          <w:i/>
          <w:sz w:val="22"/>
          <w:szCs w:val="22"/>
          <w:lang w:eastAsia="lt-LT"/>
        </w:rPr>
        <w:t>(</w:t>
      </w:r>
      <w:r w:rsidR="000B3528" w:rsidRPr="000B3528">
        <w:rPr>
          <w:i/>
          <w:sz w:val="22"/>
          <w:szCs w:val="22"/>
          <w:lang w:eastAsia="lt-LT"/>
        </w:rPr>
        <w:t>P</w:t>
      </w:r>
      <w:r w:rsidR="000D78DA">
        <w:rPr>
          <w:i/>
          <w:sz w:val="22"/>
          <w:szCs w:val="22"/>
          <w:lang w:eastAsia="lt-LT"/>
        </w:rPr>
        <w:t xml:space="preserve">ažymėkite </w:t>
      </w:r>
      <w:r w:rsidRPr="000B3528">
        <w:rPr>
          <w:i/>
          <w:sz w:val="22"/>
          <w:szCs w:val="22"/>
          <w:lang w:eastAsia="lt-LT"/>
        </w:rPr>
        <w:t>prideda</w:t>
      </w:r>
      <w:r w:rsidR="000D78DA">
        <w:rPr>
          <w:i/>
          <w:sz w:val="22"/>
          <w:szCs w:val="22"/>
          <w:lang w:eastAsia="lt-LT"/>
        </w:rPr>
        <w:t>mus</w:t>
      </w:r>
      <w:r w:rsidRPr="000B3528">
        <w:rPr>
          <w:i/>
          <w:sz w:val="22"/>
          <w:szCs w:val="22"/>
          <w:lang w:eastAsia="lt-LT"/>
        </w:rPr>
        <w:t xml:space="preserve"> prie paraiškos </w:t>
      </w:r>
      <w:r w:rsidR="000D78DA">
        <w:rPr>
          <w:i/>
          <w:sz w:val="22"/>
          <w:szCs w:val="22"/>
          <w:lang w:eastAsia="lt-LT"/>
        </w:rPr>
        <w:t>dokumentus – paraiškos priedu</w:t>
      </w:r>
      <w:r w:rsidRPr="000B3528">
        <w:rPr>
          <w:i/>
          <w:sz w:val="22"/>
          <w:szCs w:val="22"/>
          <w:lang w:eastAsia="lt-LT"/>
        </w:rPr>
        <w:t>s. Teikiamos dokumentų kopijos turi būti patvirtintos paraišką teikiančio pareiškėjo vadovo arba pareiškėjo įgalioto asmens parašu, nurodant, kad kopija tikra)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4"/>
        <w:gridCol w:w="1559"/>
      </w:tblGrid>
      <w:tr w:rsidR="00ED701E" w:rsidRPr="00F16094" w14:paraId="79126FA6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EE78EB7" w14:textId="77777777" w:rsidR="00ED701E" w:rsidRPr="00DC4C38" w:rsidRDefault="00ED701E" w:rsidP="00F16094">
            <w:pPr>
              <w:jc w:val="center"/>
              <w:rPr>
                <w:rFonts w:eastAsia="Calibri"/>
                <w:b/>
                <w:lang w:eastAsia="en-US"/>
              </w:rPr>
            </w:pPr>
            <w:r w:rsidRPr="00DC4C38">
              <w:rPr>
                <w:rFonts w:eastAsia="Calibri"/>
                <w:b/>
                <w:lang w:eastAsia="en-US"/>
              </w:rPr>
              <w:t>Dokumento pavadinimas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FD06728" w14:textId="01A8EB93" w:rsidR="00ED701E" w:rsidRPr="000B3528" w:rsidRDefault="000B3528" w:rsidP="00F1609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Pažymėti (X)</w:t>
            </w:r>
          </w:p>
        </w:tc>
      </w:tr>
      <w:tr w:rsidR="00ED701E" w:rsidRPr="00F16094" w14:paraId="16E8C5A2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5238E7" w14:textId="77777777" w:rsidR="00ED701E" w:rsidRPr="00F16094" w:rsidRDefault="00ED701E" w:rsidP="00FB7EEF">
            <w:pPr>
              <w:jc w:val="both"/>
              <w:rPr>
                <w:rFonts w:eastAsia="Calibri"/>
                <w:lang w:eastAsia="en-US"/>
              </w:rPr>
            </w:pPr>
            <w:r w:rsidRPr="00F16094">
              <w:rPr>
                <w:rFonts w:eastAsia="Times New Roman"/>
                <w:szCs w:val="20"/>
                <w:lang w:eastAsia="en-US"/>
              </w:rPr>
              <w:t>Asmens, turinčio teisę veikti pareiškėjo vardu, pasirašytos deklaracijos 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349FF1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3B5D37E4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F28CAC" w14:textId="48166926" w:rsidR="00ED701E" w:rsidRPr="00F16094" w:rsidRDefault="00ED701E" w:rsidP="00462C86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lang w:eastAsia="ar-SA"/>
              </w:rPr>
              <w:t>N</w:t>
            </w:r>
            <w:r w:rsidRPr="00FB7EEF">
              <w:rPr>
                <w:rFonts w:eastAsia="Times New Roman"/>
                <w:lang w:eastAsia="ar-SA"/>
              </w:rPr>
              <w:t>uasmeninto J</w:t>
            </w:r>
            <w:r w:rsidRPr="00FB7EEF">
              <w:rPr>
                <w:rFonts w:eastAsiaTheme="minorHAnsi" w:cstheme="minorBidi"/>
                <w:szCs w:val="22"/>
                <w:lang w:eastAsia="en-US"/>
              </w:rPr>
              <w:t>uridinių asmenų registro išplėstinio išrašo, kai pareiškėjas Konkursui paraišką teikia pirmą kartą arba kai yra pasikeitę anksčiau pateikti juridinio asmens duomenys (pvz., juridinio asmens vadovas, statusas ir pan.)</w:t>
            </w:r>
            <w:r>
              <w:rPr>
                <w:rFonts w:eastAsiaTheme="minorHAnsi" w:cstheme="minorBidi"/>
                <w:szCs w:val="22"/>
                <w:lang w:eastAsia="en-US"/>
              </w:rPr>
              <w:t xml:space="preserve">, </w:t>
            </w:r>
            <w:r w:rsidRPr="00F16094">
              <w:rPr>
                <w:rFonts w:eastAsia="Calibri"/>
                <w:lang w:eastAsia="en-US"/>
              </w:rPr>
              <w:t xml:space="preserve">tinkamai patvirtinta </w:t>
            </w:r>
            <w:r>
              <w:rPr>
                <w:rFonts w:eastAsiaTheme="minorHAnsi" w:cstheme="minorBidi"/>
                <w:szCs w:val="22"/>
                <w:lang w:eastAsia="en-US"/>
              </w:rPr>
              <w:t>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C067DC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2DEEC6EB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35FEEC" w14:textId="77777777" w:rsidR="00ED701E" w:rsidRPr="00F16094" w:rsidRDefault="00ED701E" w:rsidP="00462C86">
            <w:pPr>
              <w:jc w:val="both"/>
              <w:rPr>
                <w:rFonts w:eastAsia="Calibri"/>
                <w:lang w:eastAsia="en-US"/>
              </w:rPr>
            </w:pPr>
            <w:r w:rsidRPr="00F16094">
              <w:rPr>
                <w:rFonts w:eastAsia="Times New Roman"/>
                <w:lang w:eastAsia="en-US"/>
              </w:rPr>
              <w:t xml:space="preserve">Laisvos formos ataskaitos apie faktinę veiklą nuo juridinio asmens įsteigimo </w:t>
            </w:r>
            <w:r>
              <w:rPr>
                <w:rFonts w:eastAsia="Times New Roman"/>
                <w:lang w:eastAsia="en-US"/>
              </w:rPr>
              <w:t xml:space="preserve">datos, jei juridinis asmuo veiklą vykdo </w:t>
            </w:r>
            <w:r w:rsidRPr="00F16094">
              <w:rPr>
                <w:rFonts w:eastAsia="Times New Roman"/>
                <w:lang w:eastAsia="en-US"/>
              </w:rPr>
              <w:t xml:space="preserve">trumpiau nei </w:t>
            </w:r>
            <w:r>
              <w:rPr>
                <w:rFonts w:eastAsia="Times New Roman"/>
                <w:lang w:eastAsia="en-US"/>
              </w:rPr>
              <w:t xml:space="preserve">1 (vienerius) </w:t>
            </w:r>
            <w:r w:rsidRPr="00F16094">
              <w:rPr>
                <w:rFonts w:eastAsia="Times New Roman"/>
                <w:lang w:eastAsia="en-US"/>
              </w:rPr>
              <w:t>metus, 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0663B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6F09707B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51E4E9" w14:textId="77777777" w:rsidR="00ED701E" w:rsidRPr="00F16094" w:rsidRDefault="00ED701E" w:rsidP="005B3197">
            <w:pPr>
              <w:jc w:val="both"/>
              <w:rPr>
                <w:rFonts w:eastAsia="Times New Roman"/>
                <w:szCs w:val="20"/>
                <w:lang w:eastAsia="en-US"/>
              </w:rPr>
            </w:pPr>
            <w:r w:rsidRPr="00F16094">
              <w:rPr>
                <w:rFonts w:eastAsia="Calibri"/>
                <w:lang w:eastAsia="en-US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5F9CA7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25BD19D6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2D1944" w14:textId="14FD571A" w:rsidR="00ED701E" w:rsidRPr="00F16094" w:rsidRDefault="00ED701E" w:rsidP="005B3197">
            <w:pPr>
              <w:jc w:val="both"/>
              <w:rPr>
                <w:rFonts w:eastAsia="Times New Roman"/>
                <w:szCs w:val="20"/>
                <w:lang w:eastAsia="en-US"/>
              </w:rPr>
            </w:pPr>
            <w:r w:rsidRPr="00F16094">
              <w:rPr>
                <w:rFonts w:eastAsia="Calibri"/>
                <w:lang w:eastAsia="en-US"/>
              </w:rPr>
              <w:t xml:space="preserve">Jeigu projektas įgyvendinamas kartu su partneriu, – bendradarbiavimo </w:t>
            </w:r>
            <w:r w:rsidR="00A03483" w:rsidRPr="00D81F08">
              <w:rPr>
                <w:rFonts w:eastAsiaTheme="minorHAnsi" w:cstheme="minorBidi"/>
                <w:color w:val="000000"/>
                <w:szCs w:val="22"/>
                <w:lang w:eastAsia="en-US"/>
              </w:rPr>
              <w:t xml:space="preserve">ar jungtinės veiklos </w:t>
            </w:r>
            <w:r w:rsidRPr="00F16094">
              <w:rPr>
                <w:rFonts w:eastAsia="Calibri"/>
                <w:lang w:eastAsia="en-US"/>
              </w:rPr>
              <w:t>sutarties 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F3457A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20A43774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94E947" w14:textId="05991C2F" w:rsidR="00ED701E" w:rsidRPr="00F16094" w:rsidRDefault="00ED701E" w:rsidP="005B319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 w:cstheme="minorBidi"/>
                <w:color w:val="000000"/>
                <w:lang w:eastAsia="lt-LT"/>
              </w:rPr>
              <w:t>D</w:t>
            </w:r>
            <w:r w:rsidRPr="005B3197">
              <w:rPr>
                <w:rFonts w:eastAsiaTheme="minorHAnsi" w:cstheme="minorBidi"/>
                <w:color w:val="000000"/>
                <w:lang w:eastAsia="lt-LT"/>
              </w:rPr>
              <w:t xml:space="preserve">okumento, patvirtinančio pareiškėjo teisę naudotis nekilnojamuoju turtu, </w:t>
            </w:r>
            <w:r w:rsidRPr="00F16094">
              <w:rPr>
                <w:rFonts w:eastAsia="Calibri"/>
                <w:lang w:eastAsia="en-US"/>
              </w:rPr>
              <w:t>kopija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E05EDE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3C70" w:rsidRPr="00F16094" w14:paraId="60B42F6A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2A6C09" w14:textId="6EEC82DF" w:rsidR="007E3C70" w:rsidRDefault="007E3C70" w:rsidP="005B3197">
            <w:pPr>
              <w:jc w:val="both"/>
              <w:rPr>
                <w:rFonts w:eastAsiaTheme="minorHAnsi" w:cstheme="minorBidi"/>
                <w:color w:val="000000"/>
                <w:lang w:eastAsia="lt-LT"/>
              </w:rPr>
            </w:pPr>
            <w:r w:rsidRPr="00D92D5D">
              <w:rPr>
                <w:rFonts w:eastAsia="Times New Roman"/>
                <w:lang w:eastAsia="en-US"/>
              </w:rPr>
              <w:t>Dokument</w:t>
            </w:r>
            <w:r>
              <w:rPr>
                <w:rFonts w:eastAsia="Times New Roman"/>
                <w:lang w:eastAsia="en-US"/>
              </w:rPr>
              <w:t>ų</w:t>
            </w:r>
            <w:r w:rsidRPr="00D92D5D">
              <w:rPr>
                <w:rFonts w:eastAsia="Times New Roman"/>
                <w:lang w:eastAsia="en-US"/>
              </w:rPr>
              <w:t>, įrodanči</w:t>
            </w:r>
            <w:r>
              <w:rPr>
                <w:rFonts w:eastAsia="Times New Roman"/>
                <w:lang w:eastAsia="en-US"/>
              </w:rPr>
              <w:t>ų</w:t>
            </w:r>
            <w:r w:rsidRPr="00D92D5D">
              <w:rPr>
                <w:rFonts w:eastAsia="Times New Roman"/>
                <w:lang w:eastAsia="en-US"/>
              </w:rPr>
              <w:t xml:space="preserve"> projekto papildomą finansavimą (jei yra papildomas finansavim</w:t>
            </w:r>
            <w:r>
              <w:rPr>
                <w:rFonts w:eastAsia="Times New Roman"/>
                <w:lang w:eastAsia="en-US"/>
              </w:rPr>
              <w:t xml:space="preserve">ą, kopijos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7F60DE" w14:textId="77777777" w:rsidR="007E3C70" w:rsidRPr="00F16094" w:rsidRDefault="007E3C70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3C70" w:rsidRPr="00F16094" w14:paraId="61A0A3C5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6104AA" w14:textId="46505F35" w:rsidR="007E3C70" w:rsidRPr="00D92D5D" w:rsidRDefault="007E3C70" w:rsidP="007E3C7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D</w:t>
            </w:r>
            <w:r w:rsidRPr="00B50C05">
              <w:rPr>
                <w:rFonts w:eastAsia="Calibri"/>
                <w:lang w:eastAsia="en-US"/>
              </w:rPr>
              <w:t>okument</w:t>
            </w:r>
            <w:r>
              <w:rPr>
                <w:rFonts w:eastAsia="Calibri"/>
                <w:lang w:eastAsia="en-US"/>
              </w:rPr>
              <w:t>ų,</w:t>
            </w:r>
            <w:r w:rsidRPr="00B50C05">
              <w:rPr>
                <w:rFonts w:eastAsia="Calibri"/>
                <w:lang w:eastAsia="en-US"/>
              </w:rPr>
              <w:t xml:space="preserve"> </w:t>
            </w:r>
            <w:r w:rsidRPr="00D92D5D">
              <w:rPr>
                <w:rFonts w:eastAsia="Times New Roman"/>
                <w:lang w:eastAsia="en-US"/>
              </w:rPr>
              <w:t>įrodanči</w:t>
            </w:r>
            <w:r>
              <w:rPr>
                <w:rFonts w:eastAsia="Times New Roman"/>
                <w:lang w:eastAsia="en-US"/>
              </w:rPr>
              <w:t>ų</w:t>
            </w:r>
            <w:r w:rsidRPr="00B50C05">
              <w:rPr>
                <w:rFonts w:eastAsia="Calibri"/>
                <w:lang w:eastAsia="en-US"/>
              </w:rPr>
              <w:t xml:space="preserve"> teisę dirbti fizinio aktyvumo ar sporto specialistu arba instruktoriumi </w:t>
            </w:r>
            <w:r w:rsidRPr="003E4025">
              <w:rPr>
                <w:rFonts w:eastAsia="Calibri"/>
                <w:lang w:eastAsia="en-US"/>
              </w:rPr>
              <w:t>ar teikti fizinio aktyvumo ar sporto specialisto paslaugas,</w:t>
            </w:r>
            <w:r>
              <w:rPr>
                <w:rFonts w:eastAsia="Calibri"/>
                <w:lang w:eastAsia="en-US"/>
              </w:rPr>
              <w:t xml:space="preserve"> kopijos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CF06E" w14:textId="77777777" w:rsidR="007E3C70" w:rsidRPr="00F16094" w:rsidRDefault="007E3C70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E3C70" w:rsidRPr="00F16094" w14:paraId="4AE86A55" w14:textId="77777777" w:rsidTr="003474E3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7598DC" w14:textId="13C61FBA" w:rsidR="00E339DD" w:rsidRDefault="00E339DD" w:rsidP="007E3C7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Įtariamųjų, kaltinamųjų ir nuteistųjų registro pažymos kopija </w:t>
            </w:r>
          </w:p>
          <w:p w14:paraId="43A5D6D3" w14:textId="6F46B15E" w:rsidR="007E3C70" w:rsidRDefault="00E339DD" w:rsidP="00E339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(privaloma </w:t>
            </w:r>
            <w:r w:rsidRPr="003E4025">
              <w:rPr>
                <w:rFonts w:eastAsia="Calibri"/>
                <w:lang w:eastAsia="en-US"/>
              </w:rPr>
              <w:t xml:space="preserve">su </w:t>
            </w:r>
            <w:r w:rsidRPr="003E4025">
              <w:rPr>
                <w:shd w:val="clear" w:color="auto" w:fill="FFFFFF"/>
              </w:rPr>
              <w:t>vaikais dirbsiantiems specialistams ar instruktoriams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F3A9D" w14:textId="77777777" w:rsidR="007E3C70" w:rsidRPr="00F16094" w:rsidRDefault="007E3C70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D701E" w:rsidRPr="00F16094" w14:paraId="72741E36" w14:textId="77777777" w:rsidTr="003474E3">
        <w:trPr>
          <w:trHeight w:val="363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2FAF02" w14:textId="5C06B2FB" w:rsidR="00ED701E" w:rsidRPr="00F16094" w:rsidRDefault="00ED701E" w:rsidP="00604945">
            <w:pPr>
              <w:jc w:val="both"/>
              <w:rPr>
                <w:rFonts w:eastAsia="Times New Roman"/>
                <w:szCs w:val="20"/>
                <w:lang w:eastAsia="en-US"/>
              </w:rPr>
            </w:pPr>
            <w:r w:rsidRPr="00F16094">
              <w:rPr>
                <w:rFonts w:eastAsia="Calibri"/>
                <w:lang w:eastAsia="en-US"/>
              </w:rPr>
              <w:t>Kiti dokumentai, kuriuos, pareiškėjo nuomone, tikslinga pateikti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4D609" w14:textId="77777777" w:rsidR="00ED701E" w:rsidRPr="00F16094" w:rsidRDefault="00ED701E" w:rsidP="00F1609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BB80310" w14:textId="77777777" w:rsidR="00F16094" w:rsidRPr="00F16094" w:rsidRDefault="00F16094" w:rsidP="00F16094">
      <w:pPr>
        <w:jc w:val="both"/>
        <w:rPr>
          <w:rFonts w:eastAsia="Calibri"/>
          <w:b/>
          <w:lang w:eastAsia="en-US"/>
        </w:rPr>
      </w:pPr>
    </w:p>
    <w:p w14:paraId="0D5A69FD" w14:textId="1C25CCBF" w:rsidR="00C76909" w:rsidRPr="00724086" w:rsidRDefault="005A009C" w:rsidP="008829EB">
      <w:pPr>
        <w:rPr>
          <w:b/>
        </w:rPr>
      </w:pPr>
      <w:r>
        <w:rPr>
          <w:b/>
        </w:rPr>
        <w:t>8</w:t>
      </w:r>
      <w:r w:rsidR="00C76909" w:rsidRPr="00724086">
        <w:rPr>
          <w:b/>
        </w:rPr>
        <w:t>. PAREIŠKĖJO DEKLARACIJA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76909" w:rsidRPr="00724086" w14:paraId="61C50A2F" w14:textId="77777777" w:rsidTr="003474E3">
        <w:tc>
          <w:tcPr>
            <w:tcW w:w="9918" w:type="dxa"/>
          </w:tcPr>
          <w:p w14:paraId="60A0B50C" w14:textId="77777777" w:rsidR="00C76909" w:rsidRPr="00213334" w:rsidRDefault="00770E9F" w:rsidP="0052475F">
            <w:pPr>
              <w:rPr>
                <w:b/>
              </w:rPr>
            </w:pPr>
            <w:r w:rsidRPr="00213334">
              <w:rPr>
                <w:b/>
              </w:rPr>
              <w:t>Aš, žemiau pasirašęs</w:t>
            </w:r>
            <w:r w:rsidR="00C76909" w:rsidRPr="00213334">
              <w:rPr>
                <w:b/>
              </w:rPr>
              <w:t>, patvirtinu, kad:</w:t>
            </w:r>
          </w:p>
          <w:p w14:paraId="104E78A9" w14:textId="77777777" w:rsidR="00645CBE" w:rsidRPr="00213334" w:rsidRDefault="00770E9F" w:rsidP="0052475F">
            <w:pPr>
              <w:jc w:val="both"/>
            </w:pPr>
            <w:r w:rsidRPr="00213334">
              <w:t>1) v</w:t>
            </w:r>
            <w:r w:rsidR="00C76909" w:rsidRPr="00213334">
              <w:t xml:space="preserve">isa informacija, pateikta paraiškoje </w:t>
            </w:r>
            <w:r w:rsidR="00645CBE" w:rsidRPr="00213334">
              <w:t>finansavimui gauti</w:t>
            </w:r>
            <w:r w:rsidR="00C76909" w:rsidRPr="00213334">
              <w:t xml:space="preserve"> ir visuose jos prieduose, yra teisinga; </w:t>
            </w:r>
          </w:p>
          <w:p w14:paraId="2D77A311" w14:textId="77777777" w:rsidR="00770E9F" w:rsidRPr="00213334" w:rsidRDefault="00770E9F" w:rsidP="0052475F">
            <w:pPr>
              <w:jc w:val="both"/>
            </w:pPr>
            <w:r w:rsidRPr="00213334">
              <w:t xml:space="preserve">2) </w:t>
            </w:r>
            <w:r w:rsidR="00C76909" w:rsidRPr="00213334">
              <w:t>pateikdamas šią paraišką, esu susipažinęs su visomis</w:t>
            </w:r>
            <w:r w:rsidRPr="00213334">
              <w:t xml:space="preserve"> finansavimo teikimo sąlygomis ir reikalavimais, pareiškėjo įsipareigojimais; </w:t>
            </w:r>
          </w:p>
          <w:p w14:paraId="5BD316D7" w14:textId="5A01A1A6" w:rsidR="00576FCE" w:rsidRPr="00B7113F" w:rsidRDefault="00960186" w:rsidP="00D60604">
            <w:pPr>
              <w:jc w:val="both"/>
            </w:pPr>
            <w:r>
              <w:t>3</w:t>
            </w:r>
            <w:r w:rsidR="00563C0A" w:rsidRPr="00213334">
              <w:t xml:space="preserve">) </w:t>
            </w:r>
            <w:r w:rsidR="00576FCE" w:rsidRPr="00213334">
              <w:t xml:space="preserve">juridinis asmuo, kuriam atstovauju, vykdys </w:t>
            </w:r>
            <w:r w:rsidR="00A35C93">
              <w:rPr>
                <w:rFonts w:eastAsia="Arial"/>
                <w:color w:val="000000"/>
                <w:lang w:eastAsia="ar-SA"/>
              </w:rPr>
              <w:t>Sporto projektų</w:t>
            </w:r>
            <w:r w:rsidR="007C584B" w:rsidRPr="00B7113F">
              <w:rPr>
                <w:rFonts w:eastAsia="Arial"/>
                <w:lang w:eastAsia="ar-SA"/>
              </w:rPr>
              <w:t xml:space="preserve"> finansavimo </w:t>
            </w:r>
            <w:r w:rsidR="007C584B" w:rsidRPr="00B7113F">
              <w:rPr>
                <w:rFonts w:eastAsiaTheme="minorHAnsi"/>
                <w:lang w:eastAsia="en-US"/>
              </w:rPr>
              <w:t>Kėdainių ra</w:t>
            </w:r>
            <w:r w:rsidR="00CE124D" w:rsidRPr="00B7113F">
              <w:rPr>
                <w:rFonts w:eastAsiaTheme="minorHAnsi"/>
                <w:lang w:eastAsia="en-US"/>
              </w:rPr>
              <w:t xml:space="preserve">jono savivaldybės biudžeto lėšomis </w:t>
            </w:r>
            <w:r w:rsidR="007C584B" w:rsidRPr="00B7113F">
              <w:rPr>
                <w:rFonts w:eastAsia="Arial"/>
                <w:lang w:eastAsia="ar-SA"/>
              </w:rPr>
              <w:t xml:space="preserve">konkurso </w:t>
            </w:r>
            <w:r w:rsidR="00CE124D" w:rsidRPr="00B7113F">
              <w:rPr>
                <w:rFonts w:eastAsia="Arial"/>
                <w:lang w:eastAsia="ar-SA"/>
              </w:rPr>
              <w:t xml:space="preserve">nuostatų </w:t>
            </w:r>
            <w:r w:rsidR="00576FCE" w:rsidRPr="00B7113F">
              <w:t xml:space="preserve">sąlygas, nepažeisdamas Lietuvos Respublikos įstatymų ir kitų teisės aktų; </w:t>
            </w:r>
          </w:p>
          <w:p w14:paraId="4C20194F" w14:textId="4CF6810A" w:rsidR="00D915F9" w:rsidRPr="00213334" w:rsidRDefault="00960186" w:rsidP="00D915F9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t>4</w:t>
            </w:r>
            <w:r w:rsidR="00453F05" w:rsidRPr="00B7113F">
              <w:t>) esu informuotas</w:t>
            </w:r>
            <w:r w:rsidR="00097F7E" w:rsidRPr="00B7113F">
              <w:t xml:space="preserve">, </w:t>
            </w:r>
            <w:r w:rsidR="00453F05" w:rsidRPr="00B7113F">
              <w:t>kad juridinio asmens, kuriam atstovauj</w:t>
            </w:r>
            <w:r w:rsidR="00D915F9" w:rsidRPr="00B7113F">
              <w:t>u, duomenų</w:t>
            </w:r>
            <w:r w:rsidR="00453F05" w:rsidRPr="00B7113F">
              <w:t>, taip pat juridinio asmens atsto</w:t>
            </w:r>
            <w:r w:rsidR="00D915F9" w:rsidRPr="00B7113F">
              <w:t>vo asmens duomenų valdytojas yra Kėdainių rajo</w:t>
            </w:r>
            <w:r w:rsidR="00B71C12" w:rsidRPr="00B7113F">
              <w:t xml:space="preserve">no savivaldybės administracija, </w:t>
            </w:r>
            <w:r w:rsidR="00D915F9" w:rsidRPr="00B7113F">
              <w:t>juridinio asmens kodas 188768545</w:t>
            </w:r>
            <w:r w:rsidR="00B71C12" w:rsidRPr="00B7113F">
              <w:rPr>
                <w:rFonts w:eastAsia="Calibri"/>
              </w:rPr>
              <w:t xml:space="preserve">, J. Basanavičiaus </w:t>
            </w:r>
            <w:r w:rsidR="00B71C12" w:rsidRPr="00213334">
              <w:rPr>
                <w:rFonts w:eastAsia="Calibri"/>
              </w:rPr>
              <w:t xml:space="preserve">g. 36, Kėdainiai, tel. </w:t>
            </w:r>
            <w:r w:rsidR="00A35C93">
              <w:rPr>
                <w:rFonts w:eastAsia="Calibri"/>
              </w:rPr>
              <w:t xml:space="preserve">+370 </w:t>
            </w:r>
            <w:r w:rsidR="00B71C12" w:rsidRPr="00213334">
              <w:rPr>
                <w:rFonts w:eastAsia="Calibri"/>
              </w:rPr>
              <w:t xml:space="preserve">347 69 550, </w:t>
            </w:r>
            <w:r w:rsidR="00D915F9" w:rsidRPr="00213334">
              <w:t xml:space="preserve">el. p. </w:t>
            </w:r>
            <w:proofErr w:type="spellStart"/>
            <w:r w:rsidR="00D915F9" w:rsidRPr="00213334">
              <w:rPr>
                <w:rStyle w:val="Hyperlink"/>
                <w:color w:val="auto"/>
                <w:u w:val="none"/>
              </w:rPr>
              <w:t>administracija@kedainiai.lt</w:t>
            </w:r>
            <w:proofErr w:type="spellEnd"/>
            <w:r w:rsidR="00D915F9" w:rsidRPr="00213334">
              <w:t xml:space="preserve">). </w:t>
            </w:r>
            <w:r w:rsidR="00D915F9" w:rsidRPr="00213334">
              <w:rPr>
                <w:rFonts w:eastAsiaTheme="minorHAnsi" w:cstheme="minorBidi"/>
                <w:lang w:eastAsia="en-US"/>
              </w:rPr>
              <w:t xml:space="preserve">Tvarkymo pagrindas </w:t>
            </w:r>
            <w:r w:rsidR="00D915F9" w:rsidRPr="00213334">
              <w:rPr>
                <w:rFonts w:eastAsiaTheme="minorHAnsi"/>
                <w:lang w:eastAsia="en-US"/>
              </w:rPr>
              <w:t>˗</w:t>
            </w:r>
            <w:r w:rsidR="00D915F9" w:rsidRPr="00213334">
              <w:rPr>
                <w:rFonts w:eastAsiaTheme="minorHAnsi" w:cstheme="minorBidi"/>
                <w:lang w:eastAsia="en-US"/>
              </w:rPr>
              <w:t xml:space="preserve"> tvarkyti būtina, siekiant atlikti užduotį, vykdomą viešojo intereso labui arba vykdant duomenų valdytojui pavestas viešosios valdžios funkcijas;</w:t>
            </w:r>
          </w:p>
          <w:p w14:paraId="0677D86D" w14:textId="689A3B16" w:rsidR="00097F7E" w:rsidRDefault="00960186" w:rsidP="00097F7E">
            <w:pPr>
              <w:jc w:val="both"/>
            </w:pPr>
            <w:r>
              <w:rPr>
                <w:rFonts w:eastAsiaTheme="minorHAnsi" w:cstheme="minorBidi"/>
                <w:lang w:eastAsia="en-US"/>
              </w:rPr>
              <w:t>5</w:t>
            </w:r>
            <w:r w:rsidR="00097F7E" w:rsidRPr="00213334">
              <w:rPr>
                <w:rFonts w:eastAsiaTheme="minorHAnsi" w:cstheme="minorBidi"/>
                <w:lang w:eastAsia="en-US"/>
              </w:rPr>
              <w:t xml:space="preserve">) </w:t>
            </w:r>
            <w:r w:rsidR="00097F7E" w:rsidRPr="00213334">
              <w:t>esu informuotas, kad paraiškoje ir kituose Kėdainių rajono savivaldybės administracijai teikiamuose dokumentuose esantys juridinio asmens, kuriam atstovauju, duomenys (</w:t>
            </w:r>
            <w:r w:rsidR="00A939FB" w:rsidRPr="00213334">
              <w:rPr>
                <w:iCs/>
                <w:lang w:eastAsia="ar-SA"/>
              </w:rPr>
              <w:t>pareiškėjo pavadinimas, paraiškos registracijos numeris ir prašoma skirti Savivaldybės biudžeto lėšų suma</w:t>
            </w:r>
            <w:r w:rsidR="00097F7E" w:rsidRPr="00213334">
              <w:t>), taip pat juridinio asmens atstovo</w:t>
            </w:r>
            <w:r w:rsidR="00276C1D" w:rsidRPr="00213334">
              <w:t xml:space="preserve"> asmens </w:t>
            </w:r>
            <w:r w:rsidR="00097F7E" w:rsidRPr="00213334">
              <w:t>duomenys (vardas, pavardė, kontaktai) būtų apdorojami ir saugomi paramos priemonių administr</w:t>
            </w:r>
            <w:r w:rsidR="00762F38" w:rsidRPr="00213334">
              <w:t>avimo informacinėse sistemose,</w:t>
            </w:r>
            <w:r w:rsidR="00097F7E" w:rsidRPr="00213334">
              <w:t xml:space="preserve"> kad Kėdainių rajono savivaldybės administracija gautų juridinio asmens duomenis, taip pat juridinio asmens atstovo asmens duomenis iš kitų juridinių asmenų, registrų ar duomenų bazių paramos administravimo klausimais; </w:t>
            </w:r>
          </w:p>
          <w:p w14:paraId="198A84BC" w14:textId="506C6168" w:rsidR="00B4179B" w:rsidRPr="00755F66" w:rsidRDefault="00B4179B" w:rsidP="00B4179B">
            <w:pPr>
              <w:jc w:val="both"/>
            </w:pPr>
            <w:r w:rsidRPr="00755F66">
              <w:t xml:space="preserve">6) esu informuotas, kad vykdydamas projektą privalau laikytis </w:t>
            </w:r>
            <w:r w:rsidRPr="00755F66">
              <w:rPr>
                <w:rFonts w:eastAsia="Times New Roman"/>
                <w:lang w:eastAsia="lt-LT"/>
              </w:rPr>
              <w:t xml:space="preserve">Lietuvos Respublikos sporto įstatymo 11 straipsnio 1–5 dalių reikalavimų, keliamų </w:t>
            </w:r>
            <w:r w:rsidRPr="00755F66">
              <w:rPr>
                <w:rFonts w:eastAsia="Calibri"/>
                <w:lang w:eastAsia="en-US"/>
              </w:rPr>
              <w:t xml:space="preserve"> fizinio aktyvumo ar sporto specialistui arba instruktoriui ar fizinio aktyvumo ar sporto specialisto paslaugų teikėjui;</w:t>
            </w:r>
          </w:p>
          <w:p w14:paraId="15C750D4" w14:textId="3565D8E6" w:rsidR="00B4179B" w:rsidRPr="00755F66" w:rsidRDefault="00B4179B" w:rsidP="00B417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55F66">
              <w:t xml:space="preserve">7) esu informuotas, kad vykdydamas projektą privalau laikytis </w:t>
            </w:r>
            <w:r w:rsidRPr="00755F66">
              <w:rPr>
                <w:rFonts w:eastAsia="Times New Roman"/>
                <w:lang w:eastAsia="lt-LT"/>
              </w:rPr>
              <w:t>Lietuvos Respublikos vaiko teisių apsaugos pagrindų įstatymo 30 straipsnio 1, 4, 5 ir 8 dalies reikalavimų. S</w:t>
            </w:r>
            <w:r w:rsidRPr="00755F66">
              <w:rPr>
                <w:rFonts w:eastAsia="Calibri"/>
                <w:lang w:eastAsia="en-US"/>
              </w:rPr>
              <w:t xml:space="preserve">u </w:t>
            </w:r>
            <w:r w:rsidRPr="00755F66">
              <w:rPr>
                <w:shd w:val="clear" w:color="auto" w:fill="FFFFFF"/>
              </w:rPr>
              <w:t xml:space="preserve">vaikais dirbsiantys </w:t>
            </w:r>
            <w:bookmarkStart w:id="4" w:name="_Hlk161836035"/>
            <w:r w:rsidRPr="00755F66">
              <w:rPr>
                <w:shd w:val="clear" w:color="auto" w:fill="FFFFFF"/>
              </w:rPr>
              <w:t xml:space="preserve">darbuotojai, paslaugų teikėjai ir (ar) savanoriai privalo turėti </w:t>
            </w:r>
            <w:r w:rsidRPr="00755F66">
              <w:t xml:space="preserve">Įtariamųjų, kaltinamųjų ir nuteistųjų registro pažymą (Pažyma dėl įtariamųjų, kaltinamųjų ir nuteistųjų registro duomenų apie fizinį asmenį) </w:t>
            </w:r>
            <w:r w:rsidRPr="00755F66">
              <w:rPr>
                <w:rFonts w:eastAsia="Calibri"/>
                <w:lang w:eastAsia="en-US"/>
              </w:rPr>
              <w:t>ir kitus Lietuvos Respublikos įstatymų nustatyta tvarka reikalingus dokumentus.</w:t>
            </w:r>
          </w:p>
          <w:bookmarkEnd w:id="4"/>
          <w:p w14:paraId="3EB67037" w14:textId="462B8017" w:rsidR="00097F7E" w:rsidRPr="00213334" w:rsidRDefault="00B4179B" w:rsidP="00097F7E">
            <w:pPr>
              <w:jc w:val="both"/>
            </w:pPr>
            <w:r w:rsidRPr="00755F66">
              <w:t>8</w:t>
            </w:r>
            <w:r w:rsidR="00097F7E" w:rsidRPr="00755F66">
              <w:t>) esu informuotas, kad duomenys</w:t>
            </w:r>
            <w:r w:rsidR="00097F7E" w:rsidRPr="00213334">
              <w:t xml:space="preserve"> </w:t>
            </w:r>
            <w:r w:rsidR="00FA2E0D" w:rsidRPr="00213334">
              <w:t>apie gautą projekto finansavimą</w:t>
            </w:r>
            <w:r w:rsidR="00097F7E" w:rsidRPr="00213334">
              <w:t xml:space="preserve"> </w:t>
            </w:r>
            <w:r w:rsidR="00FA2E0D" w:rsidRPr="00213334">
              <w:t>(</w:t>
            </w:r>
            <w:r w:rsidR="00FA2E0D" w:rsidRPr="00213334">
              <w:rPr>
                <w:color w:val="000000"/>
              </w:rPr>
              <w:t xml:space="preserve">pareiškėjo pavadinimas, projekto pavadinimas, surinktų balų vidurkis ir skiriama Savivaldybės biudžeto lėšų suma) </w:t>
            </w:r>
            <w:r w:rsidR="00097F7E" w:rsidRPr="00213334">
              <w:t>bus viešinami visuomenės informavimo tikslais, taip pat nustatyta tvarka gali būti perduoti auditą ir</w:t>
            </w:r>
            <w:r w:rsidR="003679BF" w:rsidRPr="00213334">
              <w:t xml:space="preserve"> / ar</w:t>
            </w:r>
            <w:r w:rsidR="00097F7E" w:rsidRPr="00213334">
              <w:t xml:space="preserve"> kontrolę vykdančioms institucijoms; </w:t>
            </w:r>
          </w:p>
          <w:p w14:paraId="77FBC4AB" w14:textId="0E7CC808" w:rsidR="00FC47FA" w:rsidRDefault="00B4179B" w:rsidP="00FC47FA">
            <w:pPr>
              <w:tabs>
                <w:tab w:val="left" w:pos="9498"/>
              </w:tabs>
              <w:jc w:val="both"/>
              <w:rPr>
                <w:rFonts w:eastAsia="Calibri"/>
              </w:rPr>
            </w:pPr>
            <w:r>
              <w:rPr>
                <w:rFonts w:eastAsiaTheme="minorHAnsi" w:cstheme="minorBidi"/>
                <w:lang w:eastAsia="en-US"/>
              </w:rPr>
              <w:t>9</w:t>
            </w:r>
            <w:r w:rsidR="00D915F9" w:rsidRPr="00213334">
              <w:rPr>
                <w:rFonts w:eastAsiaTheme="minorHAnsi" w:cstheme="minorBidi"/>
                <w:lang w:eastAsia="en-US"/>
              </w:rPr>
              <w:t xml:space="preserve">) esu informuotas, kad turiu </w:t>
            </w:r>
            <w:r w:rsidR="004C2D4D" w:rsidRPr="00213334">
              <w:rPr>
                <w:rFonts w:eastAsia="Calibri"/>
              </w:rPr>
              <w:t xml:space="preserve">šias duomenų subjekto teises: teisę </w:t>
            </w:r>
            <w:r w:rsidR="00EC429F" w:rsidRPr="00213334">
              <w:rPr>
                <w:rFonts w:eastAsiaTheme="minorHAnsi" w:cstheme="minorBidi"/>
                <w:lang w:eastAsia="en-US"/>
              </w:rPr>
              <w:t>susipažinti su</w:t>
            </w:r>
            <w:r w:rsidR="00EC429F" w:rsidRPr="00213334">
              <w:t xml:space="preserve"> juridinio asmens, kuriam atstovauju, ir juridinio asmens atstovo</w:t>
            </w:r>
            <w:r w:rsidR="00EC429F" w:rsidRPr="00213334">
              <w:rPr>
                <w:rFonts w:eastAsiaTheme="minorHAnsi" w:cstheme="minorBidi"/>
                <w:lang w:eastAsia="en-US"/>
              </w:rPr>
              <w:t xml:space="preserve"> asmens duomenimis</w:t>
            </w:r>
            <w:r w:rsidR="00EC429F" w:rsidRPr="00213334">
              <w:rPr>
                <w:rFonts w:eastAsia="Calibri"/>
              </w:rPr>
              <w:t xml:space="preserve"> ir kaip jie yra tvarkomi; </w:t>
            </w:r>
            <w:r w:rsidR="00E32ED4" w:rsidRPr="00213334">
              <w:rPr>
                <w:rFonts w:eastAsia="Calibri"/>
              </w:rPr>
              <w:t xml:space="preserve">teisę reikalauti </w:t>
            </w:r>
            <w:r w:rsidR="00970C6B" w:rsidRPr="00213334">
              <w:rPr>
                <w:rFonts w:eastAsiaTheme="minorHAnsi" w:cstheme="minorBidi"/>
                <w:lang w:eastAsia="en-US"/>
              </w:rPr>
              <w:t>juos ištaisyti</w:t>
            </w:r>
            <w:r w:rsidR="00E32ED4" w:rsidRPr="00213334">
              <w:rPr>
                <w:rFonts w:eastAsiaTheme="minorHAnsi" w:cstheme="minorBidi"/>
                <w:lang w:eastAsia="en-US"/>
              </w:rPr>
              <w:t xml:space="preserve"> </w:t>
            </w:r>
            <w:r w:rsidR="00FC47FA" w:rsidRPr="00213334">
              <w:rPr>
                <w:rFonts w:eastAsia="Calibri"/>
              </w:rPr>
              <w:t xml:space="preserve">arba, atsižvelgiant į asmens duomenų tvarkymo tikslus papildyti neišsamius asmens duomenis; teisę prašyti, kad asmens duomenų tvarkymas būtų apribotas; teisę į duomenų perkėlimą; teisę atšaukti sutikimą; pateikti skundą ir pasikonsultuoti su Kėdainių rajono savivaldybės administracijos duomenų apsaugos pareigūnu el. p. </w:t>
            </w:r>
            <w:proofErr w:type="spellStart"/>
            <w:r w:rsidR="00FC47FA" w:rsidRPr="00213334">
              <w:rPr>
                <w:rFonts w:eastAsia="Calibri"/>
              </w:rPr>
              <w:t>duomenu.sauga@kedainiai.lt</w:t>
            </w:r>
            <w:proofErr w:type="spellEnd"/>
            <w:r w:rsidR="00FC47FA" w:rsidRPr="00213334">
              <w:rPr>
                <w:rFonts w:eastAsia="Calibri"/>
              </w:rPr>
              <w:t xml:space="preserve">. Suprantu, kad mano teisės gali būti įgyvendintos tik nustačius mano tapatybę, taip pat kiekvienu konkrečiu atveju įvertinus mano prašymo pagrįstumą. Daugiau informacijos apie asmens duomenų apsaugą galima rasti interneto svetainės </w:t>
            </w:r>
            <w:r w:rsidR="00FC47FA" w:rsidRPr="00A35C93">
              <w:rPr>
                <w:rFonts w:eastAsia="Calibri"/>
              </w:rPr>
              <w:t>www.kedainiai.lt skyriaus „Teisinė informacija“ s</w:t>
            </w:r>
            <w:r w:rsidR="00AB0602" w:rsidRPr="00A35C93">
              <w:rPr>
                <w:rFonts w:eastAsia="Calibri"/>
              </w:rPr>
              <w:t xml:space="preserve">rityje „Asmens duomenų apsauga“; </w:t>
            </w:r>
          </w:p>
          <w:p w14:paraId="7C7DE5F3" w14:textId="1B018B51" w:rsidR="00065E5C" w:rsidRPr="0006438E" w:rsidRDefault="00065E5C" w:rsidP="00065E5C">
            <w:pPr>
              <w:jc w:val="both"/>
            </w:pPr>
            <w:r>
              <w:t>10</w:t>
            </w:r>
            <w:r w:rsidRPr="0006438E">
              <w:t>) bendradarbiausiu su projekto įgyvendinimą kontroliuojančiais asmeninis: laiku teiksiu jiems visą prašomą informaciją, sudarysiu sąlygas tikrinti projekto vykdymą vietoje, susipažinti su projekto dokumentais ir atlikti dokumentų patikrinimus;</w:t>
            </w:r>
          </w:p>
          <w:p w14:paraId="052B1B5A" w14:textId="28C93C4B" w:rsidR="00C76909" w:rsidRPr="00724086" w:rsidRDefault="00065E5C" w:rsidP="00E41F19">
            <w:pPr>
              <w:jc w:val="both"/>
              <w:rPr>
                <w:b/>
              </w:rPr>
            </w:pPr>
            <w:r>
              <w:lastRenderedPageBreak/>
              <w:t>11</w:t>
            </w:r>
            <w:r w:rsidR="00F07CEB" w:rsidRPr="00A35C93">
              <w:t xml:space="preserve">) </w:t>
            </w:r>
            <w:r w:rsidR="00601BC0" w:rsidRPr="00A35C93">
              <w:t xml:space="preserve">man yra žinoma, kad </w:t>
            </w:r>
            <w:r w:rsidR="00E41F19" w:rsidRPr="00A35C93">
              <w:t>d</w:t>
            </w:r>
            <w:r w:rsidR="00601BC0" w:rsidRPr="00A35C93">
              <w:rPr>
                <w:rFonts w:eastAsia="Calibri"/>
                <w:iCs/>
                <w:lang w:eastAsia="en-US"/>
              </w:rPr>
              <w:t xml:space="preserve">eklaracijoje nurodžius klaidinančią ar melagingą informaciją, vadovaujantis </w:t>
            </w:r>
            <w:r w:rsidR="00601BC0" w:rsidRPr="00A35C93">
              <w:t xml:space="preserve">Nuostatų </w:t>
            </w:r>
            <w:r w:rsidR="00B4179B" w:rsidRPr="00744A11">
              <w:t>77.5</w:t>
            </w:r>
            <w:r w:rsidR="00B4179B">
              <w:t xml:space="preserve"> </w:t>
            </w:r>
            <w:r w:rsidR="00601BC0" w:rsidRPr="00A35C93">
              <w:t>papunkčiu</w:t>
            </w:r>
            <w:r w:rsidR="00E41F19" w:rsidRPr="00A35C93">
              <w:t>,</w:t>
            </w:r>
            <w:r w:rsidR="00601BC0" w:rsidRPr="00A35C93">
              <w:t xml:space="preserve"> sudaryta Savivaldybės biudžeto lėšų naudojimo sutartis bus vienašališkai nutraukta. </w:t>
            </w:r>
          </w:p>
        </w:tc>
      </w:tr>
    </w:tbl>
    <w:p w14:paraId="5C63A9C3" w14:textId="77777777" w:rsidR="00681A73" w:rsidRDefault="00681A73" w:rsidP="00C76909">
      <w:pPr>
        <w:shd w:val="clear" w:color="auto" w:fill="FFFFFF"/>
        <w:spacing w:line="360" w:lineRule="auto"/>
        <w:jc w:val="both"/>
        <w:rPr>
          <w:snapToGrid w:val="0"/>
        </w:rPr>
      </w:pPr>
    </w:p>
    <w:p w14:paraId="6C76A544" w14:textId="77777777" w:rsidR="00C76909" w:rsidRPr="00BF3B76" w:rsidRDefault="00097F7E" w:rsidP="00C76909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 w:rsidR="00EF637A">
        <w:rPr>
          <w:snapToGrid w:val="0"/>
        </w:rPr>
        <w:t xml:space="preserve">_______________    </w:t>
      </w:r>
      <w:r w:rsidR="004A1C97" w:rsidRPr="00BF3B76">
        <w:rPr>
          <w:snapToGrid w:val="0"/>
        </w:rPr>
        <w:t xml:space="preserve">           </w:t>
      </w:r>
      <w:r w:rsidR="00C76909" w:rsidRPr="00BF3B76">
        <w:rPr>
          <w:snapToGrid w:val="0"/>
        </w:rPr>
        <w:t xml:space="preserve">   __________________       </w:t>
      </w:r>
      <w:r w:rsidR="00EF637A">
        <w:rPr>
          <w:snapToGrid w:val="0"/>
        </w:rPr>
        <w:t xml:space="preserve">           </w:t>
      </w:r>
      <w:r w:rsidR="00C76909" w:rsidRPr="00BF3B76">
        <w:rPr>
          <w:snapToGrid w:val="0"/>
        </w:rPr>
        <w:t xml:space="preserve">  _________________</w:t>
      </w:r>
    </w:p>
    <w:p w14:paraId="1EAF00DD" w14:textId="77777777" w:rsidR="00C76909" w:rsidRPr="00BF3B76" w:rsidRDefault="00BF3B76" w:rsidP="00C76909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="00C76909" w:rsidRPr="00BF3B76">
        <w:rPr>
          <w:snapToGrid w:val="0"/>
        </w:rPr>
        <w:t xml:space="preserve">areiškėjo vadovo ar jo                                    </w:t>
      </w:r>
      <w:r w:rsidR="008973E9" w:rsidRPr="00BF3B76">
        <w:rPr>
          <w:snapToGrid w:val="0"/>
        </w:rPr>
        <w:t xml:space="preserve"> (</w:t>
      </w:r>
      <w:r w:rsidR="001141E6" w:rsidRPr="00BF3B76">
        <w:rPr>
          <w:snapToGrid w:val="0"/>
        </w:rPr>
        <w:t>p</w:t>
      </w:r>
      <w:r w:rsidR="00C76909" w:rsidRPr="00BF3B76">
        <w:rPr>
          <w:snapToGrid w:val="0"/>
        </w:rPr>
        <w:t xml:space="preserve">arašas)                          </w:t>
      </w:r>
      <w:r w:rsidR="008973E9" w:rsidRPr="00BF3B76">
        <w:rPr>
          <w:snapToGrid w:val="0"/>
        </w:rPr>
        <w:t xml:space="preserve">       (V</w:t>
      </w:r>
      <w:r w:rsidR="00C76909" w:rsidRPr="00BF3B76">
        <w:rPr>
          <w:snapToGrid w:val="0"/>
        </w:rPr>
        <w:t xml:space="preserve">ardas ir pavardė)  </w:t>
      </w:r>
    </w:p>
    <w:p w14:paraId="3AC0EC23" w14:textId="77777777" w:rsidR="00C76909" w:rsidRPr="00BF3B76" w:rsidRDefault="00C76909" w:rsidP="00C76909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 w:rsidR="00BF3B76">
        <w:rPr>
          <w:snapToGrid w:val="0"/>
        </w:rPr>
        <w:t>ioto asmens pareigų pavadinimas</w:t>
      </w:r>
    </w:p>
    <w:p w14:paraId="162FC9FE" w14:textId="77777777" w:rsidR="008973E9" w:rsidRPr="00BF3B76" w:rsidRDefault="004A1C97" w:rsidP="004A1C97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</w:t>
      </w:r>
      <w:r w:rsidR="003465E4" w:rsidRPr="00BF3B76">
        <w:rPr>
          <w:snapToGrid w:val="0"/>
        </w:rPr>
        <w:t xml:space="preserve">        </w:t>
      </w:r>
      <w:r w:rsidRPr="00BF3B76">
        <w:rPr>
          <w:snapToGrid w:val="0"/>
        </w:rPr>
        <w:t xml:space="preserve">   A. V. </w:t>
      </w:r>
    </w:p>
    <w:p w14:paraId="4264CF7E" w14:textId="77777777" w:rsidR="001141E6" w:rsidRPr="00BF3B76" w:rsidRDefault="001141E6" w:rsidP="004A1C97">
      <w:pPr>
        <w:shd w:val="clear" w:color="auto" w:fill="FFFFFF"/>
        <w:jc w:val="both"/>
        <w:rPr>
          <w:snapToGrid w:val="0"/>
        </w:rPr>
      </w:pPr>
    </w:p>
    <w:p w14:paraId="3078F3C9" w14:textId="77777777" w:rsidR="001141E6" w:rsidRPr="00BF3B76" w:rsidRDefault="001141E6" w:rsidP="004A1C97">
      <w:pPr>
        <w:shd w:val="clear" w:color="auto" w:fill="FFFFFF"/>
        <w:jc w:val="both"/>
        <w:rPr>
          <w:snapToGrid w:val="0"/>
        </w:rPr>
      </w:pPr>
    </w:p>
    <w:sectPr w:rsidR="001141E6" w:rsidRPr="00BF3B76" w:rsidSect="001C706E">
      <w:pgSz w:w="11906" w:h="16838"/>
      <w:pgMar w:top="1134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9E99" w14:textId="77777777" w:rsidR="008E23EB" w:rsidRDefault="008E23EB" w:rsidP="00B74479">
      <w:r>
        <w:separator/>
      </w:r>
    </w:p>
  </w:endnote>
  <w:endnote w:type="continuationSeparator" w:id="0">
    <w:p w14:paraId="76D355C4" w14:textId="77777777" w:rsidR="008E23EB" w:rsidRDefault="008E23EB" w:rsidP="00B7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F59E" w14:textId="77777777" w:rsidR="008E23EB" w:rsidRDefault="008E23EB" w:rsidP="00B74479">
      <w:r>
        <w:separator/>
      </w:r>
    </w:p>
  </w:footnote>
  <w:footnote w:type="continuationSeparator" w:id="0">
    <w:p w14:paraId="236526E3" w14:textId="77777777" w:rsidR="008E23EB" w:rsidRDefault="008E23EB" w:rsidP="00B7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429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09"/>
    <w:rsid w:val="000016EA"/>
    <w:rsid w:val="0000396B"/>
    <w:rsid w:val="00006836"/>
    <w:rsid w:val="00010928"/>
    <w:rsid w:val="000206A3"/>
    <w:rsid w:val="0002208B"/>
    <w:rsid w:val="00022D22"/>
    <w:rsid w:val="00023E71"/>
    <w:rsid w:val="00024DD2"/>
    <w:rsid w:val="00026989"/>
    <w:rsid w:val="00047845"/>
    <w:rsid w:val="00065E5C"/>
    <w:rsid w:val="000770FB"/>
    <w:rsid w:val="0009125D"/>
    <w:rsid w:val="00097F7E"/>
    <w:rsid w:val="000A1068"/>
    <w:rsid w:val="000B3528"/>
    <w:rsid w:val="000C0507"/>
    <w:rsid w:val="000C7738"/>
    <w:rsid w:val="000D78DA"/>
    <w:rsid w:val="000E6A3D"/>
    <w:rsid w:val="000F1C22"/>
    <w:rsid w:val="000F1DCA"/>
    <w:rsid w:val="000F563E"/>
    <w:rsid w:val="001065CD"/>
    <w:rsid w:val="001141E6"/>
    <w:rsid w:val="00134A37"/>
    <w:rsid w:val="00136297"/>
    <w:rsid w:val="001443AF"/>
    <w:rsid w:val="00166178"/>
    <w:rsid w:val="00171121"/>
    <w:rsid w:val="0017713C"/>
    <w:rsid w:val="00182922"/>
    <w:rsid w:val="00183EEB"/>
    <w:rsid w:val="001870C6"/>
    <w:rsid w:val="00187786"/>
    <w:rsid w:val="00194536"/>
    <w:rsid w:val="00195A1A"/>
    <w:rsid w:val="001C6367"/>
    <w:rsid w:val="001C651D"/>
    <w:rsid w:val="001C706E"/>
    <w:rsid w:val="001D0071"/>
    <w:rsid w:val="001E7A4D"/>
    <w:rsid w:val="001F5B6B"/>
    <w:rsid w:val="0020335E"/>
    <w:rsid w:val="00206B01"/>
    <w:rsid w:val="00210A01"/>
    <w:rsid w:val="00213334"/>
    <w:rsid w:val="00214985"/>
    <w:rsid w:val="00217513"/>
    <w:rsid w:val="002216BE"/>
    <w:rsid w:val="002341CC"/>
    <w:rsid w:val="00240585"/>
    <w:rsid w:val="00262429"/>
    <w:rsid w:val="00272FB2"/>
    <w:rsid w:val="00276C1D"/>
    <w:rsid w:val="00281D4B"/>
    <w:rsid w:val="00286B8B"/>
    <w:rsid w:val="00292D0F"/>
    <w:rsid w:val="002978F9"/>
    <w:rsid w:val="002A16FF"/>
    <w:rsid w:val="002B058E"/>
    <w:rsid w:val="002C0956"/>
    <w:rsid w:val="002C61C3"/>
    <w:rsid w:val="002C7614"/>
    <w:rsid w:val="002D02C0"/>
    <w:rsid w:val="002D0B92"/>
    <w:rsid w:val="002D1F23"/>
    <w:rsid w:val="002E74BB"/>
    <w:rsid w:val="0030289D"/>
    <w:rsid w:val="00307B82"/>
    <w:rsid w:val="00313455"/>
    <w:rsid w:val="00313E27"/>
    <w:rsid w:val="00316A83"/>
    <w:rsid w:val="00316A94"/>
    <w:rsid w:val="003257CD"/>
    <w:rsid w:val="00327F6C"/>
    <w:rsid w:val="00337CE5"/>
    <w:rsid w:val="00340B43"/>
    <w:rsid w:val="00345FE1"/>
    <w:rsid w:val="003465E4"/>
    <w:rsid w:val="003474E3"/>
    <w:rsid w:val="00355632"/>
    <w:rsid w:val="00355D67"/>
    <w:rsid w:val="00355DD0"/>
    <w:rsid w:val="003679BF"/>
    <w:rsid w:val="00372084"/>
    <w:rsid w:val="00373960"/>
    <w:rsid w:val="003768CA"/>
    <w:rsid w:val="00377146"/>
    <w:rsid w:val="003815AB"/>
    <w:rsid w:val="00382423"/>
    <w:rsid w:val="00383091"/>
    <w:rsid w:val="003845E2"/>
    <w:rsid w:val="00384AD0"/>
    <w:rsid w:val="00387153"/>
    <w:rsid w:val="00390F71"/>
    <w:rsid w:val="00393116"/>
    <w:rsid w:val="00393633"/>
    <w:rsid w:val="003A4579"/>
    <w:rsid w:val="003B33C3"/>
    <w:rsid w:val="003B3CCC"/>
    <w:rsid w:val="003B78F3"/>
    <w:rsid w:val="003D0971"/>
    <w:rsid w:val="003E435C"/>
    <w:rsid w:val="003F7116"/>
    <w:rsid w:val="004019DA"/>
    <w:rsid w:val="00403C77"/>
    <w:rsid w:val="00433BCC"/>
    <w:rsid w:val="00442237"/>
    <w:rsid w:val="00446BF2"/>
    <w:rsid w:val="004511B5"/>
    <w:rsid w:val="00451708"/>
    <w:rsid w:val="00453F05"/>
    <w:rsid w:val="004606CA"/>
    <w:rsid w:val="0046149B"/>
    <w:rsid w:val="00462C86"/>
    <w:rsid w:val="00471075"/>
    <w:rsid w:val="00475EE4"/>
    <w:rsid w:val="004822B3"/>
    <w:rsid w:val="004A1C97"/>
    <w:rsid w:val="004C0A57"/>
    <w:rsid w:val="004C2D4D"/>
    <w:rsid w:val="004D1A6C"/>
    <w:rsid w:val="004D2B89"/>
    <w:rsid w:val="004D371A"/>
    <w:rsid w:val="004F236A"/>
    <w:rsid w:val="0051068E"/>
    <w:rsid w:val="00523FB2"/>
    <w:rsid w:val="00535826"/>
    <w:rsid w:val="005430BD"/>
    <w:rsid w:val="00547597"/>
    <w:rsid w:val="00550237"/>
    <w:rsid w:val="005508BA"/>
    <w:rsid w:val="00563C0A"/>
    <w:rsid w:val="00576FCE"/>
    <w:rsid w:val="00577081"/>
    <w:rsid w:val="00581EF5"/>
    <w:rsid w:val="005A009C"/>
    <w:rsid w:val="005A1EA7"/>
    <w:rsid w:val="005A2D43"/>
    <w:rsid w:val="005B3197"/>
    <w:rsid w:val="005C6147"/>
    <w:rsid w:val="005C70F7"/>
    <w:rsid w:val="005D22DC"/>
    <w:rsid w:val="005D7CC3"/>
    <w:rsid w:val="005F099A"/>
    <w:rsid w:val="005F0C37"/>
    <w:rsid w:val="00601812"/>
    <w:rsid w:val="00601BC0"/>
    <w:rsid w:val="00603545"/>
    <w:rsid w:val="00604945"/>
    <w:rsid w:val="00607BAA"/>
    <w:rsid w:val="00616788"/>
    <w:rsid w:val="0062734B"/>
    <w:rsid w:val="006428AD"/>
    <w:rsid w:val="00645CBE"/>
    <w:rsid w:val="00647482"/>
    <w:rsid w:val="00657F31"/>
    <w:rsid w:val="006600CE"/>
    <w:rsid w:val="006730C4"/>
    <w:rsid w:val="0067401B"/>
    <w:rsid w:val="006758F3"/>
    <w:rsid w:val="00681A73"/>
    <w:rsid w:val="00683AB0"/>
    <w:rsid w:val="00683FD3"/>
    <w:rsid w:val="00695618"/>
    <w:rsid w:val="006A0951"/>
    <w:rsid w:val="006A09D5"/>
    <w:rsid w:val="006A37C5"/>
    <w:rsid w:val="006A621D"/>
    <w:rsid w:val="006A76EF"/>
    <w:rsid w:val="006A77D5"/>
    <w:rsid w:val="006B0E95"/>
    <w:rsid w:val="006B19D2"/>
    <w:rsid w:val="006B1D1F"/>
    <w:rsid w:val="006B3DDC"/>
    <w:rsid w:val="006B5869"/>
    <w:rsid w:val="006C20EE"/>
    <w:rsid w:val="006C7467"/>
    <w:rsid w:val="006D4AE2"/>
    <w:rsid w:val="006D6987"/>
    <w:rsid w:val="006E14AE"/>
    <w:rsid w:val="006E5179"/>
    <w:rsid w:val="006F7B86"/>
    <w:rsid w:val="0070429F"/>
    <w:rsid w:val="00705880"/>
    <w:rsid w:val="0071430C"/>
    <w:rsid w:val="00720971"/>
    <w:rsid w:val="00724086"/>
    <w:rsid w:val="00724ED9"/>
    <w:rsid w:val="00734933"/>
    <w:rsid w:val="00740BCD"/>
    <w:rsid w:val="007424FA"/>
    <w:rsid w:val="007427A9"/>
    <w:rsid w:val="00755F66"/>
    <w:rsid w:val="00762F38"/>
    <w:rsid w:val="00767AD0"/>
    <w:rsid w:val="00770545"/>
    <w:rsid w:val="00770E9F"/>
    <w:rsid w:val="00771ED9"/>
    <w:rsid w:val="0077361A"/>
    <w:rsid w:val="00773D6C"/>
    <w:rsid w:val="007766BC"/>
    <w:rsid w:val="00777197"/>
    <w:rsid w:val="00780C9F"/>
    <w:rsid w:val="00791330"/>
    <w:rsid w:val="00794F18"/>
    <w:rsid w:val="007A434E"/>
    <w:rsid w:val="007C584B"/>
    <w:rsid w:val="007E3C70"/>
    <w:rsid w:val="007E46CE"/>
    <w:rsid w:val="007E5FBA"/>
    <w:rsid w:val="007E707F"/>
    <w:rsid w:val="007F241B"/>
    <w:rsid w:val="007F37D9"/>
    <w:rsid w:val="008015CF"/>
    <w:rsid w:val="00811437"/>
    <w:rsid w:val="008233DB"/>
    <w:rsid w:val="008241FB"/>
    <w:rsid w:val="00827E8E"/>
    <w:rsid w:val="008360FA"/>
    <w:rsid w:val="008460AA"/>
    <w:rsid w:val="00847FD4"/>
    <w:rsid w:val="00851F87"/>
    <w:rsid w:val="00853EFD"/>
    <w:rsid w:val="0086418E"/>
    <w:rsid w:val="0086488E"/>
    <w:rsid w:val="00871BBC"/>
    <w:rsid w:val="008756CC"/>
    <w:rsid w:val="00875906"/>
    <w:rsid w:val="008829EB"/>
    <w:rsid w:val="008845A2"/>
    <w:rsid w:val="0088738D"/>
    <w:rsid w:val="008973E9"/>
    <w:rsid w:val="008A222A"/>
    <w:rsid w:val="008A336F"/>
    <w:rsid w:val="008A535F"/>
    <w:rsid w:val="008A59E8"/>
    <w:rsid w:val="008A6478"/>
    <w:rsid w:val="008E0846"/>
    <w:rsid w:val="008E23EB"/>
    <w:rsid w:val="008E3B40"/>
    <w:rsid w:val="00911EAD"/>
    <w:rsid w:val="009138BF"/>
    <w:rsid w:val="00930CCC"/>
    <w:rsid w:val="00931F42"/>
    <w:rsid w:val="0093472C"/>
    <w:rsid w:val="00954171"/>
    <w:rsid w:val="00955CE6"/>
    <w:rsid w:val="00960186"/>
    <w:rsid w:val="00960E3A"/>
    <w:rsid w:val="00964C33"/>
    <w:rsid w:val="0096699C"/>
    <w:rsid w:val="00970C6B"/>
    <w:rsid w:val="0097476C"/>
    <w:rsid w:val="00975BAA"/>
    <w:rsid w:val="00977776"/>
    <w:rsid w:val="00981587"/>
    <w:rsid w:val="009853EB"/>
    <w:rsid w:val="00987760"/>
    <w:rsid w:val="00992384"/>
    <w:rsid w:val="00994B3D"/>
    <w:rsid w:val="009B503E"/>
    <w:rsid w:val="009D3E72"/>
    <w:rsid w:val="009E0A87"/>
    <w:rsid w:val="009F5DD7"/>
    <w:rsid w:val="009F693C"/>
    <w:rsid w:val="00A03483"/>
    <w:rsid w:val="00A035F4"/>
    <w:rsid w:val="00A07C77"/>
    <w:rsid w:val="00A2001B"/>
    <w:rsid w:val="00A255E0"/>
    <w:rsid w:val="00A305B5"/>
    <w:rsid w:val="00A3088D"/>
    <w:rsid w:val="00A35C93"/>
    <w:rsid w:val="00A55EA0"/>
    <w:rsid w:val="00A62F6B"/>
    <w:rsid w:val="00A6486B"/>
    <w:rsid w:val="00A677D9"/>
    <w:rsid w:val="00A70C64"/>
    <w:rsid w:val="00A81C55"/>
    <w:rsid w:val="00A8576B"/>
    <w:rsid w:val="00A939FB"/>
    <w:rsid w:val="00AA3ACB"/>
    <w:rsid w:val="00AB0602"/>
    <w:rsid w:val="00AC371C"/>
    <w:rsid w:val="00AC6EEA"/>
    <w:rsid w:val="00AD5F9E"/>
    <w:rsid w:val="00AE2277"/>
    <w:rsid w:val="00AF135F"/>
    <w:rsid w:val="00AF7792"/>
    <w:rsid w:val="00B064C3"/>
    <w:rsid w:val="00B10453"/>
    <w:rsid w:val="00B20038"/>
    <w:rsid w:val="00B22B8C"/>
    <w:rsid w:val="00B36C3E"/>
    <w:rsid w:val="00B4179B"/>
    <w:rsid w:val="00B41C13"/>
    <w:rsid w:val="00B67278"/>
    <w:rsid w:val="00B7113F"/>
    <w:rsid w:val="00B71C12"/>
    <w:rsid w:val="00B74479"/>
    <w:rsid w:val="00B803CB"/>
    <w:rsid w:val="00B809BE"/>
    <w:rsid w:val="00B8602F"/>
    <w:rsid w:val="00BC1444"/>
    <w:rsid w:val="00BC4971"/>
    <w:rsid w:val="00BD3FE1"/>
    <w:rsid w:val="00BD57A4"/>
    <w:rsid w:val="00BE2EAA"/>
    <w:rsid w:val="00BF1656"/>
    <w:rsid w:val="00BF3B76"/>
    <w:rsid w:val="00BF4577"/>
    <w:rsid w:val="00BF4B6C"/>
    <w:rsid w:val="00BF5A0B"/>
    <w:rsid w:val="00BF6C0E"/>
    <w:rsid w:val="00C15196"/>
    <w:rsid w:val="00C20FFA"/>
    <w:rsid w:val="00C402ED"/>
    <w:rsid w:val="00C404D3"/>
    <w:rsid w:val="00C4130E"/>
    <w:rsid w:val="00C461F1"/>
    <w:rsid w:val="00C61E52"/>
    <w:rsid w:val="00C753F8"/>
    <w:rsid w:val="00C76909"/>
    <w:rsid w:val="00C81402"/>
    <w:rsid w:val="00C92FE2"/>
    <w:rsid w:val="00C9382D"/>
    <w:rsid w:val="00CA4F23"/>
    <w:rsid w:val="00CB4102"/>
    <w:rsid w:val="00CC4ED2"/>
    <w:rsid w:val="00CD08D5"/>
    <w:rsid w:val="00CD0AA6"/>
    <w:rsid w:val="00CD2786"/>
    <w:rsid w:val="00CD573A"/>
    <w:rsid w:val="00CE124D"/>
    <w:rsid w:val="00CF3F8F"/>
    <w:rsid w:val="00D03647"/>
    <w:rsid w:val="00D10B51"/>
    <w:rsid w:val="00D151AF"/>
    <w:rsid w:val="00D220CC"/>
    <w:rsid w:val="00D341C1"/>
    <w:rsid w:val="00D36D41"/>
    <w:rsid w:val="00D378D6"/>
    <w:rsid w:val="00D60604"/>
    <w:rsid w:val="00D6071F"/>
    <w:rsid w:val="00D62BC8"/>
    <w:rsid w:val="00D76758"/>
    <w:rsid w:val="00D80D10"/>
    <w:rsid w:val="00D82578"/>
    <w:rsid w:val="00D83C1E"/>
    <w:rsid w:val="00D9149A"/>
    <w:rsid w:val="00D915F9"/>
    <w:rsid w:val="00D91F1F"/>
    <w:rsid w:val="00D926C8"/>
    <w:rsid w:val="00D92C07"/>
    <w:rsid w:val="00D942DF"/>
    <w:rsid w:val="00D95D32"/>
    <w:rsid w:val="00DA1246"/>
    <w:rsid w:val="00DC4C38"/>
    <w:rsid w:val="00DD0872"/>
    <w:rsid w:val="00DD469C"/>
    <w:rsid w:val="00DE664E"/>
    <w:rsid w:val="00DF4878"/>
    <w:rsid w:val="00E019CD"/>
    <w:rsid w:val="00E01A38"/>
    <w:rsid w:val="00E03299"/>
    <w:rsid w:val="00E23FFD"/>
    <w:rsid w:val="00E2424D"/>
    <w:rsid w:val="00E31EFA"/>
    <w:rsid w:val="00E32ED4"/>
    <w:rsid w:val="00E339DD"/>
    <w:rsid w:val="00E41F19"/>
    <w:rsid w:val="00E52686"/>
    <w:rsid w:val="00E54F0C"/>
    <w:rsid w:val="00E6495E"/>
    <w:rsid w:val="00E81336"/>
    <w:rsid w:val="00E82D43"/>
    <w:rsid w:val="00E904FF"/>
    <w:rsid w:val="00E92020"/>
    <w:rsid w:val="00EA08D5"/>
    <w:rsid w:val="00EA74E0"/>
    <w:rsid w:val="00EB1442"/>
    <w:rsid w:val="00EB33E7"/>
    <w:rsid w:val="00EC13D6"/>
    <w:rsid w:val="00EC429F"/>
    <w:rsid w:val="00ED6261"/>
    <w:rsid w:val="00ED6765"/>
    <w:rsid w:val="00ED701E"/>
    <w:rsid w:val="00EE6C7F"/>
    <w:rsid w:val="00EF637A"/>
    <w:rsid w:val="00F077E5"/>
    <w:rsid w:val="00F07CEB"/>
    <w:rsid w:val="00F10AC1"/>
    <w:rsid w:val="00F135B3"/>
    <w:rsid w:val="00F16094"/>
    <w:rsid w:val="00F237F7"/>
    <w:rsid w:val="00F26945"/>
    <w:rsid w:val="00F3553D"/>
    <w:rsid w:val="00F51C42"/>
    <w:rsid w:val="00F526F8"/>
    <w:rsid w:val="00F61652"/>
    <w:rsid w:val="00F63AB4"/>
    <w:rsid w:val="00F71C08"/>
    <w:rsid w:val="00F77F9D"/>
    <w:rsid w:val="00F82BD6"/>
    <w:rsid w:val="00F972BA"/>
    <w:rsid w:val="00FA257B"/>
    <w:rsid w:val="00FA2E0D"/>
    <w:rsid w:val="00FA361C"/>
    <w:rsid w:val="00FA7B34"/>
    <w:rsid w:val="00FB317B"/>
    <w:rsid w:val="00FB5C10"/>
    <w:rsid w:val="00FB72F3"/>
    <w:rsid w:val="00FB7EEF"/>
    <w:rsid w:val="00FC47FA"/>
    <w:rsid w:val="00F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15DC"/>
  <w15:chartTrackingRefBased/>
  <w15:docId w15:val="{B9A2749F-A6B6-483E-8656-FAB5AA7F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09"/>
    <w:pPr>
      <w:jc w:val="left"/>
    </w:pPr>
    <w:rPr>
      <w:rFonts w:eastAsia="SimSun" w:cs="Times New Roman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72084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eastAsia="Lucida Sans Unicod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rsid w:val="00C76909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4479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47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744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22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C151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E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52"/>
    <w:rPr>
      <w:rFonts w:eastAsia="SimSun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1E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52"/>
    <w:rPr>
      <w:rFonts w:eastAsia="SimSun" w:cs="Times New Roman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372084"/>
    <w:rPr>
      <w:rFonts w:eastAsia="Lucida Sans Unicode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25DC-568F-463A-BB9C-179B9607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11040</Words>
  <Characters>6293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cp:lastPrinted>2025-03-31T09:42:00Z</cp:lastPrinted>
  <dcterms:created xsi:type="dcterms:W3CDTF">2025-04-01T13:33:00Z</dcterms:created>
  <dcterms:modified xsi:type="dcterms:W3CDTF">2025-04-01T13:33:00Z</dcterms:modified>
</cp:coreProperties>
</file>