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96B6" w14:textId="77777777" w:rsidR="00AE4739" w:rsidRDefault="00AE4739" w:rsidP="00AE4739">
      <w:pPr>
        <w:widowControl w:val="0"/>
        <w:suppressAutoHyphens/>
        <w:jc w:val="right"/>
        <w:textAlignment w:val="baseline"/>
        <w:rPr>
          <w:rFonts w:eastAsia="Lucida Sans Unicode"/>
          <w:b/>
          <w:bCs/>
        </w:rPr>
      </w:pPr>
      <w:r>
        <w:rPr>
          <w:rFonts w:eastAsia="Lucida Sans Unicode"/>
          <w:b/>
          <w:bCs/>
        </w:rPr>
        <w:t>Projektas</w:t>
      </w:r>
    </w:p>
    <w:p w14:paraId="2EF0C989" w14:textId="237DC392" w:rsidR="00DD694E" w:rsidRPr="00182DAC" w:rsidRDefault="00DD694E" w:rsidP="00DD694E">
      <w:pPr>
        <w:widowControl w:val="0"/>
        <w:suppressAutoHyphens/>
        <w:jc w:val="center"/>
        <w:textAlignment w:val="baseline"/>
        <w:rPr>
          <w:rFonts w:eastAsia="Lucida Sans Unicode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2AC47DB9" wp14:editId="4F17F933">
            <wp:extent cx="485775" cy="571500"/>
            <wp:effectExtent l="0" t="0" r="9525" b="0"/>
            <wp:docPr id="154090981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909816" name="Paveikslėli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4B389" w14:textId="77777777" w:rsidR="00AE4739" w:rsidRDefault="00AE4739" w:rsidP="00AE4739">
      <w:pPr>
        <w:suppressAutoHyphens/>
        <w:textAlignment w:val="baseline"/>
        <w:rPr>
          <w:color w:val="000000"/>
          <w:szCs w:val="24"/>
        </w:rPr>
      </w:pPr>
    </w:p>
    <w:p w14:paraId="0FD86C6F" w14:textId="77777777" w:rsidR="00AE4739" w:rsidRDefault="00AE4739" w:rsidP="00AE4739">
      <w:pPr>
        <w:jc w:val="center"/>
        <w:textAlignment w:val="baseline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KĖDAINIŲ RAJONO SAVIVALDYBĖS TARYBA</w:t>
      </w:r>
    </w:p>
    <w:p w14:paraId="7CC493BF" w14:textId="77777777" w:rsidR="00AE4739" w:rsidRDefault="00AE4739" w:rsidP="00AE4739">
      <w:pPr>
        <w:jc w:val="center"/>
        <w:textAlignment w:val="baseline"/>
        <w:rPr>
          <w:b/>
          <w:bCs/>
          <w:szCs w:val="24"/>
          <w:lang w:eastAsia="ar-SA"/>
        </w:rPr>
      </w:pPr>
    </w:p>
    <w:p w14:paraId="1C64F3C9" w14:textId="77777777" w:rsidR="00AE4739" w:rsidRDefault="00AE4739" w:rsidP="00AE4739">
      <w:pPr>
        <w:jc w:val="center"/>
        <w:textAlignment w:val="baseline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SPRENDIMAS</w:t>
      </w:r>
    </w:p>
    <w:p w14:paraId="5ED52829" w14:textId="78D2F884" w:rsidR="00360994" w:rsidRDefault="00AE4739" w:rsidP="00360994">
      <w:pPr>
        <w:jc w:val="center"/>
        <w:rPr>
          <w:szCs w:val="24"/>
        </w:rPr>
      </w:pPr>
      <w:r>
        <w:rPr>
          <w:b/>
          <w:bCs/>
          <w:szCs w:val="24"/>
          <w:lang w:eastAsia="ar-SA"/>
        </w:rPr>
        <w:t xml:space="preserve">DĖL </w:t>
      </w:r>
      <w:r w:rsidR="007B70E0">
        <w:rPr>
          <w:b/>
          <w:bCs/>
          <w:szCs w:val="24"/>
        </w:rPr>
        <w:t xml:space="preserve">KĖDAINIŲ </w:t>
      </w:r>
      <w:r w:rsidR="00C1387A">
        <w:rPr>
          <w:b/>
          <w:bCs/>
          <w:szCs w:val="24"/>
        </w:rPr>
        <w:t>PAGALBOS ŠEIMAI</w:t>
      </w:r>
      <w:r w:rsidR="007B70E0">
        <w:rPr>
          <w:b/>
          <w:bCs/>
          <w:szCs w:val="24"/>
        </w:rPr>
        <w:t xml:space="preserve"> CENTRO </w:t>
      </w:r>
      <w:r w:rsidR="00360994">
        <w:rPr>
          <w:b/>
          <w:bCs/>
          <w:szCs w:val="24"/>
        </w:rPr>
        <w:t xml:space="preserve">2024 METŲ METINIŲ ATASKAITŲ RINKINIO PATVIRTINIMO </w:t>
      </w:r>
    </w:p>
    <w:p w14:paraId="75A361DF" w14:textId="77777777" w:rsidR="00AE4739" w:rsidRDefault="00AE4739" w:rsidP="00AE4739">
      <w:pPr>
        <w:jc w:val="center"/>
        <w:rPr>
          <w:caps/>
          <w:szCs w:val="24"/>
          <w:lang w:eastAsia="ar-SA"/>
        </w:rPr>
      </w:pPr>
    </w:p>
    <w:p w14:paraId="17EEB1A8" w14:textId="510BA7EE" w:rsidR="00AE4739" w:rsidRDefault="00AE4739" w:rsidP="00AE4739">
      <w:pPr>
        <w:overflowPunct w:val="0"/>
        <w:jc w:val="center"/>
        <w:textAlignment w:val="baseline"/>
        <w:rPr>
          <w:szCs w:val="24"/>
          <w:lang w:eastAsia="ar-SA"/>
        </w:rPr>
      </w:pPr>
      <w:r>
        <w:rPr>
          <w:szCs w:val="24"/>
          <w:lang w:eastAsia="ar-SA"/>
        </w:rPr>
        <w:t>2025 m. gegužės</w:t>
      </w:r>
      <w:r w:rsidR="00DD694E">
        <w:rPr>
          <w:szCs w:val="24"/>
          <w:lang w:eastAsia="ar-SA"/>
        </w:rPr>
        <w:t xml:space="preserve"> 20 </w:t>
      </w:r>
      <w:r>
        <w:rPr>
          <w:szCs w:val="24"/>
          <w:lang w:eastAsia="ar-SA"/>
        </w:rPr>
        <w:t>d. Nr. SP-</w:t>
      </w:r>
      <w:r w:rsidR="00DD694E">
        <w:rPr>
          <w:szCs w:val="24"/>
          <w:lang w:eastAsia="ar-SA"/>
        </w:rPr>
        <w:t>184</w:t>
      </w:r>
      <w:r>
        <w:rPr>
          <w:szCs w:val="24"/>
          <w:lang w:eastAsia="ar-SA"/>
        </w:rPr>
        <w:t xml:space="preserve"> </w:t>
      </w:r>
    </w:p>
    <w:p w14:paraId="3B22476F" w14:textId="77777777" w:rsidR="00AE4739" w:rsidRDefault="00AE4739" w:rsidP="00AE4739">
      <w:pPr>
        <w:jc w:val="center"/>
        <w:textAlignment w:val="baseline"/>
        <w:rPr>
          <w:szCs w:val="24"/>
          <w:lang w:eastAsia="ar-SA"/>
        </w:rPr>
      </w:pPr>
      <w:r>
        <w:rPr>
          <w:szCs w:val="24"/>
          <w:lang w:eastAsia="ar-SA"/>
        </w:rPr>
        <w:t>Kėdainiai</w:t>
      </w:r>
    </w:p>
    <w:p w14:paraId="086C601E" w14:textId="49146C3C" w:rsidR="00AE4739" w:rsidRDefault="00AE4739" w:rsidP="003E2E24">
      <w:pPr>
        <w:overflowPunct w:val="0"/>
        <w:jc w:val="both"/>
        <w:textAlignment w:val="baseline"/>
        <w:rPr>
          <w:color w:val="000000"/>
          <w:szCs w:val="24"/>
        </w:rPr>
      </w:pPr>
    </w:p>
    <w:p w14:paraId="0AF01592" w14:textId="13B7BB45" w:rsidR="003E2E24" w:rsidRDefault="003E2E24" w:rsidP="003E2E24">
      <w:pPr>
        <w:ind w:firstLine="720"/>
        <w:jc w:val="both"/>
        <w:rPr>
          <w:szCs w:val="24"/>
        </w:rPr>
      </w:pPr>
      <w:r>
        <w:rPr>
          <w:szCs w:val="24"/>
        </w:rPr>
        <w:t>Vadovaudamasi Lietuvos Respublikos vietos savivaldos įstatymo 15 straipsnio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Cs w:val="24"/>
        </w:rPr>
        <w:t xml:space="preserve">3 dalies 1 punktu, Lietuvos Respublikos viešojo sektoriaus atskaitomybės įstatymo 6 straipsnio 1 dalimi, Kėdainių rajono savivaldybės taryba </w:t>
      </w:r>
      <w:r w:rsidRPr="003E2E24">
        <w:rPr>
          <w:spacing w:val="80"/>
          <w:szCs w:val="24"/>
        </w:rPr>
        <w:t>nusprendži</w:t>
      </w:r>
      <w:r>
        <w:rPr>
          <w:szCs w:val="24"/>
        </w:rPr>
        <w:t>a: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Cs w:val="24"/>
        </w:rPr>
        <w:t> </w:t>
      </w:r>
    </w:p>
    <w:p w14:paraId="094AFFF0" w14:textId="7A00C1FF" w:rsidR="003E2E24" w:rsidRDefault="003E2E24" w:rsidP="003E2E24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3E2E24">
        <w:rPr>
          <w:szCs w:val="24"/>
        </w:rPr>
        <w:t>1.</w:t>
      </w:r>
      <w:r>
        <w:rPr>
          <w:szCs w:val="24"/>
        </w:rPr>
        <w:t xml:space="preserve"> </w:t>
      </w:r>
      <w:r w:rsidRPr="003E2E24">
        <w:rPr>
          <w:szCs w:val="24"/>
        </w:rPr>
        <w:t xml:space="preserve">Patvirtinti </w:t>
      </w:r>
      <w:r w:rsidR="007B70E0">
        <w:rPr>
          <w:szCs w:val="24"/>
        </w:rPr>
        <w:t>Kėdainių</w:t>
      </w:r>
      <w:r w:rsidR="00C1387A">
        <w:rPr>
          <w:szCs w:val="24"/>
        </w:rPr>
        <w:t xml:space="preserve"> pagalbos šeimai </w:t>
      </w:r>
      <w:r w:rsidR="007B70E0" w:rsidRPr="003E2E24">
        <w:rPr>
          <w:szCs w:val="24"/>
        </w:rPr>
        <w:t>centro</w:t>
      </w:r>
      <w:r w:rsidR="007B70E0">
        <w:rPr>
          <w:szCs w:val="24"/>
        </w:rPr>
        <w:t xml:space="preserve"> </w:t>
      </w:r>
      <w:r w:rsidRPr="003E2E24">
        <w:rPr>
          <w:szCs w:val="24"/>
        </w:rPr>
        <w:t>202</w:t>
      </w:r>
      <w:r>
        <w:rPr>
          <w:szCs w:val="24"/>
        </w:rPr>
        <w:t>4</w:t>
      </w:r>
      <w:r w:rsidRPr="003E2E24">
        <w:rPr>
          <w:szCs w:val="24"/>
        </w:rPr>
        <w:t xml:space="preserve"> metų metinių ataskaitų rinkinį (pridedama). </w:t>
      </w:r>
    </w:p>
    <w:p w14:paraId="3E2DD981" w14:textId="69D41C35" w:rsidR="00AE4739" w:rsidRPr="003E2E24" w:rsidRDefault="00AE4739" w:rsidP="003E2E24">
      <w:pPr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szCs w:val="24"/>
          <w:lang w:eastAsia="ar-SA"/>
        </w:rPr>
        <w:t xml:space="preserve">2. </w:t>
      </w:r>
      <w:r>
        <w:rPr>
          <w:szCs w:val="24"/>
        </w:rPr>
        <w:t xml:space="preserve">Šis sprendimas per vieną mėnesį nuo jo įteikimo arba paskelbimo dienos gali būti skundžiamas Kėdainių rajono savivaldybės tarybai (J. Basanavičiaus g. 36, LT-57288 Kėdainiai) Lietuvos Respublikos viešojo administravimo įstatymo nustatyta tvarka arba Lietuvos administracinių ginčų komisijos Kauno apygardos skyriui (Laisvės al. 36, LT-44240 Kaunas) Lietuvos Respublikos ikiteisminio administracinių ginčų nagrinėjimo tvarkos įstatymo nustatyta tvarka, arba Regionų administraciniam teismui bet kuriuose šio teismo rūmuose (per Lietuvos teismų elektroninių paslaugų portalą </w:t>
      </w:r>
      <w:hyperlink r:id="rId8" w:history="1">
        <w:r w:rsidRPr="003E2E24">
          <w:rPr>
            <w:rStyle w:val="Hipersaitas"/>
            <w:rFonts w:eastAsiaTheme="majorEastAsia"/>
            <w:color w:val="auto"/>
            <w:szCs w:val="24"/>
            <w:u w:val="none"/>
          </w:rPr>
          <w:t>https://e.teismas.lt</w:t>
        </w:r>
      </w:hyperlink>
      <w:r w:rsidRPr="003E2E24">
        <w:rPr>
          <w:szCs w:val="24"/>
        </w:rPr>
        <w:t xml:space="preserve"> arba</w:t>
      </w:r>
      <w:r>
        <w:rPr>
          <w:szCs w:val="24"/>
        </w:rPr>
        <w:t xml:space="preserve"> adresu: Žygimantų g. 2, LT-01102 Vilnius, arba A. Mickevičiaus g. 8A, LT-44312 Kaunas, arba Galinio Pylimo g. 9, LT-91230 Klaipėda, arba Dvaro g. 80, LT-76298 Šiauliai, arba Respublikos g. 62, LT-35158 Panevėžys) Lietuvos Respublikos administracinių bylų teisenos įstatymo nustatyta tvarka.</w:t>
      </w:r>
    </w:p>
    <w:p w14:paraId="7FFDFBFB" w14:textId="77777777" w:rsidR="00AE4739" w:rsidRDefault="00AE4739" w:rsidP="00AE4739">
      <w:pPr>
        <w:suppressAutoHyphens/>
        <w:jc w:val="both"/>
        <w:textAlignment w:val="baseline"/>
        <w:rPr>
          <w:color w:val="000000"/>
          <w:szCs w:val="24"/>
        </w:rPr>
      </w:pPr>
    </w:p>
    <w:p w14:paraId="4DB8CF62" w14:textId="77777777" w:rsidR="00AE4739" w:rsidRDefault="00AE4739" w:rsidP="00AE4739">
      <w:pPr>
        <w:suppressAutoHyphens/>
        <w:jc w:val="both"/>
        <w:textAlignment w:val="baseline"/>
        <w:rPr>
          <w:color w:val="000000"/>
          <w:szCs w:val="24"/>
        </w:rPr>
      </w:pPr>
    </w:p>
    <w:p w14:paraId="73AA86A2" w14:textId="77777777" w:rsidR="00AE4739" w:rsidRDefault="00AE4739" w:rsidP="00AE4739">
      <w:pPr>
        <w:suppressAutoHyphens/>
        <w:textAlignment w:val="baseline"/>
        <w:rPr>
          <w:szCs w:val="24"/>
        </w:rPr>
      </w:pPr>
    </w:p>
    <w:p w14:paraId="6FFBF7AC" w14:textId="77777777" w:rsidR="00AE4739" w:rsidRDefault="00AE4739" w:rsidP="00AE4739">
      <w:pPr>
        <w:suppressAutoHyphens/>
        <w:textAlignment w:val="baseline"/>
        <w:rPr>
          <w:szCs w:val="24"/>
        </w:rPr>
      </w:pPr>
      <w:r w:rsidRPr="00F12D6B">
        <w:rPr>
          <w:szCs w:val="24"/>
        </w:rPr>
        <w:t>Savivaldybės meras</w:t>
      </w:r>
    </w:p>
    <w:p w14:paraId="30598762" w14:textId="77777777" w:rsidR="00AE4739" w:rsidRDefault="00AE4739" w:rsidP="00AE4739">
      <w:pPr>
        <w:widowControl w:val="0"/>
        <w:rPr>
          <w:szCs w:val="24"/>
        </w:rPr>
      </w:pPr>
    </w:p>
    <w:p w14:paraId="75AB84DA" w14:textId="77777777" w:rsidR="00AE4739" w:rsidRDefault="00AE4739" w:rsidP="00AE4739">
      <w:pPr>
        <w:widowControl w:val="0"/>
        <w:rPr>
          <w:snapToGrid w:val="0"/>
        </w:rPr>
        <w:sectPr w:rsidR="00AE4739" w:rsidSect="00AE4739">
          <w:footerReference w:type="default" r:id="rId9"/>
          <w:pgSz w:w="11906" w:h="16838" w:code="9"/>
          <w:pgMar w:top="1134" w:right="567" w:bottom="1134" w:left="1701" w:header="720" w:footer="720" w:gutter="0"/>
          <w:pgNumType w:start="1"/>
          <w:cols w:space="1296"/>
          <w:titlePg/>
          <w:docGrid w:linePitch="360"/>
        </w:sectPr>
      </w:pPr>
    </w:p>
    <w:p w14:paraId="50149F9F" w14:textId="77777777" w:rsidR="00AE4739" w:rsidRDefault="00AE4739" w:rsidP="00AE4739">
      <w:pPr>
        <w:widowControl w:val="0"/>
        <w:suppressAutoHyphens/>
        <w:rPr>
          <w:szCs w:val="24"/>
          <w:lang w:eastAsia="lt-LT"/>
        </w:rPr>
      </w:pPr>
      <w:r>
        <w:rPr>
          <w:rFonts w:eastAsia="Calibri"/>
          <w:szCs w:val="24"/>
          <w:lang w:eastAsia="lt-LT"/>
        </w:rPr>
        <w:lastRenderedPageBreak/>
        <w:t>Kėdainių rajono savivaldybės tarybai</w:t>
      </w:r>
    </w:p>
    <w:p w14:paraId="423C7D7D" w14:textId="77777777" w:rsidR="00AE4739" w:rsidRDefault="00AE4739" w:rsidP="00AE4739">
      <w:pPr>
        <w:widowControl w:val="0"/>
        <w:suppressAutoHyphens/>
        <w:rPr>
          <w:rFonts w:eastAsia="Calibri"/>
          <w:szCs w:val="24"/>
          <w:lang w:eastAsia="lt-LT"/>
        </w:rPr>
      </w:pPr>
    </w:p>
    <w:p w14:paraId="25A6FF60" w14:textId="77777777" w:rsidR="00AE4739" w:rsidRDefault="00AE4739" w:rsidP="00AE4739">
      <w:pPr>
        <w:widowControl w:val="0"/>
        <w:suppressAutoHyphens/>
        <w:jc w:val="center"/>
        <w:rPr>
          <w:rFonts w:eastAsia="Calibri"/>
          <w:b/>
          <w:szCs w:val="24"/>
          <w:lang w:eastAsia="lt-LT"/>
        </w:rPr>
      </w:pPr>
      <w:r>
        <w:rPr>
          <w:rFonts w:eastAsia="Calibri"/>
          <w:b/>
          <w:szCs w:val="24"/>
          <w:lang w:eastAsia="lt-LT"/>
        </w:rPr>
        <w:t>AIŠKINAMASIS RAŠTAS</w:t>
      </w:r>
    </w:p>
    <w:p w14:paraId="0C58C43B" w14:textId="3173ECE6" w:rsidR="00695F8C" w:rsidRDefault="00AE4739" w:rsidP="00695F8C">
      <w:pPr>
        <w:jc w:val="center"/>
        <w:rPr>
          <w:szCs w:val="24"/>
        </w:rPr>
      </w:pPr>
      <w:r>
        <w:rPr>
          <w:b/>
          <w:szCs w:val="24"/>
          <w:lang w:eastAsia="lt-LT"/>
        </w:rPr>
        <w:t>DĖL</w:t>
      </w:r>
      <w:r w:rsidR="00695F8C">
        <w:rPr>
          <w:b/>
          <w:bCs/>
          <w:szCs w:val="24"/>
          <w:lang w:eastAsia="ar-SA"/>
        </w:rPr>
        <w:t xml:space="preserve"> </w:t>
      </w:r>
      <w:r w:rsidR="007B70E0">
        <w:rPr>
          <w:b/>
          <w:bCs/>
          <w:szCs w:val="24"/>
        </w:rPr>
        <w:t xml:space="preserve">KĖDAINIŲ </w:t>
      </w:r>
      <w:r w:rsidR="00C1387A">
        <w:rPr>
          <w:b/>
          <w:bCs/>
          <w:szCs w:val="24"/>
        </w:rPr>
        <w:t xml:space="preserve">PAGALBOS ŠEIMAI </w:t>
      </w:r>
      <w:r w:rsidR="007B70E0">
        <w:rPr>
          <w:b/>
          <w:bCs/>
          <w:szCs w:val="24"/>
        </w:rPr>
        <w:t xml:space="preserve">CENTRO </w:t>
      </w:r>
      <w:r w:rsidR="00695F8C">
        <w:rPr>
          <w:b/>
          <w:bCs/>
          <w:szCs w:val="24"/>
        </w:rPr>
        <w:t xml:space="preserve">2024 METŲ METINIŲ ATASKAITŲ RINKINIO PATVIRTINIMO </w:t>
      </w:r>
    </w:p>
    <w:p w14:paraId="1787A17D" w14:textId="77777777" w:rsidR="00AE4739" w:rsidRDefault="00AE4739" w:rsidP="00361E01">
      <w:pPr>
        <w:widowControl w:val="0"/>
        <w:suppressAutoHyphens/>
        <w:rPr>
          <w:szCs w:val="24"/>
          <w:lang w:eastAsia="lt-LT"/>
        </w:rPr>
      </w:pPr>
    </w:p>
    <w:p w14:paraId="494AE5E4" w14:textId="77777777" w:rsidR="00AE4739" w:rsidRDefault="00AE4739" w:rsidP="00AE4739">
      <w:pPr>
        <w:widowControl w:val="0"/>
        <w:suppressAutoHyphens/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2025-05-15</w:t>
      </w:r>
    </w:p>
    <w:p w14:paraId="59623F7B" w14:textId="77777777" w:rsidR="00AE4739" w:rsidRDefault="00AE4739" w:rsidP="00AE4739">
      <w:pPr>
        <w:widowControl w:val="0"/>
        <w:suppressAutoHyphens/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Kėdainiai</w:t>
      </w:r>
    </w:p>
    <w:p w14:paraId="292A41DA" w14:textId="77777777" w:rsidR="00AE4739" w:rsidRDefault="00AE4739" w:rsidP="00AE4739">
      <w:pPr>
        <w:widowControl w:val="0"/>
        <w:suppressAutoHyphens/>
        <w:jc w:val="center"/>
        <w:rPr>
          <w:rFonts w:eastAsia="Calibri"/>
          <w:szCs w:val="24"/>
          <w:lang w:eastAsia="lt-LT"/>
        </w:rPr>
      </w:pPr>
    </w:p>
    <w:p w14:paraId="552D1ED0" w14:textId="68B5DDCA" w:rsidR="00AE4739" w:rsidRPr="004E726E" w:rsidRDefault="00AE4739" w:rsidP="00DD694E">
      <w:pPr>
        <w:widowControl w:val="0"/>
        <w:suppressAutoHyphens/>
        <w:ind w:firstLine="709"/>
        <w:jc w:val="both"/>
        <w:rPr>
          <w:b/>
          <w:bCs/>
          <w:szCs w:val="24"/>
          <w:lang w:eastAsia="en-GB"/>
        </w:rPr>
      </w:pPr>
      <w:r>
        <w:rPr>
          <w:rFonts w:eastAsia="Calibri"/>
          <w:b/>
          <w:szCs w:val="24"/>
          <w:lang w:eastAsia="lt-LT"/>
        </w:rPr>
        <w:t xml:space="preserve">Parengto sprendimo projekto tikslai: </w:t>
      </w:r>
      <w:r w:rsidR="004E726E">
        <w:rPr>
          <w:color w:val="000000"/>
          <w:szCs w:val="24"/>
        </w:rPr>
        <w:t>patvirtinti</w:t>
      </w:r>
      <w:r w:rsidR="00C1387A">
        <w:rPr>
          <w:szCs w:val="24"/>
        </w:rPr>
        <w:t xml:space="preserve"> Kėdainių pagalbos šeimai </w:t>
      </w:r>
      <w:r w:rsidR="00C1387A" w:rsidRPr="003E2E24">
        <w:rPr>
          <w:szCs w:val="24"/>
        </w:rPr>
        <w:t>centro</w:t>
      </w:r>
      <w:r w:rsidR="00C1387A">
        <w:rPr>
          <w:szCs w:val="24"/>
        </w:rPr>
        <w:t xml:space="preserve"> </w:t>
      </w:r>
      <w:r w:rsidR="004E726E">
        <w:rPr>
          <w:color w:val="000000"/>
          <w:szCs w:val="24"/>
        </w:rPr>
        <w:t>2024 metų metinių ataskaitų rinkinį.</w:t>
      </w:r>
    </w:p>
    <w:p w14:paraId="65E9FB90" w14:textId="1613B728" w:rsidR="00361E01" w:rsidRPr="00361E01" w:rsidRDefault="00AE4739" w:rsidP="00DD694E">
      <w:pPr>
        <w:ind w:firstLine="709"/>
        <w:jc w:val="both"/>
        <w:rPr>
          <w:b/>
          <w:szCs w:val="24"/>
          <w:lang w:eastAsia="lt-LT"/>
        </w:rPr>
      </w:pPr>
      <w:r w:rsidRPr="00F561D8">
        <w:rPr>
          <w:b/>
          <w:szCs w:val="24"/>
          <w:lang w:eastAsia="lt-LT"/>
        </w:rPr>
        <w:t>Sprendimo projekto esmė</w:t>
      </w:r>
      <w:r w:rsidRPr="00F561D8">
        <w:rPr>
          <w:szCs w:val="24"/>
          <w:lang w:eastAsia="lt-LT"/>
        </w:rPr>
        <w:t xml:space="preserve">, </w:t>
      </w:r>
      <w:r w:rsidRPr="00F561D8">
        <w:rPr>
          <w:b/>
          <w:szCs w:val="24"/>
          <w:lang w:eastAsia="lt-LT"/>
        </w:rPr>
        <w:t xml:space="preserve">rengimo priežastys ir motyvai: </w:t>
      </w:r>
      <w:r w:rsidR="00361E01">
        <w:rPr>
          <w:szCs w:val="24"/>
          <w:lang w:eastAsia="en-GB"/>
        </w:rPr>
        <w:t>s</w:t>
      </w:r>
      <w:r w:rsidR="00F66F51">
        <w:rPr>
          <w:szCs w:val="24"/>
          <w:lang w:eastAsia="en-GB"/>
        </w:rPr>
        <w:t>prendimo projektas parengtas vadovaujantis Lietuvos Respublikos vietos savivaldos įstatymo 15 straipsnio 3 dalies 1 punktu, kuriame nurodyta paprastoji savivaldybės tarybos kompetencija – savivaldybės biudžetinių įstaigų metinių ataskaitų rinkinių tvirtinimas, Viešojo sektoriaus atskaitomybės įstatymo 6 straipsnio 1 dalimi, kuria reglamentuotas metinių ataskaitų rinkinys.</w:t>
      </w:r>
    </w:p>
    <w:p w14:paraId="144821A5" w14:textId="38D2B45F" w:rsidR="00AE4739" w:rsidRPr="009823D8" w:rsidRDefault="00AE4739" w:rsidP="00DD694E">
      <w:pPr>
        <w:widowControl w:val="0"/>
        <w:suppressAutoHyphens/>
        <w:ind w:firstLine="709"/>
        <w:rPr>
          <w:rFonts w:eastAsia="Calibri"/>
          <w:b/>
          <w:szCs w:val="24"/>
          <w:lang w:eastAsia="lt-LT"/>
        </w:rPr>
      </w:pPr>
      <w:r>
        <w:rPr>
          <w:rFonts w:eastAsia="Calibri"/>
          <w:b/>
          <w:szCs w:val="24"/>
          <w:lang w:eastAsia="lt-LT"/>
        </w:rPr>
        <w:t xml:space="preserve">Lėšų poreikis: </w:t>
      </w:r>
      <w:r w:rsidR="00361E01">
        <w:rPr>
          <w:szCs w:val="24"/>
          <w:lang w:eastAsia="lt-LT"/>
        </w:rPr>
        <w:t>n</w:t>
      </w:r>
      <w:r>
        <w:rPr>
          <w:szCs w:val="24"/>
          <w:lang w:eastAsia="lt-LT"/>
        </w:rPr>
        <w:t>ėra.</w:t>
      </w:r>
    </w:p>
    <w:p w14:paraId="2E3F750F" w14:textId="40C2A80F" w:rsidR="00AE4739" w:rsidRPr="00C73EF4" w:rsidRDefault="00AE4739" w:rsidP="00DD694E">
      <w:pPr>
        <w:ind w:firstLine="709"/>
        <w:jc w:val="both"/>
        <w:rPr>
          <w:szCs w:val="24"/>
          <w:lang w:eastAsia="en-GB"/>
        </w:rPr>
      </w:pPr>
      <w:r>
        <w:rPr>
          <w:rFonts w:eastAsia="Calibri"/>
          <w:b/>
          <w:szCs w:val="24"/>
          <w:lang w:eastAsia="lt-LT"/>
        </w:rPr>
        <w:t>Laukiami rezultatai:</w:t>
      </w:r>
      <w:r w:rsidR="000E494B">
        <w:rPr>
          <w:color w:val="000000"/>
          <w:shd w:val="clear" w:color="auto" w:fill="FFFFFF"/>
        </w:rPr>
        <w:t xml:space="preserve"> </w:t>
      </w:r>
      <w:r w:rsidR="004E726E">
        <w:rPr>
          <w:color w:val="000000"/>
          <w:szCs w:val="24"/>
        </w:rPr>
        <w:t>p</w:t>
      </w:r>
      <w:r w:rsidR="00C73EF4">
        <w:rPr>
          <w:color w:val="000000"/>
          <w:szCs w:val="24"/>
        </w:rPr>
        <w:t xml:space="preserve">atvirtintas </w:t>
      </w:r>
      <w:r w:rsidR="00C1387A">
        <w:rPr>
          <w:szCs w:val="24"/>
        </w:rPr>
        <w:t xml:space="preserve">Kėdainių pagalbos šeimai </w:t>
      </w:r>
      <w:r w:rsidR="00C1387A" w:rsidRPr="003E2E24">
        <w:rPr>
          <w:szCs w:val="24"/>
        </w:rPr>
        <w:t>centro</w:t>
      </w:r>
      <w:r w:rsidR="00C1387A">
        <w:rPr>
          <w:szCs w:val="24"/>
        </w:rPr>
        <w:t xml:space="preserve"> </w:t>
      </w:r>
      <w:r w:rsidR="00C73EF4">
        <w:rPr>
          <w:color w:val="000000"/>
          <w:szCs w:val="24"/>
        </w:rPr>
        <w:t xml:space="preserve">2024 metų metinių ataskaitų rinkinys. </w:t>
      </w:r>
    </w:p>
    <w:p w14:paraId="537A8A2E" w14:textId="77777777" w:rsidR="00AE4739" w:rsidRDefault="00AE4739" w:rsidP="00DD694E">
      <w:pPr>
        <w:widowControl w:val="0"/>
        <w:suppressAutoHyphens/>
        <w:spacing w:line="276" w:lineRule="auto"/>
        <w:ind w:firstLine="709"/>
        <w:jc w:val="both"/>
        <w:rPr>
          <w:rFonts w:eastAsia="Calibri"/>
          <w:b/>
          <w:bCs/>
          <w:szCs w:val="24"/>
          <w:lang w:eastAsia="lt-LT"/>
        </w:rPr>
      </w:pPr>
      <w:r>
        <w:rPr>
          <w:b/>
          <w:bCs/>
          <w:iCs/>
          <w:szCs w:val="24"/>
          <w:lang w:eastAsia="lt-LT"/>
        </w:rPr>
        <w:t>N</w:t>
      </w:r>
      <w:r>
        <w:rPr>
          <w:rFonts w:eastAsia="Calibri"/>
          <w:b/>
          <w:bCs/>
          <w:szCs w:val="24"/>
          <w:lang w:eastAsia="lt-LT"/>
        </w:rPr>
        <w:t>umatomo teisinio reguliavimo poveikio vertinimas*</w:t>
      </w:r>
    </w:p>
    <w:p w14:paraId="1F13D65D" w14:textId="77777777" w:rsidR="00AE4739" w:rsidRDefault="00AE4739" w:rsidP="00AE4739">
      <w:pPr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AE4739" w14:paraId="68AB2AC7" w14:textId="77777777" w:rsidTr="005F40BF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3647B" w14:textId="77777777" w:rsidR="00AE4739" w:rsidRPr="00F9727A" w:rsidRDefault="00AE4739" w:rsidP="005F40BF">
            <w:pPr>
              <w:widowControl w:val="0"/>
              <w:suppressAutoHyphens/>
              <w:rPr>
                <w:b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b/>
                <w:sz w:val="22"/>
                <w:szCs w:val="22"/>
                <w:lang w:eastAsia="lt-LT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02B374" w14:textId="77777777" w:rsidR="00AE4739" w:rsidRPr="00F9727A" w:rsidRDefault="00AE4739" w:rsidP="005F40BF">
            <w:pPr>
              <w:widowControl w:val="0"/>
              <w:suppressAutoHyphens/>
              <w:rPr>
                <w:b/>
                <w:bCs/>
                <w:sz w:val="22"/>
                <w:szCs w:val="22"/>
                <w:lang w:eastAsia="lt-LT"/>
              </w:rPr>
            </w:pPr>
            <w:r w:rsidRPr="00F9727A"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Numatomo teisinio reguliavimo poveikio vertinimo rezultatai</w:t>
            </w:r>
          </w:p>
        </w:tc>
      </w:tr>
      <w:tr w:rsidR="00AE4739" w14:paraId="71ACE098" w14:textId="77777777" w:rsidTr="005F40BF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4F2A2" w14:textId="77777777" w:rsidR="00AE4739" w:rsidRPr="00F9727A" w:rsidRDefault="00AE4739" w:rsidP="005F40BF">
            <w:pPr>
              <w:widowControl w:val="0"/>
              <w:suppressAutoHyphens/>
              <w:rPr>
                <w:b/>
                <w:sz w:val="22"/>
                <w:szCs w:val="22"/>
                <w:lang w:eastAsia="lt-LT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D844" w14:textId="77777777" w:rsidR="00AE4739" w:rsidRPr="00F9727A" w:rsidRDefault="00AE4739" w:rsidP="005F40BF">
            <w:pPr>
              <w:widowControl w:val="0"/>
              <w:suppressAutoHyphens/>
              <w:rPr>
                <w:b/>
                <w:sz w:val="22"/>
                <w:szCs w:val="22"/>
                <w:lang w:eastAsia="lt-LT"/>
              </w:rPr>
            </w:pPr>
            <w:r w:rsidRPr="00F9727A">
              <w:rPr>
                <w:rFonts w:eastAsia="Calibri"/>
                <w:b/>
                <w:sz w:val="22"/>
                <w:szCs w:val="22"/>
                <w:lang w:eastAsia="lt-LT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7101" w14:textId="77777777" w:rsidR="00AE4739" w:rsidRPr="00F9727A" w:rsidRDefault="00AE4739" w:rsidP="005F40BF">
            <w:pPr>
              <w:widowControl w:val="0"/>
              <w:suppressAutoHyphens/>
              <w:rPr>
                <w:rFonts w:eastAsia="Calibri"/>
                <w:b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b/>
                <w:sz w:val="22"/>
                <w:szCs w:val="22"/>
                <w:lang w:eastAsia="lt-LT"/>
              </w:rPr>
              <w:t>Neigiamas poveikis</w:t>
            </w:r>
          </w:p>
          <w:p w14:paraId="04093E6F" w14:textId="77777777" w:rsidR="00AE4739" w:rsidRPr="00F9727A" w:rsidRDefault="00AE4739" w:rsidP="005F40BF">
            <w:pPr>
              <w:widowControl w:val="0"/>
              <w:suppressAutoHyphens/>
              <w:rPr>
                <w:b/>
                <w:i/>
                <w:sz w:val="22"/>
                <w:szCs w:val="22"/>
                <w:lang w:eastAsia="lt-LT"/>
              </w:rPr>
            </w:pPr>
          </w:p>
        </w:tc>
      </w:tr>
      <w:tr w:rsidR="00AE4739" w14:paraId="17C5E776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110DF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F2FC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7B53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0FDDEBB9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5836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C7E4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391E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79069F79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D80C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4E9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EC3C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2AD1122B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0D188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0987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3F96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77E46711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2C9B3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95D8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53B0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126AE0F1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2F91B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3316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A843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392770E7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45C9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E764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CA16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221F77AF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2FA0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E192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6CB6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1F853B40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F27D4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ACC9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A6A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  <w:tr w:rsidR="00AE4739" w14:paraId="32CB72B4" w14:textId="77777777" w:rsidTr="005F40BF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B634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  <w:r w:rsidRPr="00F9727A">
              <w:rPr>
                <w:rFonts w:eastAsia="Calibri"/>
                <w:i/>
                <w:sz w:val="22"/>
                <w:szCs w:val="22"/>
                <w:lang w:eastAsia="lt-LT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CC52" w14:textId="77777777" w:rsidR="00AE4739" w:rsidRPr="00F9727A" w:rsidRDefault="00AE4739" w:rsidP="005F40BF">
            <w:pPr>
              <w:widowControl w:val="0"/>
              <w:suppressAutoHyphens/>
              <w:jc w:val="center"/>
              <w:rPr>
                <w:i/>
                <w:sz w:val="22"/>
                <w:szCs w:val="22"/>
                <w:lang w:eastAsia="lt-LT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10E" w14:textId="77777777" w:rsidR="00AE4739" w:rsidRPr="00F9727A" w:rsidRDefault="00AE4739" w:rsidP="005F40BF">
            <w:pPr>
              <w:widowControl w:val="0"/>
              <w:suppressAutoHyphens/>
              <w:rPr>
                <w:i/>
                <w:sz w:val="22"/>
                <w:szCs w:val="22"/>
                <w:lang w:eastAsia="lt-LT" w:bidi="lo-LA"/>
              </w:rPr>
            </w:pPr>
          </w:p>
        </w:tc>
      </w:tr>
    </w:tbl>
    <w:p w14:paraId="41FC3B35" w14:textId="77777777" w:rsidR="00AE4739" w:rsidRDefault="00AE4739" w:rsidP="00AE4739">
      <w:pPr>
        <w:widowControl w:val="0"/>
        <w:suppressAutoHyphens/>
        <w:rPr>
          <w:lang w:eastAsia="lt-LT" w:bidi="lo-LA"/>
        </w:rPr>
      </w:pPr>
    </w:p>
    <w:p w14:paraId="0478359A" w14:textId="77777777" w:rsidR="00AE4739" w:rsidRPr="00F9727A" w:rsidRDefault="00AE4739" w:rsidP="00AE4739">
      <w:pPr>
        <w:widowControl w:val="0"/>
        <w:suppressAutoHyphens/>
        <w:jc w:val="both"/>
        <w:rPr>
          <w:rFonts w:eastAsia="Calibri"/>
          <w:sz w:val="22"/>
          <w:szCs w:val="22"/>
          <w:lang w:eastAsia="lt-LT" w:bidi="lo-LA"/>
        </w:rPr>
      </w:pPr>
      <w:r>
        <w:rPr>
          <w:rFonts w:eastAsia="Calibri"/>
          <w:b/>
          <w:sz w:val="22"/>
          <w:szCs w:val="22"/>
          <w:lang w:eastAsia="lt-LT" w:bidi="lo-LA"/>
        </w:rPr>
        <w:t>*</w:t>
      </w:r>
      <w:r>
        <w:rPr>
          <w:rFonts w:eastAsia="Calibri"/>
          <w:bCs/>
          <w:sz w:val="22"/>
          <w:szCs w:val="22"/>
          <w:lang w:eastAsia="lt-LT"/>
        </w:rPr>
        <w:t xml:space="preserve"> Numatomo teisinio reguliavimo poveikio vertinimas atliekamas r</w:t>
      </w:r>
      <w:r>
        <w:rPr>
          <w:rFonts w:eastAsia="Calibri"/>
          <w:sz w:val="22"/>
          <w:szCs w:val="22"/>
          <w:lang w:eastAsia="lt-LT"/>
        </w:rPr>
        <w:t>engiant teisės akto, kuriuo numatoma reglamentuoti iki tol nereglamentuotus santykius, taip pat kuriuo iš esmės keičiamas teisinis reguliavimas, projektą.</w:t>
      </w:r>
      <w:r>
        <w:rPr>
          <w:rFonts w:eastAsia="Calibri"/>
          <w:sz w:val="22"/>
          <w:szCs w:val="22"/>
          <w:lang w:eastAsia="lt-LT" w:bidi="lo-LA"/>
        </w:rPr>
        <w:t xml:space="preserve"> </w:t>
      </w:r>
      <w:r>
        <w:rPr>
          <w:rFonts w:eastAsia="Calibri"/>
          <w:sz w:val="22"/>
          <w:szCs w:val="22"/>
          <w:lang w:eastAsia="lt-LT"/>
        </w:rPr>
        <w:t>Atliekant vertinimą, nustatomas galimas teigiamas ir neigiamas poveikis to teisinio reguliavimo sričiai, asmenims ar jų grupėms, kuriems bus taikomas numatomas teisinis reguliavimas.</w:t>
      </w:r>
    </w:p>
    <w:p w14:paraId="12AD0427" w14:textId="77777777" w:rsidR="00AE4739" w:rsidRDefault="00AE4739" w:rsidP="00AE4739">
      <w:pPr>
        <w:rPr>
          <w:rFonts w:eastAsia="Calibri"/>
          <w:lang w:eastAsia="en-GB"/>
        </w:rPr>
      </w:pPr>
    </w:p>
    <w:p w14:paraId="7E6D35D7" w14:textId="77777777" w:rsidR="0014318E" w:rsidRDefault="0014318E" w:rsidP="00AE4739">
      <w:pPr>
        <w:rPr>
          <w:rFonts w:eastAsia="Calibri"/>
          <w:lang w:eastAsia="en-GB"/>
        </w:rPr>
      </w:pPr>
    </w:p>
    <w:p w14:paraId="1CB61FE7" w14:textId="77777777" w:rsidR="0014318E" w:rsidRDefault="0014318E" w:rsidP="00AE4739">
      <w:pPr>
        <w:rPr>
          <w:rFonts w:eastAsia="Calibri"/>
          <w:lang w:eastAsia="en-GB"/>
        </w:rPr>
      </w:pPr>
    </w:p>
    <w:p w14:paraId="260DAC02" w14:textId="77777777" w:rsidR="0014318E" w:rsidRDefault="0014318E" w:rsidP="00AE4739">
      <w:pPr>
        <w:rPr>
          <w:rFonts w:eastAsia="Calibri"/>
          <w:lang w:eastAsia="en-GB"/>
        </w:rPr>
      </w:pPr>
    </w:p>
    <w:p w14:paraId="12851048" w14:textId="11F2AE19" w:rsidR="00AE4739" w:rsidRPr="00F9727A" w:rsidRDefault="00AE4739" w:rsidP="00AE4739">
      <w:pPr>
        <w:rPr>
          <w:rFonts w:eastAsia="Calibri"/>
          <w:lang w:eastAsia="en-GB"/>
        </w:rPr>
      </w:pPr>
      <w:r w:rsidRPr="006D366C">
        <w:rPr>
          <w:rFonts w:eastAsia="Calibri"/>
          <w:lang w:eastAsia="en-GB"/>
        </w:rPr>
        <w:t xml:space="preserve">L. e. p. </w:t>
      </w:r>
      <w:r w:rsidRPr="001C6417">
        <w:rPr>
          <w:rFonts w:eastAsia="Calibri"/>
          <w:lang w:eastAsia="en-GB"/>
        </w:rPr>
        <w:t>Socialinės paramos skyriaus vedėja</w:t>
      </w:r>
      <w:r w:rsidRPr="006D366C">
        <w:rPr>
          <w:rFonts w:eastAsia="Calibri"/>
          <w:lang w:eastAsia="en-GB"/>
        </w:rPr>
        <w:t>                                             Gintarė Vainauskienė</w:t>
      </w:r>
    </w:p>
    <w:p w14:paraId="5790C15E" w14:textId="77777777" w:rsidR="00693B3F" w:rsidRDefault="00693B3F"/>
    <w:sectPr w:rsidR="00693B3F" w:rsidSect="00AE4739">
      <w:pgSz w:w="11906" w:h="16838" w:code="9"/>
      <w:pgMar w:top="1134" w:right="567" w:bottom="1134" w:left="1701" w:header="720" w:footer="72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62E0" w14:textId="77777777" w:rsidR="00C92A75" w:rsidRDefault="00C92A75">
      <w:r>
        <w:separator/>
      </w:r>
    </w:p>
  </w:endnote>
  <w:endnote w:type="continuationSeparator" w:id="0">
    <w:p w14:paraId="18A2E1A2" w14:textId="77777777" w:rsidR="00C92A75" w:rsidRDefault="00C9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5531028"/>
      <w:docPartObj>
        <w:docPartGallery w:val="Page Numbers (Bottom of Page)"/>
        <w:docPartUnique/>
      </w:docPartObj>
    </w:sdtPr>
    <w:sdtContent>
      <w:p w14:paraId="15CE51E8" w14:textId="77777777" w:rsidR="00771ED7" w:rsidRDefault="00000000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8EA27" w14:textId="77777777" w:rsidR="00771ED7" w:rsidRDefault="00771ED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84A2" w14:textId="77777777" w:rsidR="00C92A75" w:rsidRDefault="00C92A75">
      <w:r>
        <w:separator/>
      </w:r>
    </w:p>
  </w:footnote>
  <w:footnote w:type="continuationSeparator" w:id="0">
    <w:p w14:paraId="75E7F2E0" w14:textId="77777777" w:rsidR="00C92A75" w:rsidRDefault="00C92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A2611"/>
    <w:multiLevelType w:val="hybridMultilevel"/>
    <w:tmpl w:val="09BE3C26"/>
    <w:lvl w:ilvl="0" w:tplc="8C924F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78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57"/>
    <w:rsid w:val="000E494B"/>
    <w:rsid w:val="0014318E"/>
    <w:rsid w:val="00150DE6"/>
    <w:rsid w:val="00154D26"/>
    <w:rsid w:val="00166F4A"/>
    <w:rsid w:val="002D6874"/>
    <w:rsid w:val="00360994"/>
    <w:rsid w:val="00361E01"/>
    <w:rsid w:val="003E2E24"/>
    <w:rsid w:val="003F23E9"/>
    <w:rsid w:val="004E726E"/>
    <w:rsid w:val="00561257"/>
    <w:rsid w:val="005C6B28"/>
    <w:rsid w:val="00693B3F"/>
    <w:rsid w:val="00695F8C"/>
    <w:rsid w:val="006E737E"/>
    <w:rsid w:val="00771ED7"/>
    <w:rsid w:val="007B70E0"/>
    <w:rsid w:val="007F56E9"/>
    <w:rsid w:val="007F6CF0"/>
    <w:rsid w:val="008939C3"/>
    <w:rsid w:val="00917D46"/>
    <w:rsid w:val="00926C02"/>
    <w:rsid w:val="00A217BE"/>
    <w:rsid w:val="00A8317A"/>
    <w:rsid w:val="00AE4739"/>
    <w:rsid w:val="00B711B2"/>
    <w:rsid w:val="00BC64DF"/>
    <w:rsid w:val="00C1387A"/>
    <w:rsid w:val="00C73EF4"/>
    <w:rsid w:val="00C92A75"/>
    <w:rsid w:val="00CF784F"/>
    <w:rsid w:val="00D9640D"/>
    <w:rsid w:val="00DD694E"/>
    <w:rsid w:val="00DF35DB"/>
    <w:rsid w:val="00E365D8"/>
    <w:rsid w:val="00EC2A8F"/>
    <w:rsid w:val="00EF1B94"/>
    <w:rsid w:val="00F46BF3"/>
    <w:rsid w:val="00F66F51"/>
    <w:rsid w:val="00FC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1CC5"/>
  <w15:chartTrackingRefBased/>
  <w15:docId w15:val="{B2829B2D-7C9B-44FA-8EAB-573B7F83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47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612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612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612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612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612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6125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6125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6125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6125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6125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612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61257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61257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61257"/>
    <w:rPr>
      <w:rFonts w:eastAsiaTheme="majorEastAsia" w:cstheme="majorBidi"/>
      <w:color w:val="2F5496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61257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61257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61257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61257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61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61257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612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61257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612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61257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5612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6125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61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61257"/>
    <w:rPr>
      <w:i/>
      <w:iCs/>
      <w:color w:val="2F5496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561257"/>
    <w:rPr>
      <w:b/>
      <w:bCs/>
      <w:smallCaps/>
      <w:color w:val="2F5496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AE4739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E4739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AE4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teisma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2054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Steponas Navajauskas</cp:lastModifiedBy>
  <cp:revision>19</cp:revision>
  <dcterms:created xsi:type="dcterms:W3CDTF">2025-05-16T06:54:00Z</dcterms:created>
  <dcterms:modified xsi:type="dcterms:W3CDTF">2025-05-20T12:17:00Z</dcterms:modified>
</cp:coreProperties>
</file>