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7301" w14:textId="1AD8A3FB" w:rsidR="00C72A53" w:rsidRPr="001C3FAC" w:rsidRDefault="00000000" w:rsidP="001C3FAC">
      <w:pPr>
        <w:tabs>
          <w:tab w:val="left" w:pos="2880"/>
        </w:tabs>
        <w:contextualSpacing/>
        <w:jc w:val="right"/>
        <w:rPr>
          <w:b/>
          <w:lang w:eastAsia="ar-SA"/>
        </w:rPr>
      </w:pPr>
      <w:r w:rsidRPr="001C3FAC">
        <w:rPr>
          <w:b/>
          <w:lang w:eastAsia="ar-SA"/>
        </w:rPr>
        <w:t>Projektas</w:t>
      </w:r>
    </w:p>
    <w:p w14:paraId="47129F0A" w14:textId="77777777" w:rsidR="00C72A53" w:rsidRPr="001C3FAC" w:rsidRDefault="00C72A53" w:rsidP="001C3FAC">
      <w:pPr>
        <w:tabs>
          <w:tab w:val="left" w:pos="2880"/>
        </w:tabs>
        <w:contextualSpacing/>
        <w:rPr>
          <w:b/>
          <w:lang w:eastAsia="ar-SA"/>
        </w:rPr>
      </w:pPr>
    </w:p>
    <w:p w14:paraId="306C2CE2" w14:textId="77777777" w:rsidR="00C72A53" w:rsidRPr="001C3FAC" w:rsidRDefault="00C72A53" w:rsidP="001C3FAC">
      <w:pPr>
        <w:tabs>
          <w:tab w:val="left" w:pos="2880"/>
        </w:tabs>
        <w:contextualSpacing/>
        <w:rPr>
          <w:b/>
          <w:lang w:eastAsia="ar-SA"/>
        </w:rPr>
      </w:pPr>
    </w:p>
    <w:p w14:paraId="4102A34F" w14:textId="77777777" w:rsidR="00C72A53" w:rsidRPr="001C3FAC" w:rsidRDefault="00000000" w:rsidP="001C3FAC">
      <w:pPr>
        <w:contextualSpacing/>
        <w:jc w:val="center"/>
        <w:rPr>
          <w:rFonts w:eastAsia="Times New Roman"/>
          <w:lang w:eastAsia="ar-SA"/>
        </w:rPr>
      </w:pPr>
      <w:r w:rsidRPr="001C3FAC">
        <w:rPr>
          <w:rFonts w:eastAsia="Times New Roman"/>
          <w:noProof/>
          <w:lang w:eastAsia="ar-SA"/>
        </w:rPr>
        <w:drawing>
          <wp:inline distT="0" distB="0" distL="0" distR="0" wp14:anchorId="44BA05BD" wp14:editId="2F7AF0C3">
            <wp:extent cx="481330" cy="5670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rcRect l="-48" t="-41" r="-48" b="-41"/>
                    <a:stretch>
                      <a:fillRect/>
                    </a:stretch>
                  </pic:blipFill>
                  <pic:spPr bwMode="auto">
                    <a:xfrm>
                      <a:off x="0" y="0"/>
                      <a:ext cx="481330" cy="567055"/>
                    </a:xfrm>
                    <a:prstGeom prst="rect">
                      <a:avLst/>
                    </a:prstGeom>
                  </pic:spPr>
                </pic:pic>
              </a:graphicData>
            </a:graphic>
          </wp:inline>
        </w:drawing>
      </w:r>
    </w:p>
    <w:p w14:paraId="1D3FD2EF" w14:textId="77777777" w:rsidR="00C72A53" w:rsidRPr="001C3FAC" w:rsidRDefault="00C72A53" w:rsidP="001C3FAC">
      <w:pPr>
        <w:contextualSpacing/>
        <w:jc w:val="center"/>
        <w:rPr>
          <w:rFonts w:eastAsia="Times New Roman"/>
          <w:lang w:eastAsia="ar-SA"/>
        </w:rPr>
      </w:pPr>
    </w:p>
    <w:p w14:paraId="348BEE5F" w14:textId="77777777" w:rsidR="00C72A53" w:rsidRPr="001C3FAC" w:rsidRDefault="00000000" w:rsidP="001C3FAC">
      <w:pPr>
        <w:contextualSpacing/>
        <w:jc w:val="center"/>
        <w:rPr>
          <w:rFonts w:eastAsia="Times New Roman"/>
          <w:b/>
          <w:bCs/>
          <w:caps/>
          <w:lang w:eastAsia="ar-SA"/>
        </w:rPr>
      </w:pPr>
      <w:r w:rsidRPr="001C3FAC">
        <w:rPr>
          <w:rFonts w:eastAsia="Times New Roman"/>
          <w:b/>
          <w:bCs/>
          <w:caps/>
          <w:lang w:eastAsia="ar-SA"/>
        </w:rPr>
        <w:t>kėdainių rajono savivaldybėS TARYBA</w:t>
      </w:r>
    </w:p>
    <w:p w14:paraId="77447A4A" w14:textId="77777777" w:rsidR="00C72A53" w:rsidRPr="001C3FAC" w:rsidRDefault="00C72A53" w:rsidP="001C3FAC">
      <w:pPr>
        <w:contextualSpacing/>
        <w:jc w:val="center"/>
        <w:rPr>
          <w:rFonts w:eastAsia="Times New Roman"/>
          <w:b/>
          <w:bCs/>
          <w:caps/>
          <w:lang w:eastAsia="ar-SA"/>
        </w:rPr>
      </w:pPr>
    </w:p>
    <w:p w14:paraId="1914698A" w14:textId="77777777" w:rsidR="00C72A53" w:rsidRPr="001C3FAC" w:rsidRDefault="00000000" w:rsidP="001C3FAC">
      <w:pPr>
        <w:contextualSpacing/>
        <w:jc w:val="center"/>
        <w:rPr>
          <w:rFonts w:eastAsia="Times New Roman"/>
          <w:b/>
          <w:bCs/>
          <w:caps/>
          <w:lang w:eastAsia="ar-SA"/>
        </w:rPr>
      </w:pPr>
      <w:r w:rsidRPr="001C3FAC">
        <w:rPr>
          <w:rFonts w:eastAsia="Times New Roman"/>
          <w:b/>
          <w:bCs/>
          <w:caps/>
          <w:lang w:eastAsia="ar-SA"/>
        </w:rPr>
        <w:t>SPRENDIMAS</w:t>
      </w:r>
    </w:p>
    <w:p w14:paraId="3F2181F7" w14:textId="77777777" w:rsidR="00C72A53" w:rsidRPr="001C3FAC" w:rsidRDefault="00000000" w:rsidP="001C3FAC">
      <w:pPr>
        <w:tabs>
          <w:tab w:val="left" w:pos="2880"/>
        </w:tabs>
        <w:contextualSpacing/>
        <w:jc w:val="center"/>
        <w:rPr>
          <w:b/>
        </w:rPr>
      </w:pPr>
      <w:r w:rsidRPr="001C3FAC">
        <w:rPr>
          <w:b/>
        </w:rPr>
        <w:t xml:space="preserve">DĖL AB ,,PANEVĖŽIO ENERGIJA“ </w:t>
      </w:r>
      <w:bookmarkStart w:id="0" w:name="_Hlk71200274"/>
      <w:r w:rsidRPr="001C3FAC">
        <w:rPr>
          <w:b/>
        </w:rPr>
        <w:t xml:space="preserve">2024 METŲ INVESTICIJŲ </w:t>
      </w:r>
    </w:p>
    <w:p w14:paraId="0383A85E" w14:textId="77777777" w:rsidR="00C72A53" w:rsidRPr="001C3FAC" w:rsidRDefault="00000000" w:rsidP="001C3FAC">
      <w:pPr>
        <w:tabs>
          <w:tab w:val="left" w:pos="2880"/>
        </w:tabs>
        <w:contextualSpacing/>
        <w:jc w:val="center"/>
        <w:rPr>
          <w:b/>
        </w:rPr>
      </w:pPr>
      <w:r w:rsidRPr="001C3FAC">
        <w:rPr>
          <w:b/>
        </w:rPr>
        <w:t xml:space="preserve">KĖDAINIŲ ŠILUMOS TINKLŲ RAJONE </w:t>
      </w:r>
      <w:bookmarkEnd w:id="0"/>
      <w:r w:rsidRPr="001C3FAC">
        <w:rPr>
          <w:b/>
        </w:rPr>
        <w:t>DERINIMO</w:t>
      </w:r>
    </w:p>
    <w:p w14:paraId="6CDEC422" w14:textId="77777777" w:rsidR="00C72A53" w:rsidRPr="001C3FAC" w:rsidRDefault="00C72A53" w:rsidP="001C3FAC">
      <w:pPr>
        <w:tabs>
          <w:tab w:val="left" w:pos="2880"/>
        </w:tabs>
        <w:contextualSpacing/>
        <w:jc w:val="center"/>
        <w:rPr>
          <w:b/>
        </w:rPr>
      </w:pPr>
    </w:p>
    <w:p w14:paraId="39175014" w14:textId="04CA9CB9" w:rsidR="00C72A53" w:rsidRPr="001C3FAC" w:rsidRDefault="00000000" w:rsidP="001C3FAC">
      <w:pPr>
        <w:widowControl w:val="0"/>
        <w:contextualSpacing/>
        <w:jc w:val="center"/>
        <w:rPr>
          <w:rFonts w:eastAsia="Lucida Sans Unicode"/>
          <w:bCs/>
          <w:spacing w:val="3"/>
          <w:lang w:eastAsia="lt-LT"/>
        </w:rPr>
      </w:pPr>
      <w:bookmarkStart w:id="1" w:name="_Hlk71205132"/>
      <w:bookmarkEnd w:id="1"/>
      <w:r w:rsidRPr="001C3FAC">
        <w:rPr>
          <w:rFonts w:eastAsia="Lucida Sans Unicode"/>
          <w:bCs/>
          <w:spacing w:val="3"/>
          <w:lang w:eastAsia="lt-LT"/>
        </w:rPr>
        <w:t>2025 m. gegužės</w:t>
      </w:r>
      <w:r w:rsidR="001C3FAC">
        <w:rPr>
          <w:rFonts w:eastAsia="Lucida Sans Unicode"/>
          <w:bCs/>
          <w:spacing w:val="3"/>
          <w:lang w:eastAsia="lt-LT"/>
        </w:rPr>
        <w:t xml:space="preserve"> 20 </w:t>
      </w:r>
      <w:r w:rsidRPr="001C3FAC">
        <w:rPr>
          <w:rFonts w:eastAsia="Lucida Sans Unicode"/>
          <w:bCs/>
          <w:spacing w:val="3"/>
          <w:lang w:eastAsia="lt-LT"/>
        </w:rPr>
        <w:t>d. Nr. SP-</w:t>
      </w:r>
      <w:r w:rsidR="001C3FAC">
        <w:rPr>
          <w:rFonts w:eastAsia="Lucida Sans Unicode"/>
          <w:bCs/>
          <w:spacing w:val="3"/>
          <w:lang w:eastAsia="lt-LT"/>
        </w:rPr>
        <w:t>195</w:t>
      </w:r>
    </w:p>
    <w:p w14:paraId="4E67CF54" w14:textId="77777777" w:rsidR="00C72A53" w:rsidRPr="001C3FAC" w:rsidRDefault="00000000" w:rsidP="001C3FAC">
      <w:pPr>
        <w:widowControl w:val="0"/>
        <w:contextualSpacing/>
        <w:jc w:val="center"/>
        <w:outlineLvl w:val="0"/>
        <w:rPr>
          <w:rFonts w:eastAsia="Lucida Sans Unicode"/>
          <w:spacing w:val="3"/>
          <w:lang w:eastAsia="lt-LT"/>
        </w:rPr>
      </w:pPr>
      <w:r w:rsidRPr="001C3FAC">
        <w:rPr>
          <w:rFonts w:eastAsia="Lucida Sans Unicode"/>
          <w:spacing w:val="3"/>
          <w:lang w:eastAsia="lt-LT"/>
        </w:rPr>
        <w:t>Kėdainiai</w:t>
      </w:r>
    </w:p>
    <w:p w14:paraId="7F89AEF7" w14:textId="77777777" w:rsidR="00C72A53" w:rsidRPr="001C3FAC" w:rsidRDefault="00C72A53" w:rsidP="001C3FAC">
      <w:pPr>
        <w:widowControl w:val="0"/>
        <w:contextualSpacing/>
        <w:jc w:val="center"/>
        <w:rPr>
          <w:rFonts w:eastAsia="Lucida Sans Unicode"/>
          <w:spacing w:val="3"/>
          <w:lang w:eastAsia="lt-LT"/>
        </w:rPr>
      </w:pPr>
    </w:p>
    <w:p w14:paraId="600A37AF" w14:textId="75F01189" w:rsidR="00C72A53" w:rsidRPr="001C3FAC" w:rsidRDefault="00000000" w:rsidP="001C3FAC">
      <w:pPr>
        <w:tabs>
          <w:tab w:val="left" w:pos="2880"/>
        </w:tabs>
        <w:ind w:firstLine="709"/>
        <w:contextualSpacing/>
        <w:jc w:val="both"/>
        <w:rPr>
          <w:spacing w:val="-2"/>
        </w:rPr>
      </w:pPr>
      <w:r w:rsidRPr="001C3FAC">
        <w:rPr>
          <w:bCs/>
        </w:rPr>
        <w:t xml:space="preserve">Vadovaudamasi Lietuvos Respublikos vietos savivaldos įstatymo </w:t>
      </w:r>
      <w:r w:rsidRPr="001C3FAC">
        <w:t>15 straipsnio 4 dalimi</w:t>
      </w:r>
      <w:r w:rsidRPr="001C3FAC">
        <w:rPr>
          <w:bCs/>
        </w:rPr>
        <w:t>, Lietuvos Respublikos šilumos ūkio įstatymo 35 straipsniu,</w:t>
      </w:r>
      <w:r w:rsidRPr="001C3FAC">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O3E- 93 „Dėl Šilumos tiekėjų, nepriklausomų šilumos gamintojų, geriamojo vandens tiekėjų ir nuotekų tvarkytojų, paviršinių nuotekų tvarkytojų investicijų vertinimo ir derinimo Valstybinėje energetikos reguliavimo taryboje tvarkos aprašo patvirtinimo“, 32</w:t>
      </w:r>
      <w:r w:rsidRPr="001C3FAC">
        <w:rPr>
          <w:vertAlign w:val="superscript"/>
        </w:rPr>
        <w:t>1</w:t>
      </w:r>
      <w:r w:rsidRPr="001C3FAC">
        <w:t xml:space="preserve"> punktu ir </w:t>
      </w:r>
      <w:r w:rsidRPr="001C3FAC">
        <w:rPr>
          <w:bCs/>
        </w:rPr>
        <w:t>atsižvelgdama į Šilumos tiekėjų investicinių planų derinimo tvarkos aprašą, patvirtintą Kėdainių rajono savivaldybės tarybos 2017 m. gegužės 26 d. sprendimu Nr. TS-113 ,,Dėl Šilumos tiekėjų investicinių planų derinimo tvarkos aprašo patvirtinimo“ ir į AB ,,Panevėžio energija“</w:t>
      </w:r>
      <w:bookmarkStart w:id="2" w:name="_Hlk484702759"/>
      <w:r w:rsidRPr="001C3FAC">
        <w:rPr>
          <w:bCs/>
        </w:rPr>
        <w:t xml:space="preserve"> 2025 m. balandžio 24 d. raštą Nr. S25-010-0398 ,,Dėl</w:t>
      </w:r>
      <w:r w:rsidRPr="001C3FAC">
        <w:t xml:space="preserve"> investicijų </w:t>
      </w:r>
      <w:r w:rsidRPr="001C3FAC">
        <w:rPr>
          <w:bCs/>
        </w:rPr>
        <w:t>derinimo“</w:t>
      </w:r>
      <w:bookmarkEnd w:id="2"/>
      <w:r w:rsidRPr="001C3FAC">
        <w:rPr>
          <w:bCs/>
        </w:rPr>
        <w:t xml:space="preserve">, </w:t>
      </w:r>
      <w:bookmarkStart w:id="3" w:name="_Hlk484764534"/>
      <w:r w:rsidRPr="001C3FAC">
        <w:rPr>
          <w:bCs/>
        </w:rPr>
        <w:t>Kėdainių rajono savivaldybės taryba</w:t>
      </w:r>
      <w:r w:rsidRPr="001C3FAC">
        <w:rPr>
          <w:bCs/>
          <w:spacing w:val="-2"/>
        </w:rPr>
        <w:t xml:space="preserve"> </w:t>
      </w:r>
      <w:bookmarkEnd w:id="3"/>
      <w:r w:rsidR="001C3FAC">
        <w:rPr>
          <w:bCs/>
          <w:spacing w:val="-2"/>
        </w:rPr>
        <w:t xml:space="preserve"> </w:t>
      </w:r>
      <w:r w:rsidR="001C3FAC" w:rsidRPr="001C3FAC">
        <w:rPr>
          <w:bCs/>
          <w:spacing w:val="80"/>
        </w:rPr>
        <w:t>nusprendži</w:t>
      </w:r>
      <w:r w:rsidRPr="001C3FAC">
        <w:rPr>
          <w:bCs/>
          <w:spacing w:val="-2"/>
        </w:rPr>
        <w:t>a</w:t>
      </w:r>
      <w:r w:rsidRPr="001C3FAC">
        <w:rPr>
          <w:spacing w:val="-2"/>
        </w:rPr>
        <w:t>:</w:t>
      </w:r>
    </w:p>
    <w:p w14:paraId="03071B74" w14:textId="2E07C4B2" w:rsidR="00C72A53" w:rsidRPr="001C3FAC" w:rsidRDefault="00000000" w:rsidP="001C3FAC">
      <w:pPr>
        <w:tabs>
          <w:tab w:val="left" w:pos="2880"/>
        </w:tabs>
        <w:ind w:firstLine="709"/>
        <w:contextualSpacing/>
        <w:jc w:val="both"/>
      </w:pPr>
      <w:r w:rsidRPr="001C3FAC">
        <w:t>1.</w:t>
      </w:r>
      <w:r w:rsidR="001C3FAC">
        <w:t> </w:t>
      </w:r>
      <w:r w:rsidRPr="001C3FAC">
        <w:t xml:space="preserve">Derinti </w:t>
      </w:r>
      <w:bookmarkStart w:id="4" w:name="_Hlk484764988"/>
      <w:r w:rsidRPr="001C3FAC">
        <w:t>AB ,,Panevėžio energija“</w:t>
      </w:r>
      <w:bookmarkEnd w:id="4"/>
      <w:r w:rsidRPr="001C3FAC">
        <w:t xml:space="preserve"> </w:t>
      </w:r>
      <w:bookmarkStart w:id="5" w:name="_Hlk71205293"/>
      <w:r w:rsidRPr="001C3FAC">
        <w:rPr>
          <w:bCs/>
        </w:rPr>
        <w:t xml:space="preserve">2024 metų investicijas Kėdainių šilumos tinklų rajone </w:t>
      </w:r>
      <w:bookmarkStart w:id="6" w:name="_Hlk71201206"/>
      <w:bookmarkEnd w:id="5"/>
      <w:r w:rsidRPr="001C3FAC">
        <w:rPr>
          <w:bCs/>
        </w:rPr>
        <w:t>(pridedama).</w:t>
      </w:r>
    </w:p>
    <w:bookmarkEnd w:id="6"/>
    <w:p w14:paraId="42B4F3AD" w14:textId="6F249B73" w:rsidR="00C72A53" w:rsidRPr="001C3FAC" w:rsidRDefault="00000000" w:rsidP="001C3FAC">
      <w:pPr>
        <w:ind w:firstLine="709"/>
        <w:contextualSpacing/>
        <w:jc w:val="both"/>
      </w:pPr>
      <w:r w:rsidRPr="001C3FAC">
        <w:t>2.</w:t>
      </w:r>
      <w:r w:rsidR="001C3FAC">
        <w:t> </w:t>
      </w:r>
      <w:r w:rsidRPr="001C3FAC">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32F51914" w14:textId="77777777" w:rsidR="00C72A53" w:rsidRPr="001C3FAC" w:rsidRDefault="00C72A53" w:rsidP="001C3FAC">
      <w:pPr>
        <w:contextualSpacing/>
        <w:jc w:val="both"/>
      </w:pPr>
    </w:p>
    <w:p w14:paraId="7FCFEDF4" w14:textId="77777777" w:rsidR="00C72A53" w:rsidRPr="001C3FAC" w:rsidRDefault="00C72A53" w:rsidP="001C3FAC">
      <w:pPr>
        <w:contextualSpacing/>
        <w:jc w:val="both"/>
      </w:pPr>
    </w:p>
    <w:p w14:paraId="66E893BD" w14:textId="77777777" w:rsidR="00C72A53" w:rsidRPr="001C3FAC" w:rsidRDefault="00C72A53" w:rsidP="001C3FAC">
      <w:pPr>
        <w:contextualSpacing/>
        <w:jc w:val="both"/>
      </w:pPr>
    </w:p>
    <w:p w14:paraId="03789B4C" w14:textId="77777777" w:rsidR="00C72A53" w:rsidRPr="001C3FAC" w:rsidRDefault="00C72A53" w:rsidP="001C3FAC">
      <w:pPr>
        <w:contextualSpacing/>
        <w:jc w:val="both"/>
      </w:pPr>
    </w:p>
    <w:p w14:paraId="44EA59B9" w14:textId="77777777" w:rsidR="00C72A53" w:rsidRPr="001C3FAC" w:rsidRDefault="00000000" w:rsidP="001C3FAC">
      <w:pPr>
        <w:tabs>
          <w:tab w:val="left" w:pos="0"/>
        </w:tabs>
        <w:contextualSpacing/>
      </w:pPr>
      <w:r w:rsidRPr="001C3FAC">
        <w:t>Savivaldybės meras</w:t>
      </w:r>
      <w:r w:rsidRPr="001C3FAC">
        <w:br w:type="page"/>
      </w:r>
    </w:p>
    <w:p w14:paraId="6D80E100" w14:textId="77777777" w:rsidR="00C72A53" w:rsidRPr="001C3FAC" w:rsidRDefault="00000000" w:rsidP="001C3FAC">
      <w:pPr>
        <w:ind w:left="5184" w:hanging="648"/>
        <w:contextualSpacing/>
      </w:pPr>
      <w:r w:rsidRPr="001C3FAC">
        <w:lastRenderedPageBreak/>
        <w:t>Kėdainių rajono savivaldybės tarybos</w:t>
      </w:r>
    </w:p>
    <w:p w14:paraId="0444B231" w14:textId="77777777" w:rsidR="00C72A53" w:rsidRPr="001C3FAC" w:rsidRDefault="00000000" w:rsidP="001C3FAC">
      <w:pPr>
        <w:ind w:left="4374" w:firstLine="162"/>
        <w:contextualSpacing/>
      </w:pPr>
      <w:r w:rsidRPr="001C3FAC">
        <w:t>2025 m. gegužės mėn.       d. sprendimo Nr. TS-</w:t>
      </w:r>
    </w:p>
    <w:p w14:paraId="5A74B892" w14:textId="77777777" w:rsidR="00C72A53" w:rsidRPr="001C3FAC" w:rsidRDefault="00000000" w:rsidP="001C3FAC">
      <w:pPr>
        <w:ind w:left="4091" w:firstLine="445"/>
        <w:contextualSpacing/>
      </w:pPr>
      <w:r w:rsidRPr="001C3FAC">
        <w:t>priedas</w:t>
      </w:r>
    </w:p>
    <w:p w14:paraId="4AD9B0C6" w14:textId="77777777" w:rsidR="00C72A53" w:rsidRPr="001C3FAC" w:rsidRDefault="00C72A53" w:rsidP="001C3FAC">
      <w:pPr>
        <w:contextualSpacing/>
      </w:pPr>
    </w:p>
    <w:p w14:paraId="1C5F7FD0" w14:textId="77777777" w:rsidR="00C72A53" w:rsidRPr="001C3FAC" w:rsidRDefault="00000000" w:rsidP="001C3FAC">
      <w:pPr>
        <w:contextualSpacing/>
        <w:jc w:val="center"/>
        <w:rPr>
          <w:b/>
          <w:bCs/>
        </w:rPr>
      </w:pPr>
      <w:r w:rsidRPr="001C3FAC">
        <w:rPr>
          <w:b/>
          <w:bCs/>
        </w:rPr>
        <w:t>AB „PANEVĖŽIO ENERGIJA“ 2024 METŲ INVESTICIJOS KĖDAINIŲ ŠILUMOS TINKLŲ RAJONE</w:t>
      </w:r>
    </w:p>
    <w:p w14:paraId="16B706E9" w14:textId="77777777" w:rsidR="00C72A53" w:rsidRPr="001C3FAC" w:rsidRDefault="00C72A53" w:rsidP="001C3FAC">
      <w:pPr>
        <w:contextualSpacing/>
        <w:jc w:val="center"/>
        <w:rPr>
          <w:b/>
          <w:bCs/>
        </w:rPr>
      </w:pPr>
    </w:p>
    <w:tbl>
      <w:tblPr>
        <w:tblW w:w="9776" w:type="dxa"/>
        <w:tblInd w:w="-113" w:type="dxa"/>
        <w:tblLayout w:type="fixed"/>
        <w:tblLook w:val="04A0" w:firstRow="1" w:lastRow="0" w:firstColumn="1" w:lastColumn="0" w:noHBand="0" w:noVBand="1"/>
      </w:tblPr>
      <w:tblGrid>
        <w:gridCol w:w="654"/>
        <w:gridCol w:w="2831"/>
        <w:gridCol w:w="1655"/>
        <w:gridCol w:w="1170"/>
        <w:gridCol w:w="1527"/>
        <w:gridCol w:w="1939"/>
      </w:tblGrid>
      <w:tr w:rsidR="00C72A53" w:rsidRPr="001C3FAC" w14:paraId="428CACF1" w14:textId="77777777">
        <w:tc>
          <w:tcPr>
            <w:tcW w:w="654" w:type="dxa"/>
            <w:tcBorders>
              <w:top w:val="single" w:sz="4" w:space="0" w:color="000000"/>
              <w:left w:val="single" w:sz="4" w:space="0" w:color="000000"/>
              <w:bottom w:val="single" w:sz="4" w:space="0" w:color="000000"/>
              <w:right w:val="single" w:sz="4" w:space="0" w:color="000000"/>
            </w:tcBorders>
          </w:tcPr>
          <w:p w14:paraId="0690E2E7" w14:textId="77777777" w:rsidR="00C72A53" w:rsidRPr="001C3FAC" w:rsidRDefault="00000000" w:rsidP="001C3FAC">
            <w:pPr>
              <w:contextualSpacing/>
              <w:jc w:val="center"/>
              <w:rPr>
                <w:rFonts w:eastAsia="Calibri"/>
                <w:b/>
                <w:sz w:val="22"/>
                <w:szCs w:val="22"/>
              </w:rPr>
            </w:pPr>
            <w:r w:rsidRPr="001C3FAC">
              <w:rPr>
                <w:rFonts w:eastAsia="Calibri"/>
                <w:b/>
                <w:sz w:val="22"/>
                <w:szCs w:val="22"/>
              </w:rPr>
              <w:t>Eil. Nr.</w:t>
            </w:r>
          </w:p>
        </w:tc>
        <w:tc>
          <w:tcPr>
            <w:tcW w:w="2831" w:type="dxa"/>
            <w:tcBorders>
              <w:top w:val="single" w:sz="4" w:space="0" w:color="000000"/>
              <w:left w:val="single" w:sz="4" w:space="0" w:color="000000"/>
              <w:bottom w:val="single" w:sz="4" w:space="0" w:color="000000"/>
              <w:right w:val="single" w:sz="4" w:space="0" w:color="000000"/>
            </w:tcBorders>
          </w:tcPr>
          <w:p w14:paraId="7F5D6B9D" w14:textId="77777777" w:rsidR="00C72A53" w:rsidRPr="001C3FAC" w:rsidRDefault="00000000" w:rsidP="001C3FAC">
            <w:pPr>
              <w:contextualSpacing/>
              <w:jc w:val="center"/>
              <w:rPr>
                <w:rFonts w:eastAsia="Calibri"/>
                <w:b/>
                <w:sz w:val="22"/>
                <w:szCs w:val="22"/>
              </w:rPr>
            </w:pPr>
            <w:r w:rsidRPr="001C3FAC">
              <w:rPr>
                <w:rFonts w:eastAsia="Calibri"/>
                <w:b/>
                <w:sz w:val="22"/>
                <w:szCs w:val="22"/>
              </w:rPr>
              <w:t>Pavadinimas</w:t>
            </w:r>
          </w:p>
        </w:tc>
        <w:tc>
          <w:tcPr>
            <w:tcW w:w="1655" w:type="dxa"/>
            <w:tcBorders>
              <w:top w:val="single" w:sz="4" w:space="0" w:color="000000"/>
              <w:left w:val="single" w:sz="4" w:space="0" w:color="000000"/>
              <w:bottom w:val="single" w:sz="4" w:space="0" w:color="000000"/>
              <w:right w:val="single" w:sz="4" w:space="0" w:color="000000"/>
            </w:tcBorders>
          </w:tcPr>
          <w:p w14:paraId="3DF672FA" w14:textId="77777777" w:rsidR="00C72A53" w:rsidRPr="001C3FAC" w:rsidRDefault="00000000" w:rsidP="001C3FAC">
            <w:pPr>
              <w:contextualSpacing/>
              <w:jc w:val="center"/>
              <w:rPr>
                <w:rFonts w:eastAsia="Calibri"/>
                <w:b/>
                <w:sz w:val="22"/>
                <w:szCs w:val="22"/>
              </w:rPr>
            </w:pPr>
            <w:r w:rsidRPr="001C3FAC">
              <w:rPr>
                <w:rFonts w:eastAsia="Calibri"/>
                <w:b/>
                <w:sz w:val="22"/>
                <w:szCs w:val="22"/>
              </w:rPr>
              <w:t>Finansavimo šaltinis</w:t>
            </w:r>
          </w:p>
        </w:tc>
        <w:tc>
          <w:tcPr>
            <w:tcW w:w="1170" w:type="dxa"/>
            <w:tcBorders>
              <w:top w:val="single" w:sz="4" w:space="0" w:color="000000"/>
              <w:left w:val="single" w:sz="4" w:space="0" w:color="000000"/>
              <w:bottom w:val="single" w:sz="4" w:space="0" w:color="000000"/>
              <w:right w:val="single" w:sz="4" w:space="0" w:color="000000"/>
            </w:tcBorders>
          </w:tcPr>
          <w:p w14:paraId="32A5ADEC" w14:textId="77777777" w:rsidR="00C72A53" w:rsidRPr="001C3FAC" w:rsidRDefault="00000000" w:rsidP="001C3FAC">
            <w:pPr>
              <w:contextualSpacing/>
              <w:jc w:val="center"/>
              <w:rPr>
                <w:rFonts w:eastAsia="Calibri"/>
                <w:b/>
                <w:sz w:val="22"/>
                <w:szCs w:val="22"/>
              </w:rPr>
            </w:pPr>
            <w:r w:rsidRPr="001C3FAC">
              <w:rPr>
                <w:rFonts w:eastAsia="Calibri"/>
                <w:b/>
                <w:sz w:val="22"/>
                <w:szCs w:val="22"/>
              </w:rPr>
              <w:t>Įvykdymo metai</w:t>
            </w:r>
          </w:p>
        </w:tc>
        <w:tc>
          <w:tcPr>
            <w:tcW w:w="1527" w:type="dxa"/>
            <w:tcBorders>
              <w:top w:val="single" w:sz="4" w:space="0" w:color="000000"/>
              <w:left w:val="single" w:sz="4" w:space="0" w:color="000000"/>
              <w:bottom w:val="single" w:sz="4" w:space="0" w:color="000000"/>
              <w:right w:val="single" w:sz="4" w:space="0" w:color="000000"/>
            </w:tcBorders>
          </w:tcPr>
          <w:p w14:paraId="190E0D0E" w14:textId="77777777" w:rsidR="00C72A53" w:rsidRPr="001C3FAC" w:rsidRDefault="00000000" w:rsidP="001C3FAC">
            <w:pPr>
              <w:contextualSpacing/>
              <w:jc w:val="center"/>
            </w:pPr>
            <w:r w:rsidRPr="001C3FAC">
              <w:rPr>
                <w:rFonts w:eastAsia="Calibri"/>
                <w:b/>
                <w:sz w:val="22"/>
                <w:szCs w:val="22"/>
              </w:rPr>
              <w:t>Investicijos vertė,</w:t>
            </w:r>
          </w:p>
          <w:p w14:paraId="4B178F27" w14:textId="77777777" w:rsidR="00C72A53" w:rsidRPr="001C3FAC" w:rsidRDefault="00000000" w:rsidP="001C3FAC">
            <w:pPr>
              <w:contextualSpacing/>
              <w:jc w:val="center"/>
              <w:rPr>
                <w:b/>
                <w:sz w:val="22"/>
                <w:szCs w:val="22"/>
              </w:rPr>
            </w:pPr>
            <w:r w:rsidRPr="001C3FAC">
              <w:rPr>
                <w:rFonts w:eastAsia="Times New Roman"/>
                <w:b/>
                <w:sz w:val="22"/>
                <w:szCs w:val="22"/>
              </w:rPr>
              <w:t xml:space="preserve"> </w:t>
            </w:r>
            <w:r w:rsidRPr="001C3FAC">
              <w:rPr>
                <w:rFonts w:eastAsia="Calibri"/>
                <w:b/>
                <w:sz w:val="22"/>
                <w:szCs w:val="22"/>
              </w:rPr>
              <w:t>tūkst. Eur</w:t>
            </w:r>
          </w:p>
        </w:tc>
        <w:tc>
          <w:tcPr>
            <w:tcW w:w="1939" w:type="dxa"/>
            <w:tcBorders>
              <w:top w:val="single" w:sz="4" w:space="0" w:color="000000"/>
              <w:left w:val="single" w:sz="4" w:space="0" w:color="000000"/>
              <w:bottom w:val="single" w:sz="4" w:space="0" w:color="000000"/>
              <w:right w:val="single" w:sz="4" w:space="0" w:color="000000"/>
            </w:tcBorders>
          </w:tcPr>
          <w:p w14:paraId="61DBA66E" w14:textId="77777777" w:rsidR="00C72A53" w:rsidRPr="001C3FAC" w:rsidRDefault="00000000" w:rsidP="001C3FAC">
            <w:pPr>
              <w:contextualSpacing/>
              <w:jc w:val="center"/>
              <w:rPr>
                <w:rFonts w:eastAsia="Calibri"/>
                <w:b/>
                <w:sz w:val="22"/>
                <w:szCs w:val="22"/>
              </w:rPr>
            </w:pPr>
            <w:r w:rsidRPr="001C3FAC">
              <w:rPr>
                <w:rFonts w:eastAsia="Calibri"/>
                <w:b/>
                <w:sz w:val="22"/>
                <w:szCs w:val="22"/>
              </w:rPr>
              <w:t>Trumpa charakteristika</w:t>
            </w:r>
          </w:p>
        </w:tc>
      </w:tr>
      <w:tr w:rsidR="00C72A53" w:rsidRPr="001C3FAC" w14:paraId="543D43AF"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29D3715E" w14:textId="77777777" w:rsidR="00C72A53" w:rsidRPr="001C3FAC" w:rsidRDefault="00000000" w:rsidP="001C3FAC">
            <w:pPr>
              <w:contextualSpacing/>
              <w:rPr>
                <w:rFonts w:eastAsia="Calibri"/>
                <w:sz w:val="22"/>
                <w:szCs w:val="22"/>
              </w:rPr>
            </w:pPr>
            <w:r w:rsidRPr="001C3FAC">
              <w:rPr>
                <w:rFonts w:eastAsia="Calibri"/>
                <w:sz w:val="22"/>
                <w:szCs w:val="22"/>
              </w:rPr>
              <w:t>1.</w:t>
            </w:r>
          </w:p>
        </w:tc>
        <w:tc>
          <w:tcPr>
            <w:tcW w:w="2831" w:type="dxa"/>
            <w:tcBorders>
              <w:top w:val="single" w:sz="4" w:space="0" w:color="000000"/>
              <w:left w:val="single" w:sz="4" w:space="0" w:color="000000"/>
              <w:bottom w:val="single" w:sz="4" w:space="0" w:color="000000"/>
              <w:right w:val="single" w:sz="4" w:space="0" w:color="000000"/>
            </w:tcBorders>
            <w:vAlign w:val="center"/>
          </w:tcPr>
          <w:p w14:paraId="2FB0F87E" w14:textId="77777777" w:rsidR="00C72A53" w:rsidRPr="001C3FAC" w:rsidRDefault="00000000" w:rsidP="001C3FAC">
            <w:pPr>
              <w:contextualSpacing/>
              <w:rPr>
                <w:rFonts w:eastAsia="Calibri"/>
                <w:sz w:val="22"/>
                <w:szCs w:val="22"/>
              </w:rPr>
            </w:pPr>
            <w:r w:rsidRPr="001C3FAC">
              <w:rPr>
                <w:rFonts w:eastAsia="Calibri"/>
                <w:sz w:val="22"/>
                <w:szCs w:val="22"/>
              </w:rPr>
              <w:t>22 kW galios elektromobilių krovimo stotelės įrengimas Kėdainiuose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3339CF58" w14:textId="77777777" w:rsidR="00C72A53" w:rsidRPr="001C3FAC" w:rsidRDefault="00000000" w:rsidP="001C3FAC">
            <w:pPr>
              <w:contextualSpacing/>
              <w:rPr>
                <w:rFonts w:eastAsia="Calibri"/>
                <w:sz w:val="22"/>
                <w:szCs w:val="22"/>
              </w:rPr>
            </w:pPr>
            <w:r w:rsidRPr="001C3FAC">
              <w:rPr>
                <w:rFonts w:eastAsia="Calibri"/>
                <w:sz w:val="22"/>
                <w:szCs w:val="22"/>
              </w:rPr>
              <w:t xml:space="preserve">82 % PE lėšos   </w:t>
            </w:r>
          </w:p>
          <w:p w14:paraId="4BD42714" w14:textId="77777777" w:rsidR="00C72A53" w:rsidRPr="001C3FAC" w:rsidRDefault="00000000" w:rsidP="001C3FAC">
            <w:pPr>
              <w:contextualSpacing/>
              <w:rPr>
                <w:rFonts w:eastAsia="Calibri"/>
                <w:sz w:val="22"/>
                <w:szCs w:val="22"/>
              </w:rPr>
            </w:pPr>
            <w:r w:rsidRPr="001C3FAC">
              <w:rPr>
                <w:rFonts w:eastAsia="Calibri"/>
                <w:sz w:val="22"/>
                <w:szCs w:val="22"/>
              </w:rPr>
              <w:t>18 % Dotacijos</w:t>
            </w:r>
          </w:p>
        </w:tc>
        <w:tc>
          <w:tcPr>
            <w:tcW w:w="1170" w:type="dxa"/>
            <w:tcBorders>
              <w:top w:val="single" w:sz="4" w:space="0" w:color="000000"/>
              <w:left w:val="single" w:sz="4" w:space="0" w:color="000000"/>
              <w:bottom w:val="single" w:sz="4" w:space="0" w:color="000000"/>
              <w:right w:val="single" w:sz="4" w:space="0" w:color="000000"/>
            </w:tcBorders>
            <w:vAlign w:val="center"/>
          </w:tcPr>
          <w:p w14:paraId="24EC0861"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0E0A2A1D" w14:textId="77777777" w:rsidR="00C72A53" w:rsidRPr="001C3FAC" w:rsidRDefault="00000000" w:rsidP="001C3FAC">
            <w:pPr>
              <w:contextualSpacing/>
              <w:jc w:val="center"/>
              <w:rPr>
                <w:rFonts w:eastAsia="Calibri"/>
                <w:sz w:val="22"/>
                <w:szCs w:val="22"/>
              </w:rPr>
            </w:pPr>
            <w:r w:rsidRPr="001C3FAC">
              <w:rPr>
                <w:rFonts w:eastAsia="Calibri"/>
                <w:sz w:val="22"/>
                <w:szCs w:val="22"/>
              </w:rPr>
              <w:t>3,7</w:t>
            </w:r>
          </w:p>
        </w:tc>
        <w:tc>
          <w:tcPr>
            <w:tcW w:w="1939" w:type="dxa"/>
            <w:tcBorders>
              <w:top w:val="single" w:sz="4" w:space="0" w:color="000000"/>
              <w:left w:val="single" w:sz="4" w:space="0" w:color="000000"/>
              <w:bottom w:val="single" w:sz="4" w:space="0" w:color="000000"/>
              <w:right w:val="single" w:sz="4" w:space="0" w:color="000000"/>
            </w:tcBorders>
            <w:vAlign w:val="center"/>
          </w:tcPr>
          <w:p w14:paraId="36FE48D7" w14:textId="77777777" w:rsidR="00C72A53" w:rsidRPr="001C3FAC" w:rsidRDefault="00000000" w:rsidP="001C3FAC">
            <w:pPr>
              <w:contextualSpacing/>
              <w:rPr>
                <w:rFonts w:eastAsia="Calibri"/>
                <w:sz w:val="22"/>
                <w:szCs w:val="22"/>
              </w:rPr>
            </w:pPr>
            <w:r w:rsidRPr="001C3FAC">
              <w:rPr>
                <w:rFonts w:eastAsia="Calibri"/>
                <w:sz w:val="22"/>
                <w:szCs w:val="22"/>
              </w:rPr>
              <w:t>Įrengta 1 elektromobilių krovimo stotelė</w:t>
            </w:r>
          </w:p>
        </w:tc>
      </w:tr>
      <w:tr w:rsidR="00C72A53" w:rsidRPr="001C3FAC" w14:paraId="00CD6C44"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4D5A79C6" w14:textId="77777777" w:rsidR="00C72A53" w:rsidRPr="001C3FAC" w:rsidRDefault="00000000" w:rsidP="001C3FAC">
            <w:pPr>
              <w:contextualSpacing/>
              <w:rPr>
                <w:rFonts w:eastAsia="Calibri"/>
                <w:sz w:val="22"/>
                <w:szCs w:val="22"/>
              </w:rPr>
            </w:pPr>
            <w:r w:rsidRPr="001C3FAC">
              <w:rPr>
                <w:rFonts w:eastAsia="Calibri"/>
                <w:sz w:val="22"/>
                <w:szCs w:val="22"/>
              </w:rPr>
              <w:t>1.1.</w:t>
            </w:r>
          </w:p>
        </w:tc>
        <w:tc>
          <w:tcPr>
            <w:tcW w:w="2831" w:type="dxa"/>
            <w:tcBorders>
              <w:top w:val="single" w:sz="4" w:space="0" w:color="000000"/>
              <w:left w:val="single" w:sz="4" w:space="0" w:color="000000"/>
              <w:bottom w:val="single" w:sz="4" w:space="0" w:color="000000"/>
              <w:right w:val="single" w:sz="4" w:space="0" w:color="000000"/>
            </w:tcBorders>
            <w:vAlign w:val="center"/>
          </w:tcPr>
          <w:p w14:paraId="22FE7BAC" w14:textId="77777777" w:rsidR="00C72A53" w:rsidRPr="001C3FAC" w:rsidRDefault="00000000" w:rsidP="001C3FAC">
            <w:pPr>
              <w:contextualSpacing/>
            </w:pPr>
            <w:r w:rsidRPr="001C3FAC">
              <w:rPr>
                <w:rFonts w:eastAsia="Calibri"/>
                <w:sz w:val="22"/>
                <w:szCs w:val="22"/>
              </w:rPr>
              <w:t>Tarp jų PE lėšos</w:t>
            </w:r>
          </w:p>
        </w:tc>
        <w:tc>
          <w:tcPr>
            <w:tcW w:w="1655" w:type="dxa"/>
            <w:tcBorders>
              <w:top w:val="single" w:sz="4" w:space="0" w:color="000000"/>
              <w:left w:val="single" w:sz="4" w:space="0" w:color="000000"/>
              <w:bottom w:val="single" w:sz="4" w:space="0" w:color="000000"/>
              <w:right w:val="single" w:sz="4" w:space="0" w:color="000000"/>
            </w:tcBorders>
            <w:vAlign w:val="center"/>
          </w:tcPr>
          <w:p w14:paraId="17DB27B0" w14:textId="77777777" w:rsidR="00C72A53" w:rsidRPr="001C3FAC" w:rsidRDefault="00C72A53" w:rsidP="001C3FAC">
            <w:pPr>
              <w:snapToGrid w:val="0"/>
              <w:contextualSpacing/>
              <w:rPr>
                <w:rFonts w:eastAsia="Calibri"/>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D8E593D" w14:textId="77777777" w:rsidR="00C72A53" w:rsidRPr="001C3FAC" w:rsidRDefault="00C72A53" w:rsidP="001C3FAC">
            <w:pPr>
              <w:snapToGrid w:val="0"/>
              <w:contextualSpacing/>
              <w:jc w:val="center"/>
              <w:rPr>
                <w:rFonts w:eastAsia="Calibri"/>
                <w:sz w:val="22"/>
                <w:szCs w:val="22"/>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69024BE1" w14:textId="77777777" w:rsidR="00C72A53" w:rsidRPr="001C3FAC" w:rsidRDefault="00000000" w:rsidP="001C3FAC">
            <w:pPr>
              <w:contextualSpacing/>
              <w:jc w:val="center"/>
              <w:rPr>
                <w:rFonts w:eastAsia="Calibri"/>
                <w:sz w:val="22"/>
                <w:szCs w:val="22"/>
              </w:rPr>
            </w:pPr>
            <w:r w:rsidRPr="001C3FAC">
              <w:rPr>
                <w:rFonts w:eastAsia="Calibri"/>
                <w:sz w:val="22"/>
                <w:szCs w:val="22"/>
              </w:rPr>
              <w:t>3,0</w:t>
            </w:r>
          </w:p>
        </w:tc>
        <w:tc>
          <w:tcPr>
            <w:tcW w:w="1939" w:type="dxa"/>
            <w:tcBorders>
              <w:top w:val="single" w:sz="4" w:space="0" w:color="000000"/>
              <w:left w:val="single" w:sz="4" w:space="0" w:color="000000"/>
              <w:bottom w:val="single" w:sz="4" w:space="0" w:color="000000"/>
              <w:right w:val="single" w:sz="4" w:space="0" w:color="000000"/>
            </w:tcBorders>
            <w:vAlign w:val="center"/>
          </w:tcPr>
          <w:p w14:paraId="1825E4F6" w14:textId="77777777" w:rsidR="00C72A53" w:rsidRPr="001C3FAC" w:rsidRDefault="00C72A53" w:rsidP="001C3FAC">
            <w:pPr>
              <w:snapToGrid w:val="0"/>
              <w:contextualSpacing/>
              <w:jc w:val="both"/>
              <w:rPr>
                <w:rFonts w:eastAsia="Calibri"/>
                <w:sz w:val="22"/>
                <w:szCs w:val="22"/>
              </w:rPr>
            </w:pPr>
          </w:p>
        </w:tc>
      </w:tr>
      <w:tr w:rsidR="00C72A53" w:rsidRPr="001C3FAC" w14:paraId="4E18B1F8"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63BF1756" w14:textId="77777777" w:rsidR="00C72A53" w:rsidRPr="001C3FAC" w:rsidRDefault="00000000" w:rsidP="001C3FAC">
            <w:pPr>
              <w:contextualSpacing/>
              <w:rPr>
                <w:rFonts w:eastAsia="Calibri"/>
                <w:sz w:val="22"/>
                <w:szCs w:val="22"/>
              </w:rPr>
            </w:pPr>
            <w:r w:rsidRPr="001C3FAC">
              <w:rPr>
                <w:rFonts w:eastAsia="Calibri"/>
                <w:sz w:val="22"/>
                <w:szCs w:val="22"/>
              </w:rPr>
              <w:t>2.</w:t>
            </w:r>
          </w:p>
        </w:tc>
        <w:tc>
          <w:tcPr>
            <w:tcW w:w="2831" w:type="dxa"/>
            <w:tcBorders>
              <w:top w:val="single" w:sz="4" w:space="0" w:color="000000"/>
              <w:left w:val="single" w:sz="4" w:space="0" w:color="000000"/>
              <w:bottom w:val="single" w:sz="4" w:space="0" w:color="000000"/>
              <w:right w:val="single" w:sz="4" w:space="0" w:color="000000"/>
            </w:tcBorders>
            <w:vAlign w:val="center"/>
          </w:tcPr>
          <w:p w14:paraId="34EF25A5" w14:textId="77777777" w:rsidR="00C72A53" w:rsidRPr="001C3FAC" w:rsidRDefault="00000000" w:rsidP="001C3FAC">
            <w:pPr>
              <w:contextualSpacing/>
              <w:rPr>
                <w:rFonts w:eastAsia="Calibri"/>
                <w:sz w:val="22"/>
                <w:szCs w:val="22"/>
              </w:rPr>
            </w:pPr>
            <w:r w:rsidRPr="001C3FAC">
              <w:rPr>
                <w:rFonts w:eastAsia="Calibri"/>
                <w:sz w:val="22"/>
                <w:szCs w:val="22"/>
              </w:rPr>
              <w:t>Šilumos tiekimo tinklų Tiskūnų k. Kėdainių r. rekonstravimas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5584035B"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4481A0C9"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C0219FC" w14:textId="77777777" w:rsidR="00C72A53" w:rsidRPr="001C3FAC" w:rsidRDefault="00000000" w:rsidP="001C3FAC">
            <w:pPr>
              <w:contextualSpacing/>
              <w:jc w:val="center"/>
              <w:rPr>
                <w:rFonts w:eastAsia="Calibri"/>
                <w:sz w:val="22"/>
                <w:szCs w:val="22"/>
              </w:rPr>
            </w:pPr>
            <w:r w:rsidRPr="001C3FAC">
              <w:rPr>
                <w:rFonts w:eastAsia="Calibri"/>
                <w:sz w:val="22"/>
                <w:szCs w:val="22"/>
              </w:rPr>
              <w:t>88,1</w:t>
            </w:r>
          </w:p>
        </w:tc>
        <w:tc>
          <w:tcPr>
            <w:tcW w:w="1939" w:type="dxa"/>
            <w:tcBorders>
              <w:top w:val="single" w:sz="4" w:space="0" w:color="000000"/>
              <w:left w:val="single" w:sz="4" w:space="0" w:color="000000"/>
              <w:bottom w:val="single" w:sz="4" w:space="0" w:color="000000"/>
              <w:right w:val="single" w:sz="4" w:space="0" w:color="000000"/>
            </w:tcBorders>
            <w:vAlign w:val="center"/>
          </w:tcPr>
          <w:p w14:paraId="37AB9FA8" w14:textId="77777777" w:rsidR="00C72A53" w:rsidRPr="001C3FAC" w:rsidRDefault="00000000" w:rsidP="001C3FAC">
            <w:pPr>
              <w:contextualSpacing/>
              <w:jc w:val="both"/>
              <w:rPr>
                <w:rFonts w:eastAsia="Calibri"/>
                <w:sz w:val="22"/>
                <w:szCs w:val="22"/>
              </w:rPr>
            </w:pPr>
            <w:r w:rsidRPr="001C3FAC">
              <w:rPr>
                <w:rFonts w:eastAsia="Calibri"/>
                <w:sz w:val="22"/>
                <w:szCs w:val="22"/>
              </w:rPr>
              <w:t>Nuo 2DN32 iki 2DN50 mm, L – 371,69 m</w:t>
            </w:r>
          </w:p>
        </w:tc>
      </w:tr>
      <w:tr w:rsidR="00C72A53" w:rsidRPr="001C3FAC" w14:paraId="4190C65B"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24704AF1" w14:textId="77777777" w:rsidR="00C72A53" w:rsidRPr="001C3FAC" w:rsidRDefault="00000000" w:rsidP="001C3FAC">
            <w:pPr>
              <w:contextualSpacing/>
              <w:rPr>
                <w:rFonts w:eastAsia="Calibri"/>
                <w:sz w:val="22"/>
                <w:szCs w:val="22"/>
              </w:rPr>
            </w:pPr>
            <w:r w:rsidRPr="001C3FAC">
              <w:rPr>
                <w:rFonts w:eastAsia="Calibri"/>
                <w:sz w:val="22"/>
                <w:szCs w:val="22"/>
              </w:rPr>
              <w:t>3.</w:t>
            </w:r>
          </w:p>
        </w:tc>
        <w:tc>
          <w:tcPr>
            <w:tcW w:w="2831" w:type="dxa"/>
            <w:tcBorders>
              <w:top w:val="single" w:sz="4" w:space="0" w:color="000000"/>
              <w:left w:val="single" w:sz="4" w:space="0" w:color="000000"/>
              <w:bottom w:val="single" w:sz="4" w:space="0" w:color="000000"/>
              <w:right w:val="single" w:sz="4" w:space="0" w:color="000000"/>
            </w:tcBorders>
            <w:vAlign w:val="center"/>
          </w:tcPr>
          <w:p w14:paraId="02F7BCD9" w14:textId="77777777" w:rsidR="00C72A53" w:rsidRPr="001C3FAC" w:rsidRDefault="00000000" w:rsidP="001C3FAC">
            <w:pPr>
              <w:contextualSpacing/>
              <w:rPr>
                <w:rFonts w:eastAsia="Calibri"/>
                <w:sz w:val="22"/>
                <w:szCs w:val="22"/>
              </w:rPr>
            </w:pPr>
            <w:r w:rsidRPr="001C3FAC">
              <w:rPr>
                <w:rFonts w:eastAsia="Calibri"/>
                <w:sz w:val="22"/>
                <w:szCs w:val="22"/>
              </w:rPr>
              <w:t>Šilumos tiekimo tinklų nuo ŠK-15 iki Tilto g. 2, nuo ŠK-105-2 iki Basanavičiaus g. 124 ir nuo ŠK-116-8-2 iki Radvilų g. 9, Kėdainiuose rekonstravimas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75147445"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2CBD780D"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7BB35460" w14:textId="77777777" w:rsidR="00C72A53" w:rsidRPr="001C3FAC" w:rsidRDefault="00000000" w:rsidP="001C3FAC">
            <w:pPr>
              <w:contextualSpacing/>
              <w:jc w:val="center"/>
              <w:rPr>
                <w:rFonts w:eastAsia="Calibri"/>
                <w:sz w:val="22"/>
                <w:szCs w:val="22"/>
              </w:rPr>
            </w:pPr>
            <w:r w:rsidRPr="001C3FAC">
              <w:rPr>
                <w:rFonts w:eastAsia="Calibri"/>
                <w:sz w:val="22"/>
                <w:szCs w:val="22"/>
              </w:rPr>
              <w:t>117,6</w:t>
            </w:r>
          </w:p>
        </w:tc>
        <w:tc>
          <w:tcPr>
            <w:tcW w:w="1939" w:type="dxa"/>
            <w:tcBorders>
              <w:top w:val="single" w:sz="4" w:space="0" w:color="000000"/>
              <w:left w:val="single" w:sz="4" w:space="0" w:color="000000"/>
              <w:bottom w:val="single" w:sz="4" w:space="0" w:color="000000"/>
              <w:right w:val="single" w:sz="4" w:space="0" w:color="000000"/>
            </w:tcBorders>
            <w:vAlign w:val="center"/>
          </w:tcPr>
          <w:p w14:paraId="29B8D5EC" w14:textId="77777777" w:rsidR="00C72A53" w:rsidRPr="001C3FAC" w:rsidRDefault="00000000" w:rsidP="001C3FAC">
            <w:pPr>
              <w:contextualSpacing/>
              <w:rPr>
                <w:rFonts w:eastAsia="Calibri"/>
                <w:sz w:val="22"/>
                <w:szCs w:val="22"/>
              </w:rPr>
            </w:pPr>
            <w:r w:rsidRPr="001C3FAC">
              <w:rPr>
                <w:rFonts w:eastAsia="Calibri"/>
                <w:sz w:val="22"/>
                <w:szCs w:val="22"/>
              </w:rPr>
              <w:t xml:space="preserve">Nuo 2DN32 iki 2DN300 mm, </w:t>
            </w:r>
          </w:p>
          <w:p w14:paraId="32F379B4" w14:textId="77777777" w:rsidR="00C72A53" w:rsidRPr="001C3FAC" w:rsidRDefault="00000000" w:rsidP="001C3FAC">
            <w:pPr>
              <w:contextualSpacing/>
            </w:pPr>
            <w:r w:rsidRPr="001C3FAC">
              <w:rPr>
                <w:rFonts w:eastAsia="Calibri"/>
                <w:sz w:val="22"/>
                <w:szCs w:val="22"/>
              </w:rPr>
              <w:t>L – 279,96 m</w:t>
            </w:r>
          </w:p>
        </w:tc>
      </w:tr>
      <w:tr w:rsidR="00C72A53" w:rsidRPr="001C3FAC" w14:paraId="27E4FC1D"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6A167456" w14:textId="77777777" w:rsidR="00C72A53" w:rsidRPr="001C3FAC" w:rsidRDefault="00000000" w:rsidP="001C3FAC">
            <w:pPr>
              <w:contextualSpacing/>
              <w:rPr>
                <w:rFonts w:eastAsia="Calibri"/>
                <w:sz w:val="22"/>
                <w:szCs w:val="22"/>
              </w:rPr>
            </w:pPr>
            <w:r w:rsidRPr="001C3FAC">
              <w:rPr>
                <w:rFonts w:eastAsia="Calibri"/>
                <w:sz w:val="22"/>
                <w:szCs w:val="22"/>
              </w:rPr>
              <w:t>4.</w:t>
            </w:r>
          </w:p>
        </w:tc>
        <w:tc>
          <w:tcPr>
            <w:tcW w:w="2831" w:type="dxa"/>
            <w:tcBorders>
              <w:top w:val="single" w:sz="4" w:space="0" w:color="000000"/>
              <w:left w:val="single" w:sz="4" w:space="0" w:color="000000"/>
              <w:bottom w:val="single" w:sz="4" w:space="0" w:color="000000"/>
              <w:right w:val="single" w:sz="4" w:space="0" w:color="000000"/>
            </w:tcBorders>
          </w:tcPr>
          <w:p w14:paraId="7A79FAEE" w14:textId="77777777" w:rsidR="00C72A53" w:rsidRPr="001C3FAC" w:rsidRDefault="00000000" w:rsidP="001C3FAC">
            <w:pPr>
              <w:contextualSpacing/>
            </w:pPr>
            <w:r w:rsidRPr="001C3FAC">
              <w:rPr>
                <w:rFonts w:eastAsia="Calibri"/>
                <w:sz w:val="22"/>
                <w:szCs w:val="22"/>
              </w:rPr>
              <w:t>Naujų šilumos vartotojų prijungimas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349C67AF"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6F427BB7"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6490FED5" w14:textId="77777777" w:rsidR="00C72A53" w:rsidRPr="001C3FAC" w:rsidRDefault="00000000" w:rsidP="001C3FAC">
            <w:pPr>
              <w:contextualSpacing/>
              <w:jc w:val="center"/>
              <w:rPr>
                <w:rFonts w:eastAsia="Calibri"/>
                <w:sz w:val="22"/>
                <w:szCs w:val="22"/>
              </w:rPr>
            </w:pPr>
            <w:r w:rsidRPr="001C3FAC">
              <w:rPr>
                <w:rFonts w:eastAsia="Calibri"/>
                <w:sz w:val="22"/>
                <w:szCs w:val="22"/>
              </w:rPr>
              <w:t>7,3</w:t>
            </w:r>
          </w:p>
        </w:tc>
        <w:tc>
          <w:tcPr>
            <w:tcW w:w="1939" w:type="dxa"/>
            <w:tcBorders>
              <w:top w:val="single" w:sz="4" w:space="0" w:color="000000"/>
              <w:left w:val="single" w:sz="4" w:space="0" w:color="000000"/>
              <w:bottom w:val="single" w:sz="4" w:space="0" w:color="000000"/>
              <w:right w:val="single" w:sz="4" w:space="0" w:color="000000"/>
            </w:tcBorders>
            <w:vAlign w:val="center"/>
          </w:tcPr>
          <w:p w14:paraId="298D2C30" w14:textId="77777777" w:rsidR="00C72A53" w:rsidRPr="001C3FAC" w:rsidRDefault="00000000" w:rsidP="001C3FAC">
            <w:pPr>
              <w:contextualSpacing/>
              <w:rPr>
                <w:rFonts w:eastAsia="Calibri"/>
                <w:sz w:val="22"/>
                <w:szCs w:val="22"/>
              </w:rPr>
            </w:pPr>
            <w:r w:rsidRPr="001C3FAC">
              <w:rPr>
                <w:rFonts w:eastAsia="Calibri"/>
                <w:sz w:val="22"/>
                <w:szCs w:val="22"/>
              </w:rPr>
              <w:t>1 vnt.</w:t>
            </w:r>
          </w:p>
        </w:tc>
      </w:tr>
      <w:tr w:rsidR="00C72A53" w:rsidRPr="001C3FAC" w14:paraId="7BE5DD77"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16A8B3BD" w14:textId="77777777" w:rsidR="00C72A53" w:rsidRPr="001C3FAC" w:rsidRDefault="00000000" w:rsidP="001C3FAC">
            <w:pPr>
              <w:contextualSpacing/>
              <w:rPr>
                <w:rFonts w:eastAsia="Calibri"/>
                <w:sz w:val="22"/>
                <w:szCs w:val="22"/>
              </w:rPr>
            </w:pPr>
            <w:r w:rsidRPr="001C3FAC">
              <w:rPr>
                <w:rFonts w:eastAsia="Calibri"/>
                <w:sz w:val="22"/>
                <w:szCs w:val="22"/>
              </w:rPr>
              <w:t>5.</w:t>
            </w:r>
          </w:p>
        </w:tc>
        <w:tc>
          <w:tcPr>
            <w:tcW w:w="2831" w:type="dxa"/>
            <w:tcBorders>
              <w:top w:val="single" w:sz="4" w:space="0" w:color="000000"/>
              <w:left w:val="single" w:sz="4" w:space="0" w:color="000000"/>
              <w:bottom w:val="single" w:sz="4" w:space="0" w:color="000000"/>
              <w:right w:val="single" w:sz="4" w:space="0" w:color="000000"/>
            </w:tcBorders>
            <w:vAlign w:val="center"/>
          </w:tcPr>
          <w:p w14:paraId="61040CE9" w14:textId="77777777" w:rsidR="00C72A53" w:rsidRPr="001C3FAC" w:rsidRDefault="00000000" w:rsidP="001C3FAC">
            <w:pPr>
              <w:contextualSpacing/>
              <w:rPr>
                <w:rFonts w:eastAsia="Calibri"/>
                <w:sz w:val="22"/>
                <w:szCs w:val="22"/>
              </w:rPr>
            </w:pPr>
            <w:r w:rsidRPr="001C3FAC">
              <w:rPr>
                <w:rFonts w:eastAsia="Calibri"/>
                <w:sz w:val="22"/>
                <w:szCs w:val="22"/>
              </w:rPr>
              <w:t>Dūmų kondensacinio ekonomaizerio Kėdainių RK įrengimas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737029C6"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30FF76AF"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5378E4D3" w14:textId="77777777" w:rsidR="00C72A53" w:rsidRPr="001C3FAC" w:rsidRDefault="00000000" w:rsidP="001C3FAC">
            <w:pPr>
              <w:contextualSpacing/>
              <w:jc w:val="center"/>
              <w:rPr>
                <w:rFonts w:eastAsia="Calibri"/>
                <w:sz w:val="22"/>
                <w:szCs w:val="22"/>
              </w:rPr>
            </w:pPr>
            <w:r w:rsidRPr="001C3FAC">
              <w:rPr>
                <w:rFonts w:eastAsia="Calibri"/>
                <w:sz w:val="22"/>
                <w:szCs w:val="22"/>
              </w:rPr>
              <w:t>518,8</w:t>
            </w:r>
          </w:p>
        </w:tc>
        <w:tc>
          <w:tcPr>
            <w:tcW w:w="1939" w:type="dxa"/>
            <w:tcBorders>
              <w:top w:val="single" w:sz="4" w:space="0" w:color="000000"/>
              <w:left w:val="single" w:sz="4" w:space="0" w:color="000000"/>
              <w:bottom w:val="single" w:sz="4" w:space="0" w:color="000000"/>
              <w:right w:val="single" w:sz="4" w:space="0" w:color="000000"/>
            </w:tcBorders>
            <w:vAlign w:val="center"/>
          </w:tcPr>
          <w:p w14:paraId="5FEF56E8" w14:textId="77777777" w:rsidR="00C72A53" w:rsidRPr="001C3FAC" w:rsidRDefault="00000000" w:rsidP="001C3FAC">
            <w:pPr>
              <w:contextualSpacing/>
              <w:jc w:val="both"/>
            </w:pPr>
            <w:r w:rsidRPr="001C3FAC">
              <w:rPr>
                <w:rFonts w:eastAsia="Calibri"/>
                <w:sz w:val="22"/>
                <w:szCs w:val="22"/>
              </w:rPr>
              <w:t xml:space="preserve">Galia –  2 MW </w:t>
            </w:r>
          </w:p>
        </w:tc>
      </w:tr>
      <w:tr w:rsidR="00C72A53" w:rsidRPr="001C3FAC" w14:paraId="2E995F75"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3C6E209B" w14:textId="77777777" w:rsidR="00C72A53" w:rsidRPr="001C3FAC" w:rsidRDefault="00000000" w:rsidP="001C3FAC">
            <w:pPr>
              <w:contextualSpacing/>
              <w:rPr>
                <w:rFonts w:eastAsia="Calibri"/>
                <w:sz w:val="22"/>
                <w:szCs w:val="22"/>
              </w:rPr>
            </w:pPr>
            <w:r w:rsidRPr="001C3FAC">
              <w:rPr>
                <w:rFonts w:eastAsia="Calibri"/>
                <w:sz w:val="22"/>
                <w:szCs w:val="22"/>
              </w:rPr>
              <w:t>6.</w:t>
            </w:r>
          </w:p>
        </w:tc>
        <w:tc>
          <w:tcPr>
            <w:tcW w:w="2831" w:type="dxa"/>
            <w:tcBorders>
              <w:top w:val="single" w:sz="4" w:space="0" w:color="000000"/>
              <w:left w:val="single" w:sz="4" w:space="0" w:color="000000"/>
              <w:bottom w:val="single" w:sz="4" w:space="0" w:color="000000"/>
              <w:right w:val="single" w:sz="4" w:space="0" w:color="000000"/>
            </w:tcBorders>
            <w:vAlign w:val="center"/>
          </w:tcPr>
          <w:p w14:paraId="67E5B63E" w14:textId="77777777" w:rsidR="00C72A53" w:rsidRPr="001C3FAC" w:rsidRDefault="00000000" w:rsidP="001C3FAC">
            <w:pPr>
              <w:contextualSpacing/>
              <w:rPr>
                <w:rFonts w:eastAsia="Calibri"/>
                <w:color w:val="000000"/>
                <w:sz w:val="22"/>
                <w:szCs w:val="22"/>
              </w:rPr>
            </w:pPr>
            <w:r w:rsidRPr="001C3FAC">
              <w:rPr>
                <w:rFonts w:eastAsia="Calibri"/>
                <w:sz w:val="22"/>
                <w:szCs w:val="22"/>
              </w:rPr>
              <w:t>Kėdainių RK naujo dūmtraukio statyba</w:t>
            </w:r>
          </w:p>
        </w:tc>
        <w:tc>
          <w:tcPr>
            <w:tcW w:w="1655" w:type="dxa"/>
            <w:tcBorders>
              <w:top w:val="single" w:sz="4" w:space="0" w:color="000000"/>
              <w:left w:val="single" w:sz="4" w:space="0" w:color="000000"/>
              <w:bottom w:val="single" w:sz="4" w:space="0" w:color="000000"/>
              <w:right w:val="single" w:sz="4" w:space="0" w:color="000000"/>
            </w:tcBorders>
            <w:vAlign w:val="center"/>
          </w:tcPr>
          <w:p w14:paraId="728D63DA"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353CA1A6"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72123618" w14:textId="77777777" w:rsidR="00C72A53" w:rsidRPr="001C3FAC" w:rsidRDefault="00000000" w:rsidP="001C3FAC">
            <w:pPr>
              <w:contextualSpacing/>
              <w:jc w:val="center"/>
              <w:rPr>
                <w:rFonts w:eastAsia="Calibri"/>
                <w:sz w:val="22"/>
                <w:szCs w:val="22"/>
              </w:rPr>
            </w:pPr>
            <w:r w:rsidRPr="001C3FAC">
              <w:rPr>
                <w:rFonts w:eastAsia="Calibri"/>
                <w:sz w:val="22"/>
                <w:szCs w:val="22"/>
              </w:rPr>
              <w:t>296,6</w:t>
            </w:r>
          </w:p>
        </w:tc>
        <w:tc>
          <w:tcPr>
            <w:tcW w:w="1939" w:type="dxa"/>
            <w:tcBorders>
              <w:top w:val="single" w:sz="4" w:space="0" w:color="000000"/>
              <w:left w:val="single" w:sz="4" w:space="0" w:color="000000"/>
              <w:bottom w:val="single" w:sz="4" w:space="0" w:color="000000"/>
              <w:right w:val="single" w:sz="4" w:space="0" w:color="000000"/>
            </w:tcBorders>
            <w:vAlign w:val="center"/>
          </w:tcPr>
          <w:p w14:paraId="3FB219ED" w14:textId="77777777" w:rsidR="00C72A53" w:rsidRPr="001C3FAC" w:rsidRDefault="00000000" w:rsidP="001C3FAC">
            <w:pPr>
              <w:contextualSpacing/>
              <w:rPr>
                <w:rFonts w:eastAsia="Calibri"/>
                <w:sz w:val="22"/>
                <w:szCs w:val="22"/>
              </w:rPr>
            </w:pPr>
            <w:r w:rsidRPr="001C3FAC">
              <w:rPr>
                <w:rFonts w:eastAsia="Calibri"/>
                <w:sz w:val="22"/>
                <w:szCs w:val="22"/>
              </w:rPr>
              <w:t>H- 45,41 m, plieninis</w:t>
            </w:r>
          </w:p>
        </w:tc>
      </w:tr>
      <w:tr w:rsidR="00C72A53" w:rsidRPr="001C3FAC" w14:paraId="33130B16"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4CEFD47C" w14:textId="77777777" w:rsidR="00C72A53" w:rsidRPr="001C3FAC" w:rsidRDefault="00000000" w:rsidP="001C3FAC">
            <w:pPr>
              <w:contextualSpacing/>
              <w:rPr>
                <w:rFonts w:eastAsia="Calibri"/>
                <w:sz w:val="22"/>
                <w:szCs w:val="22"/>
              </w:rPr>
            </w:pPr>
            <w:r w:rsidRPr="001C3FAC">
              <w:rPr>
                <w:rFonts w:eastAsia="Calibri"/>
                <w:sz w:val="22"/>
                <w:szCs w:val="22"/>
              </w:rPr>
              <w:t>7.</w:t>
            </w:r>
          </w:p>
        </w:tc>
        <w:tc>
          <w:tcPr>
            <w:tcW w:w="2831" w:type="dxa"/>
            <w:tcBorders>
              <w:top w:val="single" w:sz="4" w:space="0" w:color="000000"/>
              <w:left w:val="single" w:sz="4" w:space="0" w:color="000000"/>
              <w:bottom w:val="single" w:sz="4" w:space="0" w:color="000000"/>
              <w:right w:val="single" w:sz="4" w:space="0" w:color="000000"/>
            </w:tcBorders>
          </w:tcPr>
          <w:p w14:paraId="27B76FBE" w14:textId="77777777" w:rsidR="00C72A53" w:rsidRPr="001C3FAC" w:rsidRDefault="00000000" w:rsidP="001C3FAC">
            <w:pPr>
              <w:contextualSpacing/>
              <w:rPr>
                <w:rFonts w:eastAsia="Calibri"/>
                <w:color w:val="000000"/>
                <w:sz w:val="22"/>
                <w:szCs w:val="22"/>
              </w:rPr>
            </w:pPr>
            <w:r w:rsidRPr="001C3FAC">
              <w:rPr>
                <w:rFonts w:eastAsia="Calibri"/>
                <w:color w:val="000000"/>
                <w:sz w:val="22"/>
                <w:szCs w:val="22"/>
              </w:rPr>
              <w:t>Gaisro aptikimo signalizacijos įrengimas Kėdainių RK garažuose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43468592"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037EF8B3"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917A985" w14:textId="77777777" w:rsidR="00C72A53" w:rsidRPr="001C3FAC" w:rsidRDefault="00000000" w:rsidP="001C3FAC">
            <w:pPr>
              <w:contextualSpacing/>
              <w:jc w:val="center"/>
              <w:rPr>
                <w:rFonts w:eastAsia="Calibri"/>
                <w:sz w:val="22"/>
                <w:szCs w:val="22"/>
              </w:rPr>
            </w:pPr>
            <w:r w:rsidRPr="001C3FAC">
              <w:rPr>
                <w:rFonts w:eastAsia="Calibri"/>
                <w:sz w:val="22"/>
                <w:szCs w:val="22"/>
              </w:rPr>
              <w:t>1,7</w:t>
            </w:r>
          </w:p>
        </w:tc>
        <w:tc>
          <w:tcPr>
            <w:tcW w:w="1939" w:type="dxa"/>
            <w:tcBorders>
              <w:top w:val="single" w:sz="4" w:space="0" w:color="000000"/>
              <w:left w:val="single" w:sz="4" w:space="0" w:color="000000"/>
              <w:bottom w:val="single" w:sz="4" w:space="0" w:color="000000"/>
              <w:right w:val="single" w:sz="4" w:space="0" w:color="000000"/>
            </w:tcBorders>
            <w:vAlign w:val="center"/>
          </w:tcPr>
          <w:p w14:paraId="5BCF1986" w14:textId="77777777" w:rsidR="00C72A53" w:rsidRPr="001C3FAC" w:rsidRDefault="00000000" w:rsidP="001C3FAC">
            <w:pPr>
              <w:contextualSpacing/>
              <w:rPr>
                <w:rFonts w:eastAsia="Calibri"/>
                <w:sz w:val="22"/>
                <w:szCs w:val="22"/>
              </w:rPr>
            </w:pPr>
            <w:r w:rsidRPr="001C3FAC">
              <w:rPr>
                <w:rFonts w:eastAsia="Calibri"/>
                <w:sz w:val="22"/>
                <w:szCs w:val="22"/>
              </w:rPr>
              <w:t>1 vnt. pavojaus mygtukas, 2 vnt. optinių dujų barjero (siųstuvai-imtuvai)</w:t>
            </w:r>
          </w:p>
        </w:tc>
      </w:tr>
      <w:tr w:rsidR="00C72A53" w:rsidRPr="001C3FAC" w14:paraId="22866A4A"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7C9D29EC" w14:textId="77777777" w:rsidR="00C72A53" w:rsidRPr="001C3FAC" w:rsidRDefault="00000000" w:rsidP="001C3FAC">
            <w:pPr>
              <w:contextualSpacing/>
              <w:rPr>
                <w:rFonts w:eastAsia="Calibri"/>
                <w:sz w:val="22"/>
                <w:szCs w:val="22"/>
              </w:rPr>
            </w:pPr>
            <w:r w:rsidRPr="001C3FAC">
              <w:rPr>
                <w:rFonts w:eastAsia="Calibri"/>
                <w:sz w:val="22"/>
                <w:szCs w:val="22"/>
              </w:rPr>
              <w:t>8.</w:t>
            </w:r>
          </w:p>
        </w:tc>
        <w:tc>
          <w:tcPr>
            <w:tcW w:w="2831" w:type="dxa"/>
            <w:tcBorders>
              <w:top w:val="single" w:sz="4" w:space="0" w:color="000000"/>
              <w:left w:val="single" w:sz="4" w:space="0" w:color="000000"/>
              <w:bottom w:val="single" w:sz="4" w:space="0" w:color="000000"/>
              <w:right w:val="single" w:sz="4" w:space="0" w:color="000000"/>
            </w:tcBorders>
          </w:tcPr>
          <w:p w14:paraId="345E4842" w14:textId="77777777" w:rsidR="00C72A53" w:rsidRPr="001C3FAC" w:rsidRDefault="00000000" w:rsidP="001C3FAC">
            <w:pPr>
              <w:contextualSpacing/>
              <w:rPr>
                <w:rFonts w:eastAsia="Calibri"/>
                <w:color w:val="000000"/>
                <w:sz w:val="22"/>
                <w:szCs w:val="22"/>
              </w:rPr>
            </w:pPr>
            <w:r w:rsidRPr="001C3FAC">
              <w:rPr>
                <w:rFonts w:eastAsia="Calibri"/>
                <w:color w:val="000000"/>
                <w:sz w:val="22"/>
                <w:szCs w:val="22"/>
              </w:rPr>
              <w:t>Elektros generatoriaus įrengimas Kėdainiuose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2006D9D4"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41DF694A"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2D71C77" w14:textId="77777777" w:rsidR="00C72A53" w:rsidRPr="001C3FAC" w:rsidRDefault="00000000" w:rsidP="001C3FAC">
            <w:pPr>
              <w:contextualSpacing/>
              <w:jc w:val="center"/>
              <w:rPr>
                <w:rFonts w:eastAsia="Calibri"/>
                <w:sz w:val="22"/>
                <w:szCs w:val="22"/>
              </w:rPr>
            </w:pPr>
            <w:r w:rsidRPr="001C3FAC">
              <w:rPr>
                <w:rFonts w:eastAsia="Calibri"/>
                <w:sz w:val="22"/>
                <w:szCs w:val="22"/>
              </w:rPr>
              <w:t>69,5</w:t>
            </w:r>
          </w:p>
        </w:tc>
        <w:tc>
          <w:tcPr>
            <w:tcW w:w="1939" w:type="dxa"/>
            <w:tcBorders>
              <w:top w:val="single" w:sz="4" w:space="0" w:color="000000"/>
              <w:left w:val="single" w:sz="4" w:space="0" w:color="000000"/>
              <w:bottom w:val="single" w:sz="4" w:space="0" w:color="000000"/>
              <w:right w:val="single" w:sz="4" w:space="0" w:color="000000"/>
            </w:tcBorders>
            <w:vAlign w:val="center"/>
          </w:tcPr>
          <w:p w14:paraId="016BE03E" w14:textId="77777777" w:rsidR="00C72A53" w:rsidRPr="001C3FAC" w:rsidRDefault="00000000" w:rsidP="001C3FAC">
            <w:pPr>
              <w:contextualSpacing/>
              <w:jc w:val="both"/>
              <w:rPr>
                <w:rFonts w:eastAsia="Calibri"/>
                <w:sz w:val="22"/>
                <w:szCs w:val="22"/>
              </w:rPr>
            </w:pPr>
            <w:r w:rsidRPr="001C3FAC">
              <w:rPr>
                <w:rFonts w:eastAsia="Calibri"/>
                <w:sz w:val="22"/>
                <w:szCs w:val="22"/>
              </w:rPr>
              <w:t xml:space="preserve">715 </w:t>
            </w:r>
            <w:proofErr w:type="spellStart"/>
            <w:r w:rsidRPr="001C3FAC">
              <w:rPr>
                <w:rFonts w:eastAsia="Calibri"/>
                <w:sz w:val="22"/>
                <w:szCs w:val="22"/>
              </w:rPr>
              <w:t>kVA</w:t>
            </w:r>
            <w:proofErr w:type="spellEnd"/>
            <w:r w:rsidRPr="001C3FAC">
              <w:rPr>
                <w:rFonts w:eastAsia="Calibri"/>
                <w:sz w:val="22"/>
                <w:szCs w:val="22"/>
              </w:rPr>
              <w:t xml:space="preserve"> galios su ARĮ</w:t>
            </w:r>
          </w:p>
        </w:tc>
      </w:tr>
      <w:tr w:rsidR="00C72A53" w:rsidRPr="001C3FAC" w14:paraId="66F9F109"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19A86277" w14:textId="77777777" w:rsidR="00C72A53" w:rsidRPr="001C3FAC" w:rsidRDefault="00000000" w:rsidP="001C3FAC">
            <w:pPr>
              <w:contextualSpacing/>
              <w:rPr>
                <w:rFonts w:eastAsia="Calibri"/>
                <w:sz w:val="22"/>
                <w:szCs w:val="22"/>
              </w:rPr>
            </w:pPr>
            <w:r w:rsidRPr="001C3FAC">
              <w:rPr>
                <w:rFonts w:eastAsia="Calibri"/>
                <w:sz w:val="22"/>
                <w:szCs w:val="22"/>
              </w:rPr>
              <w:t>9.</w:t>
            </w:r>
          </w:p>
        </w:tc>
        <w:tc>
          <w:tcPr>
            <w:tcW w:w="2831" w:type="dxa"/>
            <w:tcBorders>
              <w:top w:val="single" w:sz="4" w:space="0" w:color="000000"/>
              <w:left w:val="single" w:sz="4" w:space="0" w:color="000000"/>
              <w:bottom w:val="single" w:sz="4" w:space="0" w:color="000000"/>
              <w:right w:val="single" w:sz="4" w:space="0" w:color="000000"/>
            </w:tcBorders>
          </w:tcPr>
          <w:p w14:paraId="6BD63C71" w14:textId="77777777" w:rsidR="00C72A53" w:rsidRPr="001C3FAC" w:rsidRDefault="00000000" w:rsidP="001C3FAC">
            <w:pPr>
              <w:contextualSpacing/>
              <w:rPr>
                <w:rFonts w:eastAsia="Calibri"/>
                <w:color w:val="000000"/>
                <w:sz w:val="22"/>
                <w:szCs w:val="22"/>
              </w:rPr>
            </w:pPr>
            <w:r w:rsidRPr="001C3FAC">
              <w:rPr>
                <w:rFonts w:eastAsia="Calibri"/>
                <w:sz w:val="22"/>
                <w:szCs w:val="22"/>
              </w:rPr>
              <w:t>Įvadinių šilumos ir vandens apskaitos prietaisų rodmenų nuotolinio duomenų nuskaitymo įrenginių įdiegimo paslaugos Kėdainiuose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14D9AF01"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7E1B8377"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008F5EBA" w14:textId="77777777" w:rsidR="00C72A53" w:rsidRPr="001C3FAC" w:rsidRDefault="00000000" w:rsidP="001C3FAC">
            <w:pPr>
              <w:contextualSpacing/>
              <w:jc w:val="center"/>
              <w:rPr>
                <w:rFonts w:eastAsia="Calibri"/>
                <w:sz w:val="22"/>
                <w:szCs w:val="22"/>
              </w:rPr>
            </w:pPr>
            <w:r w:rsidRPr="001C3FAC">
              <w:rPr>
                <w:rFonts w:eastAsia="Calibri"/>
                <w:sz w:val="22"/>
                <w:szCs w:val="22"/>
              </w:rPr>
              <w:t>65,8</w:t>
            </w:r>
          </w:p>
        </w:tc>
        <w:tc>
          <w:tcPr>
            <w:tcW w:w="1939" w:type="dxa"/>
            <w:tcBorders>
              <w:top w:val="single" w:sz="4" w:space="0" w:color="000000"/>
              <w:left w:val="single" w:sz="4" w:space="0" w:color="000000"/>
              <w:bottom w:val="single" w:sz="4" w:space="0" w:color="000000"/>
              <w:right w:val="single" w:sz="4" w:space="0" w:color="000000"/>
            </w:tcBorders>
            <w:vAlign w:val="center"/>
          </w:tcPr>
          <w:p w14:paraId="1731A7AA" w14:textId="77777777" w:rsidR="00C72A53" w:rsidRPr="001C3FAC" w:rsidRDefault="00000000" w:rsidP="001C3FAC">
            <w:pPr>
              <w:contextualSpacing/>
              <w:jc w:val="both"/>
              <w:rPr>
                <w:rFonts w:eastAsia="Calibri"/>
                <w:sz w:val="22"/>
                <w:szCs w:val="22"/>
              </w:rPr>
            </w:pPr>
            <w:r w:rsidRPr="001C3FAC">
              <w:rPr>
                <w:rFonts w:eastAsia="Calibri"/>
                <w:sz w:val="22"/>
                <w:szCs w:val="22"/>
              </w:rPr>
              <w:t>223 vnt.</w:t>
            </w:r>
          </w:p>
        </w:tc>
      </w:tr>
      <w:tr w:rsidR="00C72A53" w:rsidRPr="001C3FAC" w14:paraId="7B1F3C48"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1DA0C82A" w14:textId="77777777" w:rsidR="00C72A53" w:rsidRPr="001C3FAC" w:rsidRDefault="00000000" w:rsidP="001C3FAC">
            <w:pPr>
              <w:contextualSpacing/>
              <w:rPr>
                <w:rFonts w:eastAsia="Calibri"/>
                <w:sz w:val="22"/>
                <w:szCs w:val="22"/>
              </w:rPr>
            </w:pPr>
            <w:r w:rsidRPr="001C3FAC">
              <w:rPr>
                <w:rFonts w:eastAsia="Calibri"/>
                <w:sz w:val="22"/>
                <w:szCs w:val="22"/>
              </w:rPr>
              <w:t>10.</w:t>
            </w:r>
          </w:p>
        </w:tc>
        <w:tc>
          <w:tcPr>
            <w:tcW w:w="2831" w:type="dxa"/>
            <w:tcBorders>
              <w:top w:val="single" w:sz="4" w:space="0" w:color="000000"/>
              <w:left w:val="single" w:sz="4" w:space="0" w:color="000000"/>
              <w:bottom w:val="single" w:sz="4" w:space="0" w:color="000000"/>
              <w:right w:val="single" w:sz="4" w:space="0" w:color="000000"/>
            </w:tcBorders>
          </w:tcPr>
          <w:p w14:paraId="3C2BC5FB" w14:textId="77777777" w:rsidR="00C72A53" w:rsidRPr="001C3FAC" w:rsidRDefault="00000000" w:rsidP="001C3FAC">
            <w:pPr>
              <w:contextualSpacing/>
              <w:rPr>
                <w:rFonts w:eastAsia="Calibri"/>
                <w:color w:val="000000"/>
                <w:sz w:val="22"/>
                <w:szCs w:val="22"/>
              </w:rPr>
            </w:pPr>
            <w:r w:rsidRPr="001C3FAC">
              <w:rPr>
                <w:rFonts w:eastAsia="Calibri"/>
                <w:sz w:val="22"/>
                <w:szCs w:val="22"/>
              </w:rPr>
              <w:t>Nuotolinio duomenų nuskaitymo ir perdavimo įranga 2024 metai</w:t>
            </w:r>
          </w:p>
        </w:tc>
        <w:tc>
          <w:tcPr>
            <w:tcW w:w="1655" w:type="dxa"/>
            <w:tcBorders>
              <w:top w:val="single" w:sz="4" w:space="0" w:color="000000"/>
              <w:left w:val="single" w:sz="4" w:space="0" w:color="000000"/>
              <w:bottom w:val="single" w:sz="4" w:space="0" w:color="000000"/>
              <w:right w:val="single" w:sz="4" w:space="0" w:color="000000"/>
            </w:tcBorders>
            <w:vAlign w:val="center"/>
          </w:tcPr>
          <w:p w14:paraId="7656F609"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0129BEE5"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98D01FA" w14:textId="77777777" w:rsidR="00C72A53" w:rsidRPr="001C3FAC" w:rsidRDefault="00000000" w:rsidP="001C3FAC">
            <w:pPr>
              <w:contextualSpacing/>
              <w:jc w:val="center"/>
              <w:rPr>
                <w:rFonts w:eastAsia="Calibri"/>
                <w:sz w:val="22"/>
                <w:szCs w:val="22"/>
              </w:rPr>
            </w:pPr>
            <w:r w:rsidRPr="001C3FAC">
              <w:rPr>
                <w:rFonts w:eastAsia="Calibri"/>
                <w:sz w:val="22"/>
                <w:szCs w:val="22"/>
              </w:rPr>
              <w:t>1,0</w:t>
            </w:r>
          </w:p>
        </w:tc>
        <w:tc>
          <w:tcPr>
            <w:tcW w:w="1939" w:type="dxa"/>
            <w:tcBorders>
              <w:top w:val="single" w:sz="4" w:space="0" w:color="000000"/>
              <w:left w:val="single" w:sz="4" w:space="0" w:color="000000"/>
              <w:bottom w:val="single" w:sz="4" w:space="0" w:color="000000"/>
              <w:right w:val="single" w:sz="4" w:space="0" w:color="000000"/>
            </w:tcBorders>
            <w:vAlign w:val="center"/>
          </w:tcPr>
          <w:p w14:paraId="7191A2CB" w14:textId="77777777" w:rsidR="00C72A53" w:rsidRPr="001C3FAC" w:rsidRDefault="00000000" w:rsidP="001C3FAC">
            <w:pPr>
              <w:contextualSpacing/>
              <w:jc w:val="both"/>
              <w:rPr>
                <w:rFonts w:eastAsia="Calibri"/>
                <w:sz w:val="22"/>
                <w:szCs w:val="22"/>
              </w:rPr>
            </w:pPr>
            <w:r w:rsidRPr="001C3FAC">
              <w:rPr>
                <w:rFonts w:eastAsia="Calibri"/>
                <w:sz w:val="22"/>
                <w:szCs w:val="22"/>
              </w:rPr>
              <w:t>1 vnt.</w:t>
            </w:r>
          </w:p>
        </w:tc>
      </w:tr>
      <w:tr w:rsidR="00C72A53" w:rsidRPr="001C3FAC" w14:paraId="627418EF"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78587DC7" w14:textId="77777777" w:rsidR="00C72A53" w:rsidRPr="001C3FAC" w:rsidRDefault="00000000" w:rsidP="001C3FAC">
            <w:pPr>
              <w:contextualSpacing/>
              <w:rPr>
                <w:rFonts w:eastAsia="Calibri"/>
                <w:sz w:val="22"/>
                <w:szCs w:val="22"/>
              </w:rPr>
            </w:pPr>
            <w:r w:rsidRPr="001C3FAC">
              <w:rPr>
                <w:rFonts w:eastAsia="Calibri"/>
                <w:sz w:val="22"/>
                <w:szCs w:val="22"/>
              </w:rPr>
              <w:t>11.</w:t>
            </w:r>
          </w:p>
        </w:tc>
        <w:tc>
          <w:tcPr>
            <w:tcW w:w="2831" w:type="dxa"/>
            <w:tcBorders>
              <w:top w:val="single" w:sz="4" w:space="0" w:color="000000"/>
              <w:left w:val="single" w:sz="4" w:space="0" w:color="000000"/>
              <w:bottom w:val="single" w:sz="4" w:space="0" w:color="000000"/>
              <w:right w:val="single" w:sz="4" w:space="0" w:color="000000"/>
            </w:tcBorders>
          </w:tcPr>
          <w:p w14:paraId="75DE4396" w14:textId="77777777" w:rsidR="00C72A53" w:rsidRPr="001C3FAC" w:rsidRDefault="00000000" w:rsidP="001C3FAC">
            <w:pPr>
              <w:contextualSpacing/>
            </w:pPr>
            <w:r w:rsidRPr="001C3FAC">
              <w:rPr>
                <w:rFonts w:eastAsia="Calibri"/>
                <w:sz w:val="22"/>
                <w:szCs w:val="22"/>
              </w:rPr>
              <w:t xml:space="preserve">Šilumos apskaitos </w:t>
            </w:r>
            <w:r w:rsidRPr="001C3FAC">
              <w:rPr>
                <w:rFonts w:eastAsia="Calibri"/>
                <w:color w:val="000000"/>
                <w:sz w:val="22"/>
                <w:szCs w:val="22"/>
              </w:rPr>
              <w:t>prietaisai 2024 metai</w:t>
            </w:r>
          </w:p>
        </w:tc>
        <w:tc>
          <w:tcPr>
            <w:tcW w:w="1655" w:type="dxa"/>
            <w:tcBorders>
              <w:top w:val="single" w:sz="4" w:space="0" w:color="000000"/>
              <w:left w:val="single" w:sz="4" w:space="0" w:color="000000"/>
              <w:bottom w:val="single" w:sz="4" w:space="0" w:color="000000"/>
              <w:right w:val="single" w:sz="4" w:space="0" w:color="000000"/>
            </w:tcBorders>
            <w:vAlign w:val="center"/>
          </w:tcPr>
          <w:p w14:paraId="6AD3BAEA"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57B692BA"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1227BCD2" w14:textId="77777777" w:rsidR="00C72A53" w:rsidRPr="001C3FAC" w:rsidRDefault="00000000" w:rsidP="001C3FAC">
            <w:pPr>
              <w:contextualSpacing/>
              <w:jc w:val="center"/>
              <w:rPr>
                <w:rFonts w:eastAsia="Calibri"/>
                <w:sz w:val="22"/>
                <w:szCs w:val="22"/>
              </w:rPr>
            </w:pPr>
            <w:r w:rsidRPr="001C3FAC">
              <w:rPr>
                <w:rFonts w:eastAsia="Calibri"/>
                <w:sz w:val="22"/>
                <w:szCs w:val="22"/>
              </w:rPr>
              <w:t>2,7</w:t>
            </w:r>
          </w:p>
        </w:tc>
        <w:tc>
          <w:tcPr>
            <w:tcW w:w="1939" w:type="dxa"/>
            <w:tcBorders>
              <w:top w:val="single" w:sz="4" w:space="0" w:color="000000"/>
              <w:left w:val="single" w:sz="4" w:space="0" w:color="000000"/>
              <w:bottom w:val="single" w:sz="4" w:space="0" w:color="000000"/>
              <w:right w:val="single" w:sz="4" w:space="0" w:color="000000"/>
            </w:tcBorders>
            <w:vAlign w:val="center"/>
          </w:tcPr>
          <w:p w14:paraId="19837033" w14:textId="77777777" w:rsidR="00C72A53" w:rsidRPr="001C3FAC" w:rsidRDefault="00000000" w:rsidP="001C3FAC">
            <w:pPr>
              <w:contextualSpacing/>
              <w:jc w:val="both"/>
              <w:rPr>
                <w:rFonts w:eastAsia="Calibri"/>
                <w:sz w:val="22"/>
                <w:szCs w:val="22"/>
              </w:rPr>
            </w:pPr>
            <w:r w:rsidRPr="001C3FAC">
              <w:rPr>
                <w:rFonts w:eastAsia="Calibri"/>
                <w:sz w:val="22"/>
                <w:szCs w:val="22"/>
              </w:rPr>
              <w:t>11 vnt.</w:t>
            </w:r>
          </w:p>
        </w:tc>
      </w:tr>
      <w:tr w:rsidR="00C72A53" w:rsidRPr="001C3FAC" w14:paraId="178A3701" w14:textId="77777777">
        <w:trPr>
          <w:trHeight w:val="321"/>
        </w:trPr>
        <w:tc>
          <w:tcPr>
            <w:tcW w:w="654" w:type="dxa"/>
            <w:tcBorders>
              <w:top w:val="single" w:sz="4" w:space="0" w:color="000000"/>
              <w:left w:val="single" w:sz="4" w:space="0" w:color="000000"/>
              <w:bottom w:val="single" w:sz="4" w:space="0" w:color="000000"/>
              <w:right w:val="single" w:sz="4" w:space="0" w:color="000000"/>
            </w:tcBorders>
            <w:vAlign w:val="center"/>
          </w:tcPr>
          <w:p w14:paraId="1AED82CF" w14:textId="77777777" w:rsidR="00C72A53" w:rsidRPr="001C3FAC" w:rsidRDefault="00C72A53" w:rsidP="001C3FAC">
            <w:pPr>
              <w:snapToGrid w:val="0"/>
              <w:contextualSpacing/>
              <w:rPr>
                <w:rFonts w:eastAsia="Calibri"/>
                <w:b/>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24C00DF3" w14:textId="77777777" w:rsidR="00C72A53" w:rsidRPr="001C3FAC" w:rsidRDefault="00000000" w:rsidP="001C3FAC">
            <w:pPr>
              <w:contextualSpacing/>
              <w:rPr>
                <w:rFonts w:eastAsia="Calibri"/>
                <w:b/>
                <w:sz w:val="22"/>
                <w:szCs w:val="22"/>
              </w:rPr>
            </w:pPr>
            <w:r w:rsidRPr="001C3FAC">
              <w:rPr>
                <w:rFonts w:eastAsia="Calibri"/>
                <w:b/>
                <w:sz w:val="22"/>
                <w:szCs w:val="22"/>
              </w:rPr>
              <w:t>Iš viso Kėdainių ŠTR</w:t>
            </w:r>
          </w:p>
        </w:tc>
        <w:tc>
          <w:tcPr>
            <w:tcW w:w="1655" w:type="dxa"/>
            <w:tcBorders>
              <w:top w:val="single" w:sz="4" w:space="0" w:color="000000"/>
              <w:left w:val="single" w:sz="4" w:space="0" w:color="000000"/>
              <w:bottom w:val="single" w:sz="4" w:space="0" w:color="000000"/>
              <w:right w:val="single" w:sz="4" w:space="0" w:color="000000"/>
            </w:tcBorders>
            <w:vAlign w:val="center"/>
          </w:tcPr>
          <w:p w14:paraId="76E3F971" w14:textId="77777777" w:rsidR="00C72A53" w:rsidRPr="001C3FAC" w:rsidRDefault="00C72A53" w:rsidP="001C3FAC">
            <w:pPr>
              <w:snapToGrid w:val="0"/>
              <w:contextualSpacing/>
              <w:rPr>
                <w:rFonts w:eastAsia="Calibri"/>
                <w:b/>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2E55FE9" w14:textId="77777777" w:rsidR="00C72A53" w:rsidRPr="001C3FAC" w:rsidRDefault="00C72A53" w:rsidP="001C3FAC">
            <w:pPr>
              <w:snapToGrid w:val="0"/>
              <w:contextualSpacing/>
              <w:jc w:val="center"/>
              <w:rPr>
                <w:rFonts w:eastAsia="Calibri"/>
                <w:b/>
                <w:sz w:val="22"/>
                <w:szCs w:val="22"/>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549D2ADC" w14:textId="77777777" w:rsidR="00C72A53" w:rsidRPr="001C3FAC" w:rsidRDefault="00000000" w:rsidP="001C3FAC">
            <w:pPr>
              <w:contextualSpacing/>
              <w:jc w:val="center"/>
            </w:pPr>
            <w:r w:rsidRPr="001C3FAC">
              <w:rPr>
                <w:rFonts w:eastAsia="Calibri"/>
                <w:b/>
                <w:sz w:val="22"/>
                <w:szCs w:val="22"/>
              </w:rPr>
              <w:t>1 172,8</w:t>
            </w:r>
          </w:p>
        </w:tc>
        <w:tc>
          <w:tcPr>
            <w:tcW w:w="1939" w:type="dxa"/>
            <w:tcBorders>
              <w:top w:val="single" w:sz="4" w:space="0" w:color="000000"/>
              <w:left w:val="single" w:sz="4" w:space="0" w:color="000000"/>
              <w:bottom w:val="single" w:sz="4" w:space="0" w:color="000000"/>
              <w:right w:val="single" w:sz="4" w:space="0" w:color="000000"/>
            </w:tcBorders>
            <w:vAlign w:val="center"/>
          </w:tcPr>
          <w:p w14:paraId="2C82231F" w14:textId="77777777" w:rsidR="00C72A53" w:rsidRPr="001C3FAC" w:rsidRDefault="00C72A53" w:rsidP="001C3FAC">
            <w:pPr>
              <w:snapToGrid w:val="0"/>
              <w:contextualSpacing/>
              <w:jc w:val="both"/>
              <w:rPr>
                <w:rFonts w:eastAsia="Calibri"/>
                <w:b/>
                <w:sz w:val="22"/>
                <w:szCs w:val="22"/>
              </w:rPr>
            </w:pPr>
          </w:p>
        </w:tc>
      </w:tr>
      <w:tr w:rsidR="00C72A53" w:rsidRPr="001C3FAC" w14:paraId="2AB4BEB1"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2C6CD391" w14:textId="77777777" w:rsidR="00C72A53" w:rsidRPr="001C3FAC" w:rsidRDefault="00C72A53" w:rsidP="001C3FAC">
            <w:pPr>
              <w:snapToGrid w:val="0"/>
              <w:contextualSpacing/>
              <w:rPr>
                <w:rFonts w:eastAsia="Calibri"/>
                <w:b/>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65FD2FF9" w14:textId="77777777" w:rsidR="00C72A53" w:rsidRPr="001C3FAC" w:rsidRDefault="00000000" w:rsidP="001C3FAC">
            <w:pPr>
              <w:contextualSpacing/>
              <w:rPr>
                <w:rFonts w:eastAsia="Calibri"/>
                <w:b/>
                <w:sz w:val="22"/>
                <w:szCs w:val="22"/>
              </w:rPr>
            </w:pPr>
            <w:r w:rsidRPr="001C3FAC">
              <w:rPr>
                <w:rFonts w:eastAsia="Calibri"/>
                <w:b/>
                <w:sz w:val="22"/>
                <w:szCs w:val="22"/>
              </w:rPr>
              <w:t>Tame skaičiuje PE lėšos</w:t>
            </w:r>
          </w:p>
        </w:tc>
        <w:tc>
          <w:tcPr>
            <w:tcW w:w="1655" w:type="dxa"/>
            <w:tcBorders>
              <w:top w:val="single" w:sz="4" w:space="0" w:color="000000"/>
              <w:left w:val="single" w:sz="4" w:space="0" w:color="000000"/>
              <w:bottom w:val="single" w:sz="4" w:space="0" w:color="000000"/>
              <w:right w:val="single" w:sz="4" w:space="0" w:color="000000"/>
            </w:tcBorders>
            <w:vAlign w:val="center"/>
          </w:tcPr>
          <w:p w14:paraId="3D265C8B" w14:textId="77777777" w:rsidR="00C72A53" w:rsidRPr="001C3FAC" w:rsidRDefault="00C72A53" w:rsidP="001C3FAC">
            <w:pPr>
              <w:snapToGrid w:val="0"/>
              <w:contextualSpacing/>
              <w:rPr>
                <w:rFonts w:eastAsia="Calibri"/>
                <w:b/>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3B9085B" w14:textId="77777777" w:rsidR="00C72A53" w:rsidRPr="001C3FAC" w:rsidRDefault="00C72A53" w:rsidP="001C3FAC">
            <w:pPr>
              <w:snapToGrid w:val="0"/>
              <w:contextualSpacing/>
              <w:jc w:val="center"/>
              <w:rPr>
                <w:rFonts w:eastAsia="Calibri"/>
                <w:sz w:val="22"/>
                <w:szCs w:val="22"/>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6C8245F3" w14:textId="77777777" w:rsidR="00C72A53" w:rsidRPr="001C3FAC" w:rsidRDefault="00000000" w:rsidP="001C3FAC">
            <w:pPr>
              <w:contextualSpacing/>
              <w:jc w:val="center"/>
            </w:pPr>
            <w:r w:rsidRPr="001C3FAC">
              <w:rPr>
                <w:rFonts w:eastAsia="Calibri"/>
                <w:b/>
                <w:sz w:val="22"/>
                <w:szCs w:val="22"/>
              </w:rPr>
              <w:t>1 172,1</w:t>
            </w:r>
          </w:p>
        </w:tc>
        <w:tc>
          <w:tcPr>
            <w:tcW w:w="1939" w:type="dxa"/>
            <w:tcBorders>
              <w:top w:val="single" w:sz="4" w:space="0" w:color="000000"/>
              <w:left w:val="single" w:sz="4" w:space="0" w:color="000000"/>
              <w:bottom w:val="single" w:sz="4" w:space="0" w:color="000000"/>
              <w:right w:val="single" w:sz="4" w:space="0" w:color="000000"/>
            </w:tcBorders>
            <w:vAlign w:val="center"/>
          </w:tcPr>
          <w:p w14:paraId="5CC272A3" w14:textId="77777777" w:rsidR="00C72A53" w:rsidRPr="001C3FAC" w:rsidRDefault="00C72A53" w:rsidP="001C3FAC">
            <w:pPr>
              <w:snapToGrid w:val="0"/>
              <w:contextualSpacing/>
              <w:jc w:val="both"/>
              <w:rPr>
                <w:rFonts w:eastAsia="Calibri"/>
                <w:b/>
                <w:sz w:val="22"/>
                <w:szCs w:val="22"/>
              </w:rPr>
            </w:pPr>
          </w:p>
        </w:tc>
      </w:tr>
    </w:tbl>
    <w:p w14:paraId="73046038" w14:textId="77777777" w:rsidR="00C72A53" w:rsidRPr="001C3FAC" w:rsidRDefault="00000000" w:rsidP="001C3FAC">
      <w:pPr>
        <w:contextualSpacing/>
      </w:pPr>
      <w:r w:rsidRPr="001C3FAC">
        <w:t>Paaiškinimai PE – AB „Panevėžio energija“, Š – šilumos tinklų šulinys, Dotacijos – Aplinkos projektų valdymo agentūros (toliau – APVA) lėšos.</w:t>
      </w:r>
      <w:r w:rsidRPr="001C3FAC">
        <w:br w:type="page"/>
      </w:r>
    </w:p>
    <w:p w14:paraId="09EC2EF8" w14:textId="77777777" w:rsidR="00C72A53" w:rsidRPr="001C3FAC" w:rsidRDefault="00000000" w:rsidP="001C3FAC">
      <w:pPr>
        <w:tabs>
          <w:tab w:val="left" w:pos="0"/>
        </w:tabs>
        <w:contextualSpacing/>
      </w:pPr>
      <w:r w:rsidRPr="001C3FAC">
        <w:lastRenderedPageBreak/>
        <w:t>Kėdainių rajono savivaldybės tarybai</w:t>
      </w:r>
    </w:p>
    <w:p w14:paraId="44D2A5DA" w14:textId="77777777" w:rsidR="00C72A53" w:rsidRPr="001C3FAC" w:rsidRDefault="00C72A53" w:rsidP="001C3FAC">
      <w:pPr>
        <w:contextualSpacing/>
        <w:rPr>
          <w:b/>
        </w:rPr>
      </w:pPr>
    </w:p>
    <w:p w14:paraId="60317A27" w14:textId="77777777" w:rsidR="00C72A53" w:rsidRPr="001C3FAC" w:rsidRDefault="00000000" w:rsidP="001C3FAC">
      <w:pPr>
        <w:ind w:firstLine="680"/>
        <w:contextualSpacing/>
        <w:jc w:val="center"/>
        <w:rPr>
          <w:b/>
        </w:rPr>
      </w:pPr>
      <w:r w:rsidRPr="001C3FAC">
        <w:rPr>
          <w:b/>
        </w:rPr>
        <w:t>AIŠKINAMASIS RAŠTAS</w:t>
      </w:r>
    </w:p>
    <w:p w14:paraId="652821D4" w14:textId="77777777" w:rsidR="00C72A53" w:rsidRPr="001C3FAC" w:rsidRDefault="00000000" w:rsidP="001C3FAC">
      <w:pPr>
        <w:ind w:firstLine="680"/>
        <w:contextualSpacing/>
        <w:jc w:val="center"/>
        <w:rPr>
          <w:b/>
        </w:rPr>
      </w:pPr>
      <w:r w:rsidRPr="001C3FAC">
        <w:rPr>
          <w:b/>
        </w:rPr>
        <w:t xml:space="preserve">DĖL AB ,,PANEVĖŽIO ENERGIJA“ 2024 METŲ INVESTICIJŲ </w:t>
      </w:r>
    </w:p>
    <w:p w14:paraId="4FA69EED" w14:textId="77777777" w:rsidR="00C72A53" w:rsidRPr="001C3FAC" w:rsidRDefault="00000000" w:rsidP="001C3FAC">
      <w:pPr>
        <w:ind w:firstLine="680"/>
        <w:contextualSpacing/>
        <w:jc w:val="center"/>
        <w:rPr>
          <w:b/>
        </w:rPr>
      </w:pPr>
      <w:r w:rsidRPr="001C3FAC">
        <w:rPr>
          <w:b/>
        </w:rPr>
        <w:t>KĖDAINIŲ ŠILUMOS TINKLŲ RAJONE DERINIMO</w:t>
      </w:r>
    </w:p>
    <w:p w14:paraId="462BCCEE" w14:textId="77777777" w:rsidR="00C72A53" w:rsidRPr="001C3FAC" w:rsidRDefault="00C72A53" w:rsidP="001C3FAC">
      <w:pPr>
        <w:ind w:firstLine="680"/>
        <w:contextualSpacing/>
        <w:jc w:val="center"/>
        <w:rPr>
          <w:b/>
        </w:rPr>
      </w:pPr>
    </w:p>
    <w:p w14:paraId="19619058" w14:textId="77777777" w:rsidR="00C72A53" w:rsidRPr="001C3FAC" w:rsidRDefault="00000000" w:rsidP="001C3FAC">
      <w:pPr>
        <w:ind w:firstLine="680"/>
        <w:contextualSpacing/>
        <w:jc w:val="center"/>
      </w:pPr>
      <w:r w:rsidRPr="001C3FAC">
        <w:rPr>
          <w:sz w:val="22"/>
          <w:szCs w:val="22"/>
        </w:rPr>
        <w:t>2025 m. gegužės 12 d.</w:t>
      </w:r>
    </w:p>
    <w:p w14:paraId="4EEB3731" w14:textId="77777777" w:rsidR="00C72A53" w:rsidRPr="001C3FAC" w:rsidRDefault="00000000" w:rsidP="001C3FAC">
      <w:pPr>
        <w:ind w:firstLine="680"/>
        <w:contextualSpacing/>
        <w:jc w:val="center"/>
        <w:rPr>
          <w:sz w:val="22"/>
          <w:szCs w:val="22"/>
        </w:rPr>
      </w:pPr>
      <w:r w:rsidRPr="001C3FAC">
        <w:rPr>
          <w:sz w:val="22"/>
          <w:szCs w:val="22"/>
        </w:rPr>
        <w:t>Kėdainiai</w:t>
      </w:r>
    </w:p>
    <w:p w14:paraId="30B1279F" w14:textId="77777777" w:rsidR="00C72A53" w:rsidRPr="001C3FAC" w:rsidRDefault="00C72A53" w:rsidP="001C3FAC">
      <w:pPr>
        <w:ind w:firstLine="709"/>
        <w:contextualSpacing/>
        <w:rPr>
          <w:sz w:val="22"/>
          <w:szCs w:val="22"/>
          <w:highlight w:val="yellow"/>
        </w:rPr>
      </w:pPr>
    </w:p>
    <w:p w14:paraId="1749C9EB" w14:textId="77777777" w:rsidR="00C72A53" w:rsidRPr="001C3FAC" w:rsidRDefault="00000000" w:rsidP="001C3FAC">
      <w:pPr>
        <w:ind w:firstLine="709"/>
        <w:contextualSpacing/>
        <w:rPr>
          <w:b/>
        </w:rPr>
      </w:pPr>
      <w:r w:rsidRPr="001C3FAC">
        <w:rPr>
          <w:b/>
        </w:rPr>
        <w:t>Parengto sprendimo projekto tikslai:</w:t>
      </w:r>
    </w:p>
    <w:p w14:paraId="04D3F6F8" w14:textId="77777777" w:rsidR="00C72A53" w:rsidRPr="001C3FAC" w:rsidRDefault="00000000" w:rsidP="001C3FAC">
      <w:pPr>
        <w:ind w:firstLine="709"/>
        <w:contextualSpacing/>
        <w:jc w:val="both"/>
      </w:pPr>
      <w:r w:rsidRPr="001C3FAC">
        <w:t xml:space="preserve">Derinti AB „Panevėžio energija“ </w:t>
      </w:r>
      <w:r w:rsidRPr="001C3FAC">
        <w:rPr>
          <w:bCs/>
        </w:rPr>
        <w:t>2024 metų investicijas Kėdainių šilumos tinklų rajone.</w:t>
      </w:r>
    </w:p>
    <w:p w14:paraId="52B63D38" w14:textId="77777777" w:rsidR="00C72A53" w:rsidRPr="001C3FAC" w:rsidRDefault="00000000" w:rsidP="001C3FAC">
      <w:pPr>
        <w:ind w:firstLine="709"/>
        <w:contextualSpacing/>
        <w:jc w:val="both"/>
      </w:pPr>
      <w:r w:rsidRPr="001C3FAC">
        <w:rPr>
          <w:b/>
        </w:rPr>
        <w:t>Sprendimo projekto esmė</w:t>
      </w:r>
      <w:r w:rsidRPr="001C3FAC">
        <w:t xml:space="preserve">, </w:t>
      </w:r>
      <w:r w:rsidRPr="001C3FAC">
        <w:rPr>
          <w:b/>
        </w:rPr>
        <w:t xml:space="preserve">rengimo priežastys ir motyvai: </w:t>
      </w:r>
    </w:p>
    <w:p w14:paraId="34575EDE" w14:textId="77777777" w:rsidR="00C72A53" w:rsidRPr="001C3FAC" w:rsidRDefault="00000000" w:rsidP="001C3FAC">
      <w:pPr>
        <w:ind w:firstLine="709"/>
        <w:contextualSpacing/>
        <w:jc w:val="both"/>
      </w:pPr>
      <w:r w:rsidRPr="001C3FAC">
        <w:t>Tarybos sprendimo projektas parengtas vadovaujantis Lietuvos Respublikos vietos savivaldos įstatymo 15 straipsnio 4 dalimi, kurioje nurodyta, kad jeigu teisės aktuose yra nustatyta papildomų įgaliojimų savivaldybei, sprendimų dėl tokių įgaliojimų vykdymo priėmimo iniciatyva, neperžengiant nustatytų įgaliojimų, priklauso savivaldybės tarybai, Lietuvos Respublikos šilumos ūkio įstatymo 35 straipsniu, kuris nustato, kad šilumos tiekėjų investicijos derinamos su savivaldybės institucija Energetikos įstatymo 15 straipsnyje nustatyta tvarka, Šilumos tiekėjų, nepriklausomų šilumos gamintojų, geriamojo vandens tiekėjų ir nuotekų tvarkytojų, paviršinių nuotekų tvarkytojų investicijų vertinimo ir derinimo Valstybinėje energetikos reguliavimo taryboje tvarkos aprašo 32</w:t>
      </w:r>
      <w:r w:rsidRPr="001C3FAC">
        <w:rPr>
          <w:vertAlign w:val="superscript"/>
        </w:rPr>
        <w:t>1</w:t>
      </w:r>
      <w:r w:rsidRPr="001C3FAC">
        <w:t xml:space="preserve"> punktu, kuriame nurodyta, kad šilumos įmonių Valstybinei energetikos reguliavimo tarybai teikiamos derinti investicijos ir teikiamos derinti faktinės investicijos turi būti suderintos su savivaldybių institucijomis. </w:t>
      </w:r>
    </w:p>
    <w:p w14:paraId="16DF361B" w14:textId="77777777" w:rsidR="00C72A53" w:rsidRPr="001C3FAC" w:rsidRDefault="00000000" w:rsidP="001C3FAC">
      <w:pPr>
        <w:ind w:firstLine="709"/>
        <w:contextualSpacing/>
        <w:jc w:val="both"/>
        <w:rPr>
          <w:b/>
        </w:rPr>
      </w:pPr>
      <w:r w:rsidRPr="001C3FAC">
        <w:rPr>
          <w:b/>
        </w:rPr>
        <w:t xml:space="preserve">Lėšų poreikis (jeigu sprendimui įgyvendinti reikalingos lėšos): </w:t>
      </w:r>
    </w:p>
    <w:p w14:paraId="0C2B59EB" w14:textId="77777777" w:rsidR="00C72A53" w:rsidRPr="001C3FAC" w:rsidRDefault="00000000" w:rsidP="001C3FAC">
      <w:pPr>
        <w:ind w:firstLine="709"/>
        <w:contextualSpacing/>
        <w:jc w:val="both"/>
      </w:pPr>
      <w:r w:rsidRPr="001C3FAC">
        <w:t>Nėra.</w:t>
      </w:r>
    </w:p>
    <w:p w14:paraId="76253102" w14:textId="77777777" w:rsidR="00C72A53" w:rsidRPr="001C3FAC" w:rsidRDefault="00000000" w:rsidP="001C3FAC">
      <w:pPr>
        <w:ind w:firstLine="709"/>
        <w:contextualSpacing/>
        <w:jc w:val="both"/>
        <w:rPr>
          <w:b/>
        </w:rPr>
      </w:pPr>
      <w:r w:rsidRPr="001C3FAC">
        <w:rPr>
          <w:b/>
        </w:rPr>
        <w:t>Laukiami rezultatai:</w:t>
      </w:r>
    </w:p>
    <w:p w14:paraId="0BD6131D" w14:textId="77777777" w:rsidR="00C72A53" w:rsidRPr="001C3FAC" w:rsidRDefault="00000000" w:rsidP="001C3FAC">
      <w:pPr>
        <w:ind w:firstLine="709"/>
        <w:contextualSpacing/>
        <w:jc w:val="both"/>
        <w:rPr>
          <w:b/>
          <w:bCs/>
        </w:rPr>
      </w:pPr>
      <w:r w:rsidRPr="001C3FAC">
        <w:t>Priėmus sprendimo projektą, bus įgyvendintos teisės aktų nuostatos ir AB „Panevėžio energija“ 2024 m. įgyvendintos investicijos Kėdainių šilumos tinklų rajone bus suderintos su Savivaldybės taryba.</w:t>
      </w:r>
    </w:p>
    <w:p w14:paraId="2EA7FCE7" w14:textId="77777777" w:rsidR="00C72A53" w:rsidRPr="001C3FAC" w:rsidRDefault="00000000" w:rsidP="001C3FAC">
      <w:pPr>
        <w:ind w:firstLine="680"/>
        <w:contextualSpacing/>
      </w:pPr>
      <w:r w:rsidRPr="001C3FAC">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C72A53" w:rsidRPr="001C3FAC" w14:paraId="1821AD80"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D9DFAB0" w14:textId="77777777" w:rsidR="00C72A53" w:rsidRPr="001C3FAC" w:rsidRDefault="00000000" w:rsidP="001C3FAC">
            <w:pPr>
              <w:contextualSpacing/>
              <w:rPr>
                <w:b/>
                <w:sz w:val="22"/>
                <w:szCs w:val="22"/>
                <w:lang w:eastAsia="en-US" w:bidi="lo-LA"/>
              </w:rPr>
            </w:pPr>
            <w:r w:rsidRPr="001C3FAC">
              <w:rPr>
                <w:b/>
                <w:sz w:val="22"/>
                <w:szCs w:val="22"/>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30A72ACC" w14:textId="77777777" w:rsidR="00C72A53" w:rsidRPr="001C3FAC" w:rsidRDefault="00000000" w:rsidP="001C3FAC">
            <w:pPr>
              <w:contextualSpacing/>
              <w:rPr>
                <w:b/>
                <w:bCs/>
                <w:sz w:val="22"/>
                <w:szCs w:val="22"/>
              </w:rPr>
            </w:pPr>
            <w:r w:rsidRPr="001C3FAC">
              <w:rPr>
                <w:b/>
                <w:bCs/>
                <w:sz w:val="22"/>
                <w:szCs w:val="22"/>
              </w:rPr>
              <w:t>Numatomo teisinio reguliavimo poveikio vertinimo rezultatai</w:t>
            </w:r>
          </w:p>
        </w:tc>
      </w:tr>
      <w:tr w:rsidR="00C72A53" w:rsidRPr="001C3FAC" w14:paraId="2C0CE188" w14:textId="77777777">
        <w:trPr>
          <w:trHeight w:val="385"/>
        </w:trPr>
        <w:tc>
          <w:tcPr>
            <w:tcW w:w="3118" w:type="dxa"/>
            <w:vMerge/>
            <w:tcBorders>
              <w:top w:val="single" w:sz="4" w:space="0" w:color="000000"/>
              <w:left w:val="single" w:sz="4" w:space="0" w:color="000000"/>
              <w:bottom w:val="single" w:sz="4" w:space="0" w:color="000000"/>
              <w:right w:val="single" w:sz="4" w:space="0" w:color="000000"/>
            </w:tcBorders>
          </w:tcPr>
          <w:p w14:paraId="5F09D5B9" w14:textId="77777777" w:rsidR="00C72A53" w:rsidRPr="001C3FAC" w:rsidRDefault="00C72A53" w:rsidP="001C3FAC">
            <w:pPr>
              <w:snapToGrid w:val="0"/>
              <w:contextualSpacing/>
              <w:rPr>
                <w:rFonts w:eastAsia="Calibri"/>
                <w:b/>
                <w:bCs/>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17590C53" w14:textId="77777777" w:rsidR="00C72A53" w:rsidRPr="001C3FAC" w:rsidRDefault="00000000" w:rsidP="001C3FAC">
            <w:pPr>
              <w:contextualSpacing/>
              <w:rPr>
                <w:b/>
                <w:sz w:val="22"/>
                <w:szCs w:val="22"/>
              </w:rPr>
            </w:pPr>
            <w:r w:rsidRPr="001C3FAC">
              <w:rPr>
                <w:b/>
                <w:sz w:val="22"/>
                <w:szCs w:val="22"/>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4E3A9821" w14:textId="77777777" w:rsidR="00C72A53" w:rsidRPr="001C3FAC" w:rsidRDefault="00000000" w:rsidP="001C3FAC">
            <w:pPr>
              <w:contextualSpacing/>
              <w:rPr>
                <w:rFonts w:eastAsia="Calibri"/>
                <w:b/>
                <w:sz w:val="22"/>
                <w:szCs w:val="22"/>
                <w:lang w:eastAsia="en-US" w:bidi="lo-LA"/>
              </w:rPr>
            </w:pPr>
            <w:r w:rsidRPr="001C3FAC">
              <w:rPr>
                <w:b/>
                <w:sz w:val="22"/>
                <w:szCs w:val="22"/>
              </w:rPr>
              <w:t>Neigiamas poveikis</w:t>
            </w:r>
          </w:p>
          <w:p w14:paraId="38EB0ADF" w14:textId="77777777" w:rsidR="00C72A53" w:rsidRPr="001C3FAC" w:rsidRDefault="00C72A53" w:rsidP="001C3FAC">
            <w:pPr>
              <w:contextualSpacing/>
              <w:rPr>
                <w:rFonts w:eastAsia="Calibri"/>
                <w:b/>
                <w:i/>
                <w:sz w:val="22"/>
                <w:szCs w:val="22"/>
                <w:lang w:eastAsia="en-US" w:bidi="lo-LA"/>
              </w:rPr>
            </w:pPr>
          </w:p>
        </w:tc>
      </w:tr>
      <w:tr w:rsidR="00C72A53" w:rsidRPr="001C3FAC" w14:paraId="2962C17A" w14:textId="77777777">
        <w:tc>
          <w:tcPr>
            <w:tcW w:w="3118" w:type="dxa"/>
            <w:tcBorders>
              <w:top w:val="single" w:sz="4" w:space="0" w:color="000000"/>
              <w:left w:val="single" w:sz="4" w:space="0" w:color="000000"/>
              <w:bottom w:val="single" w:sz="4" w:space="0" w:color="000000"/>
              <w:right w:val="single" w:sz="4" w:space="0" w:color="000000"/>
            </w:tcBorders>
          </w:tcPr>
          <w:p w14:paraId="0534F40E" w14:textId="77777777" w:rsidR="00C72A53" w:rsidRPr="001C3FAC" w:rsidRDefault="00000000" w:rsidP="001C3FAC">
            <w:pPr>
              <w:contextualSpacing/>
              <w:rPr>
                <w:i/>
                <w:sz w:val="22"/>
                <w:szCs w:val="22"/>
                <w:lang w:eastAsia="en-US" w:bidi="lo-LA"/>
              </w:rPr>
            </w:pPr>
            <w:r w:rsidRPr="001C3FAC">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B8361CD"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4BCF76" w14:textId="77777777" w:rsidR="00C72A53" w:rsidRPr="001C3FAC" w:rsidRDefault="00C72A53" w:rsidP="001C3FAC">
            <w:pPr>
              <w:snapToGrid w:val="0"/>
              <w:contextualSpacing/>
              <w:rPr>
                <w:i/>
                <w:sz w:val="22"/>
                <w:szCs w:val="22"/>
                <w:lang w:eastAsia="en-US" w:bidi="lo-LA"/>
              </w:rPr>
            </w:pPr>
          </w:p>
        </w:tc>
      </w:tr>
      <w:tr w:rsidR="00C72A53" w:rsidRPr="001C3FAC" w14:paraId="6AF627F4" w14:textId="77777777">
        <w:tc>
          <w:tcPr>
            <w:tcW w:w="3118" w:type="dxa"/>
            <w:tcBorders>
              <w:top w:val="single" w:sz="4" w:space="0" w:color="000000"/>
              <w:left w:val="single" w:sz="4" w:space="0" w:color="000000"/>
              <w:bottom w:val="single" w:sz="4" w:space="0" w:color="000000"/>
              <w:right w:val="single" w:sz="4" w:space="0" w:color="000000"/>
            </w:tcBorders>
          </w:tcPr>
          <w:p w14:paraId="4CA53678" w14:textId="77777777" w:rsidR="00C72A53" w:rsidRPr="001C3FAC" w:rsidRDefault="00000000" w:rsidP="001C3FAC">
            <w:pPr>
              <w:contextualSpacing/>
              <w:rPr>
                <w:i/>
                <w:sz w:val="22"/>
                <w:szCs w:val="22"/>
                <w:lang w:eastAsia="en-US" w:bidi="lo-LA"/>
              </w:rPr>
            </w:pPr>
            <w:r w:rsidRPr="001C3FAC">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79276891"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E36DBF" w14:textId="77777777" w:rsidR="00C72A53" w:rsidRPr="001C3FAC" w:rsidRDefault="00C72A53" w:rsidP="001C3FAC">
            <w:pPr>
              <w:snapToGrid w:val="0"/>
              <w:contextualSpacing/>
              <w:rPr>
                <w:i/>
                <w:sz w:val="22"/>
                <w:szCs w:val="22"/>
                <w:lang w:eastAsia="en-US" w:bidi="lo-LA"/>
              </w:rPr>
            </w:pPr>
          </w:p>
        </w:tc>
      </w:tr>
      <w:tr w:rsidR="00C72A53" w:rsidRPr="001C3FAC" w14:paraId="3C95478A" w14:textId="77777777">
        <w:tc>
          <w:tcPr>
            <w:tcW w:w="3118" w:type="dxa"/>
            <w:tcBorders>
              <w:top w:val="single" w:sz="4" w:space="0" w:color="000000"/>
              <w:left w:val="single" w:sz="4" w:space="0" w:color="000000"/>
              <w:bottom w:val="single" w:sz="4" w:space="0" w:color="000000"/>
              <w:right w:val="single" w:sz="4" w:space="0" w:color="000000"/>
            </w:tcBorders>
          </w:tcPr>
          <w:p w14:paraId="0067A751" w14:textId="77777777" w:rsidR="00C72A53" w:rsidRPr="001C3FAC" w:rsidRDefault="00000000" w:rsidP="001C3FAC">
            <w:pPr>
              <w:contextualSpacing/>
              <w:rPr>
                <w:i/>
                <w:sz w:val="22"/>
                <w:szCs w:val="22"/>
                <w:lang w:eastAsia="en-US" w:bidi="lo-LA"/>
              </w:rPr>
            </w:pPr>
            <w:r w:rsidRPr="001C3FAC">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38A82A7"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C30B4D" w14:textId="77777777" w:rsidR="00C72A53" w:rsidRPr="001C3FAC" w:rsidRDefault="00C72A53" w:rsidP="001C3FAC">
            <w:pPr>
              <w:snapToGrid w:val="0"/>
              <w:contextualSpacing/>
              <w:rPr>
                <w:i/>
                <w:sz w:val="22"/>
                <w:szCs w:val="22"/>
                <w:lang w:eastAsia="en-US" w:bidi="lo-LA"/>
              </w:rPr>
            </w:pPr>
          </w:p>
        </w:tc>
      </w:tr>
      <w:tr w:rsidR="00C72A53" w:rsidRPr="001C3FAC" w14:paraId="06597033" w14:textId="77777777">
        <w:tc>
          <w:tcPr>
            <w:tcW w:w="3118" w:type="dxa"/>
            <w:tcBorders>
              <w:top w:val="single" w:sz="4" w:space="0" w:color="000000"/>
              <w:left w:val="single" w:sz="4" w:space="0" w:color="000000"/>
              <w:bottom w:val="single" w:sz="4" w:space="0" w:color="000000"/>
              <w:right w:val="single" w:sz="4" w:space="0" w:color="000000"/>
            </w:tcBorders>
          </w:tcPr>
          <w:p w14:paraId="45E6464F" w14:textId="77777777" w:rsidR="00C72A53" w:rsidRPr="001C3FAC" w:rsidRDefault="00000000" w:rsidP="001C3FAC">
            <w:pPr>
              <w:contextualSpacing/>
              <w:rPr>
                <w:i/>
                <w:sz w:val="22"/>
                <w:szCs w:val="22"/>
                <w:lang w:eastAsia="en-US" w:bidi="lo-LA"/>
              </w:rPr>
            </w:pPr>
            <w:r w:rsidRPr="001C3FAC">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E2421FD"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389FDB" w14:textId="77777777" w:rsidR="00C72A53" w:rsidRPr="001C3FAC" w:rsidRDefault="00C72A53" w:rsidP="001C3FAC">
            <w:pPr>
              <w:snapToGrid w:val="0"/>
              <w:contextualSpacing/>
              <w:rPr>
                <w:i/>
                <w:sz w:val="22"/>
                <w:szCs w:val="22"/>
                <w:lang w:eastAsia="en-US" w:bidi="lo-LA"/>
              </w:rPr>
            </w:pPr>
          </w:p>
        </w:tc>
      </w:tr>
      <w:tr w:rsidR="00C72A53" w:rsidRPr="001C3FAC" w14:paraId="7996AAD3" w14:textId="77777777">
        <w:tc>
          <w:tcPr>
            <w:tcW w:w="3118" w:type="dxa"/>
            <w:tcBorders>
              <w:top w:val="single" w:sz="4" w:space="0" w:color="000000"/>
              <w:left w:val="single" w:sz="4" w:space="0" w:color="000000"/>
              <w:bottom w:val="single" w:sz="4" w:space="0" w:color="000000"/>
              <w:right w:val="single" w:sz="4" w:space="0" w:color="000000"/>
            </w:tcBorders>
          </w:tcPr>
          <w:p w14:paraId="30320DA0" w14:textId="77777777" w:rsidR="00C72A53" w:rsidRPr="001C3FAC" w:rsidRDefault="00000000" w:rsidP="001C3FAC">
            <w:pPr>
              <w:contextualSpacing/>
              <w:rPr>
                <w:i/>
                <w:sz w:val="22"/>
                <w:szCs w:val="22"/>
                <w:lang w:eastAsia="en-US" w:bidi="lo-LA"/>
              </w:rPr>
            </w:pPr>
            <w:r w:rsidRPr="001C3FAC">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417657"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9659875" w14:textId="77777777" w:rsidR="00C72A53" w:rsidRPr="001C3FAC" w:rsidRDefault="00C72A53" w:rsidP="001C3FAC">
            <w:pPr>
              <w:snapToGrid w:val="0"/>
              <w:contextualSpacing/>
              <w:rPr>
                <w:i/>
                <w:sz w:val="22"/>
                <w:szCs w:val="22"/>
                <w:lang w:eastAsia="en-US" w:bidi="lo-LA"/>
              </w:rPr>
            </w:pPr>
          </w:p>
        </w:tc>
      </w:tr>
      <w:tr w:rsidR="00C72A53" w:rsidRPr="001C3FAC" w14:paraId="4227A181" w14:textId="77777777">
        <w:tc>
          <w:tcPr>
            <w:tcW w:w="3118" w:type="dxa"/>
            <w:tcBorders>
              <w:top w:val="single" w:sz="4" w:space="0" w:color="000000"/>
              <w:left w:val="single" w:sz="4" w:space="0" w:color="000000"/>
              <w:bottom w:val="single" w:sz="4" w:space="0" w:color="000000"/>
              <w:right w:val="single" w:sz="4" w:space="0" w:color="000000"/>
            </w:tcBorders>
          </w:tcPr>
          <w:p w14:paraId="24245731" w14:textId="77777777" w:rsidR="00C72A53" w:rsidRPr="001C3FAC" w:rsidRDefault="00000000" w:rsidP="001C3FAC">
            <w:pPr>
              <w:contextualSpacing/>
              <w:rPr>
                <w:i/>
                <w:sz w:val="22"/>
                <w:szCs w:val="22"/>
                <w:lang w:eastAsia="en-US" w:bidi="lo-LA"/>
              </w:rPr>
            </w:pPr>
            <w:r w:rsidRPr="001C3FAC">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31B411"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AD5ABAC" w14:textId="77777777" w:rsidR="00C72A53" w:rsidRPr="001C3FAC" w:rsidRDefault="00C72A53" w:rsidP="001C3FAC">
            <w:pPr>
              <w:snapToGrid w:val="0"/>
              <w:contextualSpacing/>
              <w:rPr>
                <w:i/>
                <w:sz w:val="22"/>
                <w:szCs w:val="22"/>
                <w:lang w:eastAsia="en-US" w:bidi="lo-LA"/>
              </w:rPr>
            </w:pPr>
          </w:p>
        </w:tc>
      </w:tr>
      <w:tr w:rsidR="00C72A53" w:rsidRPr="001C3FAC" w14:paraId="2E93119A" w14:textId="77777777">
        <w:tc>
          <w:tcPr>
            <w:tcW w:w="3118" w:type="dxa"/>
            <w:tcBorders>
              <w:top w:val="single" w:sz="4" w:space="0" w:color="000000"/>
              <w:left w:val="single" w:sz="4" w:space="0" w:color="000000"/>
              <w:bottom w:val="single" w:sz="4" w:space="0" w:color="000000"/>
              <w:right w:val="single" w:sz="4" w:space="0" w:color="000000"/>
            </w:tcBorders>
          </w:tcPr>
          <w:p w14:paraId="056B984D" w14:textId="77777777" w:rsidR="00C72A53" w:rsidRPr="001C3FAC" w:rsidRDefault="00000000" w:rsidP="001C3FAC">
            <w:pPr>
              <w:contextualSpacing/>
              <w:rPr>
                <w:i/>
                <w:sz w:val="22"/>
                <w:szCs w:val="22"/>
                <w:lang w:eastAsia="en-US" w:bidi="lo-LA"/>
              </w:rPr>
            </w:pPr>
            <w:r w:rsidRPr="001C3FAC">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BBE6B90"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3311F86" w14:textId="77777777" w:rsidR="00C72A53" w:rsidRPr="001C3FAC" w:rsidRDefault="00C72A53" w:rsidP="001C3FAC">
            <w:pPr>
              <w:snapToGrid w:val="0"/>
              <w:contextualSpacing/>
              <w:rPr>
                <w:i/>
                <w:sz w:val="22"/>
                <w:szCs w:val="22"/>
                <w:lang w:eastAsia="en-US" w:bidi="lo-LA"/>
              </w:rPr>
            </w:pPr>
          </w:p>
        </w:tc>
      </w:tr>
      <w:tr w:rsidR="00C72A53" w:rsidRPr="001C3FAC" w14:paraId="42E5DC16" w14:textId="77777777">
        <w:tc>
          <w:tcPr>
            <w:tcW w:w="3118" w:type="dxa"/>
            <w:tcBorders>
              <w:top w:val="single" w:sz="4" w:space="0" w:color="000000"/>
              <w:left w:val="single" w:sz="4" w:space="0" w:color="000000"/>
              <w:bottom w:val="single" w:sz="4" w:space="0" w:color="000000"/>
              <w:right w:val="single" w:sz="4" w:space="0" w:color="000000"/>
            </w:tcBorders>
          </w:tcPr>
          <w:p w14:paraId="5B170414" w14:textId="77777777" w:rsidR="00C72A53" w:rsidRPr="001C3FAC" w:rsidRDefault="00000000" w:rsidP="001C3FAC">
            <w:pPr>
              <w:contextualSpacing/>
              <w:rPr>
                <w:i/>
                <w:sz w:val="22"/>
                <w:szCs w:val="22"/>
                <w:lang w:eastAsia="en-US" w:bidi="lo-LA"/>
              </w:rPr>
            </w:pPr>
            <w:r w:rsidRPr="001C3FAC">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D0469E1"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5EA4D2" w14:textId="77777777" w:rsidR="00C72A53" w:rsidRPr="001C3FAC" w:rsidRDefault="00C72A53" w:rsidP="001C3FAC">
            <w:pPr>
              <w:snapToGrid w:val="0"/>
              <w:contextualSpacing/>
              <w:rPr>
                <w:i/>
                <w:sz w:val="22"/>
                <w:szCs w:val="22"/>
                <w:lang w:eastAsia="en-US" w:bidi="lo-LA"/>
              </w:rPr>
            </w:pPr>
          </w:p>
        </w:tc>
      </w:tr>
      <w:tr w:rsidR="00C72A53" w:rsidRPr="001C3FAC" w14:paraId="320BBB32" w14:textId="77777777">
        <w:tc>
          <w:tcPr>
            <w:tcW w:w="3118" w:type="dxa"/>
            <w:tcBorders>
              <w:top w:val="single" w:sz="4" w:space="0" w:color="000000"/>
              <w:left w:val="single" w:sz="4" w:space="0" w:color="000000"/>
              <w:bottom w:val="single" w:sz="4" w:space="0" w:color="000000"/>
              <w:right w:val="single" w:sz="4" w:space="0" w:color="000000"/>
            </w:tcBorders>
          </w:tcPr>
          <w:p w14:paraId="073922FE" w14:textId="77777777" w:rsidR="00C72A53" w:rsidRPr="001C3FAC" w:rsidRDefault="00000000" w:rsidP="001C3FAC">
            <w:pPr>
              <w:contextualSpacing/>
              <w:rPr>
                <w:i/>
                <w:sz w:val="22"/>
                <w:szCs w:val="22"/>
                <w:lang w:eastAsia="en-US" w:bidi="lo-LA"/>
              </w:rPr>
            </w:pPr>
            <w:r w:rsidRPr="001C3FAC">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002C70"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FB58713" w14:textId="77777777" w:rsidR="00C72A53" w:rsidRPr="001C3FAC" w:rsidRDefault="00C72A53" w:rsidP="001C3FAC">
            <w:pPr>
              <w:snapToGrid w:val="0"/>
              <w:contextualSpacing/>
              <w:rPr>
                <w:i/>
                <w:sz w:val="22"/>
                <w:szCs w:val="22"/>
                <w:lang w:eastAsia="en-US" w:bidi="lo-LA"/>
              </w:rPr>
            </w:pPr>
          </w:p>
        </w:tc>
      </w:tr>
      <w:tr w:rsidR="00C72A53" w:rsidRPr="001C3FAC" w14:paraId="3AA50E6B" w14:textId="77777777">
        <w:tc>
          <w:tcPr>
            <w:tcW w:w="3118" w:type="dxa"/>
            <w:tcBorders>
              <w:top w:val="single" w:sz="4" w:space="0" w:color="000000"/>
              <w:left w:val="single" w:sz="4" w:space="0" w:color="000000"/>
              <w:bottom w:val="single" w:sz="4" w:space="0" w:color="000000"/>
              <w:right w:val="single" w:sz="4" w:space="0" w:color="000000"/>
            </w:tcBorders>
          </w:tcPr>
          <w:p w14:paraId="07193819" w14:textId="77777777" w:rsidR="00C72A53" w:rsidRPr="001C3FAC" w:rsidRDefault="00000000" w:rsidP="001C3FAC">
            <w:pPr>
              <w:contextualSpacing/>
              <w:rPr>
                <w:i/>
                <w:sz w:val="22"/>
                <w:szCs w:val="22"/>
                <w:lang w:eastAsia="en-US" w:bidi="lo-LA"/>
              </w:rPr>
            </w:pPr>
            <w:r w:rsidRPr="001C3FAC">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D89BCC5" w14:textId="77777777" w:rsidR="00C72A53" w:rsidRPr="001C3FAC" w:rsidRDefault="00C72A53" w:rsidP="001C3FAC">
            <w:pPr>
              <w:snapToGrid w:val="0"/>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81BB96A" w14:textId="77777777" w:rsidR="00C72A53" w:rsidRPr="001C3FAC" w:rsidRDefault="00C72A53" w:rsidP="001C3FAC">
            <w:pPr>
              <w:snapToGrid w:val="0"/>
              <w:contextualSpacing/>
              <w:rPr>
                <w:i/>
                <w:sz w:val="22"/>
                <w:szCs w:val="22"/>
                <w:lang w:eastAsia="en-US" w:bidi="lo-LA"/>
              </w:rPr>
            </w:pPr>
          </w:p>
        </w:tc>
      </w:tr>
    </w:tbl>
    <w:p w14:paraId="692702D3" w14:textId="77777777" w:rsidR="00C72A53" w:rsidRPr="001C3FAC" w:rsidRDefault="00000000" w:rsidP="001C3FAC">
      <w:pPr>
        <w:contextualSpacing/>
        <w:jc w:val="both"/>
        <w:rPr>
          <w:sz w:val="20"/>
          <w:szCs w:val="20"/>
          <w:lang w:eastAsia="en-US" w:bidi="lo-LA"/>
        </w:rPr>
      </w:pPr>
      <w:r w:rsidRPr="001C3FAC">
        <w:rPr>
          <w:b/>
          <w:sz w:val="20"/>
          <w:szCs w:val="20"/>
          <w:lang w:eastAsia="en-US" w:bidi="lo-LA"/>
        </w:rPr>
        <w:t>*</w:t>
      </w:r>
      <w:r w:rsidRPr="001C3FAC">
        <w:rPr>
          <w:bCs/>
          <w:sz w:val="20"/>
          <w:szCs w:val="20"/>
        </w:rPr>
        <w:t xml:space="preserve"> Numatomo teisinio reguliavimo poveikio vertinimas atliekamas r</w:t>
      </w:r>
      <w:r w:rsidRPr="001C3FAC">
        <w:rPr>
          <w:sz w:val="20"/>
          <w:szCs w:val="20"/>
        </w:rPr>
        <w:t>engiant teisės akto, kuriuo numatoma reglamentuoti iki tol nereglamentuotus santykius, taip pat kuriuo iš esmės keičiamas teisinis reguliavimas, projektą.</w:t>
      </w:r>
      <w:r w:rsidRPr="001C3FAC">
        <w:rPr>
          <w:sz w:val="20"/>
          <w:szCs w:val="20"/>
          <w:lang w:eastAsia="en-US" w:bidi="lo-LA"/>
        </w:rPr>
        <w:t xml:space="preserve"> </w:t>
      </w:r>
      <w:r w:rsidRPr="001C3FAC">
        <w:rPr>
          <w:sz w:val="20"/>
          <w:szCs w:val="20"/>
        </w:rPr>
        <w:t>Atliekant vertinimą, nustatomas galimas teigiamas ir neigiamas poveikis to teisinio reguliavimo sričiai, asmenims ar jų grupėms, kuriems bus taikomas numatomas teisinis reguliavimas.</w:t>
      </w:r>
    </w:p>
    <w:p w14:paraId="18A43E55" w14:textId="77777777" w:rsidR="00C72A53" w:rsidRPr="001C3FAC" w:rsidRDefault="00C72A53" w:rsidP="001C3FAC">
      <w:pPr>
        <w:contextualSpacing/>
        <w:rPr>
          <w:sz w:val="20"/>
          <w:szCs w:val="20"/>
          <w:lang w:eastAsia="en-US" w:bidi="lo-LA"/>
        </w:rPr>
      </w:pPr>
    </w:p>
    <w:p w14:paraId="6FF80902" w14:textId="77777777" w:rsidR="00C72A53" w:rsidRPr="001C3FAC" w:rsidRDefault="00C72A53" w:rsidP="001C3FAC">
      <w:pPr>
        <w:contextualSpacing/>
        <w:rPr>
          <w:sz w:val="20"/>
          <w:szCs w:val="20"/>
        </w:rPr>
      </w:pPr>
      <w:bookmarkStart w:id="7" w:name="_Hlk485041199"/>
      <w:bookmarkEnd w:id="7"/>
    </w:p>
    <w:p w14:paraId="197E9288" w14:textId="77777777" w:rsidR="00C72A53" w:rsidRPr="001C3FAC" w:rsidRDefault="00C72A53" w:rsidP="001C3FAC">
      <w:pPr>
        <w:contextualSpacing/>
      </w:pPr>
    </w:p>
    <w:p w14:paraId="27C8282D" w14:textId="77777777" w:rsidR="00C72A53" w:rsidRPr="001C3FAC" w:rsidRDefault="00000000" w:rsidP="001C3FAC">
      <w:pPr>
        <w:tabs>
          <w:tab w:val="left" w:pos="7230"/>
        </w:tabs>
        <w:ind w:right="140"/>
        <w:contextualSpacing/>
      </w:pPr>
      <w:r w:rsidRPr="001C3FAC">
        <w:t xml:space="preserve">Turto valdymo skyriaus vedėja </w:t>
      </w:r>
      <w:r w:rsidRPr="001C3FAC">
        <w:tab/>
        <w:t>Audronė Naujalienė</w:t>
      </w:r>
    </w:p>
    <w:sectPr w:rsidR="00C72A53" w:rsidRPr="001C3FAC" w:rsidSect="001C3FA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86"/>
    <w:multiLevelType w:val="multilevel"/>
    <w:tmpl w:val="E006F480"/>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2351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3"/>
    <w:rsid w:val="001C3FAC"/>
    <w:rsid w:val="00C72A53"/>
    <w:rsid w:val="00F13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CA2"/>
  <w15:docId w15:val="{6983E717-90D5-4EC1-99DF-E159286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SimSun;宋体" w:hAnsi="Times New Roman" w:cs="Times New Roman"/>
      <w:lang w:bidi="ar-SA"/>
    </w:rPr>
  </w:style>
  <w:style w:type="paragraph" w:styleId="Antrat1">
    <w:name w:val="heading 1"/>
    <w:basedOn w:val="prastasis"/>
    <w:next w:val="prastasis"/>
    <w:uiPriority w:val="9"/>
    <w:qFormat/>
    <w:pPr>
      <w:keepNext/>
      <w:numPr>
        <w:numId w:val="1"/>
      </w:numPr>
      <w:spacing w:before="240" w:after="60"/>
      <w:outlineLvl w:val="0"/>
    </w:pPr>
    <w:rPr>
      <w:rFonts w:ascii="Arial" w:hAnsi="Arial" w:cs="Arial"/>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DebesliotekstasDiagrama">
    <w:name w:val="Debesėlio tekstas Diagrama"/>
    <w:qFormat/>
    <w:rPr>
      <w:rFonts w:ascii="Segoe UI" w:hAnsi="Segoe UI" w:cs="Segoe UI"/>
      <w:sz w:val="18"/>
      <w:szCs w:val="18"/>
      <w:lang w:eastAsia="zh-CN"/>
    </w:rPr>
  </w:style>
  <w:style w:type="character" w:customStyle="1" w:styleId="PagrindinistekstasDiagrama">
    <w:name w:val="Pagrindinis tekstas Diagrama"/>
    <w:qFormat/>
    <w:rPr>
      <w:b/>
      <w:sz w:val="24"/>
      <w:szCs w:val="24"/>
      <w:lang w:eastAsia="zh-CN"/>
    </w:rPr>
  </w:style>
  <w:style w:type="character" w:styleId="Hipersaitas">
    <w:name w:val="Hyperlink"/>
    <w:rPr>
      <w:color w:val="0563C1"/>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jc w:val="center"/>
    </w:pPr>
    <w:rPr>
      <w:b/>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lang/>
    </w:rPr>
  </w:style>
  <w:style w:type="paragraph" w:customStyle="1" w:styleId="Debesliotekstas1">
    <w:name w:val="Debesėlio tekstas1"/>
    <w:basedOn w:val="prastasis"/>
    <w:qFormat/>
    <w:rPr>
      <w:rFonts w:ascii="Tahoma" w:hAnsi="Tahoma" w:cs="Tahoma"/>
      <w:sz w:val="16"/>
      <w:szCs w:val="16"/>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qFormat/>
    <w:pPr>
      <w:tabs>
        <w:tab w:val="left" w:pos="0"/>
      </w:tabs>
      <w:ind w:left="-360"/>
      <w:jc w:val="both"/>
    </w:p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4244</Words>
  <Characters>2420</Characters>
  <Application>Microsoft Office Word</Application>
  <DocSecurity>0</DocSecurity>
  <Lines>20</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13</cp:revision>
  <cp:lastPrinted>2025-04-28T15:01:00Z</cp:lastPrinted>
  <dcterms:created xsi:type="dcterms:W3CDTF">2025-04-29T16:21:00Z</dcterms:created>
  <dcterms:modified xsi:type="dcterms:W3CDTF">2025-05-20T13:41:00Z</dcterms:modified>
  <dc:language>lt-LT</dc:language>
</cp:coreProperties>
</file>