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ED33" w14:textId="162D1F49" w:rsidR="00A641F6" w:rsidRPr="001E619C" w:rsidRDefault="00315892" w:rsidP="001E619C">
      <w:pPr>
        <w:pStyle w:val="Antrinispavadinimas"/>
        <w:ind w:right="-431"/>
        <w:contextualSpacing/>
        <w:rPr>
          <w:rFonts w:eastAsia="Lucida Sans Unicode"/>
          <w:color w:val="000000"/>
        </w:rPr>
      </w:pPr>
      <w:r w:rsidRPr="001E619C">
        <w:rPr>
          <w:rFonts w:eastAsia="Lucida Sans Unicode"/>
          <w:color w:val="000000"/>
        </w:rPr>
        <w:t xml:space="preserve">                                                                                                                          Projektas   </w:t>
      </w:r>
      <w:r w:rsidR="00A641F6" w:rsidRPr="001E619C">
        <w:rPr>
          <w:rFonts w:eastAsia="Lucida Sans Unicode"/>
          <w:color w:val="000000"/>
        </w:rPr>
        <w:t xml:space="preserve"> </w:t>
      </w:r>
      <w:r w:rsidR="00C82253" w:rsidRPr="001E619C">
        <w:rPr>
          <w:rFonts w:eastAsia="Lucida Sans Unicode"/>
          <w:color w:val="000000"/>
        </w:rPr>
        <w:t xml:space="preserve"> </w:t>
      </w:r>
      <w:r w:rsidR="00A641F6" w:rsidRPr="001E619C">
        <w:rPr>
          <w:rFonts w:eastAsia="Lucida Sans Unicode"/>
          <w:color w:val="000000"/>
        </w:rPr>
        <w:t xml:space="preserve">                                                             </w:t>
      </w:r>
    </w:p>
    <w:p w14:paraId="70F5B855" w14:textId="56F893B3" w:rsidR="00A641F6" w:rsidRPr="001E619C" w:rsidRDefault="008E74E1" w:rsidP="001E619C">
      <w:pPr>
        <w:ind w:right="-431"/>
        <w:contextualSpacing/>
        <w:jc w:val="center"/>
        <w:rPr>
          <w:lang w:val="lt-LT"/>
        </w:rPr>
      </w:pPr>
      <w:r w:rsidRPr="001E619C">
        <w:rPr>
          <w:lang w:val="lt-LT"/>
        </w:rPr>
        <w:drawing>
          <wp:inline distT="0" distB="0" distL="0" distR="0" wp14:anchorId="695DBEC2" wp14:editId="1B02D6D6">
            <wp:extent cx="466725" cy="5429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BCF59" w14:textId="77777777" w:rsidR="00F72776" w:rsidRPr="001E619C" w:rsidRDefault="00F72776" w:rsidP="001E619C">
      <w:pPr>
        <w:pStyle w:val="Antrinispavadinimas1"/>
        <w:contextualSpacing/>
      </w:pPr>
    </w:p>
    <w:p w14:paraId="04AEEB73" w14:textId="0A82B5F9" w:rsidR="00375D2D" w:rsidRPr="001E619C" w:rsidRDefault="00375D2D" w:rsidP="001E619C">
      <w:pPr>
        <w:pStyle w:val="Antrinispavadinimas1"/>
        <w:contextualSpacing/>
      </w:pPr>
      <w:r w:rsidRPr="001E619C">
        <w:t>KĖDAINIŲ RAJONO SAVIVALDYBĖS TARYBA</w:t>
      </w:r>
    </w:p>
    <w:p w14:paraId="458B4DE1" w14:textId="77777777" w:rsidR="00375D2D" w:rsidRPr="001E619C" w:rsidRDefault="00375D2D" w:rsidP="001E619C">
      <w:pPr>
        <w:pStyle w:val="Antrinispavadinimas1"/>
        <w:contextualSpacing/>
        <w:jc w:val="right"/>
        <w:rPr>
          <w:rFonts w:eastAsia="Lucida Sans Unicode"/>
          <w:color w:val="000000"/>
        </w:rPr>
      </w:pPr>
    </w:p>
    <w:p w14:paraId="0C3785EF" w14:textId="77777777" w:rsidR="00375D2D" w:rsidRPr="001E619C" w:rsidRDefault="00375D2D" w:rsidP="001E619C">
      <w:pPr>
        <w:pStyle w:val="Antrat1"/>
        <w:ind w:right="-431"/>
        <w:contextualSpacing/>
        <w:rPr>
          <w:rFonts w:eastAsia="Lucida Sans Unicode"/>
          <w:color w:val="000000"/>
          <w:szCs w:val="24"/>
        </w:rPr>
      </w:pPr>
      <w:r w:rsidRPr="001E619C">
        <w:rPr>
          <w:rFonts w:eastAsia="Lucida Sans Unicode"/>
          <w:color w:val="000000"/>
          <w:szCs w:val="24"/>
        </w:rPr>
        <w:t>SPRENDIMAS</w:t>
      </w:r>
    </w:p>
    <w:p w14:paraId="4919E975" w14:textId="07E86F14" w:rsidR="00375D2D" w:rsidRPr="001E619C" w:rsidRDefault="00375D2D" w:rsidP="001E619C">
      <w:pPr>
        <w:contextualSpacing/>
        <w:jc w:val="center"/>
        <w:rPr>
          <w:b/>
          <w:bCs/>
          <w:lang w:val="lt-LT"/>
        </w:rPr>
      </w:pPr>
      <w:r w:rsidRPr="001E619C">
        <w:rPr>
          <w:b/>
          <w:bCs/>
          <w:lang w:val="lt-LT"/>
        </w:rPr>
        <w:t xml:space="preserve">DĖL </w:t>
      </w:r>
      <w:r w:rsidR="005828FF" w:rsidRPr="001E619C">
        <w:rPr>
          <w:b/>
          <w:bCs/>
          <w:lang w:val="lt-LT"/>
        </w:rPr>
        <w:t xml:space="preserve">SUTIKIMO </w:t>
      </w:r>
      <w:r w:rsidR="003E4B6E" w:rsidRPr="001E619C">
        <w:rPr>
          <w:b/>
          <w:bCs/>
          <w:szCs w:val="24"/>
          <w:lang w:val="lt-LT"/>
        </w:rPr>
        <w:t>NEATLYGINTINAI PERIMTI</w:t>
      </w:r>
      <w:r w:rsidR="003E4B6E" w:rsidRPr="001E619C">
        <w:rPr>
          <w:szCs w:val="24"/>
          <w:lang w:val="lt-LT"/>
        </w:rPr>
        <w:t xml:space="preserve"> </w:t>
      </w:r>
      <w:r w:rsidR="0093521B" w:rsidRPr="001E619C">
        <w:rPr>
          <w:b/>
          <w:bCs/>
          <w:lang w:val="lt-LT"/>
        </w:rPr>
        <w:t xml:space="preserve">VIEŠOSIOS ĮSTAIGOS KAUNO REGIONO PLĖTROS AGENTŪROS DALININKO </w:t>
      </w:r>
      <w:r w:rsidR="003E4B6E" w:rsidRPr="001E619C">
        <w:rPr>
          <w:b/>
          <w:bCs/>
          <w:lang w:val="lt-LT"/>
        </w:rPr>
        <w:t xml:space="preserve">TEISES </w:t>
      </w:r>
    </w:p>
    <w:p w14:paraId="021DF9DC" w14:textId="77777777" w:rsidR="00375D2D" w:rsidRPr="001E619C" w:rsidRDefault="00375D2D" w:rsidP="001E619C">
      <w:pPr>
        <w:contextualSpacing/>
        <w:jc w:val="both"/>
        <w:rPr>
          <w:b/>
          <w:bCs/>
          <w:lang w:val="lt-LT"/>
        </w:rPr>
      </w:pPr>
      <w:r w:rsidRPr="001E619C">
        <w:rPr>
          <w:b/>
          <w:bCs/>
          <w:lang w:val="lt-LT"/>
        </w:rPr>
        <w:tab/>
      </w:r>
    </w:p>
    <w:p w14:paraId="1639B543" w14:textId="46209A63" w:rsidR="00882970" w:rsidRPr="001E619C" w:rsidRDefault="00882970" w:rsidP="001E619C">
      <w:pPr>
        <w:contextualSpacing/>
        <w:jc w:val="center"/>
        <w:rPr>
          <w:szCs w:val="24"/>
          <w:lang w:val="lt-LT"/>
        </w:rPr>
      </w:pPr>
      <w:r w:rsidRPr="001E619C">
        <w:rPr>
          <w:szCs w:val="24"/>
          <w:lang w:val="lt-LT"/>
        </w:rPr>
        <w:t>2025 m. birželio 20 d. Nr. SP-</w:t>
      </w:r>
      <w:r w:rsidR="001E619C">
        <w:rPr>
          <w:szCs w:val="24"/>
          <w:lang w:val="lt-LT"/>
        </w:rPr>
        <w:t>229</w:t>
      </w:r>
    </w:p>
    <w:p w14:paraId="53F9D4A6" w14:textId="77777777" w:rsidR="00375D2D" w:rsidRPr="001E619C" w:rsidRDefault="00375D2D" w:rsidP="001E619C">
      <w:pPr>
        <w:contextualSpacing/>
        <w:jc w:val="center"/>
        <w:rPr>
          <w:rFonts w:eastAsia="Lucida Sans Unicode"/>
          <w:strike/>
          <w:color w:val="000000"/>
          <w:szCs w:val="24"/>
          <w:lang w:val="lt-LT"/>
        </w:rPr>
      </w:pPr>
      <w:r w:rsidRPr="001E619C">
        <w:rPr>
          <w:rFonts w:eastAsia="Lucida Sans Unicode"/>
          <w:color w:val="000000"/>
          <w:szCs w:val="24"/>
          <w:lang w:val="lt-LT"/>
        </w:rPr>
        <w:t>Kėdainiai</w:t>
      </w:r>
    </w:p>
    <w:p w14:paraId="325FD2D3" w14:textId="77777777" w:rsidR="00375D2D" w:rsidRPr="001E619C" w:rsidRDefault="00375D2D" w:rsidP="001E619C">
      <w:pPr>
        <w:pStyle w:val="Pagrindiniotekstotrauka21"/>
        <w:spacing w:after="0" w:line="240" w:lineRule="auto"/>
        <w:ind w:left="0"/>
        <w:contextualSpacing/>
        <w:jc w:val="both"/>
        <w:rPr>
          <w:sz w:val="24"/>
          <w:lang w:val="lt-LT"/>
        </w:rPr>
      </w:pPr>
    </w:p>
    <w:p w14:paraId="2127BF6C" w14:textId="00163FDB" w:rsidR="00375D2D" w:rsidRPr="001E619C" w:rsidRDefault="00375D2D" w:rsidP="001E619C">
      <w:pPr>
        <w:ind w:firstLine="851"/>
        <w:contextualSpacing/>
        <w:jc w:val="both"/>
        <w:textAlignment w:val="baseline"/>
        <w:rPr>
          <w:spacing w:val="-2"/>
          <w:szCs w:val="24"/>
          <w:lang w:val="lt-LT"/>
        </w:rPr>
      </w:pPr>
      <w:r w:rsidRPr="001E619C">
        <w:rPr>
          <w:szCs w:val="24"/>
          <w:lang w:val="lt-LT"/>
        </w:rPr>
        <w:t xml:space="preserve">Vadovaudamasi </w:t>
      </w:r>
      <w:r w:rsidRPr="001E619C">
        <w:rPr>
          <w:rFonts w:eastAsia="Lucida Sans Unicode"/>
          <w:color w:val="000000"/>
          <w:szCs w:val="24"/>
          <w:lang w:val="lt-LT"/>
        </w:rPr>
        <w:t xml:space="preserve">Lietuvos Respublikos vietos savivaldos įstatymo </w:t>
      </w:r>
      <w:r w:rsidR="00D117D2" w:rsidRPr="001E619C">
        <w:rPr>
          <w:rFonts w:eastAsia="Lucida Sans Unicode"/>
          <w:color w:val="000000"/>
          <w:szCs w:val="24"/>
          <w:lang w:val="lt-LT"/>
        </w:rPr>
        <w:t>15</w:t>
      </w:r>
      <w:r w:rsidR="00A475D9" w:rsidRPr="001E619C">
        <w:rPr>
          <w:rFonts w:eastAsia="Lucida Sans Unicode"/>
          <w:color w:val="000000"/>
          <w:szCs w:val="24"/>
          <w:lang w:val="lt-LT"/>
        </w:rPr>
        <w:t xml:space="preserve"> straipsnio </w:t>
      </w:r>
      <w:r w:rsidR="00D117D2" w:rsidRPr="001E619C">
        <w:rPr>
          <w:rFonts w:eastAsia="Lucida Sans Unicode"/>
          <w:color w:val="000000"/>
          <w:szCs w:val="24"/>
          <w:lang w:val="lt-LT"/>
        </w:rPr>
        <w:t>2 dalies 1</w:t>
      </w:r>
      <w:r w:rsidR="00D6782F" w:rsidRPr="001E619C">
        <w:rPr>
          <w:rFonts w:eastAsia="Lucida Sans Unicode"/>
          <w:color w:val="000000"/>
          <w:szCs w:val="24"/>
          <w:lang w:val="lt-LT"/>
        </w:rPr>
        <w:t>9</w:t>
      </w:r>
      <w:r w:rsidR="00FF2E2E" w:rsidRPr="001E619C">
        <w:rPr>
          <w:rFonts w:eastAsia="Lucida Sans Unicode"/>
          <w:color w:val="000000"/>
          <w:szCs w:val="24"/>
          <w:lang w:val="lt-LT"/>
        </w:rPr>
        <w:t> </w:t>
      </w:r>
      <w:r w:rsidR="00A475D9" w:rsidRPr="001E619C">
        <w:rPr>
          <w:rFonts w:eastAsia="Lucida Sans Unicode"/>
          <w:color w:val="000000"/>
          <w:szCs w:val="24"/>
          <w:lang w:val="lt-LT"/>
        </w:rPr>
        <w:t>punktu,</w:t>
      </w:r>
      <w:r w:rsidR="00D6782F" w:rsidRPr="001E619C">
        <w:rPr>
          <w:lang w:val="lt-LT"/>
        </w:rPr>
        <w:t xml:space="preserve"> </w:t>
      </w:r>
      <w:r w:rsidR="00D6782F" w:rsidRPr="001E619C">
        <w:rPr>
          <w:rFonts w:eastAsia="Lucida Sans Unicode"/>
          <w:color w:val="000000"/>
          <w:szCs w:val="24"/>
          <w:lang w:val="lt-LT"/>
        </w:rPr>
        <w:t xml:space="preserve">63 straipsniu, </w:t>
      </w:r>
      <w:r w:rsidR="00960AD2" w:rsidRPr="001E619C">
        <w:rPr>
          <w:szCs w:val="24"/>
          <w:lang w:val="lt-LT"/>
        </w:rPr>
        <w:t xml:space="preserve">Lietuvos Respublikos valstybės ir savivaldybių turto valdymo, naudojimo ir disponavimo juo įstatymo </w:t>
      </w:r>
      <w:r w:rsidR="00D117D2" w:rsidRPr="001E619C">
        <w:rPr>
          <w:szCs w:val="24"/>
          <w:lang w:val="lt-LT"/>
        </w:rPr>
        <w:t>20</w:t>
      </w:r>
      <w:r w:rsidR="00960AD2" w:rsidRPr="001E619C">
        <w:rPr>
          <w:szCs w:val="24"/>
          <w:lang w:val="lt-LT"/>
        </w:rPr>
        <w:t xml:space="preserve"> straipsnio </w:t>
      </w:r>
      <w:r w:rsidR="00D117D2" w:rsidRPr="001E619C">
        <w:rPr>
          <w:szCs w:val="24"/>
          <w:lang w:val="lt-LT"/>
        </w:rPr>
        <w:t>4 dalimi, Lietuvos Respublikos viešųjų įstaigų įstatymo 4</w:t>
      </w:r>
      <w:r w:rsidR="00FF2E2E" w:rsidRPr="001E619C">
        <w:rPr>
          <w:szCs w:val="24"/>
          <w:lang w:val="lt-LT"/>
        </w:rPr>
        <w:t> </w:t>
      </w:r>
      <w:r w:rsidR="00D117D2" w:rsidRPr="001E619C">
        <w:rPr>
          <w:szCs w:val="24"/>
          <w:lang w:val="lt-LT"/>
        </w:rPr>
        <w:t xml:space="preserve">straipsnio 4 dalimi, 5 straipsnio 3 dalimi </w:t>
      </w:r>
      <w:r w:rsidR="00F340F4" w:rsidRPr="001E619C">
        <w:rPr>
          <w:szCs w:val="24"/>
          <w:lang w:val="lt-LT"/>
        </w:rPr>
        <w:t xml:space="preserve">ir atsižvelgdama į </w:t>
      </w:r>
      <w:r w:rsidR="00D6782F" w:rsidRPr="001E619C">
        <w:rPr>
          <w:szCs w:val="24"/>
          <w:lang w:val="lt-LT"/>
        </w:rPr>
        <w:t xml:space="preserve">Kauno </w:t>
      </w:r>
      <w:r w:rsidR="007651C3" w:rsidRPr="001E619C">
        <w:rPr>
          <w:szCs w:val="24"/>
          <w:lang w:val="lt-LT"/>
        </w:rPr>
        <w:t>miesto savivaldybės tarybos 2025</w:t>
      </w:r>
      <w:r w:rsidR="00FF2E2E" w:rsidRPr="001E619C">
        <w:rPr>
          <w:szCs w:val="24"/>
          <w:lang w:val="lt-LT"/>
        </w:rPr>
        <w:t> </w:t>
      </w:r>
      <w:r w:rsidR="007651C3" w:rsidRPr="001E619C">
        <w:rPr>
          <w:szCs w:val="24"/>
          <w:lang w:val="lt-LT"/>
        </w:rPr>
        <w:t xml:space="preserve">m. gegužės 13 d. sprendimą Nr. TS-382 „Dėl viešosios įstaigos Kauno regiono plėtros agentūros </w:t>
      </w:r>
      <w:r w:rsidR="007651C3" w:rsidRPr="001E619C">
        <w:rPr>
          <w:spacing w:val="-2"/>
          <w:szCs w:val="24"/>
          <w:lang w:val="lt-LT"/>
        </w:rPr>
        <w:t xml:space="preserve">dalininko teisių perleidimo“ ir </w:t>
      </w:r>
      <w:r w:rsidR="00D6782F" w:rsidRPr="001E619C">
        <w:rPr>
          <w:spacing w:val="-2"/>
          <w:szCs w:val="24"/>
          <w:lang w:val="lt-LT"/>
        </w:rPr>
        <w:t xml:space="preserve">Raseinių </w:t>
      </w:r>
      <w:r w:rsidR="007651C3" w:rsidRPr="001E619C">
        <w:rPr>
          <w:spacing w:val="-2"/>
          <w:szCs w:val="24"/>
          <w:lang w:val="lt-LT"/>
        </w:rPr>
        <w:t>rajono savivaldybės tarybos 2025 m. gegužės 29 d. sprendimą</w:t>
      </w:r>
      <w:r w:rsidR="007651C3" w:rsidRPr="001E619C">
        <w:rPr>
          <w:szCs w:val="24"/>
          <w:lang w:val="lt-LT"/>
        </w:rPr>
        <w:t xml:space="preserve"> Nr. </w:t>
      </w:r>
      <w:r w:rsidR="00D6782F" w:rsidRPr="001E619C">
        <w:rPr>
          <w:szCs w:val="24"/>
          <w:lang w:val="lt-LT"/>
        </w:rPr>
        <w:t>TS</w:t>
      </w:r>
      <w:r w:rsidR="007651C3" w:rsidRPr="001E619C">
        <w:rPr>
          <w:szCs w:val="24"/>
          <w:lang w:val="lt-LT"/>
        </w:rPr>
        <w:t xml:space="preserve">-182 „Dėl viešosios įstaigos Kauno regiono plėtros agentūros dalininko teisių </w:t>
      </w:r>
      <w:r w:rsidR="00744EA1" w:rsidRPr="001E619C">
        <w:rPr>
          <w:szCs w:val="24"/>
          <w:lang w:val="lt-LT"/>
        </w:rPr>
        <w:t>perleidimo“</w:t>
      </w:r>
      <w:r w:rsidR="00EC458E" w:rsidRPr="001E619C">
        <w:rPr>
          <w:szCs w:val="24"/>
          <w:lang w:val="lt-LT"/>
        </w:rPr>
        <w:t xml:space="preserve"> bei </w:t>
      </w:r>
      <w:r w:rsidR="00D6782F" w:rsidRPr="001E619C">
        <w:rPr>
          <w:szCs w:val="24"/>
          <w:lang w:val="lt-LT"/>
        </w:rPr>
        <w:t xml:space="preserve"> </w:t>
      </w:r>
      <w:r w:rsidR="00A64FB2" w:rsidRPr="001E619C">
        <w:rPr>
          <w:szCs w:val="24"/>
          <w:lang w:val="lt-LT"/>
        </w:rPr>
        <w:t xml:space="preserve">2007 m. birželio 21 d. </w:t>
      </w:r>
      <w:r w:rsidR="00D6782F" w:rsidRPr="001E619C">
        <w:rPr>
          <w:szCs w:val="24"/>
          <w:lang w:val="lt-LT"/>
        </w:rPr>
        <w:t>v</w:t>
      </w:r>
      <w:r w:rsidR="00A64FB2" w:rsidRPr="001E619C">
        <w:rPr>
          <w:szCs w:val="24"/>
          <w:lang w:val="lt-LT"/>
        </w:rPr>
        <w:t>iešosios įstaigos Kauno regiono plėtros agentūros įstatų</w:t>
      </w:r>
      <w:r w:rsidR="005356F3" w:rsidRPr="001E619C">
        <w:rPr>
          <w:szCs w:val="24"/>
          <w:lang w:val="lt-LT"/>
        </w:rPr>
        <w:t> </w:t>
      </w:r>
      <w:r w:rsidR="00A64FB2" w:rsidRPr="001E619C">
        <w:rPr>
          <w:szCs w:val="24"/>
          <w:lang w:val="lt-LT"/>
        </w:rPr>
        <w:t>3.9</w:t>
      </w:r>
      <w:r w:rsidR="00294ABA" w:rsidRPr="001E619C">
        <w:rPr>
          <w:szCs w:val="24"/>
          <w:lang w:val="lt-LT"/>
        </w:rPr>
        <w:t> </w:t>
      </w:r>
      <w:r w:rsidR="00A64FB2" w:rsidRPr="001E619C">
        <w:rPr>
          <w:szCs w:val="24"/>
          <w:lang w:val="lt-LT"/>
        </w:rPr>
        <w:t>punktą, Kėdainių</w:t>
      </w:r>
      <w:r w:rsidR="00DD292D" w:rsidRPr="001E619C">
        <w:rPr>
          <w:szCs w:val="24"/>
          <w:lang w:val="lt-LT"/>
        </w:rPr>
        <w:t> </w:t>
      </w:r>
      <w:r w:rsidR="00A64FB2" w:rsidRPr="001E619C">
        <w:rPr>
          <w:szCs w:val="24"/>
          <w:lang w:val="lt-LT"/>
        </w:rPr>
        <w:t>rajono savivaldybės</w:t>
      </w:r>
      <w:r w:rsidRPr="001E619C">
        <w:rPr>
          <w:color w:val="000000"/>
          <w:szCs w:val="24"/>
          <w:lang w:val="lt-LT"/>
        </w:rPr>
        <w:t xml:space="preserve"> </w:t>
      </w:r>
      <w:r w:rsidR="00FF2E2E" w:rsidRPr="001E619C">
        <w:rPr>
          <w:color w:val="000000"/>
          <w:szCs w:val="24"/>
          <w:lang w:val="lt-LT"/>
        </w:rPr>
        <w:t xml:space="preserve">taryba </w:t>
      </w:r>
      <w:r w:rsidR="00882970" w:rsidRPr="001E619C">
        <w:rPr>
          <w:color w:val="000000"/>
          <w:szCs w:val="24"/>
          <w:lang w:val="lt-LT"/>
        </w:rPr>
        <w:t xml:space="preserve"> </w:t>
      </w:r>
      <w:r w:rsidR="00882970" w:rsidRPr="001E619C">
        <w:rPr>
          <w:spacing w:val="60"/>
          <w:szCs w:val="24"/>
          <w:lang w:val="lt-LT"/>
        </w:rPr>
        <w:t>nusprendži</w:t>
      </w:r>
      <w:r w:rsidR="00882970" w:rsidRPr="001E619C">
        <w:rPr>
          <w:szCs w:val="24"/>
          <w:lang w:val="lt-LT"/>
        </w:rPr>
        <w:t>a:</w:t>
      </w:r>
    </w:p>
    <w:p w14:paraId="57C8E442" w14:textId="647EAC52" w:rsidR="00181A62" w:rsidRPr="001E619C" w:rsidRDefault="00A64FB2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color w:val="000000"/>
          <w:sz w:val="24"/>
          <w:szCs w:val="24"/>
          <w:lang w:val="lt-LT"/>
        </w:rPr>
      </w:pPr>
      <w:r w:rsidRPr="001E619C">
        <w:rPr>
          <w:color w:val="000000"/>
          <w:sz w:val="24"/>
          <w:szCs w:val="24"/>
          <w:lang w:val="lt-LT"/>
        </w:rPr>
        <w:t xml:space="preserve">1. </w:t>
      </w:r>
      <w:r w:rsidR="005828FF" w:rsidRPr="001E619C">
        <w:rPr>
          <w:color w:val="000000"/>
          <w:sz w:val="24"/>
          <w:szCs w:val="24"/>
          <w:lang w:val="lt-LT"/>
        </w:rPr>
        <w:t xml:space="preserve">Sutikti </w:t>
      </w:r>
      <w:r w:rsidR="005828FF" w:rsidRPr="001E619C">
        <w:rPr>
          <w:sz w:val="24"/>
          <w:szCs w:val="24"/>
          <w:lang w:val="lt-LT" w:eastAsia="en-US"/>
        </w:rPr>
        <w:t xml:space="preserve">neatlygintinai perimti </w:t>
      </w:r>
      <w:r w:rsidRPr="001E619C">
        <w:rPr>
          <w:color w:val="000000"/>
          <w:sz w:val="24"/>
          <w:szCs w:val="24"/>
          <w:lang w:val="lt-LT"/>
        </w:rPr>
        <w:t>Kėdainių rajono savivaldyb</w:t>
      </w:r>
      <w:r w:rsidR="005828FF" w:rsidRPr="001E619C">
        <w:rPr>
          <w:color w:val="000000"/>
          <w:sz w:val="24"/>
          <w:szCs w:val="24"/>
          <w:lang w:val="lt-LT"/>
        </w:rPr>
        <w:t>ės nuosavybėn</w:t>
      </w:r>
      <w:r w:rsidRPr="001E619C">
        <w:rPr>
          <w:color w:val="000000"/>
          <w:sz w:val="24"/>
          <w:szCs w:val="24"/>
          <w:lang w:val="lt-LT"/>
        </w:rPr>
        <w:t xml:space="preserve"> </w:t>
      </w:r>
      <w:r w:rsidR="003E4B6E" w:rsidRPr="001E619C">
        <w:rPr>
          <w:color w:val="000000"/>
          <w:sz w:val="24"/>
          <w:szCs w:val="24"/>
          <w:lang w:val="lt-LT"/>
        </w:rPr>
        <w:t>viešosios įstaigos Kauno regiono plėtros agentūros</w:t>
      </w:r>
      <w:r w:rsidR="00C06B07" w:rsidRPr="001E619C">
        <w:rPr>
          <w:color w:val="000000"/>
          <w:sz w:val="24"/>
          <w:szCs w:val="24"/>
          <w:lang w:val="lt-LT"/>
        </w:rPr>
        <w:t xml:space="preserve"> (</w:t>
      </w:r>
      <w:r w:rsidR="003E4B6E" w:rsidRPr="001E619C">
        <w:rPr>
          <w:color w:val="000000"/>
          <w:sz w:val="24"/>
          <w:szCs w:val="24"/>
          <w:lang w:val="lt-LT"/>
        </w:rPr>
        <w:t>juridinio asmens kodas 135695071, buveinės adresas: Gedimino g. 56-1, LT-44242 Kaunas</w:t>
      </w:r>
      <w:r w:rsidR="00C06B07" w:rsidRPr="001E619C">
        <w:rPr>
          <w:color w:val="000000"/>
          <w:sz w:val="24"/>
          <w:szCs w:val="24"/>
          <w:lang w:val="lt-LT"/>
        </w:rPr>
        <w:t>)</w:t>
      </w:r>
      <w:r w:rsidR="003E4B6E" w:rsidRPr="001E619C">
        <w:rPr>
          <w:color w:val="000000"/>
          <w:sz w:val="24"/>
          <w:szCs w:val="24"/>
          <w:lang w:val="lt-LT"/>
        </w:rPr>
        <w:t xml:space="preserve"> dalininko teises</w:t>
      </w:r>
      <w:r w:rsidR="00181A62" w:rsidRPr="001E619C">
        <w:rPr>
          <w:color w:val="000000"/>
          <w:sz w:val="24"/>
          <w:szCs w:val="24"/>
          <w:lang w:val="lt-LT"/>
        </w:rPr>
        <w:t>:</w:t>
      </w:r>
    </w:p>
    <w:p w14:paraId="58470C1C" w14:textId="52D357A1" w:rsidR="00181A62" w:rsidRPr="001E619C" w:rsidRDefault="00181A62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color w:val="000000"/>
          <w:sz w:val="24"/>
          <w:szCs w:val="24"/>
          <w:lang w:val="lt-LT"/>
        </w:rPr>
      </w:pPr>
      <w:r w:rsidRPr="001E619C">
        <w:rPr>
          <w:color w:val="000000"/>
          <w:sz w:val="24"/>
          <w:szCs w:val="24"/>
          <w:lang w:val="lt-LT"/>
        </w:rPr>
        <w:t xml:space="preserve">1.1. </w:t>
      </w:r>
      <w:bookmarkStart w:id="0" w:name="_Hlk201137545"/>
      <w:r w:rsidR="00D6782F" w:rsidRPr="001E619C">
        <w:rPr>
          <w:color w:val="000000"/>
          <w:sz w:val="24"/>
          <w:szCs w:val="24"/>
          <w:lang w:val="lt-LT"/>
        </w:rPr>
        <w:t xml:space="preserve">nuosavybės teise priklausančias </w:t>
      </w:r>
      <w:bookmarkEnd w:id="0"/>
      <w:r w:rsidRPr="001E619C">
        <w:rPr>
          <w:color w:val="000000"/>
          <w:sz w:val="24"/>
          <w:szCs w:val="24"/>
          <w:lang w:val="lt-LT"/>
        </w:rPr>
        <w:t xml:space="preserve">Kauno miesto savivaldybei </w:t>
      </w:r>
      <w:r w:rsidR="00D6782F" w:rsidRPr="001E619C">
        <w:rPr>
          <w:color w:val="000000"/>
          <w:sz w:val="24"/>
          <w:szCs w:val="24"/>
          <w:lang w:val="lt-LT"/>
        </w:rPr>
        <w:t>(</w:t>
      </w:r>
      <w:r w:rsidRPr="001E619C">
        <w:rPr>
          <w:color w:val="000000"/>
          <w:sz w:val="24"/>
          <w:szCs w:val="24"/>
          <w:lang w:val="lt-LT"/>
        </w:rPr>
        <w:t>2 balsus</w:t>
      </w:r>
      <w:r w:rsidR="00D6782F" w:rsidRPr="001E619C">
        <w:rPr>
          <w:color w:val="000000"/>
          <w:sz w:val="24"/>
          <w:szCs w:val="24"/>
          <w:lang w:val="lt-LT"/>
        </w:rPr>
        <w:t>)</w:t>
      </w:r>
      <w:r w:rsidRPr="001E619C">
        <w:rPr>
          <w:color w:val="000000"/>
          <w:sz w:val="24"/>
          <w:szCs w:val="24"/>
          <w:lang w:val="lt-LT"/>
        </w:rPr>
        <w:t xml:space="preserve">;  </w:t>
      </w:r>
    </w:p>
    <w:p w14:paraId="7D636D48" w14:textId="700796A0" w:rsidR="00181A62" w:rsidRPr="001E619C" w:rsidRDefault="00181A62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color w:val="000000"/>
          <w:sz w:val="24"/>
          <w:szCs w:val="24"/>
          <w:lang w:val="lt-LT"/>
        </w:rPr>
      </w:pPr>
      <w:r w:rsidRPr="001E619C">
        <w:rPr>
          <w:color w:val="000000"/>
          <w:sz w:val="24"/>
          <w:szCs w:val="24"/>
          <w:lang w:val="lt-LT"/>
        </w:rPr>
        <w:t xml:space="preserve">1.2. </w:t>
      </w:r>
      <w:r w:rsidR="00D6782F" w:rsidRPr="001E619C">
        <w:rPr>
          <w:color w:val="000000"/>
          <w:sz w:val="24"/>
          <w:szCs w:val="24"/>
          <w:lang w:val="lt-LT"/>
        </w:rPr>
        <w:t xml:space="preserve">nuosavybės teise priklausančias </w:t>
      </w:r>
      <w:r w:rsidRPr="001E619C">
        <w:rPr>
          <w:color w:val="000000"/>
          <w:sz w:val="24"/>
          <w:szCs w:val="24"/>
          <w:lang w:val="lt-LT"/>
        </w:rPr>
        <w:t xml:space="preserve">Raseinių rajono savivaldybei </w:t>
      </w:r>
      <w:r w:rsidR="00D6782F" w:rsidRPr="001E619C">
        <w:rPr>
          <w:color w:val="000000"/>
          <w:sz w:val="24"/>
          <w:szCs w:val="24"/>
          <w:lang w:val="lt-LT"/>
        </w:rPr>
        <w:t>(1</w:t>
      </w:r>
      <w:r w:rsidRPr="001E619C">
        <w:rPr>
          <w:color w:val="000000"/>
          <w:sz w:val="24"/>
          <w:szCs w:val="24"/>
          <w:lang w:val="lt-LT"/>
        </w:rPr>
        <w:t xml:space="preserve"> balsą</w:t>
      </w:r>
      <w:r w:rsidR="00D6782F" w:rsidRPr="001E619C">
        <w:rPr>
          <w:color w:val="000000"/>
          <w:sz w:val="24"/>
          <w:szCs w:val="24"/>
          <w:lang w:val="lt-LT"/>
        </w:rPr>
        <w:t>)</w:t>
      </w:r>
      <w:r w:rsidRPr="001E619C">
        <w:rPr>
          <w:color w:val="000000"/>
          <w:sz w:val="24"/>
          <w:szCs w:val="24"/>
          <w:lang w:val="lt-LT"/>
        </w:rPr>
        <w:t>.</w:t>
      </w:r>
    </w:p>
    <w:p w14:paraId="0302E912" w14:textId="50876B2E" w:rsidR="00A64FB2" w:rsidRPr="001E619C" w:rsidRDefault="00A64FB2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color w:val="000000"/>
          <w:szCs w:val="24"/>
          <w:lang w:val="lt-LT"/>
        </w:rPr>
      </w:pPr>
      <w:r w:rsidRPr="001E619C">
        <w:rPr>
          <w:color w:val="000000"/>
          <w:sz w:val="24"/>
          <w:szCs w:val="24"/>
          <w:lang w:val="lt-LT"/>
        </w:rPr>
        <w:t xml:space="preserve">2. Įgalioti Kėdainių rajono savivaldybės merą pasirašyti dokumentus, susijusius su </w:t>
      </w:r>
      <w:r w:rsidR="00181A62" w:rsidRPr="001E619C">
        <w:rPr>
          <w:color w:val="000000"/>
          <w:sz w:val="24"/>
          <w:szCs w:val="24"/>
          <w:lang w:val="lt-LT"/>
        </w:rPr>
        <w:t xml:space="preserve">viešosios </w:t>
      </w:r>
      <w:r w:rsidRPr="001E619C">
        <w:rPr>
          <w:color w:val="000000"/>
          <w:sz w:val="24"/>
          <w:szCs w:val="24"/>
          <w:lang w:val="lt-LT"/>
        </w:rPr>
        <w:t xml:space="preserve">įstaigos Kauno regiono plėtros agentūros </w:t>
      </w:r>
      <w:r w:rsidR="007F1D0E" w:rsidRPr="001E619C">
        <w:rPr>
          <w:color w:val="000000"/>
          <w:sz w:val="24"/>
          <w:szCs w:val="24"/>
          <w:lang w:val="lt-LT"/>
        </w:rPr>
        <w:t>dalinink</w:t>
      </w:r>
      <w:r w:rsidR="00734B02" w:rsidRPr="001E619C">
        <w:rPr>
          <w:color w:val="000000"/>
          <w:sz w:val="24"/>
          <w:szCs w:val="24"/>
          <w:lang w:val="lt-LT"/>
        </w:rPr>
        <w:t>ų</w:t>
      </w:r>
      <w:r w:rsidR="007F1D0E" w:rsidRPr="001E619C">
        <w:rPr>
          <w:color w:val="000000"/>
          <w:sz w:val="24"/>
          <w:szCs w:val="24"/>
          <w:lang w:val="lt-LT"/>
        </w:rPr>
        <w:t xml:space="preserve"> teisių perėmimu.</w:t>
      </w:r>
    </w:p>
    <w:p w14:paraId="37DAF347" w14:textId="230CFEE5" w:rsidR="0001244E" w:rsidRPr="001E619C" w:rsidRDefault="007F1D0E" w:rsidP="001E619C">
      <w:pPr>
        <w:tabs>
          <w:tab w:val="left" w:pos="567"/>
          <w:tab w:val="left" w:pos="709"/>
          <w:tab w:val="left" w:pos="851"/>
        </w:tabs>
        <w:ind w:firstLine="851"/>
        <w:contextualSpacing/>
        <w:jc w:val="both"/>
        <w:rPr>
          <w:rFonts w:eastAsia="Calibri"/>
          <w:szCs w:val="24"/>
          <w:lang w:val="lt-LT"/>
        </w:rPr>
      </w:pPr>
      <w:r w:rsidRPr="001E619C">
        <w:rPr>
          <w:rFonts w:eastAsia="Calibri"/>
          <w:szCs w:val="24"/>
          <w:lang w:val="lt-LT"/>
        </w:rPr>
        <w:t>3</w:t>
      </w:r>
      <w:r w:rsidR="0001244E" w:rsidRPr="001E619C">
        <w:rPr>
          <w:rFonts w:eastAsia="Calibri"/>
          <w:szCs w:val="24"/>
          <w:lang w:val="lt-LT"/>
        </w:rPr>
        <w:t xml:space="preserve">. Šis sprendimas per vieną mėnesį nuo jo įteikimo arba paskelbimo dienos gali būti skundžiamas Kėdainių rajono savivaldybės tarybai (J. Basanavičiaus g. 36, </w:t>
      </w:r>
      <w:bookmarkStart w:id="1" w:name="_Hlk192164198"/>
      <w:r w:rsidR="0001244E" w:rsidRPr="001E619C">
        <w:rPr>
          <w:rFonts w:eastAsia="Calibri"/>
          <w:szCs w:val="24"/>
          <w:lang w:val="lt-LT"/>
        </w:rPr>
        <w:t>LT-</w:t>
      </w:r>
      <w:bookmarkEnd w:id="1"/>
      <w:r w:rsidR="0001244E" w:rsidRPr="001E619C">
        <w:rPr>
          <w:rFonts w:eastAsia="Calibri"/>
          <w:szCs w:val="24"/>
          <w:lang w:val="lt-LT"/>
        </w:rPr>
        <w:t xml:space="preserve">57288 Kėdainiai) Lietuvos Respublikos viešojo administravimo įstatymo nustatyta tvarka arba  </w:t>
      </w:r>
      <w:bookmarkStart w:id="2" w:name="_Hlk192162997"/>
      <w:r w:rsidR="0001244E" w:rsidRPr="001E619C">
        <w:rPr>
          <w:rFonts w:eastAsia="Calibri"/>
          <w:szCs w:val="24"/>
          <w:lang w:val="lt-LT"/>
        </w:rPr>
        <w:t xml:space="preserve">Lietuvos administracinių ginčų komisijos </w:t>
      </w:r>
      <w:bookmarkEnd w:id="2"/>
      <w:r w:rsidR="0001244E" w:rsidRPr="001E619C">
        <w:rPr>
          <w:rFonts w:eastAsia="Calibri"/>
          <w:szCs w:val="24"/>
          <w:lang w:val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01244E" w:rsidRPr="001E619C">
          <w:rPr>
            <w:rStyle w:val="Hipersaitas"/>
            <w:rFonts w:eastAsia="Calibri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01244E" w:rsidRPr="001E619C">
        <w:rPr>
          <w:rFonts w:eastAsia="Calibri"/>
          <w:color w:val="000000" w:themeColor="text1"/>
          <w:szCs w:val="24"/>
          <w:lang w:val="lt-LT"/>
        </w:rPr>
        <w:t xml:space="preserve"> </w:t>
      </w:r>
      <w:r w:rsidR="0001244E" w:rsidRPr="001E619C">
        <w:rPr>
          <w:rFonts w:eastAsia="Calibri"/>
          <w:szCs w:val="24"/>
          <w:lang w:val="lt-LT"/>
        </w:rPr>
        <w:t>arba adresu: Žygimantų g. 2, LT-01102 Vilnius, arba A.</w:t>
      </w:r>
      <w:r w:rsidR="00882970" w:rsidRPr="001E619C">
        <w:rPr>
          <w:rFonts w:eastAsia="Calibri"/>
          <w:szCs w:val="24"/>
          <w:lang w:val="lt-LT"/>
        </w:rPr>
        <w:t> </w:t>
      </w:r>
      <w:r w:rsidR="0001244E" w:rsidRPr="001E619C">
        <w:rPr>
          <w:rFonts w:eastAsia="Calibri"/>
          <w:szCs w:val="24"/>
          <w:lang w:val="lt-LT"/>
        </w:rPr>
        <w:t>Mickevičiaus g. 8A, LT-44312 Kaunas, arba Galinio Pylimo g. 9, LT-91230 Klaipėda, arba Dvaro</w:t>
      </w:r>
      <w:r w:rsidR="00882970" w:rsidRPr="001E619C">
        <w:rPr>
          <w:rFonts w:eastAsia="Calibri"/>
          <w:szCs w:val="24"/>
          <w:lang w:val="lt-LT"/>
        </w:rPr>
        <w:t> </w:t>
      </w:r>
      <w:r w:rsidR="0001244E" w:rsidRPr="001E619C">
        <w:rPr>
          <w:rFonts w:eastAsia="Calibri"/>
          <w:szCs w:val="24"/>
          <w:lang w:val="lt-LT"/>
        </w:rPr>
        <w:t>g. 80, LT-76298 Šiauliai, arba Respublikos g. 62, LT-35158 Panevėžys) Lietuvos Respublikos administracinių bylų teisenos įstatymo nustatyta tvarka.</w:t>
      </w:r>
    </w:p>
    <w:p w14:paraId="11BA6E64" w14:textId="6EA9DB0E" w:rsidR="0001244E" w:rsidRPr="001E619C" w:rsidRDefault="0001244E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sz w:val="24"/>
          <w:szCs w:val="24"/>
          <w:lang w:val="lt-LT"/>
        </w:rPr>
      </w:pPr>
    </w:p>
    <w:p w14:paraId="594DD38C" w14:textId="77777777" w:rsidR="009D10E0" w:rsidRPr="001E619C" w:rsidRDefault="009D10E0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sz w:val="24"/>
          <w:szCs w:val="24"/>
          <w:lang w:val="lt-LT"/>
        </w:rPr>
      </w:pPr>
    </w:p>
    <w:p w14:paraId="37633923" w14:textId="65F2BC19" w:rsidR="00670DCA" w:rsidRPr="001E619C" w:rsidRDefault="00375D2D" w:rsidP="001E619C">
      <w:pPr>
        <w:tabs>
          <w:tab w:val="left" w:pos="709"/>
          <w:tab w:val="left" w:pos="851"/>
        </w:tabs>
        <w:contextualSpacing/>
        <w:jc w:val="both"/>
        <w:rPr>
          <w:lang w:val="lt-LT"/>
        </w:rPr>
      </w:pPr>
      <w:r w:rsidRPr="001E619C">
        <w:rPr>
          <w:lang w:val="lt-LT"/>
        </w:rPr>
        <w:t>Savivaldybės meras</w:t>
      </w:r>
      <w:r w:rsidRPr="001E619C">
        <w:rPr>
          <w:lang w:val="lt-LT"/>
        </w:rPr>
        <w:tab/>
      </w:r>
      <w:r w:rsidRPr="001E619C">
        <w:rPr>
          <w:lang w:val="lt-LT"/>
        </w:rPr>
        <w:tab/>
      </w:r>
    </w:p>
    <w:p w14:paraId="6139A0AF" w14:textId="77777777" w:rsidR="00670DCA" w:rsidRPr="001E619C" w:rsidRDefault="00670DCA" w:rsidP="001E619C">
      <w:pPr>
        <w:contextualSpacing/>
        <w:rPr>
          <w:lang w:val="lt-LT"/>
        </w:rPr>
      </w:pPr>
    </w:p>
    <w:p w14:paraId="3B327E2E" w14:textId="56C55BE9" w:rsidR="00016685" w:rsidRPr="001E619C" w:rsidRDefault="00375D2D" w:rsidP="001E619C">
      <w:pPr>
        <w:contextualSpacing/>
        <w:rPr>
          <w:lang w:val="lt-LT"/>
        </w:rPr>
      </w:pPr>
      <w:r w:rsidRPr="001E619C">
        <w:rPr>
          <w:lang w:val="lt-LT"/>
        </w:rPr>
        <w:t xml:space="preserve">  </w:t>
      </w:r>
    </w:p>
    <w:p w14:paraId="19B574EB" w14:textId="77777777" w:rsidR="002D6972" w:rsidRPr="001E619C" w:rsidRDefault="002D6972" w:rsidP="001E619C">
      <w:pPr>
        <w:contextualSpacing/>
        <w:rPr>
          <w:lang w:val="lt-LT"/>
        </w:rPr>
      </w:pPr>
    </w:p>
    <w:p w14:paraId="37AD404A" w14:textId="77777777" w:rsidR="00BB4B45" w:rsidRPr="001E619C" w:rsidRDefault="00BB4B45" w:rsidP="001E619C">
      <w:pPr>
        <w:contextualSpacing/>
        <w:rPr>
          <w:lang w:val="lt-LT"/>
        </w:rPr>
      </w:pPr>
    </w:p>
    <w:p w14:paraId="7CCB2830" w14:textId="77777777" w:rsidR="009D10E0" w:rsidRPr="001E619C" w:rsidRDefault="009D10E0" w:rsidP="001E619C">
      <w:pPr>
        <w:contextualSpacing/>
        <w:rPr>
          <w:lang w:val="lt-LT"/>
        </w:rPr>
      </w:pPr>
    </w:p>
    <w:p w14:paraId="3D81604B" w14:textId="77777777" w:rsidR="009D10E0" w:rsidRPr="001E619C" w:rsidRDefault="009D10E0" w:rsidP="001E619C">
      <w:pPr>
        <w:contextualSpacing/>
        <w:rPr>
          <w:lang w:val="lt-LT"/>
        </w:rPr>
      </w:pPr>
    </w:p>
    <w:p w14:paraId="73AF042C" w14:textId="77777777" w:rsidR="009D10E0" w:rsidRPr="001E619C" w:rsidRDefault="009D10E0" w:rsidP="001E619C">
      <w:pPr>
        <w:contextualSpacing/>
        <w:rPr>
          <w:lang w:val="lt-LT"/>
        </w:rPr>
      </w:pPr>
    </w:p>
    <w:p w14:paraId="5D885CFB" w14:textId="77777777" w:rsidR="009D10E0" w:rsidRPr="001E619C" w:rsidRDefault="009D10E0" w:rsidP="001E619C">
      <w:pPr>
        <w:contextualSpacing/>
        <w:rPr>
          <w:lang w:val="lt-LT"/>
        </w:rPr>
      </w:pPr>
    </w:p>
    <w:p w14:paraId="3EA699B3" w14:textId="77777777" w:rsidR="009D10E0" w:rsidRPr="001E619C" w:rsidRDefault="009D10E0" w:rsidP="001E619C">
      <w:pPr>
        <w:contextualSpacing/>
        <w:rPr>
          <w:lang w:val="lt-LT"/>
        </w:rPr>
      </w:pPr>
    </w:p>
    <w:p w14:paraId="5FBF0286" w14:textId="571EC5E6" w:rsidR="002D6972" w:rsidRPr="001E619C" w:rsidRDefault="006C6AD9" w:rsidP="001E619C">
      <w:pPr>
        <w:contextualSpacing/>
        <w:rPr>
          <w:szCs w:val="24"/>
          <w:lang w:val="lt-LT" w:eastAsia="lt-LT"/>
        </w:rPr>
      </w:pPr>
      <w:r w:rsidRPr="001E619C">
        <w:rPr>
          <w:szCs w:val="24"/>
          <w:lang w:val="lt-LT" w:eastAsia="lt-LT"/>
        </w:rPr>
        <w:lastRenderedPageBreak/>
        <w:t>K</w:t>
      </w:r>
      <w:r w:rsidR="002D6972" w:rsidRPr="001E619C">
        <w:rPr>
          <w:szCs w:val="24"/>
          <w:lang w:val="lt-LT" w:eastAsia="lt-LT"/>
        </w:rPr>
        <w:t>ėdainių rajono savivaldybės tarybai</w:t>
      </w:r>
    </w:p>
    <w:p w14:paraId="3DD0A5D2" w14:textId="77777777" w:rsidR="002D6972" w:rsidRPr="001E619C" w:rsidRDefault="002D6972" w:rsidP="001E619C">
      <w:pPr>
        <w:contextualSpacing/>
        <w:jc w:val="both"/>
        <w:rPr>
          <w:b/>
          <w:sz w:val="23"/>
          <w:szCs w:val="23"/>
          <w:lang w:val="lt-LT" w:eastAsia="lt-LT"/>
        </w:rPr>
      </w:pPr>
    </w:p>
    <w:p w14:paraId="08764CA6" w14:textId="77777777" w:rsidR="002D6972" w:rsidRPr="001E619C" w:rsidRDefault="002D6972" w:rsidP="001E619C">
      <w:pPr>
        <w:contextualSpacing/>
        <w:jc w:val="center"/>
        <w:rPr>
          <w:b/>
          <w:sz w:val="23"/>
          <w:szCs w:val="23"/>
          <w:lang w:val="lt-LT" w:eastAsia="lt-LT"/>
        </w:rPr>
      </w:pPr>
      <w:r w:rsidRPr="001E619C">
        <w:rPr>
          <w:b/>
          <w:sz w:val="23"/>
          <w:szCs w:val="23"/>
          <w:lang w:val="lt-LT" w:eastAsia="lt-LT"/>
        </w:rPr>
        <w:t>AIŠKINAMASIS RAŠTAS</w:t>
      </w:r>
    </w:p>
    <w:p w14:paraId="0981541F" w14:textId="77777777" w:rsidR="00AE2A5B" w:rsidRPr="001E619C" w:rsidRDefault="00AE2A5B" w:rsidP="001E619C">
      <w:pPr>
        <w:contextualSpacing/>
        <w:jc w:val="center"/>
        <w:rPr>
          <w:b/>
          <w:bCs/>
          <w:lang w:val="lt-LT"/>
        </w:rPr>
      </w:pPr>
      <w:r w:rsidRPr="001E619C">
        <w:rPr>
          <w:b/>
          <w:bCs/>
          <w:lang w:val="lt-LT"/>
        </w:rPr>
        <w:t xml:space="preserve">DĖL SUTIKIMO </w:t>
      </w:r>
      <w:r w:rsidRPr="001E619C">
        <w:rPr>
          <w:b/>
          <w:bCs/>
          <w:szCs w:val="24"/>
          <w:lang w:val="lt-LT"/>
        </w:rPr>
        <w:t>NEATLYGINTINAI PERIMTI</w:t>
      </w:r>
      <w:r w:rsidRPr="001E619C">
        <w:rPr>
          <w:szCs w:val="24"/>
          <w:lang w:val="lt-LT"/>
        </w:rPr>
        <w:t xml:space="preserve"> </w:t>
      </w:r>
      <w:r w:rsidRPr="001E619C">
        <w:rPr>
          <w:b/>
          <w:bCs/>
          <w:lang w:val="lt-LT"/>
        </w:rPr>
        <w:t xml:space="preserve">VIEŠOSIOS ĮSTAIGOS KAUNO REGIONO PLĖTROS AGENTŪROS DALININKO TEISES </w:t>
      </w:r>
    </w:p>
    <w:p w14:paraId="39CC26E6" w14:textId="1FB2F12E" w:rsidR="002D6972" w:rsidRPr="001E619C" w:rsidRDefault="002D6972" w:rsidP="001E619C">
      <w:pPr>
        <w:ind w:firstLine="680"/>
        <w:contextualSpacing/>
        <w:jc w:val="center"/>
        <w:rPr>
          <w:szCs w:val="24"/>
          <w:lang w:val="lt-LT" w:eastAsia="lt-LT"/>
        </w:rPr>
      </w:pPr>
      <w:r w:rsidRPr="001E619C">
        <w:rPr>
          <w:szCs w:val="24"/>
          <w:lang w:val="lt-LT" w:eastAsia="lt-LT"/>
        </w:rPr>
        <w:t>202</w:t>
      </w:r>
      <w:r w:rsidR="009B4E82" w:rsidRPr="001E619C">
        <w:rPr>
          <w:szCs w:val="24"/>
          <w:lang w:val="lt-LT" w:eastAsia="lt-LT"/>
        </w:rPr>
        <w:t>5</w:t>
      </w:r>
      <w:r w:rsidR="00375D2D" w:rsidRPr="001E619C">
        <w:rPr>
          <w:szCs w:val="24"/>
          <w:lang w:val="lt-LT" w:eastAsia="lt-LT"/>
        </w:rPr>
        <w:t xml:space="preserve"> m.</w:t>
      </w:r>
      <w:r w:rsidR="00EF2CEA" w:rsidRPr="001E619C">
        <w:rPr>
          <w:szCs w:val="24"/>
          <w:lang w:val="lt-LT" w:eastAsia="lt-LT"/>
        </w:rPr>
        <w:t xml:space="preserve"> </w:t>
      </w:r>
      <w:r w:rsidR="007D4860" w:rsidRPr="001E619C">
        <w:rPr>
          <w:szCs w:val="24"/>
          <w:lang w:val="lt-LT" w:eastAsia="lt-LT"/>
        </w:rPr>
        <w:t>birželio</w:t>
      </w:r>
      <w:r w:rsidR="00AE2A5B" w:rsidRPr="001E619C">
        <w:rPr>
          <w:szCs w:val="24"/>
          <w:lang w:val="lt-LT" w:eastAsia="lt-LT"/>
        </w:rPr>
        <w:t xml:space="preserve"> 18 </w:t>
      </w:r>
      <w:r w:rsidRPr="001E619C">
        <w:rPr>
          <w:szCs w:val="24"/>
          <w:lang w:val="lt-LT" w:eastAsia="lt-LT"/>
        </w:rPr>
        <w:t>d.</w:t>
      </w:r>
    </w:p>
    <w:p w14:paraId="67FD1CFE" w14:textId="77777777" w:rsidR="002D6972" w:rsidRPr="001E619C" w:rsidRDefault="002D6972" w:rsidP="001E619C">
      <w:pPr>
        <w:ind w:firstLine="680"/>
        <w:contextualSpacing/>
        <w:jc w:val="center"/>
        <w:rPr>
          <w:sz w:val="23"/>
          <w:szCs w:val="23"/>
          <w:lang w:val="lt-LT" w:eastAsia="lt-LT"/>
        </w:rPr>
      </w:pPr>
      <w:r w:rsidRPr="001E619C">
        <w:rPr>
          <w:sz w:val="23"/>
          <w:szCs w:val="23"/>
          <w:lang w:val="lt-LT" w:eastAsia="lt-LT"/>
        </w:rPr>
        <w:t>Kėdainiai</w:t>
      </w:r>
    </w:p>
    <w:p w14:paraId="15392F13" w14:textId="77777777" w:rsidR="007D4860" w:rsidRPr="001E619C" w:rsidRDefault="002D6972" w:rsidP="001E619C">
      <w:pPr>
        <w:contextualSpacing/>
        <w:jc w:val="both"/>
        <w:rPr>
          <w:b/>
          <w:bCs/>
          <w:lang w:val="lt-LT"/>
        </w:rPr>
      </w:pPr>
      <w:r w:rsidRPr="001E619C">
        <w:rPr>
          <w:b/>
          <w:bCs/>
          <w:lang w:val="lt-LT"/>
        </w:rPr>
        <w:t xml:space="preserve">Parengto sprendimo projekto tikslai:  </w:t>
      </w:r>
    </w:p>
    <w:p w14:paraId="262D4F76" w14:textId="03A93575" w:rsidR="0085736A" w:rsidRPr="001E619C" w:rsidRDefault="007D4860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contextualSpacing/>
        <w:jc w:val="both"/>
        <w:rPr>
          <w:color w:val="000000"/>
          <w:sz w:val="24"/>
          <w:szCs w:val="24"/>
          <w:lang w:val="lt-LT"/>
        </w:rPr>
      </w:pPr>
      <w:r w:rsidRPr="001E619C">
        <w:rPr>
          <w:color w:val="000000"/>
          <w:sz w:val="24"/>
          <w:szCs w:val="24"/>
          <w:lang w:val="lt-LT"/>
        </w:rPr>
        <w:t xml:space="preserve">Sprendimo projekto tikslas – </w:t>
      </w:r>
      <w:r w:rsidR="00D6782F" w:rsidRPr="001E619C">
        <w:rPr>
          <w:color w:val="000000"/>
          <w:sz w:val="24"/>
          <w:szCs w:val="24"/>
          <w:lang w:val="lt-LT"/>
        </w:rPr>
        <w:t xml:space="preserve">sutikti neatlygintinai perimti </w:t>
      </w:r>
      <w:r w:rsidR="004006F3" w:rsidRPr="001E619C">
        <w:rPr>
          <w:color w:val="000000"/>
          <w:sz w:val="24"/>
          <w:szCs w:val="24"/>
          <w:lang w:val="lt-LT"/>
        </w:rPr>
        <w:t>v</w:t>
      </w:r>
      <w:r w:rsidRPr="001E619C">
        <w:rPr>
          <w:color w:val="000000"/>
          <w:sz w:val="24"/>
          <w:szCs w:val="24"/>
          <w:lang w:val="lt-LT"/>
        </w:rPr>
        <w:t>iešosios įstaigos Kauno regiono plėtros agentūros dalininko teis</w:t>
      </w:r>
      <w:r w:rsidR="00D6782F" w:rsidRPr="001E619C">
        <w:rPr>
          <w:color w:val="000000"/>
          <w:sz w:val="24"/>
          <w:szCs w:val="24"/>
          <w:lang w:val="lt-LT"/>
        </w:rPr>
        <w:t>es</w:t>
      </w:r>
      <w:r w:rsidRPr="001E619C">
        <w:rPr>
          <w:color w:val="000000"/>
          <w:sz w:val="24"/>
          <w:szCs w:val="24"/>
          <w:lang w:val="lt-LT"/>
        </w:rPr>
        <w:t xml:space="preserve"> </w:t>
      </w:r>
      <w:r w:rsidR="0085736A" w:rsidRPr="001E619C">
        <w:rPr>
          <w:color w:val="000000"/>
          <w:sz w:val="24"/>
          <w:szCs w:val="24"/>
          <w:lang w:val="lt-LT"/>
        </w:rPr>
        <w:t xml:space="preserve">Kėdainių </w:t>
      </w:r>
      <w:r w:rsidRPr="001E619C">
        <w:rPr>
          <w:color w:val="000000"/>
          <w:sz w:val="24"/>
          <w:szCs w:val="24"/>
          <w:lang w:val="lt-LT"/>
        </w:rPr>
        <w:t>rajono savivaldybės nuosavyb</w:t>
      </w:r>
      <w:r w:rsidR="00323579" w:rsidRPr="001E619C">
        <w:rPr>
          <w:color w:val="000000"/>
          <w:sz w:val="24"/>
          <w:szCs w:val="24"/>
          <w:lang w:val="lt-LT"/>
        </w:rPr>
        <w:t>ėn</w:t>
      </w:r>
      <w:r w:rsidRPr="001E619C">
        <w:rPr>
          <w:color w:val="000000"/>
          <w:sz w:val="24"/>
          <w:szCs w:val="24"/>
          <w:lang w:val="lt-LT"/>
        </w:rPr>
        <w:t>. </w:t>
      </w:r>
    </w:p>
    <w:p w14:paraId="20A4874B" w14:textId="385B6B3A" w:rsidR="002D6972" w:rsidRPr="001E619C" w:rsidRDefault="002D6972" w:rsidP="001E619C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/>
        <w:jc w:val="both"/>
        <w:rPr>
          <w:b/>
          <w:bCs/>
          <w:sz w:val="24"/>
          <w:szCs w:val="24"/>
          <w:lang w:val="lt-LT"/>
        </w:rPr>
      </w:pPr>
      <w:r w:rsidRPr="001E619C">
        <w:rPr>
          <w:b/>
          <w:bCs/>
          <w:sz w:val="24"/>
          <w:szCs w:val="24"/>
          <w:lang w:val="lt-LT"/>
        </w:rPr>
        <w:t>Sprendimo projekto esmė, rengimo priežastys ir motyvai:</w:t>
      </w:r>
    </w:p>
    <w:p w14:paraId="48294ED1" w14:textId="53FC131F" w:rsidR="0085736A" w:rsidRPr="001E619C" w:rsidRDefault="0085736A" w:rsidP="001E619C">
      <w:pPr>
        <w:ind w:firstLine="851"/>
        <w:contextualSpacing/>
        <w:jc w:val="both"/>
        <w:rPr>
          <w:color w:val="000000"/>
          <w:szCs w:val="24"/>
          <w:lang w:val="lt-LT" w:eastAsia="ar-SA"/>
        </w:rPr>
      </w:pPr>
      <w:r w:rsidRPr="001E619C">
        <w:rPr>
          <w:rFonts w:eastAsia="NSimSun"/>
          <w:color w:val="000000"/>
          <w:kern w:val="3"/>
          <w:szCs w:val="24"/>
          <w:lang w:val="lt-LT" w:eastAsia="zh-CN" w:bidi="hi-IN"/>
        </w:rPr>
        <w:t xml:space="preserve">2025 m. balandžio 29 d. vykusiame </w:t>
      </w:r>
      <w:r w:rsidR="004006F3" w:rsidRPr="001E619C">
        <w:rPr>
          <w:rFonts w:eastAsia="Calibri"/>
          <w:szCs w:val="24"/>
          <w:lang w:val="lt-LT" w:eastAsia="lt-LT"/>
        </w:rPr>
        <w:t>v</w:t>
      </w:r>
      <w:r w:rsidRPr="001E619C">
        <w:rPr>
          <w:rFonts w:eastAsia="Calibri"/>
          <w:szCs w:val="24"/>
          <w:lang w:val="lt-LT" w:eastAsia="lt-LT"/>
        </w:rPr>
        <w:t xml:space="preserve">iešosios įstaigos Kauno regiono plėtros </w:t>
      </w:r>
      <w:r w:rsidR="00E5681D" w:rsidRPr="001E619C">
        <w:rPr>
          <w:rFonts w:eastAsia="Calibri"/>
          <w:szCs w:val="24"/>
          <w:lang w:val="lt-LT" w:eastAsia="lt-LT"/>
        </w:rPr>
        <w:t>agentūr</w:t>
      </w:r>
      <w:r w:rsidR="00323579" w:rsidRPr="001E619C">
        <w:rPr>
          <w:rFonts w:eastAsia="Calibri"/>
          <w:szCs w:val="24"/>
          <w:lang w:val="lt-LT" w:eastAsia="lt-LT"/>
        </w:rPr>
        <w:t>os</w:t>
      </w:r>
      <w:r w:rsidR="00E5681D" w:rsidRPr="001E619C">
        <w:rPr>
          <w:rFonts w:eastAsia="Calibri"/>
          <w:szCs w:val="24"/>
          <w:lang w:val="lt-LT" w:eastAsia="lt-LT"/>
        </w:rPr>
        <w:t xml:space="preserve"> </w:t>
      </w:r>
      <w:r w:rsidRPr="001E619C">
        <w:rPr>
          <w:rFonts w:eastAsia="NSimSun"/>
          <w:color w:val="000000"/>
          <w:kern w:val="3"/>
          <w:szCs w:val="24"/>
          <w:lang w:val="lt-LT" w:eastAsia="zh-CN" w:bidi="hi-IN"/>
        </w:rPr>
        <w:t>dalininkų susirinkime savivaldybės dalininkės, siekdamos atstovavimo lygiateisiškumo, pasiūlė Kauno miesto savivaldybės teises ir pareigas perimti kelioms savivaldybėms, t. y. 2 balsus Kėdainių</w:t>
      </w:r>
      <w:r w:rsidR="004006F3" w:rsidRPr="001E619C">
        <w:rPr>
          <w:rFonts w:eastAsia="NSimSun"/>
          <w:color w:val="000000"/>
          <w:kern w:val="3"/>
          <w:szCs w:val="24"/>
          <w:lang w:val="lt-LT" w:eastAsia="zh-CN" w:bidi="hi-IN"/>
        </w:rPr>
        <w:t> </w:t>
      </w:r>
      <w:r w:rsidRPr="001E619C">
        <w:rPr>
          <w:rFonts w:eastAsia="NSimSun"/>
          <w:color w:val="000000"/>
          <w:kern w:val="3"/>
          <w:szCs w:val="24"/>
          <w:lang w:val="lt-LT" w:eastAsia="zh-CN" w:bidi="hi-IN"/>
        </w:rPr>
        <w:t>r. savivaldybei, po 3 balsus Kauno rajono ir Kaišiadorių r. savivaldybėms</w:t>
      </w:r>
      <w:r w:rsidRPr="001E619C">
        <w:rPr>
          <w:color w:val="000000"/>
          <w:szCs w:val="24"/>
          <w:lang w:val="lt-LT" w:eastAsia="ar-SA"/>
        </w:rPr>
        <w:t>.</w:t>
      </w:r>
    </w:p>
    <w:p w14:paraId="73C176D3" w14:textId="38693559" w:rsidR="0085736A" w:rsidRPr="001E619C" w:rsidRDefault="0085736A" w:rsidP="001E619C">
      <w:pPr>
        <w:ind w:firstLine="851"/>
        <w:contextualSpacing/>
        <w:jc w:val="both"/>
        <w:rPr>
          <w:color w:val="000000"/>
          <w:szCs w:val="24"/>
          <w:lang w:val="lt-LT" w:eastAsia="ar-SA"/>
        </w:rPr>
      </w:pPr>
      <w:r w:rsidRPr="001E619C">
        <w:rPr>
          <w:color w:val="000000"/>
          <w:szCs w:val="24"/>
          <w:lang w:val="lt-LT" w:eastAsia="ar-SA"/>
        </w:rPr>
        <w:t xml:space="preserve">2025 m. birželio 6 d. </w:t>
      </w:r>
      <w:r w:rsidR="004006F3" w:rsidRPr="001E619C">
        <w:rPr>
          <w:rFonts w:eastAsia="Calibri"/>
          <w:szCs w:val="24"/>
          <w:lang w:val="lt-LT" w:eastAsia="lt-LT"/>
        </w:rPr>
        <w:t>v</w:t>
      </w:r>
      <w:r w:rsidR="00E5681D" w:rsidRPr="001E619C">
        <w:rPr>
          <w:rFonts w:eastAsia="Calibri"/>
          <w:szCs w:val="24"/>
          <w:lang w:val="lt-LT" w:eastAsia="lt-LT"/>
        </w:rPr>
        <w:t>iešoji įstaiga Kauno regiono plėtros agentūra</w:t>
      </w:r>
      <w:r w:rsidRPr="001E619C">
        <w:rPr>
          <w:color w:val="000000"/>
          <w:szCs w:val="24"/>
          <w:lang w:val="lt-LT" w:eastAsia="ar-SA"/>
        </w:rPr>
        <w:t xml:space="preserve"> informavo, kad gavo Raseinių r. sav. mero raštą, kuriame pranešama apie dalininko sprendimą savo dalininko teises</w:t>
      </w:r>
      <w:r w:rsidR="00E5681D" w:rsidRPr="001E619C">
        <w:rPr>
          <w:color w:val="000000"/>
          <w:szCs w:val="24"/>
          <w:lang w:val="lt-LT" w:eastAsia="ar-SA"/>
        </w:rPr>
        <w:t xml:space="preserve"> viešojoje įstaigoje Kauno regiono plėtros agentūroje </w:t>
      </w:r>
      <w:r w:rsidR="004006F3" w:rsidRPr="001E619C">
        <w:rPr>
          <w:color w:val="000000"/>
          <w:szCs w:val="24"/>
          <w:lang w:val="lt-LT" w:eastAsia="ar-SA"/>
        </w:rPr>
        <w:t>(</w:t>
      </w:r>
      <w:r w:rsidRPr="001E619C">
        <w:rPr>
          <w:color w:val="000000"/>
          <w:szCs w:val="24"/>
          <w:lang w:val="lt-LT" w:eastAsia="ar-SA"/>
        </w:rPr>
        <w:t>turimus 4 balsus</w:t>
      </w:r>
      <w:r w:rsidR="004006F3" w:rsidRPr="001E619C">
        <w:rPr>
          <w:color w:val="000000"/>
          <w:szCs w:val="24"/>
          <w:lang w:val="lt-LT" w:eastAsia="ar-SA"/>
        </w:rPr>
        <w:t>)</w:t>
      </w:r>
      <w:r w:rsidRPr="001E619C">
        <w:rPr>
          <w:color w:val="000000"/>
          <w:szCs w:val="24"/>
          <w:lang w:val="lt-LT" w:eastAsia="ar-SA"/>
        </w:rPr>
        <w:t xml:space="preserve"> neatlygintinai perleisti Jonavos r. sav</w:t>
      </w:r>
      <w:r w:rsidR="004006F3" w:rsidRPr="001E619C">
        <w:rPr>
          <w:color w:val="000000"/>
          <w:szCs w:val="24"/>
          <w:lang w:val="lt-LT" w:eastAsia="ar-SA"/>
        </w:rPr>
        <w:t xml:space="preserve">ivaldybei </w:t>
      </w:r>
      <w:r w:rsidRPr="001E619C">
        <w:rPr>
          <w:color w:val="000000"/>
          <w:szCs w:val="24"/>
          <w:lang w:val="lt-LT" w:eastAsia="ar-SA"/>
        </w:rPr>
        <w:t>3 balsus ir Kėdainių r. sav</w:t>
      </w:r>
      <w:r w:rsidR="004006F3" w:rsidRPr="001E619C">
        <w:rPr>
          <w:color w:val="000000"/>
          <w:szCs w:val="24"/>
          <w:lang w:val="lt-LT" w:eastAsia="ar-SA"/>
        </w:rPr>
        <w:t>ivaldybei</w:t>
      </w:r>
      <w:r w:rsidRPr="001E619C">
        <w:rPr>
          <w:color w:val="000000"/>
          <w:szCs w:val="24"/>
          <w:lang w:val="lt-LT" w:eastAsia="ar-SA"/>
        </w:rPr>
        <w:t xml:space="preserve"> 1 balsą.</w:t>
      </w:r>
      <w:r w:rsidR="00E5681D" w:rsidRPr="001E619C">
        <w:rPr>
          <w:color w:val="000000"/>
          <w:szCs w:val="24"/>
          <w:lang w:val="lt-LT" w:eastAsia="ar-SA"/>
        </w:rPr>
        <w:t xml:space="preserve"> Šiuo metu Kėdainių rajono savivaldybė turi 5 balsus</w:t>
      </w:r>
      <w:r w:rsidR="00537B52" w:rsidRPr="001E619C">
        <w:rPr>
          <w:color w:val="000000"/>
          <w:szCs w:val="24"/>
          <w:lang w:val="lt-LT" w:eastAsia="ar-SA"/>
        </w:rPr>
        <w:t xml:space="preserve"> viešosios įstaigos Kauno regiono plėtros agentūroje</w:t>
      </w:r>
      <w:r w:rsidR="00E5681D" w:rsidRPr="001E619C">
        <w:rPr>
          <w:color w:val="000000"/>
          <w:szCs w:val="24"/>
          <w:lang w:val="lt-LT" w:eastAsia="ar-SA"/>
        </w:rPr>
        <w:t xml:space="preserve">, perėmus siūlomus </w:t>
      </w:r>
      <w:r w:rsidR="00537B52" w:rsidRPr="001E619C">
        <w:rPr>
          <w:color w:val="000000"/>
          <w:szCs w:val="24"/>
          <w:lang w:val="lt-LT" w:eastAsia="ar-SA"/>
        </w:rPr>
        <w:t xml:space="preserve">3 </w:t>
      </w:r>
      <w:r w:rsidR="00E5681D" w:rsidRPr="001E619C">
        <w:rPr>
          <w:color w:val="000000"/>
          <w:szCs w:val="24"/>
          <w:lang w:val="lt-LT" w:eastAsia="ar-SA"/>
        </w:rPr>
        <w:t xml:space="preserve">balsus, Kėdainių rajono savivaldybė </w:t>
      </w:r>
      <w:r w:rsidR="0010438E" w:rsidRPr="001E619C">
        <w:rPr>
          <w:color w:val="000000"/>
          <w:szCs w:val="24"/>
          <w:lang w:val="lt-LT" w:eastAsia="ar-SA"/>
        </w:rPr>
        <w:t xml:space="preserve">turės 8 balsus. </w:t>
      </w:r>
      <w:r w:rsidR="00E5681D" w:rsidRPr="001E619C">
        <w:rPr>
          <w:color w:val="000000"/>
          <w:szCs w:val="24"/>
          <w:lang w:val="lt-LT" w:eastAsia="ar-SA"/>
        </w:rPr>
        <w:t xml:space="preserve"> </w:t>
      </w:r>
    </w:p>
    <w:p w14:paraId="05DB75BA" w14:textId="77777777" w:rsidR="002D6972" w:rsidRPr="001E619C" w:rsidRDefault="002D6972" w:rsidP="001E619C">
      <w:pPr>
        <w:contextualSpacing/>
        <w:jc w:val="both"/>
        <w:rPr>
          <w:b/>
          <w:lang w:val="lt-LT"/>
        </w:rPr>
      </w:pPr>
      <w:r w:rsidRPr="001E619C">
        <w:rPr>
          <w:b/>
          <w:lang w:val="lt-LT"/>
        </w:rPr>
        <w:t>Lėšų poreikis (jeigu sprendimui įgyvendinti reikalingos lėšos):</w:t>
      </w:r>
    </w:p>
    <w:p w14:paraId="4F401BB0" w14:textId="77777777" w:rsidR="002D6972" w:rsidRPr="001E619C" w:rsidRDefault="002D6972" w:rsidP="001E619C">
      <w:pPr>
        <w:ind w:firstLine="851"/>
        <w:contextualSpacing/>
        <w:jc w:val="both"/>
        <w:rPr>
          <w:bCs/>
          <w:lang w:val="lt-LT"/>
        </w:rPr>
      </w:pPr>
      <w:r w:rsidRPr="001E619C">
        <w:rPr>
          <w:lang w:val="lt-LT"/>
        </w:rPr>
        <w:t>Nėra.</w:t>
      </w:r>
      <w:r w:rsidRPr="001E619C">
        <w:rPr>
          <w:rFonts w:eastAsia="Lucida Sans Unicode"/>
          <w:color w:val="000000"/>
          <w:szCs w:val="24"/>
          <w:lang w:val="lt-LT"/>
        </w:rPr>
        <w:t xml:space="preserve">       </w:t>
      </w:r>
    </w:p>
    <w:p w14:paraId="697314D6" w14:textId="77777777" w:rsidR="002D6972" w:rsidRPr="001E619C" w:rsidRDefault="002D6972" w:rsidP="001E619C">
      <w:pPr>
        <w:contextualSpacing/>
        <w:jc w:val="both"/>
        <w:rPr>
          <w:b/>
          <w:bCs/>
          <w:lang w:val="lt-LT"/>
        </w:rPr>
      </w:pPr>
      <w:r w:rsidRPr="001E619C">
        <w:rPr>
          <w:b/>
          <w:bCs/>
          <w:lang w:val="lt-LT"/>
        </w:rPr>
        <w:t>Laukiami rezultatai:</w:t>
      </w:r>
    </w:p>
    <w:p w14:paraId="5720188F" w14:textId="4D95F39B" w:rsidR="00F5072D" w:rsidRPr="001E619C" w:rsidRDefault="00F5072D" w:rsidP="001E619C">
      <w:pPr>
        <w:ind w:firstLine="851"/>
        <w:contextualSpacing/>
        <w:jc w:val="both"/>
        <w:rPr>
          <w:color w:val="000000"/>
          <w:szCs w:val="24"/>
          <w:lang w:val="lt-LT"/>
        </w:rPr>
      </w:pPr>
      <w:r w:rsidRPr="001E619C">
        <w:rPr>
          <w:color w:val="000000"/>
          <w:szCs w:val="24"/>
          <w:lang w:val="lt-LT"/>
        </w:rPr>
        <w:t xml:space="preserve">Kėdainių rajono savivaldybei nuosavybės teise priklausys 8 balsai </w:t>
      </w:r>
      <w:r w:rsidR="00D6782F" w:rsidRPr="001E619C">
        <w:rPr>
          <w:color w:val="000000"/>
          <w:szCs w:val="24"/>
          <w:lang w:val="lt-LT"/>
        </w:rPr>
        <w:t>v</w:t>
      </w:r>
      <w:r w:rsidRPr="001E619C">
        <w:rPr>
          <w:color w:val="000000"/>
          <w:szCs w:val="24"/>
          <w:lang w:val="lt-LT"/>
        </w:rPr>
        <w:t xml:space="preserve">iešosios įstaigos Kauno regiono plėtros agentūros </w:t>
      </w:r>
      <w:r w:rsidR="00D6782F" w:rsidRPr="001E619C">
        <w:rPr>
          <w:color w:val="000000"/>
          <w:szCs w:val="24"/>
          <w:lang w:val="lt-LT"/>
        </w:rPr>
        <w:t xml:space="preserve">visuotiniame </w:t>
      </w:r>
      <w:r w:rsidRPr="001E619C">
        <w:rPr>
          <w:color w:val="000000"/>
          <w:szCs w:val="24"/>
          <w:lang w:val="lt-LT"/>
        </w:rPr>
        <w:t>dalinink</w:t>
      </w:r>
      <w:r w:rsidR="00D6782F" w:rsidRPr="001E619C">
        <w:rPr>
          <w:color w:val="000000"/>
          <w:szCs w:val="24"/>
          <w:lang w:val="lt-LT"/>
        </w:rPr>
        <w:t>ų</w:t>
      </w:r>
      <w:r w:rsidRPr="001E619C">
        <w:rPr>
          <w:color w:val="000000"/>
          <w:szCs w:val="24"/>
          <w:lang w:val="lt-LT"/>
        </w:rPr>
        <w:t xml:space="preserve"> </w:t>
      </w:r>
      <w:r w:rsidR="00D6782F" w:rsidRPr="001E619C">
        <w:rPr>
          <w:color w:val="000000"/>
          <w:szCs w:val="24"/>
          <w:lang w:val="lt-LT"/>
        </w:rPr>
        <w:t>susirinkime</w:t>
      </w:r>
      <w:r w:rsidRPr="001E619C">
        <w:rPr>
          <w:color w:val="000000"/>
          <w:szCs w:val="24"/>
          <w:lang w:val="lt-LT"/>
        </w:rPr>
        <w:t>.</w:t>
      </w:r>
    </w:p>
    <w:p w14:paraId="5862F484" w14:textId="38B371C3" w:rsidR="002D6972" w:rsidRPr="001E619C" w:rsidRDefault="002D6972" w:rsidP="001E619C">
      <w:pPr>
        <w:contextualSpacing/>
        <w:rPr>
          <w:b/>
          <w:bCs/>
          <w:lang w:val="lt-LT"/>
        </w:rPr>
      </w:pPr>
      <w:r w:rsidRPr="001E619C">
        <w:rPr>
          <w:b/>
          <w:bCs/>
          <w:lang w:val="lt-LT"/>
        </w:rPr>
        <w:t>Numatomo teisinio reguliavimo poveikio vertinimas*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2"/>
        <w:gridCol w:w="2975"/>
        <w:gridCol w:w="3145"/>
      </w:tblGrid>
      <w:tr w:rsidR="002D6972" w:rsidRPr="001E619C" w14:paraId="5A6C20F4" w14:textId="77777777" w:rsidTr="009F3C61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5048" w14:textId="77777777" w:rsidR="002D6972" w:rsidRPr="001E619C" w:rsidRDefault="002D6972" w:rsidP="001E619C">
            <w:pPr>
              <w:contextualSpacing/>
              <w:jc w:val="center"/>
              <w:rPr>
                <w:rFonts w:eastAsia="Lucida Sans Unicode"/>
                <w:b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b/>
                <w:sz w:val="22"/>
                <w:szCs w:val="22"/>
                <w:lang w:val="lt-LT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3BC50" w14:textId="77777777" w:rsidR="002D6972" w:rsidRPr="001E619C" w:rsidRDefault="002D6972" w:rsidP="001E619C">
            <w:pPr>
              <w:contextualSpacing/>
              <w:rPr>
                <w:rFonts w:eastAsia="Lucida Sans Unicode"/>
                <w:b/>
                <w:bCs/>
                <w:color w:val="000000"/>
                <w:sz w:val="22"/>
                <w:szCs w:val="22"/>
                <w:lang w:val="lt-LT"/>
              </w:rPr>
            </w:pPr>
            <w:r w:rsidRPr="001E619C">
              <w:rPr>
                <w:b/>
                <w:bCs/>
                <w:sz w:val="22"/>
                <w:szCs w:val="22"/>
                <w:lang w:val="lt-LT"/>
              </w:rPr>
              <w:t>Numatomo teisinio reguliavimo poveikio vertinimo rezultatai</w:t>
            </w:r>
          </w:p>
        </w:tc>
      </w:tr>
      <w:tr w:rsidR="002D6972" w:rsidRPr="001E619C" w14:paraId="04722B7A" w14:textId="77777777" w:rsidTr="009F3C61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0CF5" w14:textId="77777777" w:rsidR="002D6972" w:rsidRPr="001E619C" w:rsidRDefault="002D6972" w:rsidP="001E619C">
            <w:pPr>
              <w:contextualSpacing/>
              <w:rPr>
                <w:rFonts w:eastAsia="Lucida Sans Unicode"/>
                <w:b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BE17" w14:textId="77777777" w:rsidR="002D6972" w:rsidRPr="001E619C" w:rsidRDefault="002D6972" w:rsidP="001E619C">
            <w:pPr>
              <w:contextualSpacing/>
              <w:rPr>
                <w:rFonts w:eastAsia="Lucida Sans Unicode"/>
                <w:b/>
                <w:color w:val="000000"/>
                <w:sz w:val="22"/>
                <w:szCs w:val="22"/>
                <w:lang w:val="lt-LT"/>
              </w:rPr>
            </w:pPr>
            <w:r w:rsidRPr="001E619C">
              <w:rPr>
                <w:b/>
                <w:sz w:val="22"/>
                <w:szCs w:val="22"/>
                <w:lang w:val="lt-LT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3CD7" w14:textId="77777777" w:rsidR="002D6972" w:rsidRPr="001E619C" w:rsidRDefault="002D6972" w:rsidP="001E619C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b/>
                <w:sz w:val="22"/>
                <w:szCs w:val="22"/>
                <w:lang w:val="lt-LT"/>
              </w:rPr>
              <w:t>Neigiamas poveikis</w:t>
            </w:r>
          </w:p>
          <w:p w14:paraId="40B1EA31" w14:textId="77777777" w:rsidR="002D6972" w:rsidRPr="001E619C" w:rsidRDefault="002D6972" w:rsidP="001E619C">
            <w:pPr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val="lt-LT"/>
              </w:rPr>
            </w:pPr>
          </w:p>
        </w:tc>
      </w:tr>
      <w:tr w:rsidR="002D6972" w:rsidRPr="001E619C" w14:paraId="085BC072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9A59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68E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7B3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0FD2EE40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296FA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C2F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1F57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4C37992C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AD615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C62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13C0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664CE4B0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0088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930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F0BA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2F131C40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1AF7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4633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15E0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0D9F7192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F8FFB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3A9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C12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611AF3BF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495E7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AAB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B476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14BB7628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E144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9B6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633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5FBE9B32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95C6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C470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21B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  <w:tr w:rsidR="002D6972" w:rsidRPr="001E619C" w14:paraId="489AB8ED" w14:textId="77777777" w:rsidTr="009F3C61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BF82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  <w:r w:rsidRPr="001E619C">
              <w:rPr>
                <w:i/>
                <w:sz w:val="22"/>
                <w:szCs w:val="22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8C0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BE8" w14:textId="77777777" w:rsidR="002D6972" w:rsidRPr="001E619C" w:rsidRDefault="002D6972" w:rsidP="001E619C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val="lt-LT" w:bidi="lo-LA"/>
              </w:rPr>
            </w:pPr>
          </w:p>
        </w:tc>
      </w:tr>
    </w:tbl>
    <w:p w14:paraId="72B5272C" w14:textId="08DEE7B1" w:rsidR="002D6972" w:rsidRPr="001E619C" w:rsidRDefault="002D6972" w:rsidP="001E619C">
      <w:pPr>
        <w:contextualSpacing/>
        <w:jc w:val="both"/>
        <w:rPr>
          <w:sz w:val="20"/>
          <w:lang w:val="lt-LT"/>
        </w:rPr>
      </w:pPr>
      <w:r w:rsidRPr="001E619C">
        <w:rPr>
          <w:b/>
          <w:sz w:val="20"/>
          <w:lang w:val="lt-LT" w:bidi="lo-LA"/>
        </w:rPr>
        <w:t>*</w:t>
      </w:r>
      <w:r w:rsidRPr="001E619C">
        <w:rPr>
          <w:bCs/>
          <w:sz w:val="20"/>
          <w:lang w:val="lt-LT"/>
        </w:rPr>
        <w:t xml:space="preserve"> Numatomo teisinio reguliavimo poveikio vertinimas atliekamas r</w:t>
      </w:r>
      <w:r w:rsidRPr="001E619C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1E619C">
        <w:rPr>
          <w:sz w:val="20"/>
          <w:lang w:val="lt-LT" w:bidi="lo-LA"/>
        </w:rPr>
        <w:t xml:space="preserve"> </w:t>
      </w:r>
      <w:r w:rsidRPr="001E619C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77B41C7" w14:textId="77777777" w:rsidR="004006F3" w:rsidRPr="001E619C" w:rsidRDefault="004006F3" w:rsidP="001E619C">
      <w:pPr>
        <w:contextualSpacing/>
        <w:rPr>
          <w:lang w:val="lt-LT"/>
        </w:rPr>
      </w:pPr>
    </w:p>
    <w:p w14:paraId="7E2AE005" w14:textId="77777777" w:rsidR="004006F3" w:rsidRPr="001E619C" w:rsidRDefault="004006F3" w:rsidP="001E619C">
      <w:pPr>
        <w:contextualSpacing/>
        <w:rPr>
          <w:lang w:val="lt-LT"/>
        </w:rPr>
      </w:pPr>
    </w:p>
    <w:p w14:paraId="4DDE90DC" w14:textId="77777777" w:rsidR="004006F3" w:rsidRPr="001E619C" w:rsidRDefault="004006F3" w:rsidP="001E619C">
      <w:pPr>
        <w:contextualSpacing/>
        <w:rPr>
          <w:lang w:val="lt-LT"/>
        </w:rPr>
      </w:pPr>
    </w:p>
    <w:p w14:paraId="000F27C3" w14:textId="4DE10DE3" w:rsidR="00AE3FA1" w:rsidRPr="001E619C" w:rsidRDefault="00D23D78" w:rsidP="001E619C">
      <w:pPr>
        <w:contextualSpacing/>
        <w:rPr>
          <w:lang w:val="lt-LT"/>
        </w:rPr>
      </w:pPr>
      <w:r w:rsidRPr="001E619C">
        <w:rPr>
          <w:lang w:val="lt-LT"/>
        </w:rPr>
        <w:t xml:space="preserve">Turto valdymo </w:t>
      </w:r>
      <w:r w:rsidR="00D6782F" w:rsidRPr="001E619C">
        <w:rPr>
          <w:lang w:val="lt-LT"/>
        </w:rPr>
        <w:t xml:space="preserve">skyriaus </w:t>
      </w:r>
      <w:r w:rsidR="009A09C8" w:rsidRPr="001E619C">
        <w:rPr>
          <w:lang w:val="lt-LT"/>
        </w:rPr>
        <w:t xml:space="preserve">vyriausioji specialistė,                                                 Aistė </w:t>
      </w:r>
      <w:proofErr w:type="spellStart"/>
      <w:r w:rsidR="009A09C8" w:rsidRPr="001E619C">
        <w:rPr>
          <w:lang w:val="lt-LT"/>
        </w:rPr>
        <w:t>Lekečinskienė</w:t>
      </w:r>
      <w:proofErr w:type="spellEnd"/>
    </w:p>
    <w:p w14:paraId="42795BD5" w14:textId="6AA0DD17" w:rsidR="009A09C8" w:rsidRPr="001E619C" w:rsidRDefault="009A09C8" w:rsidP="001E619C">
      <w:pPr>
        <w:contextualSpacing/>
        <w:rPr>
          <w:lang w:val="lt-LT"/>
        </w:rPr>
      </w:pPr>
      <w:r w:rsidRPr="001E619C">
        <w:rPr>
          <w:lang w:val="lt-LT"/>
        </w:rPr>
        <w:t>pavaduojanti skyriaus vedėją</w:t>
      </w:r>
    </w:p>
    <w:sectPr w:rsidR="009A09C8" w:rsidRPr="001E619C" w:rsidSect="00D117D2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BC30" w14:textId="77777777" w:rsidR="0013047E" w:rsidRDefault="0013047E" w:rsidP="00C82253">
      <w:r>
        <w:separator/>
      </w:r>
    </w:p>
  </w:endnote>
  <w:endnote w:type="continuationSeparator" w:id="0">
    <w:p w14:paraId="59146470" w14:textId="77777777" w:rsidR="0013047E" w:rsidRDefault="0013047E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4F03" w14:textId="77777777" w:rsidR="0013047E" w:rsidRDefault="0013047E" w:rsidP="00C82253">
      <w:r>
        <w:separator/>
      </w:r>
    </w:p>
  </w:footnote>
  <w:footnote w:type="continuationSeparator" w:id="0">
    <w:p w14:paraId="1E39275B" w14:textId="77777777" w:rsidR="0013047E" w:rsidRDefault="0013047E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B473C"/>
    <w:multiLevelType w:val="hybridMultilevel"/>
    <w:tmpl w:val="77A6A496"/>
    <w:lvl w:ilvl="0" w:tplc="D6C62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E5E313D"/>
    <w:multiLevelType w:val="hybridMultilevel"/>
    <w:tmpl w:val="77A6A496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BF68D3"/>
    <w:multiLevelType w:val="hybridMultilevel"/>
    <w:tmpl w:val="D616989A"/>
    <w:lvl w:ilvl="0" w:tplc="AEB86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AB0C59"/>
    <w:multiLevelType w:val="hybridMultilevel"/>
    <w:tmpl w:val="11C057BC"/>
    <w:lvl w:ilvl="0" w:tplc="22624FA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3D4765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7438428">
    <w:abstractNumId w:val="7"/>
  </w:num>
  <w:num w:numId="2" w16cid:durableId="697002552">
    <w:abstractNumId w:val="4"/>
  </w:num>
  <w:num w:numId="3" w16cid:durableId="742920835">
    <w:abstractNumId w:val="11"/>
  </w:num>
  <w:num w:numId="4" w16cid:durableId="598827951">
    <w:abstractNumId w:val="9"/>
  </w:num>
  <w:num w:numId="5" w16cid:durableId="1797138437">
    <w:abstractNumId w:val="3"/>
  </w:num>
  <w:num w:numId="6" w16cid:durableId="2103909902">
    <w:abstractNumId w:val="6"/>
  </w:num>
  <w:num w:numId="7" w16cid:durableId="859777984">
    <w:abstractNumId w:val="1"/>
  </w:num>
  <w:num w:numId="8" w16cid:durableId="597952899">
    <w:abstractNumId w:val="0"/>
  </w:num>
  <w:num w:numId="9" w16cid:durableId="697659510">
    <w:abstractNumId w:val="5"/>
  </w:num>
  <w:num w:numId="10" w16cid:durableId="1220827398">
    <w:abstractNumId w:val="12"/>
  </w:num>
  <w:num w:numId="11" w16cid:durableId="1517961862">
    <w:abstractNumId w:val="13"/>
  </w:num>
  <w:num w:numId="12" w16cid:durableId="135151380">
    <w:abstractNumId w:val="2"/>
  </w:num>
  <w:num w:numId="13" w16cid:durableId="2019307009">
    <w:abstractNumId w:val="8"/>
  </w:num>
  <w:num w:numId="14" w16cid:durableId="101153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02"/>
    <w:rsid w:val="000000A6"/>
    <w:rsid w:val="00003343"/>
    <w:rsid w:val="0001029C"/>
    <w:rsid w:val="0001244E"/>
    <w:rsid w:val="00016685"/>
    <w:rsid w:val="0001698C"/>
    <w:rsid w:val="000205ED"/>
    <w:rsid w:val="00023DF5"/>
    <w:rsid w:val="000269D3"/>
    <w:rsid w:val="000368D7"/>
    <w:rsid w:val="00051AFA"/>
    <w:rsid w:val="00055CC7"/>
    <w:rsid w:val="00056DBC"/>
    <w:rsid w:val="00062EC1"/>
    <w:rsid w:val="00067FA8"/>
    <w:rsid w:val="0007274D"/>
    <w:rsid w:val="00075C7F"/>
    <w:rsid w:val="0008049D"/>
    <w:rsid w:val="00080C9F"/>
    <w:rsid w:val="000A18CF"/>
    <w:rsid w:val="000A375E"/>
    <w:rsid w:val="000A6EC5"/>
    <w:rsid w:val="000B0E26"/>
    <w:rsid w:val="000B1D00"/>
    <w:rsid w:val="000B4EE2"/>
    <w:rsid w:val="000D1B3F"/>
    <w:rsid w:val="000D20A8"/>
    <w:rsid w:val="000E0BB8"/>
    <w:rsid w:val="000E28B2"/>
    <w:rsid w:val="000F70CA"/>
    <w:rsid w:val="0010027F"/>
    <w:rsid w:val="00102286"/>
    <w:rsid w:val="0010438E"/>
    <w:rsid w:val="00106894"/>
    <w:rsid w:val="001240AA"/>
    <w:rsid w:val="00127BEB"/>
    <w:rsid w:val="0013047E"/>
    <w:rsid w:val="00136B3F"/>
    <w:rsid w:val="0014342C"/>
    <w:rsid w:val="0015677B"/>
    <w:rsid w:val="001679E9"/>
    <w:rsid w:val="00172198"/>
    <w:rsid w:val="00173B76"/>
    <w:rsid w:val="00175853"/>
    <w:rsid w:val="00177A06"/>
    <w:rsid w:val="00181A62"/>
    <w:rsid w:val="00190570"/>
    <w:rsid w:val="00193FED"/>
    <w:rsid w:val="001952DF"/>
    <w:rsid w:val="001A0119"/>
    <w:rsid w:val="001A5678"/>
    <w:rsid w:val="001B2C5D"/>
    <w:rsid w:val="001B34E3"/>
    <w:rsid w:val="001C536E"/>
    <w:rsid w:val="001C6F3F"/>
    <w:rsid w:val="001D0E17"/>
    <w:rsid w:val="001E4447"/>
    <w:rsid w:val="001E619C"/>
    <w:rsid w:val="001E6363"/>
    <w:rsid w:val="001E772F"/>
    <w:rsid w:val="001F5F76"/>
    <w:rsid w:val="00200F41"/>
    <w:rsid w:val="00211143"/>
    <w:rsid w:val="002114F1"/>
    <w:rsid w:val="002157C2"/>
    <w:rsid w:val="002175BE"/>
    <w:rsid w:val="0022289C"/>
    <w:rsid w:val="00223FE6"/>
    <w:rsid w:val="00237788"/>
    <w:rsid w:val="00243E57"/>
    <w:rsid w:val="00262EC4"/>
    <w:rsid w:val="00263773"/>
    <w:rsid w:val="00271D9B"/>
    <w:rsid w:val="00273C11"/>
    <w:rsid w:val="00275F20"/>
    <w:rsid w:val="00284BE3"/>
    <w:rsid w:val="00293C1B"/>
    <w:rsid w:val="00294ABA"/>
    <w:rsid w:val="002A14D5"/>
    <w:rsid w:val="002A6A40"/>
    <w:rsid w:val="002B4524"/>
    <w:rsid w:val="002B6A19"/>
    <w:rsid w:val="002C2987"/>
    <w:rsid w:val="002C511A"/>
    <w:rsid w:val="002D583A"/>
    <w:rsid w:val="002D6972"/>
    <w:rsid w:val="002E0180"/>
    <w:rsid w:val="002E1D8C"/>
    <w:rsid w:val="002E44B6"/>
    <w:rsid w:val="002E6CC4"/>
    <w:rsid w:val="002F1B39"/>
    <w:rsid w:val="002F489A"/>
    <w:rsid w:val="002F58E8"/>
    <w:rsid w:val="003013A3"/>
    <w:rsid w:val="0030273C"/>
    <w:rsid w:val="0031038B"/>
    <w:rsid w:val="0031174A"/>
    <w:rsid w:val="00314B93"/>
    <w:rsid w:val="00315892"/>
    <w:rsid w:val="00315CE3"/>
    <w:rsid w:val="00315FA6"/>
    <w:rsid w:val="003203A6"/>
    <w:rsid w:val="003230E0"/>
    <w:rsid w:val="00323579"/>
    <w:rsid w:val="00333929"/>
    <w:rsid w:val="00340EE3"/>
    <w:rsid w:val="0034168D"/>
    <w:rsid w:val="0034601A"/>
    <w:rsid w:val="00356E0A"/>
    <w:rsid w:val="00361D0C"/>
    <w:rsid w:val="00370591"/>
    <w:rsid w:val="00370694"/>
    <w:rsid w:val="00370EC9"/>
    <w:rsid w:val="0037133D"/>
    <w:rsid w:val="00372CA2"/>
    <w:rsid w:val="00374518"/>
    <w:rsid w:val="00375D2D"/>
    <w:rsid w:val="00380DD3"/>
    <w:rsid w:val="0038426E"/>
    <w:rsid w:val="0039740B"/>
    <w:rsid w:val="003A4382"/>
    <w:rsid w:val="003A46B7"/>
    <w:rsid w:val="003A7371"/>
    <w:rsid w:val="003B38BD"/>
    <w:rsid w:val="003B51A8"/>
    <w:rsid w:val="003B5CC3"/>
    <w:rsid w:val="003C04A3"/>
    <w:rsid w:val="003C27D4"/>
    <w:rsid w:val="003E4B6E"/>
    <w:rsid w:val="003F366D"/>
    <w:rsid w:val="004002DE"/>
    <w:rsid w:val="004006F3"/>
    <w:rsid w:val="00402C78"/>
    <w:rsid w:val="004032C6"/>
    <w:rsid w:val="00427A07"/>
    <w:rsid w:val="00434AB5"/>
    <w:rsid w:val="004409DB"/>
    <w:rsid w:val="0047621B"/>
    <w:rsid w:val="004771C7"/>
    <w:rsid w:val="00481F92"/>
    <w:rsid w:val="004823FA"/>
    <w:rsid w:val="00485A1A"/>
    <w:rsid w:val="0049224C"/>
    <w:rsid w:val="00493E3B"/>
    <w:rsid w:val="0049475A"/>
    <w:rsid w:val="004966A6"/>
    <w:rsid w:val="004B15A8"/>
    <w:rsid w:val="004B7635"/>
    <w:rsid w:val="004C1F24"/>
    <w:rsid w:val="004C4DF3"/>
    <w:rsid w:val="004D559D"/>
    <w:rsid w:val="004D6CF0"/>
    <w:rsid w:val="004E07A7"/>
    <w:rsid w:val="004E2402"/>
    <w:rsid w:val="004F3440"/>
    <w:rsid w:val="0050435C"/>
    <w:rsid w:val="00507435"/>
    <w:rsid w:val="00522575"/>
    <w:rsid w:val="00523D40"/>
    <w:rsid w:val="005356F3"/>
    <w:rsid w:val="00537B52"/>
    <w:rsid w:val="005419EB"/>
    <w:rsid w:val="005435E0"/>
    <w:rsid w:val="00544AFC"/>
    <w:rsid w:val="00546ACB"/>
    <w:rsid w:val="005529EF"/>
    <w:rsid w:val="00555665"/>
    <w:rsid w:val="00556026"/>
    <w:rsid w:val="00561246"/>
    <w:rsid w:val="005664F5"/>
    <w:rsid w:val="005768A1"/>
    <w:rsid w:val="005828FF"/>
    <w:rsid w:val="00593CD7"/>
    <w:rsid w:val="00594959"/>
    <w:rsid w:val="005A14A9"/>
    <w:rsid w:val="005A582E"/>
    <w:rsid w:val="005B046B"/>
    <w:rsid w:val="005B0AE9"/>
    <w:rsid w:val="005B3B4E"/>
    <w:rsid w:val="005C6111"/>
    <w:rsid w:val="005D1D99"/>
    <w:rsid w:val="005E238E"/>
    <w:rsid w:val="005E439A"/>
    <w:rsid w:val="00600279"/>
    <w:rsid w:val="006038FD"/>
    <w:rsid w:val="00606697"/>
    <w:rsid w:val="0061103A"/>
    <w:rsid w:val="00613D26"/>
    <w:rsid w:val="006206EF"/>
    <w:rsid w:val="00631D8D"/>
    <w:rsid w:val="0063279D"/>
    <w:rsid w:val="00634B76"/>
    <w:rsid w:val="00643640"/>
    <w:rsid w:val="006436EF"/>
    <w:rsid w:val="00651029"/>
    <w:rsid w:val="006601AD"/>
    <w:rsid w:val="00660216"/>
    <w:rsid w:val="00664372"/>
    <w:rsid w:val="00667628"/>
    <w:rsid w:val="00670DCA"/>
    <w:rsid w:val="00685F03"/>
    <w:rsid w:val="00687E6D"/>
    <w:rsid w:val="006900AD"/>
    <w:rsid w:val="00693C93"/>
    <w:rsid w:val="006945A1"/>
    <w:rsid w:val="006A376E"/>
    <w:rsid w:val="006A4518"/>
    <w:rsid w:val="006A4EF8"/>
    <w:rsid w:val="006A5DC2"/>
    <w:rsid w:val="006B3ACC"/>
    <w:rsid w:val="006B6CD0"/>
    <w:rsid w:val="006B6D3E"/>
    <w:rsid w:val="006C209D"/>
    <w:rsid w:val="006C3636"/>
    <w:rsid w:val="006C6AD9"/>
    <w:rsid w:val="006D19DB"/>
    <w:rsid w:val="006D4971"/>
    <w:rsid w:val="006D614F"/>
    <w:rsid w:val="006F1082"/>
    <w:rsid w:val="006F3A43"/>
    <w:rsid w:val="006F3BC8"/>
    <w:rsid w:val="006F7CAE"/>
    <w:rsid w:val="00704D42"/>
    <w:rsid w:val="007069E8"/>
    <w:rsid w:val="00712915"/>
    <w:rsid w:val="00713021"/>
    <w:rsid w:val="00714F25"/>
    <w:rsid w:val="00721777"/>
    <w:rsid w:val="00730835"/>
    <w:rsid w:val="0073130B"/>
    <w:rsid w:val="007320F5"/>
    <w:rsid w:val="007334FE"/>
    <w:rsid w:val="00734B02"/>
    <w:rsid w:val="00735203"/>
    <w:rsid w:val="00737DED"/>
    <w:rsid w:val="00744EA1"/>
    <w:rsid w:val="00747A25"/>
    <w:rsid w:val="00751625"/>
    <w:rsid w:val="0075220A"/>
    <w:rsid w:val="0075241C"/>
    <w:rsid w:val="00755F20"/>
    <w:rsid w:val="007567EE"/>
    <w:rsid w:val="00764367"/>
    <w:rsid w:val="007651BE"/>
    <w:rsid w:val="007651C3"/>
    <w:rsid w:val="007713CE"/>
    <w:rsid w:val="007725DB"/>
    <w:rsid w:val="00773A73"/>
    <w:rsid w:val="007848AA"/>
    <w:rsid w:val="00790EEA"/>
    <w:rsid w:val="007959DE"/>
    <w:rsid w:val="0079671B"/>
    <w:rsid w:val="00797F53"/>
    <w:rsid w:val="007A5DFF"/>
    <w:rsid w:val="007A6453"/>
    <w:rsid w:val="007B75C9"/>
    <w:rsid w:val="007C3D11"/>
    <w:rsid w:val="007D087C"/>
    <w:rsid w:val="007D3A22"/>
    <w:rsid w:val="007D4829"/>
    <w:rsid w:val="007D4860"/>
    <w:rsid w:val="007D738D"/>
    <w:rsid w:val="007E3076"/>
    <w:rsid w:val="007E58CA"/>
    <w:rsid w:val="007E688D"/>
    <w:rsid w:val="007F02B8"/>
    <w:rsid w:val="007F1D0E"/>
    <w:rsid w:val="007F6A92"/>
    <w:rsid w:val="007F7459"/>
    <w:rsid w:val="00800352"/>
    <w:rsid w:val="00802243"/>
    <w:rsid w:val="00803818"/>
    <w:rsid w:val="00814227"/>
    <w:rsid w:val="008147AE"/>
    <w:rsid w:val="008322F5"/>
    <w:rsid w:val="00834101"/>
    <w:rsid w:val="00841A0B"/>
    <w:rsid w:val="00842CA9"/>
    <w:rsid w:val="00846926"/>
    <w:rsid w:val="008471E9"/>
    <w:rsid w:val="0085736A"/>
    <w:rsid w:val="00865A1E"/>
    <w:rsid w:val="00865E4E"/>
    <w:rsid w:val="00866A39"/>
    <w:rsid w:val="00882970"/>
    <w:rsid w:val="0088413D"/>
    <w:rsid w:val="00886E17"/>
    <w:rsid w:val="00886EE9"/>
    <w:rsid w:val="008C03F6"/>
    <w:rsid w:val="008D4E2D"/>
    <w:rsid w:val="008D6C91"/>
    <w:rsid w:val="008E2B5D"/>
    <w:rsid w:val="008E3FCA"/>
    <w:rsid w:val="008E4AE6"/>
    <w:rsid w:val="008E50DB"/>
    <w:rsid w:val="008E6FC2"/>
    <w:rsid w:val="008E74E1"/>
    <w:rsid w:val="008F4312"/>
    <w:rsid w:val="008F4E22"/>
    <w:rsid w:val="008F50CC"/>
    <w:rsid w:val="008F746E"/>
    <w:rsid w:val="00917821"/>
    <w:rsid w:val="009234AF"/>
    <w:rsid w:val="0093521B"/>
    <w:rsid w:val="0093678B"/>
    <w:rsid w:val="009368D8"/>
    <w:rsid w:val="00960AD2"/>
    <w:rsid w:val="00962424"/>
    <w:rsid w:val="00963FE8"/>
    <w:rsid w:val="00975291"/>
    <w:rsid w:val="00976E95"/>
    <w:rsid w:val="00985F0D"/>
    <w:rsid w:val="00987423"/>
    <w:rsid w:val="00992649"/>
    <w:rsid w:val="009A09C8"/>
    <w:rsid w:val="009A4C78"/>
    <w:rsid w:val="009A7AD5"/>
    <w:rsid w:val="009B3602"/>
    <w:rsid w:val="009B4E82"/>
    <w:rsid w:val="009C6B4F"/>
    <w:rsid w:val="009D10E0"/>
    <w:rsid w:val="009D3D73"/>
    <w:rsid w:val="009E28F8"/>
    <w:rsid w:val="009E580D"/>
    <w:rsid w:val="009F18D3"/>
    <w:rsid w:val="009F3C61"/>
    <w:rsid w:val="00A003D8"/>
    <w:rsid w:val="00A0302C"/>
    <w:rsid w:val="00A04C32"/>
    <w:rsid w:val="00A106E5"/>
    <w:rsid w:val="00A13088"/>
    <w:rsid w:val="00A165E0"/>
    <w:rsid w:val="00A318B9"/>
    <w:rsid w:val="00A3351A"/>
    <w:rsid w:val="00A472E0"/>
    <w:rsid w:val="00A47470"/>
    <w:rsid w:val="00A475D9"/>
    <w:rsid w:val="00A52C60"/>
    <w:rsid w:val="00A641F6"/>
    <w:rsid w:val="00A64D7C"/>
    <w:rsid w:val="00A64FB2"/>
    <w:rsid w:val="00A71BC9"/>
    <w:rsid w:val="00AA229B"/>
    <w:rsid w:val="00AA3EF2"/>
    <w:rsid w:val="00AB6A04"/>
    <w:rsid w:val="00AB6F5A"/>
    <w:rsid w:val="00AC0B7B"/>
    <w:rsid w:val="00AD293E"/>
    <w:rsid w:val="00AD3778"/>
    <w:rsid w:val="00AD6A97"/>
    <w:rsid w:val="00AE2A5B"/>
    <w:rsid w:val="00AE3FA1"/>
    <w:rsid w:val="00AE44DF"/>
    <w:rsid w:val="00AE7E49"/>
    <w:rsid w:val="00AF0E12"/>
    <w:rsid w:val="00AF2C9E"/>
    <w:rsid w:val="00B01792"/>
    <w:rsid w:val="00B16939"/>
    <w:rsid w:val="00B16CCF"/>
    <w:rsid w:val="00B20BFA"/>
    <w:rsid w:val="00B24CD4"/>
    <w:rsid w:val="00B25F7C"/>
    <w:rsid w:val="00B40FB3"/>
    <w:rsid w:val="00B44742"/>
    <w:rsid w:val="00B515F3"/>
    <w:rsid w:val="00B54CAA"/>
    <w:rsid w:val="00B55993"/>
    <w:rsid w:val="00B5669D"/>
    <w:rsid w:val="00B56F5D"/>
    <w:rsid w:val="00B57286"/>
    <w:rsid w:val="00B72F15"/>
    <w:rsid w:val="00B743C7"/>
    <w:rsid w:val="00B8243C"/>
    <w:rsid w:val="00B82A0B"/>
    <w:rsid w:val="00B94C0E"/>
    <w:rsid w:val="00BA508E"/>
    <w:rsid w:val="00BB0549"/>
    <w:rsid w:val="00BB120E"/>
    <w:rsid w:val="00BB26B7"/>
    <w:rsid w:val="00BB35E9"/>
    <w:rsid w:val="00BB4B45"/>
    <w:rsid w:val="00BC13A5"/>
    <w:rsid w:val="00BC1A89"/>
    <w:rsid w:val="00BF635D"/>
    <w:rsid w:val="00BF6572"/>
    <w:rsid w:val="00C050F0"/>
    <w:rsid w:val="00C06B07"/>
    <w:rsid w:val="00C12155"/>
    <w:rsid w:val="00C17C4E"/>
    <w:rsid w:val="00C22F0E"/>
    <w:rsid w:val="00C3072A"/>
    <w:rsid w:val="00C334FB"/>
    <w:rsid w:val="00C347DC"/>
    <w:rsid w:val="00C3644A"/>
    <w:rsid w:val="00C36DAF"/>
    <w:rsid w:val="00C4236A"/>
    <w:rsid w:val="00C45DF1"/>
    <w:rsid w:val="00C4686E"/>
    <w:rsid w:val="00C61621"/>
    <w:rsid w:val="00C630F6"/>
    <w:rsid w:val="00C7288E"/>
    <w:rsid w:val="00C82253"/>
    <w:rsid w:val="00C86653"/>
    <w:rsid w:val="00C9421A"/>
    <w:rsid w:val="00CB5A5B"/>
    <w:rsid w:val="00CB6E68"/>
    <w:rsid w:val="00CC3179"/>
    <w:rsid w:val="00CC3A06"/>
    <w:rsid w:val="00CD55F4"/>
    <w:rsid w:val="00CF7CF4"/>
    <w:rsid w:val="00D117D2"/>
    <w:rsid w:val="00D1408A"/>
    <w:rsid w:val="00D20474"/>
    <w:rsid w:val="00D23D78"/>
    <w:rsid w:val="00D242D1"/>
    <w:rsid w:val="00D2536A"/>
    <w:rsid w:val="00D2554B"/>
    <w:rsid w:val="00D3424F"/>
    <w:rsid w:val="00D3450C"/>
    <w:rsid w:val="00D372CE"/>
    <w:rsid w:val="00D440D5"/>
    <w:rsid w:val="00D518E9"/>
    <w:rsid w:val="00D605F9"/>
    <w:rsid w:val="00D6478A"/>
    <w:rsid w:val="00D6782F"/>
    <w:rsid w:val="00D67E31"/>
    <w:rsid w:val="00D73C81"/>
    <w:rsid w:val="00D834CF"/>
    <w:rsid w:val="00D92E08"/>
    <w:rsid w:val="00DA4A92"/>
    <w:rsid w:val="00DA68D1"/>
    <w:rsid w:val="00DC0F77"/>
    <w:rsid w:val="00DC270C"/>
    <w:rsid w:val="00DC3DED"/>
    <w:rsid w:val="00DC7324"/>
    <w:rsid w:val="00DD292D"/>
    <w:rsid w:val="00DD443D"/>
    <w:rsid w:val="00DD5759"/>
    <w:rsid w:val="00DD6028"/>
    <w:rsid w:val="00DD6A91"/>
    <w:rsid w:val="00DE0161"/>
    <w:rsid w:val="00DF090A"/>
    <w:rsid w:val="00E11B08"/>
    <w:rsid w:val="00E47149"/>
    <w:rsid w:val="00E47EE5"/>
    <w:rsid w:val="00E5681D"/>
    <w:rsid w:val="00E56929"/>
    <w:rsid w:val="00E676C2"/>
    <w:rsid w:val="00E71B5B"/>
    <w:rsid w:val="00E760DE"/>
    <w:rsid w:val="00E7743E"/>
    <w:rsid w:val="00E9215D"/>
    <w:rsid w:val="00EA0979"/>
    <w:rsid w:val="00EA1A77"/>
    <w:rsid w:val="00EA6315"/>
    <w:rsid w:val="00EB5016"/>
    <w:rsid w:val="00EC458E"/>
    <w:rsid w:val="00EC745F"/>
    <w:rsid w:val="00ED397E"/>
    <w:rsid w:val="00ED6114"/>
    <w:rsid w:val="00ED65AA"/>
    <w:rsid w:val="00EE04A5"/>
    <w:rsid w:val="00EE5162"/>
    <w:rsid w:val="00EE5BA6"/>
    <w:rsid w:val="00EE6A96"/>
    <w:rsid w:val="00EF0F28"/>
    <w:rsid w:val="00EF2CEA"/>
    <w:rsid w:val="00F02C60"/>
    <w:rsid w:val="00F06C42"/>
    <w:rsid w:val="00F1662F"/>
    <w:rsid w:val="00F2096F"/>
    <w:rsid w:val="00F340F4"/>
    <w:rsid w:val="00F46A98"/>
    <w:rsid w:val="00F5072D"/>
    <w:rsid w:val="00F53E23"/>
    <w:rsid w:val="00F544D9"/>
    <w:rsid w:val="00F62F59"/>
    <w:rsid w:val="00F6719F"/>
    <w:rsid w:val="00F704DD"/>
    <w:rsid w:val="00F706C6"/>
    <w:rsid w:val="00F71FD7"/>
    <w:rsid w:val="00F72776"/>
    <w:rsid w:val="00F76FF2"/>
    <w:rsid w:val="00F77D67"/>
    <w:rsid w:val="00F77F75"/>
    <w:rsid w:val="00F817CC"/>
    <w:rsid w:val="00F91290"/>
    <w:rsid w:val="00F956C0"/>
    <w:rsid w:val="00FA53D2"/>
    <w:rsid w:val="00FA5C99"/>
    <w:rsid w:val="00FB151F"/>
    <w:rsid w:val="00FB55E7"/>
    <w:rsid w:val="00FB726E"/>
    <w:rsid w:val="00FC4DFB"/>
    <w:rsid w:val="00FC6F9E"/>
    <w:rsid w:val="00FC754A"/>
    <w:rsid w:val="00FD180C"/>
    <w:rsid w:val="00FD19EF"/>
    <w:rsid w:val="00FE2583"/>
    <w:rsid w:val="00FE4715"/>
    <w:rsid w:val="00FF2BE6"/>
    <w:rsid w:val="00FF2E2E"/>
    <w:rsid w:val="00FF4193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CFBC"/>
  <w15:docId w15:val="{D7D82E48-E04E-4A24-84D6-FA53E12D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paragraph" w:customStyle="1" w:styleId="Antrinispavadinimas1">
    <w:name w:val="Antrinis pavadinimas1"/>
    <w:basedOn w:val="prastasis"/>
    <w:next w:val="WW-Tekstas"/>
    <w:qFormat/>
    <w:rsid w:val="00375D2D"/>
    <w:pPr>
      <w:jc w:val="center"/>
    </w:pPr>
    <w:rPr>
      <w:b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3353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42</cp:revision>
  <cp:lastPrinted>2025-06-18T08:49:00Z</cp:lastPrinted>
  <dcterms:created xsi:type="dcterms:W3CDTF">2025-06-18T08:22:00Z</dcterms:created>
  <dcterms:modified xsi:type="dcterms:W3CDTF">2025-06-23T11:45:00Z</dcterms:modified>
</cp:coreProperties>
</file>