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705E" w14:textId="77777777" w:rsidR="009C0E4F" w:rsidRPr="00A63576" w:rsidRDefault="00000000" w:rsidP="00A63576">
      <w:pPr>
        <w:ind w:right="-431"/>
        <w:jc w:val="center"/>
        <w:rPr>
          <w:lang w:val="lt-LT"/>
        </w:rPr>
      </w:pPr>
      <w:r>
        <w:rPr>
          <w:lang w:val="lt-LT"/>
        </w:rPr>
        <w:pict w14:anchorId="44921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4" o:title=""/>
          </v:shape>
        </w:pict>
      </w:r>
    </w:p>
    <w:p w14:paraId="63EFC440" w14:textId="77777777" w:rsidR="008113B1" w:rsidRPr="00A63576" w:rsidRDefault="008113B1" w:rsidP="00A63576">
      <w:pPr>
        <w:ind w:right="-431"/>
        <w:jc w:val="center"/>
        <w:rPr>
          <w:lang w:val="lt-LT"/>
        </w:rPr>
      </w:pPr>
    </w:p>
    <w:p w14:paraId="0048C011" w14:textId="77777777" w:rsidR="00770CAD" w:rsidRPr="00A63576" w:rsidRDefault="00770CAD" w:rsidP="00A63576">
      <w:pPr>
        <w:pStyle w:val="Antrinispavadinimas"/>
      </w:pPr>
      <w:r w:rsidRPr="00A63576">
        <w:t>KĖDAINIŲ RAJONO SAVIVALDYBĖS TARYBA</w:t>
      </w:r>
    </w:p>
    <w:p w14:paraId="01FD0679" w14:textId="77777777" w:rsidR="00770CAD" w:rsidRPr="00A63576" w:rsidRDefault="00770CAD" w:rsidP="00A63576">
      <w:pPr>
        <w:pStyle w:val="Antrinispavadinimas"/>
        <w:jc w:val="right"/>
        <w:rPr>
          <w:rFonts w:eastAsia="Lucida Sans Unicode"/>
          <w:color w:val="000000"/>
        </w:rPr>
      </w:pPr>
    </w:p>
    <w:p w14:paraId="62EE0F92" w14:textId="77777777" w:rsidR="00770CAD" w:rsidRPr="00A63576" w:rsidRDefault="00770CAD" w:rsidP="00A63576">
      <w:pPr>
        <w:pStyle w:val="Antrat1"/>
        <w:ind w:right="-431"/>
        <w:rPr>
          <w:rFonts w:eastAsia="Lucida Sans Unicode"/>
          <w:color w:val="000000"/>
          <w:szCs w:val="24"/>
        </w:rPr>
      </w:pPr>
      <w:r w:rsidRPr="00A63576">
        <w:rPr>
          <w:rFonts w:eastAsia="Lucida Sans Unicode"/>
          <w:color w:val="000000"/>
          <w:szCs w:val="24"/>
        </w:rPr>
        <w:t>SPRENDIMAS</w:t>
      </w:r>
    </w:p>
    <w:p w14:paraId="61D8446B" w14:textId="77777777" w:rsidR="00770CAD" w:rsidRPr="00A63576" w:rsidRDefault="00770CAD" w:rsidP="00A63576">
      <w:pPr>
        <w:pStyle w:val="Pagrindinistekstas"/>
        <w:spacing w:after="0"/>
        <w:jc w:val="center"/>
        <w:rPr>
          <w:b/>
          <w:szCs w:val="24"/>
          <w:lang w:val="lt-LT"/>
        </w:rPr>
      </w:pPr>
      <w:r w:rsidRPr="00A63576">
        <w:rPr>
          <w:b/>
          <w:szCs w:val="24"/>
          <w:lang w:val="lt-LT"/>
        </w:rPr>
        <w:t>DĖL NEKILNOJAMOJO TURTO NURAŠYMO</w:t>
      </w:r>
    </w:p>
    <w:p w14:paraId="40C5A878" w14:textId="77777777" w:rsidR="00770CAD" w:rsidRPr="00A63576" w:rsidRDefault="00770CAD" w:rsidP="00A63576">
      <w:pPr>
        <w:pStyle w:val="Pagrindinistekstas"/>
        <w:spacing w:after="0"/>
        <w:jc w:val="center"/>
        <w:rPr>
          <w:rFonts w:eastAsia="Lucida Sans Unicode"/>
          <w:b/>
          <w:color w:val="000000"/>
          <w:szCs w:val="24"/>
          <w:lang w:val="lt-LT"/>
        </w:rPr>
      </w:pPr>
    </w:p>
    <w:p w14:paraId="67A3010E" w14:textId="2C82B7F8" w:rsidR="00670C7B" w:rsidRPr="00B9228F" w:rsidRDefault="00670C7B" w:rsidP="00670C7B">
      <w:pPr>
        <w:jc w:val="center"/>
        <w:rPr>
          <w:szCs w:val="24"/>
          <w:lang w:val="lt-LT"/>
        </w:rPr>
      </w:pPr>
      <w:bookmarkStart w:id="0" w:name="_Hlk196823118"/>
      <w:bookmarkStart w:id="1" w:name="_Hlk196807869"/>
      <w:r w:rsidRPr="00B9228F">
        <w:rPr>
          <w:szCs w:val="24"/>
          <w:lang w:val="lt-LT"/>
        </w:rPr>
        <w:t xml:space="preserve">2025 m. </w:t>
      </w:r>
      <w:r>
        <w:rPr>
          <w:szCs w:val="24"/>
          <w:lang w:val="lt-LT"/>
        </w:rPr>
        <w:t>gegužės 30</w:t>
      </w:r>
      <w:r w:rsidRPr="00B9228F">
        <w:rPr>
          <w:szCs w:val="24"/>
          <w:lang w:val="lt-LT"/>
        </w:rPr>
        <w:t xml:space="preserve"> d. Nr. TS-</w:t>
      </w:r>
      <w:bookmarkEnd w:id="0"/>
      <w:r w:rsidR="009F5473">
        <w:rPr>
          <w:szCs w:val="24"/>
          <w:lang w:val="lt-LT"/>
        </w:rPr>
        <w:t>184</w:t>
      </w:r>
    </w:p>
    <w:bookmarkEnd w:id="1"/>
    <w:p w14:paraId="283647DC" w14:textId="77777777" w:rsidR="00770CAD" w:rsidRPr="00A63576" w:rsidRDefault="00770CAD" w:rsidP="00A63576">
      <w:pPr>
        <w:ind w:right="-431"/>
        <w:jc w:val="center"/>
        <w:rPr>
          <w:rFonts w:eastAsia="Lucida Sans Unicode"/>
          <w:color w:val="000000"/>
          <w:kern w:val="1"/>
          <w:szCs w:val="24"/>
          <w:lang w:val="lt-LT"/>
        </w:rPr>
      </w:pPr>
      <w:r w:rsidRPr="00A63576">
        <w:rPr>
          <w:rFonts w:eastAsia="Lucida Sans Unicode"/>
          <w:color w:val="000000"/>
          <w:kern w:val="1"/>
          <w:szCs w:val="24"/>
          <w:lang w:val="lt-LT"/>
        </w:rPr>
        <w:t>Kėdainiai</w:t>
      </w:r>
    </w:p>
    <w:p w14:paraId="456F9D5C" w14:textId="77777777" w:rsidR="00770CAD" w:rsidRPr="00A63576" w:rsidRDefault="00770CAD" w:rsidP="00A63576">
      <w:pPr>
        <w:rPr>
          <w:szCs w:val="24"/>
          <w:lang w:val="lt-LT"/>
        </w:rPr>
      </w:pPr>
    </w:p>
    <w:p w14:paraId="65F4B57A" w14:textId="3284B04F" w:rsidR="00770CAD" w:rsidRPr="00A63576" w:rsidRDefault="00D14ABB" w:rsidP="00A63576">
      <w:pPr>
        <w:pStyle w:val="Pagrindinistekstas"/>
        <w:tabs>
          <w:tab w:val="left" w:pos="1150"/>
        </w:tabs>
        <w:spacing w:after="0"/>
        <w:ind w:firstLine="709"/>
        <w:jc w:val="both"/>
        <w:rPr>
          <w:szCs w:val="24"/>
          <w:lang w:val="lt-LT"/>
        </w:rPr>
      </w:pPr>
      <w:r w:rsidRPr="00A63576">
        <w:rPr>
          <w:szCs w:val="24"/>
          <w:lang w:val="lt-LT"/>
        </w:rPr>
        <w:t xml:space="preserve">Vadovaudamasi </w:t>
      </w:r>
      <w:r w:rsidRPr="00A63576">
        <w:rPr>
          <w:rFonts w:eastAsia="Lucida Sans Unicode"/>
          <w:color w:val="000000"/>
          <w:szCs w:val="24"/>
          <w:lang w:val="lt-LT"/>
        </w:rPr>
        <w:t xml:space="preserve">Lietuvos Respublikos vietos savivaldos įstatymo </w:t>
      </w:r>
      <w:r w:rsidRPr="00A63576">
        <w:rPr>
          <w:szCs w:val="24"/>
          <w:lang w:val="lt-LT"/>
        </w:rPr>
        <w:t xml:space="preserve">6 straipsnio 3 punktu, </w:t>
      </w:r>
      <w:r w:rsidRPr="00A63576">
        <w:rPr>
          <w:rFonts w:eastAsia="Lucida Sans Unicode"/>
          <w:color w:val="000000"/>
          <w:szCs w:val="24"/>
          <w:lang w:val="lt-LT"/>
        </w:rPr>
        <w:t>1</w:t>
      </w:r>
      <w:r w:rsidR="00C2597E" w:rsidRPr="00A63576">
        <w:rPr>
          <w:rFonts w:eastAsia="Lucida Sans Unicode"/>
          <w:color w:val="000000"/>
          <w:szCs w:val="24"/>
          <w:lang w:val="lt-LT"/>
        </w:rPr>
        <w:t>5</w:t>
      </w:r>
      <w:r w:rsidRPr="00A63576">
        <w:rPr>
          <w:rFonts w:eastAsia="Lucida Sans Unicode"/>
          <w:color w:val="000000"/>
          <w:szCs w:val="24"/>
          <w:lang w:val="lt-LT"/>
        </w:rPr>
        <w:t xml:space="preserve"> straipsnio 2 dalies </w:t>
      </w:r>
      <w:r w:rsidR="00C2597E" w:rsidRPr="00A63576">
        <w:rPr>
          <w:rFonts w:eastAsia="Lucida Sans Unicode"/>
          <w:color w:val="000000"/>
          <w:szCs w:val="24"/>
          <w:lang w:val="lt-LT"/>
        </w:rPr>
        <w:t>19</w:t>
      </w:r>
      <w:r w:rsidRPr="00A63576">
        <w:rPr>
          <w:rFonts w:eastAsia="Lucida Sans Unicode"/>
          <w:color w:val="000000"/>
          <w:szCs w:val="24"/>
          <w:lang w:val="lt-LT"/>
        </w:rPr>
        <w:t xml:space="preserve"> punktu, </w:t>
      </w:r>
      <w:r w:rsidR="00770CAD" w:rsidRPr="00A63576">
        <w:rPr>
          <w:szCs w:val="24"/>
          <w:lang w:val="lt-LT"/>
        </w:rPr>
        <w:t>Lietuvos Respublikos valstybės ir savivaldybių turto valdymo, naudojimo ir disponavimo juo įstatymo</w:t>
      </w:r>
      <w:r w:rsidR="00770CAD" w:rsidRPr="00A63576">
        <w:rPr>
          <w:rFonts w:eastAsia="Lucida Sans Unicode"/>
          <w:color w:val="000000"/>
          <w:szCs w:val="24"/>
          <w:lang w:val="lt-LT" w:eastAsia="ar-SA"/>
        </w:rPr>
        <w:t xml:space="preserve"> </w:t>
      </w:r>
      <w:r w:rsidR="00770CAD" w:rsidRPr="00A63576">
        <w:rPr>
          <w:szCs w:val="24"/>
          <w:lang w:val="lt-LT"/>
        </w:rPr>
        <w:t>2</w:t>
      </w:r>
      <w:r w:rsidR="00803715" w:rsidRPr="00A63576">
        <w:rPr>
          <w:szCs w:val="24"/>
          <w:lang w:val="lt-LT"/>
        </w:rPr>
        <w:t>6</w:t>
      </w:r>
      <w:r w:rsidR="00770CAD" w:rsidRPr="00A63576">
        <w:rPr>
          <w:szCs w:val="24"/>
          <w:lang w:val="lt-LT"/>
        </w:rPr>
        <w:t xml:space="preserve"> straipsnio 1 dalies 1</w:t>
      </w:r>
      <w:r w:rsidR="00AB28A9" w:rsidRPr="00A63576">
        <w:rPr>
          <w:szCs w:val="24"/>
          <w:lang w:val="lt-LT"/>
        </w:rPr>
        <w:t>,</w:t>
      </w:r>
      <w:r w:rsidR="00770CAD" w:rsidRPr="00A63576">
        <w:rPr>
          <w:szCs w:val="24"/>
          <w:lang w:val="lt-LT"/>
        </w:rPr>
        <w:t xml:space="preserve"> 2 </w:t>
      </w:r>
      <w:r w:rsidR="00AB28A9" w:rsidRPr="00A63576">
        <w:rPr>
          <w:szCs w:val="24"/>
          <w:lang w:val="lt-LT"/>
        </w:rPr>
        <w:t xml:space="preserve">ir </w:t>
      </w:r>
      <w:r w:rsidR="0081446D" w:rsidRPr="00A63576">
        <w:rPr>
          <w:szCs w:val="24"/>
          <w:lang w:val="lt-LT"/>
        </w:rPr>
        <w:t>8</w:t>
      </w:r>
      <w:r w:rsidR="00AB28A9" w:rsidRPr="00A63576">
        <w:rPr>
          <w:szCs w:val="24"/>
          <w:lang w:val="lt-LT"/>
        </w:rPr>
        <w:t xml:space="preserve"> </w:t>
      </w:r>
      <w:r w:rsidR="00770CAD" w:rsidRPr="00A63576">
        <w:rPr>
          <w:szCs w:val="24"/>
          <w:lang w:val="lt-LT"/>
        </w:rPr>
        <w:t>punktais,</w:t>
      </w:r>
      <w:r w:rsidR="00B95B10" w:rsidRPr="00A63576">
        <w:rPr>
          <w:szCs w:val="24"/>
          <w:lang w:val="lt-LT"/>
        </w:rPr>
        <w:t xml:space="preserve"> </w:t>
      </w:r>
      <w:r w:rsidR="00770CAD" w:rsidRPr="00A63576">
        <w:rPr>
          <w:szCs w:val="24"/>
          <w:lang w:val="lt-LT"/>
        </w:rPr>
        <w:t>2</w:t>
      </w:r>
      <w:r w:rsidR="00803715" w:rsidRPr="00A63576">
        <w:rPr>
          <w:szCs w:val="24"/>
          <w:lang w:val="lt-LT"/>
        </w:rPr>
        <w:t>7</w:t>
      </w:r>
      <w:r w:rsidR="008174A9" w:rsidRPr="00A63576">
        <w:rPr>
          <w:szCs w:val="24"/>
          <w:lang w:val="lt-LT"/>
        </w:rPr>
        <w:t xml:space="preserve"> straipsnio 6 </w:t>
      </w:r>
      <w:r w:rsidR="00770CAD" w:rsidRPr="00A63576">
        <w:rPr>
          <w:szCs w:val="24"/>
          <w:lang w:val="lt-LT"/>
        </w:rPr>
        <w:t xml:space="preserve">dalimi, </w:t>
      </w:r>
      <w:r w:rsidR="00803715" w:rsidRPr="00A63576">
        <w:rPr>
          <w:lang w:val="lt-LT"/>
        </w:rPr>
        <w:t>Pripažinto nereikalingu arba netinkamu (negalimu) naudoti valstybės ir savivaldybių turto nurašymo, išardymo ir likvidavimo tvarkos aprašo, patvirtinto Lietuvos Respublikos Vyriausybės 2001 m. spalio</w:t>
      </w:r>
      <w:r w:rsidR="00A63576">
        <w:rPr>
          <w:lang w:val="lt-LT"/>
        </w:rPr>
        <w:t> </w:t>
      </w:r>
      <w:r w:rsidR="00803715" w:rsidRPr="00A63576">
        <w:rPr>
          <w:lang w:val="lt-LT"/>
        </w:rPr>
        <w:t xml:space="preserve">19 d. nutarimu Nr. 1250 „Dėl Pripažinto nereikalingu arba netinkamu (negalimu) naudoti valstybės ir savivaldybių turto nurašymo, išardymo ir likvidavimo tvarkos aprašo patvirtinimo“, </w:t>
      </w:r>
      <w:r w:rsidR="00F44931" w:rsidRPr="00A63576">
        <w:rPr>
          <w:lang w:val="lt-LT"/>
        </w:rPr>
        <w:t>9.4</w:t>
      </w:r>
      <w:r w:rsidR="00803715" w:rsidRPr="00A63576">
        <w:rPr>
          <w:lang w:val="lt-LT"/>
        </w:rPr>
        <w:t xml:space="preserve"> </w:t>
      </w:r>
      <w:r w:rsidR="00F44931" w:rsidRPr="00A63576">
        <w:rPr>
          <w:lang w:val="lt-LT"/>
        </w:rPr>
        <w:t>punkt</w:t>
      </w:r>
      <w:r w:rsidR="00875F1B" w:rsidRPr="00A63576">
        <w:rPr>
          <w:lang w:val="lt-LT"/>
        </w:rPr>
        <w:t>u</w:t>
      </w:r>
      <w:r w:rsidR="00803715" w:rsidRPr="00A63576">
        <w:rPr>
          <w:lang w:val="lt-LT"/>
        </w:rPr>
        <w:t xml:space="preserve"> </w:t>
      </w:r>
      <w:r w:rsidR="00092407" w:rsidRPr="00A63576">
        <w:rPr>
          <w:szCs w:val="24"/>
          <w:lang w:val="lt-LT"/>
        </w:rPr>
        <w:t xml:space="preserve">ir </w:t>
      </w:r>
      <w:r w:rsidR="00290BDD" w:rsidRPr="00A63576">
        <w:rPr>
          <w:szCs w:val="24"/>
          <w:lang w:val="lt-LT"/>
        </w:rPr>
        <w:t>atsižvelgdama į Kėdainių rajono savivaldybei nuosavybės teise priklausančio turto valdymo, naudojimo ir disponavimo juo tvarkos aprašo, patvirtinto Kėdainių rajono savivaldybės tarybos 2019 m. spalio 25 d. sprendimu Nr. TS-237 „Dėl Kėdainių rajono savivaldybei nuosavybės teise priklausančio turto valdymo, naudojimo ir disponavimo juo tvarkos aprašo patvirtinimo“, 41</w:t>
      </w:r>
      <w:r w:rsidR="00DF17A7" w:rsidRPr="00A63576">
        <w:rPr>
          <w:szCs w:val="24"/>
          <w:lang w:val="lt-LT"/>
        </w:rPr>
        <w:t>.1</w:t>
      </w:r>
      <w:r w:rsidR="00290BDD" w:rsidRPr="00A63576">
        <w:rPr>
          <w:szCs w:val="24"/>
          <w:lang w:val="lt-LT"/>
        </w:rPr>
        <w:t xml:space="preserve"> </w:t>
      </w:r>
      <w:r w:rsidR="00624463" w:rsidRPr="00A63576">
        <w:rPr>
          <w:szCs w:val="24"/>
          <w:lang w:val="lt-LT"/>
        </w:rPr>
        <w:t>pa</w:t>
      </w:r>
      <w:r w:rsidR="009428D2" w:rsidRPr="00A63576">
        <w:rPr>
          <w:szCs w:val="24"/>
          <w:lang w:val="lt-LT"/>
        </w:rPr>
        <w:t>punkt</w:t>
      </w:r>
      <w:r w:rsidR="00624463" w:rsidRPr="00A63576">
        <w:rPr>
          <w:szCs w:val="24"/>
          <w:lang w:val="lt-LT"/>
        </w:rPr>
        <w:t>į</w:t>
      </w:r>
      <w:r w:rsidR="009428D2" w:rsidRPr="00A63576">
        <w:rPr>
          <w:szCs w:val="24"/>
          <w:lang w:val="lt-LT"/>
        </w:rPr>
        <w:t>,</w:t>
      </w:r>
      <w:r w:rsidR="00D2542A" w:rsidRPr="00A63576">
        <w:rPr>
          <w:szCs w:val="24"/>
          <w:lang w:val="lt-LT"/>
        </w:rPr>
        <w:t xml:space="preserve"> </w:t>
      </w:r>
      <w:r w:rsidR="00770CAD" w:rsidRPr="00A63576">
        <w:rPr>
          <w:szCs w:val="24"/>
          <w:lang w:val="lt-LT"/>
        </w:rPr>
        <w:t>Kėdainių raj</w:t>
      </w:r>
      <w:r w:rsidR="00092407" w:rsidRPr="00A63576">
        <w:rPr>
          <w:szCs w:val="24"/>
          <w:lang w:val="lt-LT"/>
        </w:rPr>
        <w:t>ono savivaldybės taryba</w:t>
      </w:r>
      <w:r w:rsidR="009C0E4F" w:rsidRPr="00A63576">
        <w:rPr>
          <w:szCs w:val="24"/>
          <w:lang w:val="lt-LT"/>
        </w:rPr>
        <w:t xml:space="preserve">  </w:t>
      </w:r>
      <w:r w:rsidR="00A63576" w:rsidRPr="00A63576">
        <w:rPr>
          <w:spacing w:val="80"/>
          <w:szCs w:val="24"/>
          <w:lang w:val="lt-LT"/>
        </w:rPr>
        <w:t>nusprendži</w:t>
      </w:r>
      <w:r w:rsidR="00770CAD" w:rsidRPr="00A63576">
        <w:rPr>
          <w:szCs w:val="24"/>
          <w:lang w:val="lt-LT"/>
        </w:rPr>
        <w:t xml:space="preserve">a: </w:t>
      </w:r>
    </w:p>
    <w:p w14:paraId="77E2E81A" w14:textId="181F8F7D" w:rsidR="007B64FD" w:rsidRPr="00A63576" w:rsidRDefault="00770CAD" w:rsidP="00A63576">
      <w:pPr>
        <w:ind w:firstLine="709"/>
        <w:jc w:val="both"/>
        <w:rPr>
          <w:szCs w:val="24"/>
          <w:lang w:val="lt-LT"/>
        </w:rPr>
      </w:pPr>
      <w:r w:rsidRPr="00A63576">
        <w:rPr>
          <w:szCs w:val="24"/>
          <w:lang w:val="lt-LT"/>
        </w:rPr>
        <w:t>1.</w:t>
      </w:r>
      <w:r w:rsidR="00A63576">
        <w:rPr>
          <w:szCs w:val="24"/>
          <w:lang w:val="lt-LT"/>
        </w:rPr>
        <w:t> </w:t>
      </w:r>
      <w:r w:rsidRPr="00A63576">
        <w:rPr>
          <w:szCs w:val="24"/>
          <w:lang w:val="lt-LT"/>
        </w:rPr>
        <w:t>Nurašyti pripažintą netinkamu (negalimu) naudoti dėl fi</w:t>
      </w:r>
      <w:r w:rsidR="00676C25" w:rsidRPr="00A63576">
        <w:rPr>
          <w:szCs w:val="24"/>
          <w:lang w:val="lt-LT"/>
        </w:rPr>
        <w:t>zinio</w:t>
      </w:r>
      <w:r w:rsidR="00153419" w:rsidRPr="00A63576">
        <w:rPr>
          <w:szCs w:val="24"/>
          <w:lang w:val="lt-LT"/>
        </w:rPr>
        <w:t xml:space="preserve"> ir</w:t>
      </w:r>
      <w:r w:rsidR="00FD0CB2" w:rsidRPr="00A63576">
        <w:rPr>
          <w:szCs w:val="24"/>
          <w:lang w:val="lt-LT"/>
        </w:rPr>
        <w:t xml:space="preserve"> </w:t>
      </w:r>
      <w:r w:rsidR="00153419" w:rsidRPr="00A63576">
        <w:rPr>
          <w:szCs w:val="24"/>
          <w:lang w:val="lt-LT"/>
        </w:rPr>
        <w:t>funkcinio nusidėvėjimo</w:t>
      </w:r>
      <w:r w:rsidR="00AB28A9" w:rsidRPr="00A63576">
        <w:rPr>
          <w:szCs w:val="24"/>
          <w:lang w:val="lt-LT"/>
        </w:rPr>
        <w:t xml:space="preserve">, nereikalingu </w:t>
      </w:r>
      <w:r w:rsidR="00C76922" w:rsidRPr="00A63576">
        <w:rPr>
          <w:szCs w:val="24"/>
          <w:lang w:val="lt-LT"/>
        </w:rPr>
        <w:t xml:space="preserve">savivaldybės </w:t>
      </w:r>
      <w:r w:rsidR="00AB28A9" w:rsidRPr="00A63576">
        <w:rPr>
          <w:szCs w:val="24"/>
          <w:lang w:val="lt-LT"/>
        </w:rPr>
        <w:t>funkcijoms įgyvendinti ir nelikus kur jį pritaikyti</w:t>
      </w:r>
      <w:r w:rsidR="00153419" w:rsidRPr="00A63576">
        <w:rPr>
          <w:szCs w:val="24"/>
          <w:lang w:val="lt-LT"/>
        </w:rPr>
        <w:t xml:space="preserve"> </w:t>
      </w:r>
      <w:r w:rsidRPr="00A63576">
        <w:rPr>
          <w:szCs w:val="24"/>
          <w:lang w:val="lt-LT"/>
        </w:rPr>
        <w:t xml:space="preserve">Kėdainių rajono savivaldybei nuosavybės teise priklausantį </w:t>
      </w:r>
      <w:r w:rsidR="00A63F68" w:rsidRPr="00A63576">
        <w:rPr>
          <w:szCs w:val="24"/>
          <w:lang w:val="lt-LT"/>
        </w:rPr>
        <w:t xml:space="preserve">Kėdainių rajono savivaldybės </w:t>
      </w:r>
      <w:r w:rsidR="00C927B0" w:rsidRPr="00A63576">
        <w:rPr>
          <w:szCs w:val="24"/>
          <w:lang w:val="lt-LT"/>
        </w:rPr>
        <w:t>admi</w:t>
      </w:r>
      <w:r w:rsidR="00533BFB" w:rsidRPr="00A63576">
        <w:rPr>
          <w:szCs w:val="24"/>
          <w:lang w:val="lt-LT"/>
        </w:rPr>
        <w:t>nistracijos</w:t>
      </w:r>
      <w:r w:rsidR="00DD0867" w:rsidRPr="00A63576">
        <w:rPr>
          <w:szCs w:val="24"/>
          <w:lang w:val="lt-LT"/>
        </w:rPr>
        <w:t xml:space="preserve"> ir</w:t>
      </w:r>
      <w:r w:rsidR="002E215D" w:rsidRPr="00A63576">
        <w:rPr>
          <w:szCs w:val="24"/>
          <w:lang w:val="lt-LT"/>
        </w:rPr>
        <w:t xml:space="preserve"> </w:t>
      </w:r>
      <w:r w:rsidR="00DD0867" w:rsidRPr="00A63576">
        <w:rPr>
          <w:szCs w:val="24"/>
          <w:lang w:val="lt-LT"/>
        </w:rPr>
        <w:t>Kėd</w:t>
      </w:r>
      <w:r w:rsidR="00E51F5A" w:rsidRPr="00A63576">
        <w:rPr>
          <w:szCs w:val="24"/>
          <w:lang w:val="lt-LT"/>
        </w:rPr>
        <w:t>a</w:t>
      </w:r>
      <w:r w:rsidR="00DD0867" w:rsidRPr="00A63576">
        <w:rPr>
          <w:szCs w:val="24"/>
          <w:lang w:val="lt-LT"/>
        </w:rPr>
        <w:t>inių lopšelio-darželio „Vyturėlis“</w:t>
      </w:r>
      <w:r w:rsidR="003879B9" w:rsidRPr="00A63576">
        <w:rPr>
          <w:szCs w:val="24"/>
          <w:lang w:val="lt-LT"/>
        </w:rPr>
        <w:t xml:space="preserve"> valdomą</w:t>
      </w:r>
      <w:r w:rsidR="007B64FD" w:rsidRPr="00A63576">
        <w:rPr>
          <w:szCs w:val="24"/>
          <w:lang w:val="lt-LT"/>
        </w:rPr>
        <w:t xml:space="preserve"> nekilnojamąjį turtą, nurodytą šio sprendimo priede.</w:t>
      </w:r>
      <w:r w:rsidR="007B64FD" w:rsidRPr="00A63576">
        <w:rPr>
          <w:szCs w:val="24"/>
          <w:lang w:val="lt-LT"/>
        </w:rPr>
        <w:tab/>
      </w:r>
    </w:p>
    <w:p w14:paraId="56EF2508" w14:textId="0F1CC992" w:rsidR="00160C4E" w:rsidRPr="00A63576" w:rsidRDefault="00160C4E" w:rsidP="00A63576">
      <w:pPr>
        <w:tabs>
          <w:tab w:val="left" w:pos="1417"/>
        </w:tabs>
        <w:suppressAutoHyphens w:val="0"/>
        <w:ind w:firstLine="709"/>
        <w:jc w:val="both"/>
        <w:rPr>
          <w:szCs w:val="24"/>
          <w:lang w:val="lt-LT"/>
        </w:rPr>
      </w:pPr>
      <w:r w:rsidRPr="00A63576">
        <w:rPr>
          <w:szCs w:val="24"/>
          <w:lang w:val="lt-LT"/>
        </w:rPr>
        <w:t>2.</w:t>
      </w:r>
      <w:r w:rsidR="00A63576">
        <w:rPr>
          <w:szCs w:val="24"/>
          <w:lang w:val="lt-LT"/>
        </w:rPr>
        <w:t> </w:t>
      </w:r>
      <w:r w:rsidRPr="00A63576">
        <w:rPr>
          <w:szCs w:val="24"/>
          <w:lang w:val="lt-LT"/>
        </w:rPr>
        <w:t>Įgalioti Kėdainių rajono savivaldybės administracijos</w:t>
      </w:r>
      <w:r w:rsidR="00E51F5A" w:rsidRPr="00A63576">
        <w:rPr>
          <w:szCs w:val="24"/>
          <w:lang w:val="lt-LT"/>
        </w:rPr>
        <w:t xml:space="preserve"> ir Kėdainių lopšelio-darželio „Vyturėlis“ </w:t>
      </w:r>
      <w:r w:rsidR="00F41751" w:rsidRPr="00A63576">
        <w:rPr>
          <w:szCs w:val="24"/>
          <w:lang w:val="lt-LT"/>
        </w:rPr>
        <w:t>direktori</w:t>
      </w:r>
      <w:r w:rsidR="003C082A" w:rsidRPr="00A63576">
        <w:rPr>
          <w:szCs w:val="24"/>
          <w:lang w:val="lt-LT"/>
        </w:rPr>
        <w:t>us</w:t>
      </w:r>
      <w:r w:rsidR="00F41751" w:rsidRPr="00A63576">
        <w:rPr>
          <w:szCs w:val="24"/>
          <w:lang w:val="lt-LT"/>
        </w:rPr>
        <w:t xml:space="preserve"> </w:t>
      </w:r>
      <w:r w:rsidRPr="00A63576">
        <w:rPr>
          <w:szCs w:val="24"/>
          <w:lang w:val="lt-LT"/>
        </w:rPr>
        <w:t>būti atsaking</w:t>
      </w:r>
      <w:r w:rsidR="00061484" w:rsidRPr="00A63576">
        <w:rPr>
          <w:szCs w:val="24"/>
          <w:lang w:val="lt-LT"/>
        </w:rPr>
        <w:t>u</w:t>
      </w:r>
      <w:r w:rsidR="006A092D" w:rsidRPr="00A63576">
        <w:rPr>
          <w:szCs w:val="24"/>
          <w:lang w:val="lt-LT"/>
        </w:rPr>
        <w:t>s</w:t>
      </w:r>
      <w:r w:rsidR="00264586" w:rsidRPr="00A63576">
        <w:rPr>
          <w:szCs w:val="24"/>
          <w:lang w:val="lt-LT"/>
        </w:rPr>
        <w:t xml:space="preserve"> </w:t>
      </w:r>
      <w:r w:rsidR="007F3E44" w:rsidRPr="00A63576">
        <w:rPr>
          <w:szCs w:val="24"/>
          <w:lang w:val="lt-LT"/>
        </w:rPr>
        <w:t xml:space="preserve">už </w:t>
      </w:r>
      <w:r w:rsidR="008174A9" w:rsidRPr="00A63576">
        <w:rPr>
          <w:szCs w:val="24"/>
          <w:lang w:val="lt-LT"/>
        </w:rPr>
        <w:t>1 </w:t>
      </w:r>
      <w:r w:rsidRPr="00A63576">
        <w:rPr>
          <w:szCs w:val="24"/>
          <w:lang w:val="lt-LT"/>
        </w:rPr>
        <w:t>punkte nurašomo nekilnojamojo turto išardymą ir likvidavimą.</w:t>
      </w:r>
    </w:p>
    <w:p w14:paraId="1F5C4D13" w14:textId="2DE0AC0A" w:rsidR="00DD0867" w:rsidRPr="00A63576" w:rsidRDefault="00DD0867" w:rsidP="00A63576">
      <w:pPr>
        <w:ind w:firstLine="709"/>
        <w:jc w:val="both"/>
        <w:rPr>
          <w:color w:val="000000"/>
          <w:szCs w:val="24"/>
          <w:lang w:val="lt-LT" w:eastAsia="lt-LT"/>
        </w:rPr>
      </w:pPr>
      <w:r w:rsidRPr="00A63576">
        <w:rPr>
          <w:color w:val="000000"/>
          <w:szCs w:val="24"/>
          <w:lang w:val="lt-LT" w:eastAsia="lt-LT"/>
        </w:rPr>
        <w:t>3.</w:t>
      </w:r>
      <w:r w:rsidR="00A63576">
        <w:rPr>
          <w:color w:val="000000"/>
          <w:szCs w:val="24"/>
          <w:lang w:val="lt-LT" w:eastAsia="lt-LT"/>
        </w:rPr>
        <w:t> </w:t>
      </w:r>
      <w:r w:rsidRPr="00A63576">
        <w:rPr>
          <w:color w:val="000000"/>
          <w:szCs w:val="24"/>
          <w:lang w:val="lt-LT"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Pr="00A63576">
        <w:rPr>
          <w:color w:val="000000"/>
          <w:szCs w:val="24"/>
          <w:lang w:val="lt-LT" w:eastAsia="lt-LT"/>
        </w:rPr>
        <w:t>LT-</w:t>
      </w:r>
      <w:bookmarkEnd w:id="2"/>
      <w:r w:rsidRPr="00A63576">
        <w:rPr>
          <w:color w:val="000000"/>
          <w:szCs w:val="24"/>
          <w:lang w:val="lt-LT" w:eastAsia="lt-LT"/>
        </w:rPr>
        <w:t xml:space="preserve">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</w:t>
      </w:r>
      <w:r w:rsidRPr="00201307">
        <w:rPr>
          <w:color w:val="000000"/>
          <w:szCs w:val="24"/>
          <w:lang w:val="lt-LT" w:eastAsia="lt-LT"/>
        </w:rPr>
        <w:t xml:space="preserve">portalą </w:t>
      </w:r>
      <w:hyperlink r:id="rId5" w:history="1">
        <w:r w:rsidRPr="00201307">
          <w:rPr>
            <w:rStyle w:val="Hipersaitas"/>
            <w:color w:val="auto"/>
            <w:szCs w:val="24"/>
            <w:u w:val="none"/>
            <w:lang w:val="lt-LT" w:eastAsia="lt-LT"/>
          </w:rPr>
          <w:t>https://e.teismas.lt</w:t>
        </w:r>
      </w:hyperlink>
      <w:r w:rsidRPr="00201307">
        <w:rPr>
          <w:szCs w:val="24"/>
          <w:lang w:val="lt-LT" w:eastAsia="lt-LT"/>
        </w:rPr>
        <w:t xml:space="preserve"> a</w:t>
      </w:r>
      <w:r w:rsidRPr="00201307">
        <w:rPr>
          <w:color w:val="000000"/>
          <w:szCs w:val="24"/>
          <w:lang w:val="lt-LT" w:eastAsia="lt-LT"/>
        </w:rPr>
        <w:t>rba</w:t>
      </w:r>
      <w:r w:rsidRPr="00A63576">
        <w:rPr>
          <w:color w:val="000000"/>
          <w:szCs w:val="24"/>
          <w:lang w:val="lt-LT" w:eastAsia="lt-LT"/>
        </w:rPr>
        <w:t xml:space="preserve"> adresu: Žygimantų g. 2, LT-01102 Vilnius,</w:t>
      </w:r>
      <w:r w:rsidRPr="00A63576">
        <w:rPr>
          <w:b/>
          <w:bCs/>
          <w:color w:val="000000"/>
          <w:szCs w:val="24"/>
          <w:lang w:val="lt-LT" w:eastAsia="lt-LT"/>
        </w:rPr>
        <w:t xml:space="preserve"> </w:t>
      </w:r>
      <w:r w:rsidRPr="00A63576">
        <w:rPr>
          <w:color w:val="000000"/>
          <w:szCs w:val="24"/>
          <w:lang w:val="lt-LT" w:eastAsia="lt-LT"/>
        </w:rPr>
        <w:t>arba A. Mickevičiaus g. 8A, LT-44312 Kaunas, arba Galinio Pylimo g. 9, LT-91230 Klaipėda, arba Dvaro g. 80, LT-76298 Šiauliai, arba Respublikos g. 62, LT-35158 Panevėžys) Lietuvos Respublikos administracinių bylų teisenos įstatymo nustatyta tvarka.</w:t>
      </w:r>
    </w:p>
    <w:p w14:paraId="33058202" w14:textId="77777777" w:rsidR="00DD0867" w:rsidRPr="00A63576" w:rsidRDefault="00DD0867" w:rsidP="00A63576">
      <w:pPr>
        <w:ind w:firstLine="851"/>
        <w:jc w:val="both"/>
        <w:rPr>
          <w:szCs w:val="24"/>
          <w:lang w:val="lt-LT" w:eastAsia="lt-LT"/>
        </w:rPr>
      </w:pPr>
    </w:p>
    <w:p w14:paraId="21777596" w14:textId="77777777" w:rsidR="001F637A" w:rsidRDefault="001F637A" w:rsidP="00A63576">
      <w:pPr>
        <w:jc w:val="both"/>
        <w:rPr>
          <w:szCs w:val="24"/>
          <w:lang w:val="lt-LT" w:eastAsia="lt-LT"/>
        </w:rPr>
      </w:pPr>
    </w:p>
    <w:p w14:paraId="0B0D3A31" w14:textId="77777777" w:rsidR="00A63576" w:rsidRPr="00A63576" w:rsidRDefault="00A63576" w:rsidP="00A63576">
      <w:pPr>
        <w:jc w:val="both"/>
        <w:rPr>
          <w:szCs w:val="24"/>
          <w:lang w:val="lt-LT" w:eastAsia="lt-LT"/>
        </w:rPr>
      </w:pPr>
    </w:p>
    <w:p w14:paraId="13D97B83" w14:textId="10CC9308" w:rsidR="00670C7B" w:rsidRPr="00B9228F" w:rsidRDefault="00670C7B" w:rsidP="00670C7B">
      <w:pPr>
        <w:rPr>
          <w:szCs w:val="24"/>
          <w:lang w:val="lt-LT"/>
        </w:rPr>
      </w:pPr>
      <w:bookmarkStart w:id="3" w:name="_Hlk196807922"/>
      <w:bookmarkStart w:id="4" w:name="_Hlk196809244"/>
      <w:r w:rsidRPr="00B9228F">
        <w:rPr>
          <w:szCs w:val="24"/>
          <w:lang w:val="lt-LT"/>
        </w:rPr>
        <w:t>Savivaldybės meras</w:t>
      </w:r>
      <w:r w:rsidRPr="00B9228F">
        <w:rPr>
          <w:szCs w:val="24"/>
          <w:lang w:val="lt-LT"/>
        </w:rPr>
        <w:tab/>
        <w:t xml:space="preserve">                                                                                     </w:t>
      </w:r>
      <w:r>
        <w:rPr>
          <w:szCs w:val="24"/>
          <w:lang w:val="lt-LT"/>
        </w:rPr>
        <w:t xml:space="preserve">     </w:t>
      </w:r>
      <w:r w:rsidRPr="00B9228F">
        <w:rPr>
          <w:szCs w:val="24"/>
          <w:lang w:val="lt-LT"/>
        </w:rPr>
        <w:t>Valentinas Tamulis</w:t>
      </w:r>
      <w:bookmarkEnd w:id="3"/>
    </w:p>
    <w:bookmarkEnd w:id="4"/>
    <w:p w14:paraId="794D9709" w14:textId="77777777" w:rsidR="001F637A" w:rsidRPr="00A63576" w:rsidRDefault="001F637A" w:rsidP="00A63576">
      <w:pPr>
        <w:rPr>
          <w:szCs w:val="24"/>
          <w:lang w:val="lt-LT" w:eastAsia="lt-LT"/>
        </w:rPr>
      </w:pPr>
    </w:p>
    <w:p w14:paraId="30A83A51" w14:textId="77777777" w:rsidR="001F637A" w:rsidRDefault="001F637A" w:rsidP="00A63576">
      <w:pPr>
        <w:rPr>
          <w:szCs w:val="24"/>
          <w:lang w:val="lt-LT" w:eastAsia="lt-LT"/>
        </w:rPr>
      </w:pPr>
    </w:p>
    <w:p w14:paraId="3680C886" w14:textId="77777777" w:rsidR="00670C7B" w:rsidRDefault="00670C7B" w:rsidP="00A63576">
      <w:pPr>
        <w:rPr>
          <w:szCs w:val="24"/>
          <w:lang w:val="lt-LT" w:eastAsia="lt-LT"/>
        </w:rPr>
      </w:pPr>
    </w:p>
    <w:p w14:paraId="6C9E271D" w14:textId="77777777" w:rsidR="00670C7B" w:rsidRDefault="00670C7B" w:rsidP="00A63576">
      <w:pPr>
        <w:rPr>
          <w:szCs w:val="24"/>
          <w:lang w:val="lt-LT" w:eastAsia="lt-LT"/>
        </w:rPr>
      </w:pPr>
    </w:p>
    <w:p w14:paraId="229873CC" w14:textId="77777777" w:rsidR="00670C7B" w:rsidRDefault="00670C7B" w:rsidP="00A63576">
      <w:pPr>
        <w:rPr>
          <w:szCs w:val="24"/>
          <w:lang w:val="lt-LT" w:eastAsia="lt-LT"/>
        </w:rPr>
      </w:pPr>
    </w:p>
    <w:p w14:paraId="7A3D74CD" w14:textId="77777777" w:rsidR="00670C7B" w:rsidRDefault="00670C7B" w:rsidP="00670C7B">
      <w:pPr>
        <w:ind w:left="9072"/>
        <w:rPr>
          <w:szCs w:val="24"/>
          <w:lang w:val="lt-LT"/>
        </w:rPr>
        <w:sectPr w:rsidR="00670C7B" w:rsidSect="00A63576">
          <w:footnotePr>
            <w:pos w:val="beneathText"/>
          </w:footnotePr>
          <w:pgSz w:w="11905" w:h="16837"/>
          <w:pgMar w:top="1134" w:right="567" w:bottom="1134" w:left="1701" w:header="567" w:footer="567" w:gutter="0"/>
          <w:cols w:space="1296"/>
          <w:docGrid w:linePitch="360"/>
        </w:sectPr>
      </w:pPr>
    </w:p>
    <w:p w14:paraId="708119F9" w14:textId="5ED164D0" w:rsidR="00670C7B" w:rsidRPr="00AC3F36" w:rsidRDefault="00670C7B" w:rsidP="00670C7B">
      <w:pPr>
        <w:ind w:left="10348"/>
        <w:rPr>
          <w:szCs w:val="24"/>
          <w:lang w:val="lt-LT"/>
        </w:rPr>
      </w:pPr>
      <w:r w:rsidRPr="00AC3F36">
        <w:rPr>
          <w:szCs w:val="24"/>
          <w:lang w:val="lt-LT"/>
        </w:rPr>
        <w:lastRenderedPageBreak/>
        <w:t>Kėdainių rajono savivaldybės tarybos</w:t>
      </w:r>
    </w:p>
    <w:p w14:paraId="23CE5B66" w14:textId="1414CC7D" w:rsidR="00670C7B" w:rsidRPr="00AC3F36" w:rsidRDefault="00670C7B" w:rsidP="00670C7B">
      <w:pPr>
        <w:ind w:left="10348"/>
        <w:rPr>
          <w:szCs w:val="24"/>
          <w:lang w:val="lt-LT"/>
        </w:rPr>
      </w:pPr>
      <w:r w:rsidRPr="00AC3F36">
        <w:rPr>
          <w:szCs w:val="24"/>
          <w:lang w:val="lt-LT"/>
        </w:rPr>
        <w:t>2025 m. gegužės</w:t>
      </w:r>
      <w:r>
        <w:rPr>
          <w:szCs w:val="24"/>
          <w:lang w:val="lt-LT"/>
        </w:rPr>
        <w:t xml:space="preserve"> 30 </w:t>
      </w:r>
      <w:r w:rsidRPr="00AC3F36">
        <w:rPr>
          <w:szCs w:val="24"/>
          <w:lang w:val="lt-LT"/>
        </w:rPr>
        <w:t>d. sprendimo Nr. TS-</w:t>
      </w:r>
      <w:r w:rsidR="009F5473">
        <w:rPr>
          <w:szCs w:val="24"/>
          <w:lang w:val="lt-LT"/>
        </w:rPr>
        <w:t>184</w:t>
      </w:r>
    </w:p>
    <w:p w14:paraId="3E951EDD" w14:textId="2880D12D" w:rsidR="00670C7B" w:rsidRPr="00AC3F36" w:rsidRDefault="00670C7B" w:rsidP="00670C7B">
      <w:pPr>
        <w:ind w:left="10348"/>
        <w:rPr>
          <w:szCs w:val="24"/>
          <w:lang w:val="lt-LT"/>
        </w:rPr>
      </w:pPr>
      <w:r w:rsidRPr="00AC3F36">
        <w:rPr>
          <w:szCs w:val="24"/>
          <w:lang w:val="lt-LT"/>
        </w:rPr>
        <w:t>priedas</w:t>
      </w:r>
    </w:p>
    <w:p w14:paraId="79CDD0B5" w14:textId="77777777" w:rsidR="00670C7B" w:rsidRPr="00AC3F36" w:rsidRDefault="00670C7B" w:rsidP="00670C7B">
      <w:pPr>
        <w:ind w:left="5670"/>
        <w:jc w:val="both"/>
        <w:rPr>
          <w:color w:val="FF0000"/>
          <w:lang w:val="lt-LT"/>
        </w:rPr>
      </w:pPr>
    </w:p>
    <w:p w14:paraId="67CCBA72" w14:textId="77777777" w:rsidR="00670C7B" w:rsidRPr="00AC3F36" w:rsidRDefault="00670C7B" w:rsidP="00670C7B">
      <w:pPr>
        <w:jc w:val="center"/>
        <w:rPr>
          <w:b/>
          <w:bCs/>
          <w:color w:val="000000"/>
          <w:lang w:val="lt-LT"/>
        </w:rPr>
      </w:pPr>
      <w:bookmarkStart w:id="5" w:name="_Hlk52797225"/>
      <w:r w:rsidRPr="00AC3F36">
        <w:rPr>
          <w:b/>
          <w:bCs/>
          <w:color w:val="000000"/>
          <w:lang w:val="lt-LT"/>
        </w:rPr>
        <w:t>NURAŠOMO NEKILNOJAMOJO TURTO SĄRAŠAS</w:t>
      </w:r>
      <w:bookmarkEnd w:id="5"/>
    </w:p>
    <w:p w14:paraId="341989A5" w14:textId="77777777" w:rsidR="00670C7B" w:rsidRPr="00AC3F36" w:rsidRDefault="00670C7B" w:rsidP="00670C7B">
      <w:pPr>
        <w:jc w:val="center"/>
        <w:rPr>
          <w:b/>
          <w:bCs/>
          <w:color w:val="000000"/>
          <w:lang w:val="lt-LT"/>
        </w:rPr>
      </w:pPr>
    </w:p>
    <w:p w14:paraId="52C25DCD" w14:textId="77777777" w:rsidR="00670C7B" w:rsidRPr="00AC3F36" w:rsidRDefault="00670C7B" w:rsidP="00670C7B">
      <w:pPr>
        <w:jc w:val="center"/>
        <w:rPr>
          <w:b/>
          <w:szCs w:val="24"/>
          <w:lang w:val="lt-LT" w:eastAsia="ar-SA"/>
        </w:rPr>
      </w:pPr>
    </w:p>
    <w:tbl>
      <w:tblPr>
        <w:tblW w:w="15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0"/>
        <w:gridCol w:w="3183"/>
        <w:gridCol w:w="3144"/>
        <w:gridCol w:w="1260"/>
        <w:gridCol w:w="1350"/>
        <w:gridCol w:w="1866"/>
        <w:gridCol w:w="1530"/>
        <w:gridCol w:w="1260"/>
        <w:gridCol w:w="1267"/>
      </w:tblGrid>
      <w:tr w:rsidR="00670C7B" w:rsidRPr="00AC3F36" w14:paraId="20A9BD52" w14:textId="77777777" w:rsidTr="00CF533D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559AB" w14:textId="77777777" w:rsidR="00670C7B" w:rsidRPr="00AC3F36" w:rsidRDefault="00670C7B" w:rsidP="00CF533D">
            <w:pPr>
              <w:ind w:left="-108" w:right="-108"/>
              <w:jc w:val="center"/>
              <w:rPr>
                <w:b/>
                <w:szCs w:val="24"/>
                <w:lang w:val="lt-LT" w:eastAsia="lt-LT"/>
              </w:rPr>
            </w:pPr>
            <w:r w:rsidRPr="00AC3F36">
              <w:rPr>
                <w:b/>
                <w:szCs w:val="24"/>
                <w:lang w:val="lt-LT" w:eastAsia="lt-LT"/>
              </w:rPr>
              <w:t>Eil. Nr.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A094" w14:textId="77777777" w:rsidR="00670C7B" w:rsidRPr="00AC3F36" w:rsidRDefault="00670C7B" w:rsidP="00CF533D">
            <w:pPr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Turto pavadinimas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63518" w14:textId="77777777" w:rsidR="00670C7B" w:rsidRPr="00AC3F36" w:rsidRDefault="00670C7B" w:rsidP="00CF533D">
            <w:pPr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Turto buvimo vieta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F9FB3" w14:textId="77777777" w:rsidR="00670C7B" w:rsidRPr="00AC3F36" w:rsidRDefault="00670C7B" w:rsidP="00CF533D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Ilgis, m</w:t>
            </w:r>
          </w:p>
          <w:p w14:paraId="472E88E4" w14:textId="77777777" w:rsidR="00670C7B" w:rsidRPr="00AC3F36" w:rsidRDefault="00670C7B" w:rsidP="00CF533D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 xml:space="preserve">Plotas, </w:t>
            </w:r>
          </w:p>
          <w:p w14:paraId="5F467E20" w14:textId="77777777" w:rsidR="00670C7B" w:rsidRPr="00AC3F36" w:rsidRDefault="00670C7B" w:rsidP="00CF533D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16FA9" w14:textId="77777777" w:rsidR="00670C7B" w:rsidRPr="00AC3F36" w:rsidRDefault="00670C7B" w:rsidP="00CF533D">
            <w:pPr>
              <w:ind w:left="-108" w:right="-108"/>
              <w:jc w:val="center"/>
              <w:rPr>
                <w:b/>
                <w:spacing w:val="-8"/>
                <w:szCs w:val="24"/>
                <w:lang w:val="lt-LT"/>
              </w:rPr>
            </w:pPr>
            <w:r w:rsidRPr="00AC3F36">
              <w:rPr>
                <w:b/>
                <w:spacing w:val="-8"/>
                <w:szCs w:val="24"/>
                <w:lang w:val="lt-LT"/>
              </w:rPr>
              <w:t xml:space="preserve">Žymėjimas plane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57EA8" w14:textId="77777777" w:rsidR="00670C7B" w:rsidRPr="00AC3F36" w:rsidRDefault="00670C7B" w:rsidP="00CF533D">
            <w:pPr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Unikalus</w:t>
            </w:r>
          </w:p>
          <w:p w14:paraId="4CD8F22F" w14:textId="77777777" w:rsidR="00670C7B" w:rsidRPr="00AC3F36" w:rsidRDefault="00670C7B" w:rsidP="00CF533D">
            <w:pPr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 xml:space="preserve">numeris </w:t>
            </w:r>
          </w:p>
          <w:p w14:paraId="39CFD85B" w14:textId="77777777" w:rsidR="00670C7B" w:rsidRPr="00AC3F36" w:rsidRDefault="00670C7B" w:rsidP="00CF533D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BE862" w14:textId="77777777" w:rsidR="00670C7B" w:rsidRPr="00AC3F36" w:rsidRDefault="00670C7B" w:rsidP="00CF533D">
            <w:pPr>
              <w:pStyle w:val="Lentelsantrat"/>
              <w:snapToGrid w:val="0"/>
              <w:ind w:left="-107" w:right="-109"/>
              <w:rPr>
                <w:i w:val="0"/>
                <w:szCs w:val="24"/>
                <w:lang w:val="lt-LT"/>
              </w:rPr>
            </w:pPr>
          </w:p>
          <w:p w14:paraId="5EFEE2D3" w14:textId="77777777" w:rsidR="00670C7B" w:rsidRPr="00AC3F36" w:rsidRDefault="00670C7B" w:rsidP="00CF533D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  <w:lang w:val="lt-LT"/>
              </w:rPr>
            </w:pPr>
            <w:r w:rsidRPr="00AC3F36">
              <w:rPr>
                <w:i w:val="0"/>
                <w:szCs w:val="24"/>
                <w:lang w:val="lt-LT"/>
              </w:rPr>
              <w:t>Inventoriaus numeris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08FCB" w14:textId="77777777" w:rsidR="00670C7B" w:rsidRPr="00AC3F36" w:rsidRDefault="00670C7B" w:rsidP="00CF533D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  <w:lang w:val="lt-LT"/>
              </w:rPr>
            </w:pPr>
            <w:r w:rsidRPr="00AC3F36">
              <w:rPr>
                <w:i w:val="0"/>
                <w:iCs w:val="0"/>
                <w:szCs w:val="24"/>
                <w:lang w:val="lt-LT"/>
              </w:rPr>
              <w:t>Įsigijimo vertė,</w:t>
            </w:r>
          </w:p>
          <w:p w14:paraId="74A94219" w14:textId="77777777" w:rsidR="00670C7B" w:rsidRPr="00AC3F36" w:rsidRDefault="00670C7B" w:rsidP="00CF533D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  <w:lang w:val="lt-LT"/>
              </w:rPr>
            </w:pPr>
            <w:r w:rsidRPr="00AC3F36">
              <w:rPr>
                <w:i w:val="0"/>
                <w:iCs w:val="0"/>
                <w:szCs w:val="24"/>
                <w:lang w:val="lt-LT"/>
              </w:rPr>
              <w:t>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9B3E4" w14:textId="77777777" w:rsidR="00670C7B" w:rsidRPr="00AC3F36" w:rsidRDefault="00670C7B" w:rsidP="00CF533D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  <w:lang w:val="lt-LT"/>
              </w:rPr>
            </w:pPr>
            <w:r w:rsidRPr="00AC3F36">
              <w:rPr>
                <w:i w:val="0"/>
                <w:iCs w:val="0"/>
                <w:szCs w:val="24"/>
                <w:lang w:val="lt-LT"/>
              </w:rPr>
              <w:t>Likutinė vertė</w:t>
            </w:r>
          </w:p>
          <w:p w14:paraId="38570094" w14:textId="77777777" w:rsidR="00670C7B" w:rsidRPr="00AC3F36" w:rsidRDefault="00670C7B" w:rsidP="00CF533D">
            <w:pPr>
              <w:pStyle w:val="Lentelsantrat"/>
              <w:snapToGrid w:val="0"/>
              <w:ind w:left="-109" w:right="-108"/>
              <w:rPr>
                <w:i w:val="0"/>
                <w:iCs w:val="0"/>
                <w:spacing w:val="-20"/>
                <w:szCs w:val="24"/>
                <w:lang w:val="lt-LT"/>
              </w:rPr>
            </w:pPr>
            <w:r w:rsidRPr="00AC3F36">
              <w:rPr>
                <w:i w:val="0"/>
                <w:iCs w:val="0"/>
                <w:szCs w:val="24"/>
                <w:lang w:val="lt-LT"/>
              </w:rPr>
              <w:t xml:space="preserve"> </w:t>
            </w:r>
            <w:r w:rsidRPr="00AC3F36">
              <w:rPr>
                <w:i w:val="0"/>
                <w:iCs w:val="0"/>
                <w:spacing w:val="-6"/>
                <w:szCs w:val="24"/>
                <w:lang w:val="lt-LT"/>
              </w:rPr>
              <w:t>2025-04-30</w:t>
            </w:r>
            <w:r w:rsidRPr="00AC3F36">
              <w:rPr>
                <w:i w:val="0"/>
                <w:iCs w:val="0"/>
                <w:spacing w:val="-20"/>
                <w:szCs w:val="24"/>
                <w:lang w:val="lt-LT"/>
              </w:rPr>
              <w:t>,</w:t>
            </w:r>
          </w:p>
          <w:p w14:paraId="7CBE03EE" w14:textId="77777777" w:rsidR="00670C7B" w:rsidRPr="00AC3F36" w:rsidRDefault="00670C7B" w:rsidP="00CF533D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  <w:lang w:val="lt-LT"/>
              </w:rPr>
            </w:pPr>
            <w:r w:rsidRPr="00AC3F36">
              <w:rPr>
                <w:i w:val="0"/>
                <w:iCs w:val="0"/>
                <w:szCs w:val="24"/>
                <w:lang w:val="lt-LT"/>
              </w:rPr>
              <w:t>Eur</w:t>
            </w:r>
          </w:p>
        </w:tc>
      </w:tr>
      <w:tr w:rsidR="00670C7B" w:rsidRPr="00AC3F36" w14:paraId="2BB133A5" w14:textId="77777777" w:rsidTr="00CF533D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0B002" w14:textId="77777777" w:rsidR="00670C7B" w:rsidRPr="00AC3F36" w:rsidRDefault="00670C7B" w:rsidP="00CF533D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FF91" w14:textId="77777777" w:rsidR="00670C7B" w:rsidRPr="00AC3F36" w:rsidRDefault="00670C7B" w:rsidP="00CF533D">
            <w:pPr>
              <w:rPr>
                <w:szCs w:val="24"/>
                <w:lang w:val="lt-LT"/>
              </w:rPr>
            </w:pPr>
            <w:r w:rsidRPr="00AC3F36">
              <w:rPr>
                <w:bCs/>
                <w:spacing w:val="-4"/>
                <w:szCs w:val="24"/>
                <w:lang w:val="lt-LT"/>
              </w:rPr>
              <w:t>Pavėsinė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5120D" w14:textId="77777777" w:rsidR="00670C7B" w:rsidRPr="00AC3F36" w:rsidRDefault="00670C7B" w:rsidP="00CF533D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Kėdainių r. sav., </w:t>
            </w:r>
          </w:p>
          <w:p w14:paraId="14F2554A" w14:textId="77777777" w:rsidR="00670C7B" w:rsidRPr="00AC3F36" w:rsidRDefault="00670C7B" w:rsidP="00CF533D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Josvainių sen., </w:t>
            </w:r>
          </w:p>
          <w:p w14:paraId="2FBEC62F" w14:textId="77777777" w:rsidR="00670C7B" w:rsidRPr="00AC3F36" w:rsidRDefault="00670C7B" w:rsidP="00CF533D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Kunionių k., </w:t>
            </w:r>
          </w:p>
          <w:p w14:paraId="44C5CBCC" w14:textId="77777777" w:rsidR="00670C7B" w:rsidRPr="00AC3F36" w:rsidRDefault="00670C7B" w:rsidP="00CF533D">
            <w:pPr>
              <w:pStyle w:val="Lentelsturinys"/>
              <w:snapToGrid w:val="0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Liepų g.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818F6" w14:textId="77777777" w:rsidR="00670C7B" w:rsidRPr="00AC3F36" w:rsidRDefault="00670C7B" w:rsidP="00CF533D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38,14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29CFC" w14:textId="77777777" w:rsidR="00670C7B" w:rsidRPr="00AC3F36" w:rsidRDefault="00670C7B" w:rsidP="00CF533D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2P1p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670F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bCs/>
                <w:szCs w:val="24"/>
                <w:lang w:val="lt-LT"/>
              </w:rPr>
              <w:t>5398-5004-0029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796D" w14:textId="77777777" w:rsidR="00670C7B" w:rsidRPr="00AC3F36" w:rsidRDefault="00670C7B" w:rsidP="00CF533D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120221901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0F4F" w14:textId="77777777" w:rsidR="00670C7B" w:rsidRPr="00AC3F36" w:rsidRDefault="00670C7B" w:rsidP="00CF533D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227,00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12D5" w14:textId="77777777" w:rsidR="00670C7B" w:rsidRPr="00AC3F36" w:rsidRDefault="00670C7B" w:rsidP="00CF533D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227,00</w:t>
            </w:r>
          </w:p>
        </w:tc>
      </w:tr>
      <w:tr w:rsidR="00670C7B" w:rsidRPr="00AC3F36" w14:paraId="4DFEFE8B" w14:textId="77777777" w:rsidTr="00CF533D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7189B" w14:textId="77777777" w:rsidR="00670C7B" w:rsidRPr="00AC3F36" w:rsidRDefault="00670C7B" w:rsidP="00CF533D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7E014" w14:textId="77777777" w:rsidR="00670C7B" w:rsidRPr="00AC3F36" w:rsidRDefault="00670C7B" w:rsidP="00CF533D">
            <w:pPr>
              <w:pStyle w:val="Lentelsturinys"/>
              <w:snapToGrid w:val="0"/>
              <w:rPr>
                <w:szCs w:val="24"/>
                <w:lang w:val="lt-LT"/>
              </w:rPr>
            </w:pPr>
            <w:r w:rsidRPr="00AC3F36">
              <w:rPr>
                <w:bCs/>
                <w:spacing w:val="-4"/>
                <w:szCs w:val="24"/>
                <w:lang w:val="lt-LT"/>
              </w:rPr>
              <w:t>Pavėsinė</w:t>
            </w:r>
          </w:p>
        </w:tc>
        <w:tc>
          <w:tcPr>
            <w:tcW w:w="3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C3D13" w14:textId="77777777" w:rsidR="00670C7B" w:rsidRPr="00AC3F36" w:rsidRDefault="00670C7B" w:rsidP="00CF533D">
            <w:pPr>
              <w:pStyle w:val="Lentelsturinys"/>
              <w:snapToGrid w:val="0"/>
              <w:rPr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FEBA0" w14:textId="77777777" w:rsidR="00670C7B" w:rsidRPr="00AC3F36" w:rsidRDefault="00670C7B" w:rsidP="00CF533D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38,14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F3E48" w14:textId="77777777" w:rsidR="00670C7B" w:rsidRPr="00AC3F36" w:rsidRDefault="00670C7B" w:rsidP="00CF533D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3P1p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50BDF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bCs/>
                <w:szCs w:val="24"/>
                <w:lang w:val="lt-LT"/>
              </w:rPr>
              <w:t>5398-5004-0038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614C" w14:textId="77777777" w:rsidR="00670C7B" w:rsidRPr="00AC3F36" w:rsidRDefault="00670C7B" w:rsidP="00CF533D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120221911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810B" w14:textId="77777777" w:rsidR="00670C7B" w:rsidRPr="00AC3F36" w:rsidRDefault="00670C7B" w:rsidP="00CF533D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227,00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5412" w14:textId="77777777" w:rsidR="00670C7B" w:rsidRPr="00AC3F36" w:rsidRDefault="00670C7B" w:rsidP="00CF533D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227,00</w:t>
            </w:r>
          </w:p>
        </w:tc>
      </w:tr>
      <w:tr w:rsidR="00670C7B" w:rsidRPr="00AC3F36" w14:paraId="7A63FE98" w14:textId="77777777" w:rsidTr="00CF533D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809B0" w14:textId="77777777" w:rsidR="00670C7B" w:rsidRPr="00AC3F36" w:rsidRDefault="00670C7B" w:rsidP="00CF533D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8940E" w14:textId="77777777" w:rsidR="00670C7B" w:rsidRPr="00AC3F36" w:rsidRDefault="00670C7B" w:rsidP="00CF533D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 xml:space="preserve">Naftos bazė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4C53D" w14:textId="77777777" w:rsidR="00670C7B" w:rsidRPr="00AC3F36" w:rsidRDefault="00670C7B" w:rsidP="00CF533D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 xml:space="preserve">Kėdainių m., </w:t>
            </w:r>
          </w:p>
          <w:p w14:paraId="183F7B39" w14:textId="77777777" w:rsidR="00670C7B" w:rsidRPr="00AC3F36" w:rsidRDefault="00670C7B" w:rsidP="00CF533D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Budrio g.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E6D0" w14:textId="77777777" w:rsidR="00670C7B" w:rsidRPr="00AC3F36" w:rsidRDefault="00670C7B" w:rsidP="00CF533D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16,37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1A0BD" w14:textId="77777777" w:rsidR="00670C7B" w:rsidRPr="00AC3F36" w:rsidRDefault="00670C7B" w:rsidP="00CF533D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15H1p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05111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5396-6000-7154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F449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12022199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58C8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724,00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B658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720,40</w:t>
            </w:r>
          </w:p>
        </w:tc>
      </w:tr>
      <w:tr w:rsidR="00670C7B" w:rsidRPr="00AC3F36" w14:paraId="109A2E45" w14:textId="77777777" w:rsidTr="00CF533D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B0900" w14:textId="77777777" w:rsidR="00670C7B" w:rsidRPr="00AC3F36" w:rsidRDefault="00670C7B" w:rsidP="00CF533D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5218A" w14:textId="77777777" w:rsidR="00670C7B" w:rsidRPr="00AC3F36" w:rsidRDefault="00670C7B" w:rsidP="00CF533D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 xml:space="preserve">Kiemo statiniai </w:t>
            </w:r>
          </w:p>
          <w:p w14:paraId="66E46B1F" w14:textId="77777777" w:rsidR="00670C7B" w:rsidRPr="00AC3F36" w:rsidRDefault="00670C7B" w:rsidP="00CF533D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>(rezervuaras, kaminas, baseinas)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E62BF" w14:textId="77777777" w:rsidR="00670C7B" w:rsidRPr="00AC3F36" w:rsidRDefault="00670C7B" w:rsidP="00CF533D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Kėdainių r. sav., </w:t>
            </w:r>
          </w:p>
          <w:p w14:paraId="4B4F1519" w14:textId="77777777" w:rsidR="00670C7B" w:rsidRPr="00AC3F36" w:rsidRDefault="00670C7B" w:rsidP="00CF533D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 xml:space="preserve">Vilainių sen., </w:t>
            </w:r>
          </w:p>
          <w:p w14:paraId="33E94683" w14:textId="77777777" w:rsidR="00670C7B" w:rsidRPr="00AC3F36" w:rsidRDefault="00670C7B" w:rsidP="00CF533D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 xml:space="preserve">Tiskūnų k., </w:t>
            </w:r>
          </w:p>
          <w:p w14:paraId="1742CEAF" w14:textId="77777777" w:rsidR="00670C7B" w:rsidRPr="00AC3F36" w:rsidRDefault="00670C7B" w:rsidP="00CF533D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>Saulutės g.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FC0CD" w14:textId="77777777" w:rsidR="00670C7B" w:rsidRPr="00AC3F36" w:rsidRDefault="00670C7B" w:rsidP="00CF533D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5F47" w14:textId="77777777" w:rsidR="00670C7B" w:rsidRPr="00AC3F36" w:rsidRDefault="00670C7B" w:rsidP="00CF533D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c, h, v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7E25D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5300-2016-0048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CCC6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121100006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8A3E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197,88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3CDA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20,84</w:t>
            </w:r>
          </w:p>
        </w:tc>
      </w:tr>
      <w:tr w:rsidR="00670C7B" w:rsidRPr="00AC3F36" w14:paraId="05BE0045" w14:textId="77777777" w:rsidTr="00CF533D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DD3F4" w14:textId="77777777" w:rsidR="00670C7B" w:rsidRPr="00AC3F36" w:rsidRDefault="00670C7B" w:rsidP="00CF533D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lastRenderedPageBreak/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8E4AD" w14:textId="77777777" w:rsidR="00670C7B" w:rsidRPr="00AC3F36" w:rsidRDefault="00670C7B" w:rsidP="00CF533D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 xml:space="preserve">Pavėsinės </w:t>
            </w:r>
          </w:p>
          <w:p w14:paraId="74997AB0" w14:textId="77777777" w:rsidR="00670C7B" w:rsidRPr="00AC3F36" w:rsidRDefault="00670C7B" w:rsidP="00CF533D">
            <w:pPr>
              <w:rPr>
                <w:szCs w:val="24"/>
                <w:lang w:val="lt-LT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4BAD5" w14:textId="77777777" w:rsidR="00670C7B" w:rsidRPr="00AC3F36" w:rsidRDefault="00670C7B" w:rsidP="00CF533D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 xml:space="preserve">Kėdainių m., </w:t>
            </w:r>
          </w:p>
          <w:p w14:paraId="338051D3" w14:textId="77777777" w:rsidR="00670C7B" w:rsidRPr="00AC3F36" w:rsidRDefault="00670C7B" w:rsidP="00CF533D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>Josvainių g. 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FDA53" w14:textId="77777777" w:rsidR="00670C7B" w:rsidRPr="00AC3F36" w:rsidRDefault="00670C7B" w:rsidP="00CF533D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797B7" w14:textId="77777777" w:rsidR="00670C7B" w:rsidRPr="00AC3F36" w:rsidRDefault="00670C7B" w:rsidP="00CF533D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1p, 2p, 3p, 4p, 5p, 6p, 7p, 8p, 9p, 10p, 11p, 12p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42119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5397-5001-7017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78DA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01680102</w:t>
            </w:r>
          </w:p>
          <w:p w14:paraId="6E870295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01680103</w:t>
            </w:r>
          </w:p>
          <w:p w14:paraId="4C7B0198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01680104</w:t>
            </w:r>
          </w:p>
          <w:p w14:paraId="25F8FA9D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01680105</w:t>
            </w:r>
          </w:p>
          <w:p w14:paraId="5BB31D12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01680106</w:t>
            </w:r>
          </w:p>
          <w:p w14:paraId="016F12AF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01680107</w:t>
            </w:r>
          </w:p>
          <w:p w14:paraId="1D2C8091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01680108</w:t>
            </w:r>
          </w:p>
          <w:p w14:paraId="4F4D0EF8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01680109</w:t>
            </w:r>
          </w:p>
          <w:p w14:paraId="5A4432B2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01680110</w:t>
            </w:r>
          </w:p>
          <w:p w14:paraId="0559BCB8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01680111</w:t>
            </w:r>
          </w:p>
          <w:p w14:paraId="5EA9A174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01680112</w:t>
            </w:r>
          </w:p>
          <w:p w14:paraId="2CA3CB57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01680113</w:t>
            </w:r>
          </w:p>
          <w:p w14:paraId="22BC872C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7029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00CDB22F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6E396E04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2C3E9175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775EFA36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11B1D91D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6EE2EBCC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127CEF24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5DEEFFA2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34D1D599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70FC3010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  <w:p w14:paraId="15CCBBB8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3684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3C1A5A64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5A0A9282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62A35972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2FAB4A8C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5957B86C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154ADFBA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7475A9E6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6103D9C2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6BC5D565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1F986F71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35F7FD52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</w:tc>
      </w:tr>
      <w:tr w:rsidR="00670C7B" w:rsidRPr="00AC3F36" w14:paraId="0F9ED726" w14:textId="77777777" w:rsidTr="00CF533D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D037F" w14:textId="77777777" w:rsidR="00670C7B" w:rsidRPr="00AC3F36" w:rsidRDefault="00670C7B" w:rsidP="00CF533D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C1454" w14:textId="77777777" w:rsidR="00670C7B" w:rsidRPr="00AC3F36" w:rsidRDefault="00670C7B" w:rsidP="00CF533D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 w:eastAsia="lt-LT"/>
              </w:rPr>
              <w:t>Truskavos gyvenvietės tinklai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4914A" w14:textId="77777777" w:rsidR="00670C7B" w:rsidRPr="00AC3F36" w:rsidRDefault="00670C7B" w:rsidP="00CF533D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Kėdainių r. sav., </w:t>
            </w:r>
          </w:p>
          <w:p w14:paraId="7E869540" w14:textId="77777777" w:rsidR="00670C7B" w:rsidRPr="00AC3F36" w:rsidRDefault="00670C7B" w:rsidP="00CF533D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Truskavos sen., </w:t>
            </w:r>
          </w:p>
          <w:p w14:paraId="0C18C27F" w14:textId="77777777" w:rsidR="00670C7B" w:rsidRPr="00AC3F36" w:rsidRDefault="00670C7B" w:rsidP="00CF533D">
            <w:pPr>
              <w:pStyle w:val="Lentelsturinys"/>
              <w:snapToGrid w:val="0"/>
              <w:rPr>
                <w:szCs w:val="24"/>
                <w:lang w:val="lt-LT" w:eastAsia="lt-LT"/>
              </w:rPr>
            </w:pPr>
            <w:r w:rsidRPr="00AC3F36">
              <w:rPr>
                <w:color w:val="000000"/>
                <w:szCs w:val="24"/>
                <w:lang w:val="lt-LT"/>
              </w:rPr>
              <w:t>Truskavos mstl.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A3A8F" w14:textId="77777777" w:rsidR="00670C7B" w:rsidRPr="00AC3F36" w:rsidRDefault="00670C7B" w:rsidP="00CF533D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512C" w14:textId="77777777" w:rsidR="00670C7B" w:rsidRPr="00AC3F36" w:rsidRDefault="00670C7B" w:rsidP="00CF533D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DAEE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69D0D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szCs w:val="24"/>
                <w:lang w:val="lt-LT" w:eastAsia="lt-LT"/>
              </w:rPr>
              <w:t>1203100333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C53A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 w:eastAsia="lt-LT"/>
              </w:rPr>
              <w:t>28 578,55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23A2E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 w:eastAsia="lt-LT"/>
              </w:rPr>
              <w:t>14 965,49</w:t>
            </w:r>
          </w:p>
        </w:tc>
      </w:tr>
      <w:tr w:rsidR="00670C7B" w:rsidRPr="00AC3F36" w14:paraId="4A73042E" w14:textId="77777777" w:rsidTr="00CF533D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07783" w14:textId="77777777" w:rsidR="00670C7B" w:rsidRPr="00AC3F36" w:rsidRDefault="00670C7B" w:rsidP="00CF533D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5CAF6" w14:textId="77777777" w:rsidR="00670C7B" w:rsidRPr="00AC3F36" w:rsidRDefault="00670C7B" w:rsidP="00CF533D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Garažas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80832" w14:textId="77777777" w:rsidR="00670C7B" w:rsidRPr="00AC3F36" w:rsidRDefault="00670C7B" w:rsidP="00CF533D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Kėdainių r. sav., </w:t>
            </w:r>
          </w:p>
          <w:p w14:paraId="1E4F5549" w14:textId="77777777" w:rsidR="00670C7B" w:rsidRPr="00AC3F36" w:rsidRDefault="00670C7B" w:rsidP="00CF533D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Dotnuvos sen., </w:t>
            </w:r>
          </w:p>
          <w:p w14:paraId="6487934E" w14:textId="77777777" w:rsidR="00670C7B" w:rsidRPr="00AC3F36" w:rsidRDefault="00670C7B" w:rsidP="00CF533D">
            <w:pPr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>Akademijos mstl.,</w:t>
            </w:r>
          </w:p>
          <w:p w14:paraId="402B039C" w14:textId="77777777" w:rsidR="00670C7B" w:rsidRPr="00AC3F36" w:rsidRDefault="00670C7B" w:rsidP="00CF533D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>Ruokio g.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63D34" w14:textId="77777777" w:rsidR="00670C7B" w:rsidRPr="00AC3F36" w:rsidRDefault="00670C7B" w:rsidP="00CF533D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26,00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6E34F" w14:textId="77777777" w:rsidR="00670C7B" w:rsidRPr="00AC3F36" w:rsidRDefault="00670C7B" w:rsidP="00CF533D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2I1p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B2B5C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5398-0017-9020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4436" w14:textId="77777777" w:rsidR="00670C7B" w:rsidRPr="00AC3F36" w:rsidRDefault="00670C7B" w:rsidP="00CF533D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12022204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92A6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519,00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CBA3" w14:textId="77777777" w:rsidR="00670C7B" w:rsidRPr="00AC3F36" w:rsidRDefault="00670C7B" w:rsidP="00CF533D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519,00</w:t>
            </w:r>
          </w:p>
        </w:tc>
      </w:tr>
    </w:tbl>
    <w:p w14:paraId="39743BFE" w14:textId="77777777" w:rsidR="00670C7B" w:rsidRPr="00AC3F36" w:rsidRDefault="00670C7B" w:rsidP="00670C7B">
      <w:pPr>
        <w:tabs>
          <w:tab w:val="left" w:pos="540"/>
          <w:tab w:val="left" w:pos="720"/>
        </w:tabs>
        <w:jc w:val="both"/>
        <w:rPr>
          <w:szCs w:val="24"/>
          <w:lang w:val="lt-LT" w:eastAsia="ar-SA"/>
        </w:rPr>
      </w:pPr>
      <w:r w:rsidRPr="00AC3F36">
        <w:rPr>
          <w:szCs w:val="24"/>
          <w:lang w:val="lt-LT" w:eastAsia="ar-SA"/>
        </w:rPr>
        <w:tab/>
      </w:r>
    </w:p>
    <w:p w14:paraId="3B2E4C9A" w14:textId="350BB830" w:rsidR="00670C7B" w:rsidRPr="00AC3F36" w:rsidRDefault="00670C7B" w:rsidP="00670C7B">
      <w:pPr>
        <w:tabs>
          <w:tab w:val="left" w:pos="540"/>
          <w:tab w:val="left" w:pos="720"/>
        </w:tabs>
        <w:jc w:val="center"/>
        <w:rPr>
          <w:szCs w:val="24"/>
          <w:lang w:val="lt-LT" w:eastAsia="ar-SA"/>
        </w:rPr>
      </w:pPr>
      <w:r>
        <w:rPr>
          <w:szCs w:val="24"/>
          <w:lang w:val="lt-LT" w:eastAsia="ar-SA"/>
        </w:rPr>
        <w:t>___________________________________________</w:t>
      </w:r>
    </w:p>
    <w:p w14:paraId="02CC3E5D" w14:textId="77777777" w:rsidR="00670C7B" w:rsidRPr="00A63576" w:rsidRDefault="00670C7B" w:rsidP="00A63576">
      <w:pPr>
        <w:rPr>
          <w:szCs w:val="24"/>
          <w:lang w:val="lt-LT" w:eastAsia="lt-LT"/>
        </w:rPr>
      </w:pPr>
    </w:p>
    <w:sectPr w:rsidR="00670C7B" w:rsidRPr="00A63576" w:rsidSect="00670C7B">
      <w:footnotePr>
        <w:pos w:val="beneathText"/>
      </w:footnotePr>
      <w:pgSz w:w="16837" w:h="11905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8C"/>
    <w:rsid w:val="00010140"/>
    <w:rsid w:val="0001018E"/>
    <w:rsid w:val="000168ED"/>
    <w:rsid w:val="00020BFA"/>
    <w:rsid w:val="000245F9"/>
    <w:rsid w:val="0003044F"/>
    <w:rsid w:val="00031922"/>
    <w:rsid w:val="0005014A"/>
    <w:rsid w:val="00051D35"/>
    <w:rsid w:val="00052623"/>
    <w:rsid w:val="000539D3"/>
    <w:rsid w:val="00057D6D"/>
    <w:rsid w:val="00061484"/>
    <w:rsid w:val="000677F8"/>
    <w:rsid w:val="00067E55"/>
    <w:rsid w:val="00072780"/>
    <w:rsid w:val="000734DE"/>
    <w:rsid w:val="000823AC"/>
    <w:rsid w:val="00091048"/>
    <w:rsid w:val="00092407"/>
    <w:rsid w:val="00094B8F"/>
    <w:rsid w:val="000A4036"/>
    <w:rsid w:val="000B1BDC"/>
    <w:rsid w:val="000B795D"/>
    <w:rsid w:val="000D1804"/>
    <w:rsid w:val="000D6CFB"/>
    <w:rsid w:val="000E5F12"/>
    <w:rsid w:val="000E7ABC"/>
    <w:rsid w:val="000F0598"/>
    <w:rsid w:val="000F2452"/>
    <w:rsid w:val="000F4CD6"/>
    <w:rsid w:val="000F5F8D"/>
    <w:rsid w:val="000F74AA"/>
    <w:rsid w:val="001011BF"/>
    <w:rsid w:val="00103C0E"/>
    <w:rsid w:val="00104B7C"/>
    <w:rsid w:val="00110A97"/>
    <w:rsid w:val="00112F95"/>
    <w:rsid w:val="00114A5E"/>
    <w:rsid w:val="001157D0"/>
    <w:rsid w:val="00116794"/>
    <w:rsid w:val="0011787A"/>
    <w:rsid w:val="0012346A"/>
    <w:rsid w:val="00126A68"/>
    <w:rsid w:val="001431CC"/>
    <w:rsid w:val="00143BD2"/>
    <w:rsid w:val="00151155"/>
    <w:rsid w:val="00153419"/>
    <w:rsid w:val="001541C2"/>
    <w:rsid w:val="00160B25"/>
    <w:rsid w:val="00160C4E"/>
    <w:rsid w:val="00161B55"/>
    <w:rsid w:val="00163E7B"/>
    <w:rsid w:val="0016513C"/>
    <w:rsid w:val="00165B26"/>
    <w:rsid w:val="001747D3"/>
    <w:rsid w:val="0018287C"/>
    <w:rsid w:val="00182B4C"/>
    <w:rsid w:val="001848A2"/>
    <w:rsid w:val="00185F49"/>
    <w:rsid w:val="001860B9"/>
    <w:rsid w:val="001A0B96"/>
    <w:rsid w:val="001A0C96"/>
    <w:rsid w:val="001A309B"/>
    <w:rsid w:val="001A43A1"/>
    <w:rsid w:val="001A7D02"/>
    <w:rsid w:val="001B006E"/>
    <w:rsid w:val="001B5BF6"/>
    <w:rsid w:val="001C1FDD"/>
    <w:rsid w:val="001C208C"/>
    <w:rsid w:val="001C6A70"/>
    <w:rsid w:val="001C70DF"/>
    <w:rsid w:val="001D0E1F"/>
    <w:rsid w:val="001E5425"/>
    <w:rsid w:val="001F637A"/>
    <w:rsid w:val="00201307"/>
    <w:rsid w:val="002018DF"/>
    <w:rsid w:val="00215539"/>
    <w:rsid w:val="002168AD"/>
    <w:rsid w:val="002243B5"/>
    <w:rsid w:val="002341F0"/>
    <w:rsid w:val="00235E61"/>
    <w:rsid w:val="00240DA0"/>
    <w:rsid w:val="0024578F"/>
    <w:rsid w:val="00250BAB"/>
    <w:rsid w:val="00264586"/>
    <w:rsid w:val="00264E6B"/>
    <w:rsid w:val="00265187"/>
    <w:rsid w:val="00274D65"/>
    <w:rsid w:val="00277122"/>
    <w:rsid w:val="00277FDD"/>
    <w:rsid w:val="00284061"/>
    <w:rsid w:val="00285288"/>
    <w:rsid w:val="00290BDD"/>
    <w:rsid w:val="00290F87"/>
    <w:rsid w:val="002A62CA"/>
    <w:rsid w:val="002B0AFA"/>
    <w:rsid w:val="002B30B2"/>
    <w:rsid w:val="002B6D6A"/>
    <w:rsid w:val="002B7673"/>
    <w:rsid w:val="002C64BF"/>
    <w:rsid w:val="002E215D"/>
    <w:rsid w:val="002E2897"/>
    <w:rsid w:val="002E2A85"/>
    <w:rsid w:val="002E54F0"/>
    <w:rsid w:val="002E71A6"/>
    <w:rsid w:val="002F2918"/>
    <w:rsid w:val="00301302"/>
    <w:rsid w:val="003042A7"/>
    <w:rsid w:val="003068A0"/>
    <w:rsid w:val="00307753"/>
    <w:rsid w:val="00312D80"/>
    <w:rsid w:val="00314533"/>
    <w:rsid w:val="00316BAA"/>
    <w:rsid w:val="00317995"/>
    <w:rsid w:val="003179C9"/>
    <w:rsid w:val="00323014"/>
    <w:rsid w:val="00326729"/>
    <w:rsid w:val="00330FDC"/>
    <w:rsid w:val="003329EB"/>
    <w:rsid w:val="00333F0D"/>
    <w:rsid w:val="00341D2F"/>
    <w:rsid w:val="003421AF"/>
    <w:rsid w:val="00344A27"/>
    <w:rsid w:val="00346B22"/>
    <w:rsid w:val="003620C2"/>
    <w:rsid w:val="00372431"/>
    <w:rsid w:val="00377075"/>
    <w:rsid w:val="003828B9"/>
    <w:rsid w:val="003879B9"/>
    <w:rsid w:val="003916B0"/>
    <w:rsid w:val="00393626"/>
    <w:rsid w:val="00395463"/>
    <w:rsid w:val="003A262C"/>
    <w:rsid w:val="003A4AA4"/>
    <w:rsid w:val="003B5E32"/>
    <w:rsid w:val="003C082A"/>
    <w:rsid w:val="003C1A7B"/>
    <w:rsid w:val="003C5B61"/>
    <w:rsid w:val="003D25B8"/>
    <w:rsid w:val="003D2DFA"/>
    <w:rsid w:val="003D3DD6"/>
    <w:rsid w:val="003D79C6"/>
    <w:rsid w:val="003E136C"/>
    <w:rsid w:val="003E19C8"/>
    <w:rsid w:val="003E7872"/>
    <w:rsid w:val="003E7EF9"/>
    <w:rsid w:val="003F1EC4"/>
    <w:rsid w:val="003F25B7"/>
    <w:rsid w:val="003F5756"/>
    <w:rsid w:val="004033C2"/>
    <w:rsid w:val="00415334"/>
    <w:rsid w:val="00424110"/>
    <w:rsid w:val="004244E1"/>
    <w:rsid w:val="00424794"/>
    <w:rsid w:val="00425119"/>
    <w:rsid w:val="004275C6"/>
    <w:rsid w:val="00433856"/>
    <w:rsid w:val="00440910"/>
    <w:rsid w:val="00440F0E"/>
    <w:rsid w:val="00446E28"/>
    <w:rsid w:val="004475F1"/>
    <w:rsid w:val="00450B35"/>
    <w:rsid w:val="00450F66"/>
    <w:rsid w:val="004526BF"/>
    <w:rsid w:val="00466431"/>
    <w:rsid w:val="00472993"/>
    <w:rsid w:val="00472BF0"/>
    <w:rsid w:val="00472F26"/>
    <w:rsid w:val="00473FB7"/>
    <w:rsid w:val="00480CBD"/>
    <w:rsid w:val="00482F71"/>
    <w:rsid w:val="00485A96"/>
    <w:rsid w:val="00490EF7"/>
    <w:rsid w:val="0049163B"/>
    <w:rsid w:val="00492567"/>
    <w:rsid w:val="00493200"/>
    <w:rsid w:val="004932B5"/>
    <w:rsid w:val="00495702"/>
    <w:rsid w:val="0049716A"/>
    <w:rsid w:val="00497D96"/>
    <w:rsid w:val="004C3950"/>
    <w:rsid w:val="004D1A67"/>
    <w:rsid w:val="004D5A43"/>
    <w:rsid w:val="004E6399"/>
    <w:rsid w:val="004F7DD5"/>
    <w:rsid w:val="004F7ED0"/>
    <w:rsid w:val="00503474"/>
    <w:rsid w:val="00504606"/>
    <w:rsid w:val="00505198"/>
    <w:rsid w:val="0051085A"/>
    <w:rsid w:val="00511907"/>
    <w:rsid w:val="00512E5D"/>
    <w:rsid w:val="0051443D"/>
    <w:rsid w:val="00526D04"/>
    <w:rsid w:val="00530A71"/>
    <w:rsid w:val="00533BFB"/>
    <w:rsid w:val="00536C04"/>
    <w:rsid w:val="00541A2D"/>
    <w:rsid w:val="005426C9"/>
    <w:rsid w:val="00542EA8"/>
    <w:rsid w:val="0056655D"/>
    <w:rsid w:val="00566E0E"/>
    <w:rsid w:val="0057309A"/>
    <w:rsid w:val="00574F4F"/>
    <w:rsid w:val="00581117"/>
    <w:rsid w:val="00582B7E"/>
    <w:rsid w:val="0058564A"/>
    <w:rsid w:val="005864CE"/>
    <w:rsid w:val="00592269"/>
    <w:rsid w:val="005A26F7"/>
    <w:rsid w:val="005B1457"/>
    <w:rsid w:val="005B309A"/>
    <w:rsid w:val="005B32A5"/>
    <w:rsid w:val="005B350A"/>
    <w:rsid w:val="005B732A"/>
    <w:rsid w:val="005C6C9F"/>
    <w:rsid w:val="005C6D19"/>
    <w:rsid w:val="005D5C8F"/>
    <w:rsid w:val="005E1D80"/>
    <w:rsid w:val="005E2F22"/>
    <w:rsid w:val="005E6559"/>
    <w:rsid w:val="005F2C95"/>
    <w:rsid w:val="005F38BB"/>
    <w:rsid w:val="005F5079"/>
    <w:rsid w:val="0060624F"/>
    <w:rsid w:val="00606F09"/>
    <w:rsid w:val="00607775"/>
    <w:rsid w:val="006106C3"/>
    <w:rsid w:val="00610A6F"/>
    <w:rsid w:val="00611726"/>
    <w:rsid w:val="0061332E"/>
    <w:rsid w:val="0061514A"/>
    <w:rsid w:val="00621D57"/>
    <w:rsid w:val="00624463"/>
    <w:rsid w:val="006328DE"/>
    <w:rsid w:val="00633C12"/>
    <w:rsid w:val="00634B8D"/>
    <w:rsid w:val="00634E05"/>
    <w:rsid w:val="006403C9"/>
    <w:rsid w:val="00641033"/>
    <w:rsid w:val="00664631"/>
    <w:rsid w:val="00665EBB"/>
    <w:rsid w:val="006672AF"/>
    <w:rsid w:val="006702F3"/>
    <w:rsid w:val="00670C7B"/>
    <w:rsid w:val="00671594"/>
    <w:rsid w:val="006744DC"/>
    <w:rsid w:val="00676C25"/>
    <w:rsid w:val="00680629"/>
    <w:rsid w:val="006847A7"/>
    <w:rsid w:val="006965FA"/>
    <w:rsid w:val="00696E0B"/>
    <w:rsid w:val="006A092D"/>
    <w:rsid w:val="006A294E"/>
    <w:rsid w:val="006A677C"/>
    <w:rsid w:val="006A79B7"/>
    <w:rsid w:val="006B145E"/>
    <w:rsid w:val="006B301F"/>
    <w:rsid w:val="006B30D4"/>
    <w:rsid w:val="006C45CA"/>
    <w:rsid w:val="006C726D"/>
    <w:rsid w:val="006D3A8E"/>
    <w:rsid w:val="006D5C86"/>
    <w:rsid w:val="006F31DA"/>
    <w:rsid w:val="006F7F00"/>
    <w:rsid w:val="00703AC8"/>
    <w:rsid w:val="00705175"/>
    <w:rsid w:val="0070796D"/>
    <w:rsid w:val="00717923"/>
    <w:rsid w:val="00726F67"/>
    <w:rsid w:val="00727831"/>
    <w:rsid w:val="00730387"/>
    <w:rsid w:val="00730D58"/>
    <w:rsid w:val="007375EF"/>
    <w:rsid w:val="007406CF"/>
    <w:rsid w:val="007424D4"/>
    <w:rsid w:val="0074255A"/>
    <w:rsid w:val="00743A54"/>
    <w:rsid w:val="00755FB0"/>
    <w:rsid w:val="00757756"/>
    <w:rsid w:val="007612C2"/>
    <w:rsid w:val="0076364A"/>
    <w:rsid w:val="007636A4"/>
    <w:rsid w:val="00770CAD"/>
    <w:rsid w:val="007819EC"/>
    <w:rsid w:val="00781BA9"/>
    <w:rsid w:val="00783F8C"/>
    <w:rsid w:val="00785455"/>
    <w:rsid w:val="007871C8"/>
    <w:rsid w:val="007919A0"/>
    <w:rsid w:val="00795459"/>
    <w:rsid w:val="00795BE3"/>
    <w:rsid w:val="007A52DA"/>
    <w:rsid w:val="007B64FD"/>
    <w:rsid w:val="007C375C"/>
    <w:rsid w:val="007C54E4"/>
    <w:rsid w:val="007C7E28"/>
    <w:rsid w:val="007E2240"/>
    <w:rsid w:val="007E2BCD"/>
    <w:rsid w:val="007E4070"/>
    <w:rsid w:val="007F3E44"/>
    <w:rsid w:val="007F400C"/>
    <w:rsid w:val="007F529D"/>
    <w:rsid w:val="00800A5B"/>
    <w:rsid w:val="00803715"/>
    <w:rsid w:val="00805BD6"/>
    <w:rsid w:val="00805C17"/>
    <w:rsid w:val="00806043"/>
    <w:rsid w:val="0080754E"/>
    <w:rsid w:val="0081073D"/>
    <w:rsid w:val="008113B1"/>
    <w:rsid w:val="00814334"/>
    <w:rsid w:val="0081437F"/>
    <w:rsid w:val="0081446D"/>
    <w:rsid w:val="00814513"/>
    <w:rsid w:val="00815635"/>
    <w:rsid w:val="008174A9"/>
    <w:rsid w:val="00822A3A"/>
    <w:rsid w:val="0083418F"/>
    <w:rsid w:val="00836F31"/>
    <w:rsid w:val="00850920"/>
    <w:rsid w:val="008543F2"/>
    <w:rsid w:val="00856139"/>
    <w:rsid w:val="00857BCF"/>
    <w:rsid w:val="00863AA3"/>
    <w:rsid w:val="00864F1D"/>
    <w:rsid w:val="00875F07"/>
    <w:rsid w:val="00875F1B"/>
    <w:rsid w:val="00880121"/>
    <w:rsid w:val="00887CAB"/>
    <w:rsid w:val="00890331"/>
    <w:rsid w:val="00894435"/>
    <w:rsid w:val="008B2704"/>
    <w:rsid w:val="008C29B3"/>
    <w:rsid w:val="008D16AB"/>
    <w:rsid w:val="008D3FBC"/>
    <w:rsid w:val="008D7597"/>
    <w:rsid w:val="008D7E01"/>
    <w:rsid w:val="008E0954"/>
    <w:rsid w:val="008E4D16"/>
    <w:rsid w:val="008F1326"/>
    <w:rsid w:val="008F1A16"/>
    <w:rsid w:val="008F4749"/>
    <w:rsid w:val="008F6B5A"/>
    <w:rsid w:val="009007D8"/>
    <w:rsid w:val="00907A4D"/>
    <w:rsid w:val="00910BD1"/>
    <w:rsid w:val="009120DA"/>
    <w:rsid w:val="009129CD"/>
    <w:rsid w:val="00915FC4"/>
    <w:rsid w:val="009279F0"/>
    <w:rsid w:val="00932513"/>
    <w:rsid w:val="009373B5"/>
    <w:rsid w:val="00942194"/>
    <w:rsid w:val="009428D2"/>
    <w:rsid w:val="00950E9D"/>
    <w:rsid w:val="00953BD0"/>
    <w:rsid w:val="00955AC1"/>
    <w:rsid w:val="0096050F"/>
    <w:rsid w:val="009653C5"/>
    <w:rsid w:val="00970284"/>
    <w:rsid w:val="00971292"/>
    <w:rsid w:val="009825EB"/>
    <w:rsid w:val="0098743E"/>
    <w:rsid w:val="009A43D6"/>
    <w:rsid w:val="009C0E4F"/>
    <w:rsid w:val="009C1819"/>
    <w:rsid w:val="009D2226"/>
    <w:rsid w:val="009E2204"/>
    <w:rsid w:val="009F2A67"/>
    <w:rsid w:val="009F3CAF"/>
    <w:rsid w:val="009F5339"/>
    <w:rsid w:val="009F5473"/>
    <w:rsid w:val="009F56F9"/>
    <w:rsid w:val="009F6B18"/>
    <w:rsid w:val="00A01A58"/>
    <w:rsid w:val="00A02B7D"/>
    <w:rsid w:val="00A039F8"/>
    <w:rsid w:val="00A07AAE"/>
    <w:rsid w:val="00A10200"/>
    <w:rsid w:val="00A12707"/>
    <w:rsid w:val="00A1379B"/>
    <w:rsid w:val="00A22419"/>
    <w:rsid w:val="00A2505A"/>
    <w:rsid w:val="00A2540E"/>
    <w:rsid w:val="00A40357"/>
    <w:rsid w:val="00A40D90"/>
    <w:rsid w:val="00A41C5E"/>
    <w:rsid w:val="00A423DC"/>
    <w:rsid w:val="00A55F15"/>
    <w:rsid w:val="00A61B35"/>
    <w:rsid w:val="00A63576"/>
    <w:rsid w:val="00A63F68"/>
    <w:rsid w:val="00A6512B"/>
    <w:rsid w:val="00A70C50"/>
    <w:rsid w:val="00A73289"/>
    <w:rsid w:val="00A73779"/>
    <w:rsid w:val="00A74798"/>
    <w:rsid w:val="00A8203A"/>
    <w:rsid w:val="00A87D4B"/>
    <w:rsid w:val="00A95F82"/>
    <w:rsid w:val="00A96D82"/>
    <w:rsid w:val="00AB0C3C"/>
    <w:rsid w:val="00AB28A9"/>
    <w:rsid w:val="00AB2DD0"/>
    <w:rsid w:val="00AB584A"/>
    <w:rsid w:val="00AB6E23"/>
    <w:rsid w:val="00AC2A6C"/>
    <w:rsid w:val="00AC2F51"/>
    <w:rsid w:val="00AC3E98"/>
    <w:rsid w:val="00AC68D7"/>
    <w:rsid w:val="00AD0728"/>
    <w:rsid w:val="00AE35E3"/>
    <w:rsid w:val="00AE4359"/>
    <w:rsid w:val="00AE4D18"/>
    <w:rsid w:val="00AE5859"/>
    <w:rsid w:val="00B017A4"/>
    <w:rsid w:val="00B0673D"/>
    <w:rsid w:val="00B123D7"/>
    <w:rsid w:val="00B14651"/>
    <w:rsid w:val="00B30457"/>
    <w:rsid w:val="00B325FB"/>
    <w:rsid w:val="00B3433B"/>
    <w:rsid w:val="00B344C7"/>
    <w:rsid w:val="00B41A28"/>
    <w:rsid w:val="00B42F29"/>
    <w:rsid w:val="00B528A0"/>
    <w:rsid w:val="00B64D0F"/>
    <w:rsid w:val="00B67CBA"/>
    <w:rsid w:val="00B92268"/>
    <w:rsid w:val="00B94D0D"/>
    <w:rsid w:val="00B95B10"/>
    <w:rsid w:val="00B95E48"/>
    <w:rsid w:val="00BA0688"/>
    <w:rsid w:val="00BA1BD4"/>
    <w:rsid w:val="00BA3C42"/>
    <w:rsid w:val="00BB14F7"/>
    <w:rsid w:val="00BB19E9"/>
    <w:rsid w:val="00BB2770"/>
    <w:rsid w:val="00BB61FA"/>
    <w:rsid w:val="00BB768C"/>
    <w:rsid w:val="00BD05FE"/>
    <w:rsid w:val="00BD549D"/>
    <w:rsid w:val="00BE1AAF"/>
    <w:rsid w:val="00BE5EF6"/>
    <w:rsid w:val="00BF396F"/>
    <w:rsid w:val="00C040E2"/>
    <w:rsid w:val="00C04C33"/>
    <w:rsid w:val="00C05BE4"/>
    <w:rsid w:val="00C073D8"/>
    <w:rsid w:val="00C173BB"/>
    <w:rsid w:val="00C2074A"/>
    <w:rsid w:val="00C25222"/>
    <w:rsid w:val="00C2597E"/>
    <w:rsid w:val="00C25FC7"/>
    <w:rsid w:val="00C26C47"/>
    <w:rsid w:val="00C27972"/>
    <w:rsid w:val="00C27EE4"/>
    <w:rsid w:val="00C3381B"/>
    <w:rsid w:val="00C37F0C"/>
    <w:rsid w:val="00C54015"/>
    <w:rsid w:val="00C5657D"/>
    <w:rsid w:val="00C56836"/>
    <w:rsid w:val="00C56891"/>
    <w:rsid w:val="00C63AC6"/>
    <w:rsid w:val="00C702DE"/>
    <w:rsid w:val="00C72AF2"/>
    <w:rsid w:val="00C74CAF"/>
    <w:rsid w:val="00C76922"/>
    <w:rsid w:val="00C775C8"/>
    <w:rsid w:val="00C86D02"/>
    <w:rsid w:val="00C87292"/>
    <w:rsid w:val="00C927B0"/>
    <w:rsid w:val="00C92C68"/>
    <w:rsid w:val="00C93AFD"/>
    <w:rsid w:val="00C952DD"/>
    <w:rsid w:val="00CA1509"/>
    <w:rsid w:val="00CB137B"/>
    <w:rsid w:val="00CC175F"/>
    <w:rsid w:val="00CC7289"/>
    <w:rsid w:val="00CD1AB4"/>
    <w:rsid w:val="00CD2C83"/>
    <w:rsid w:val="00CD3D46"/>
    <w:rsid w:val="00CD6C77"/>
    <w:rsid w:val="00CE0064"/>
    <w:rsid w:val="00CE39BC"/>
    <w:rsid w:val="00CF199F"/>
    <w:rsid w:val="00CF2306"/>
    <w:rsid w:val="00CF2AF9"/>
    <w:rsid w:val="00CF2B1D"/>
    <w:rsid w:val="00CF36A2"/>
    <w:rsid w:val="00D05FED"/>
    <w:rsid w:val="00D070AF"/>
    <w:rsid w:val="00D14047"/>
    <w:rsid w:val="00D14ABB"/>
    <w:rsid w:val="00D15C0A"/>
    <w:rsid w:val="00D1623F"/>
    <w:rsid w:val="00D164DA"/>
    <w:rsid w:val="00D2221C"/>
    <w:rsid w:val="00D2542A"/>
    <w:rsid w:val="00D26FC3"/>
    <w:rsid w:val="00D30890"/>
    <w:rsid w:val="00D349ED"/>
    <w:rsid w:val="00D44292"/>
    <w:rsid w:val="00D456CE"/>
    <w:rsid w:val="00D508EE"/>
    <w:rsid w:val="00D5098D"/>
    <w:rsid w:val="00D54E2F"/>
    <w:rsid w:val="00D60F9D"/>
    <w:rsid w:val="00D63310"/>
    <w:rsid w:val="00D6395B"/>
    <w:rsid w:val="00D64CA1"/>
    <w:rsid w:val="00D73C96"/>
    <w:rsid w:val="00D752EA"/>
    <w:rsid w:val="00D9654C"/>
    <w:rsid w:val="00DA583F"/>
    <w:rsid w:val="00DA6D36"/>
    <w:rsid w:val="00DB1C37"/>
    <w:rsid w:val="00DC178D"/>
    <w:rsid w:val="00DC3144"/>
    <w:rsid w:val="00DC4B50"/>
    <w:rsid w:val="00DC66E4"/>
    <w:rsid w:val="00DD0867"/>
    <w:rsid w:val="00DD4DC1"/>
    <w:rsid w:val="00DE2042"/>
    <w:rsid w:val="00DE75A1"/>
    <w:rsid w:val="00DF17A7"/>
    <w:rsid w:val="00DF263A"/>
    <w:rsid w:val="00E01BED"/>
    <w:rsid w:val="00E05ED6"/>
    <w:rsid w:val="00E1098C"/>
    <w:rsid w:val="00E114E3"/>
    <w:rsid w:val="00E12FAC"/>
    <w:rsid w:val="00E166EC"/>
    <w:rsid w:val="00E20B2F"/>
    <w:rsid w:val="00E22E57"/>
    <w:rsid w:val="00E30B8E"/>
    <w:rsid w:val="00E31822"/>
    <w:rsid w:val="00E44B13"/>
    <w:rsid w:val="00E51F5A"/>
    <w:rsid w:val="00E569F7"/>
    <w:rsid w:val="00E6173C"/>
    <w:rsid w:val="00E61A5B"/>
    <w:rsid w:val="00E63B06"/>
    <w:rsid w:val="00E64D6F"/>
    <w:rsid w:val="00E70112"/>
    <w:rsid w:val="00E75054"/>
    <w:rsid w:val="00E84167"/>
    <w:rsid w:val="00E94CE5"/>
    <w:rsid w:val="00E95019"/>
    <w:rsid w:val="00EA4707"/>
    <w:rsid w:val="00EA5261"/>
    <w:rsid w:val="00EA662F"/>
    <w:rsid w:val="00EA72B4"/>
    <w:rsid w:val="00EB36A9"/>
    <w:rsid w:val="00EB6139"/>
    <w:rsid w:val="00EB66C9"/>
    <w:rsid w:val="00EC1850"/>
    <w:rsid w:val="00ED214A"/>
    <w:rsid w:val="00ED6A37"/>
    <w:rsid w:val="00EE4D78"/>
    <w:rsid w:val="00F056BF"/>
    <w:rsid w:val="00F1206F"/>
    <w:rsid w:val="00F1349A"/>
    <w:rsid w:val="00F14A21"/>
    <w:rsid w:val="00F25816"/>
    <w:rsid w:val="00F3125E"/>
    <w:rsid w:val="00F34592"/>
    <w:rsid w:val="00F41751"/>
    <w:rsid w:val="00F44931"/>
    <w:rsid w:val="00F50D0F"/>
    <w:rsid w:val="00F613BA"/>
    <w:rsid w:val="00F66B01"/>
    <w:rsid w:val="00F67E76"/>
    <w:rsid w:val="00F702FF"/>
    <w:rsid w:val="00F76C0C"/>
    <w:rsid w:val="00F81D6F"/>
    <w:rsid w:val="00F838A1"/>
    <w:rsid w:val="00F90269"/>
    <w:rsid w:val="00F94467"/>
    <w:rsid w:val="00F97114"/>
    <w:rsid w:val="00FA013D"/>
    <w:rsid w:val="00FB0153"/>
    <w:rsid w:val="00FB0BF4"/>
    <w:rsid w:val="00FB3127"/>
    <w:rsid w:val="00FC5CCF"/>
    <w:rsid w:val="00FD0CB2"/>
    <w:rsid w:val="00FE167C"/>
    <w:rsid w:val="00FE268F"/>
    <w:rsid w:val="00FE507E"/>
    <w:rsid w:val="00FE68E9"/>
    <w:rsid w:val="00FE7378"/>
    <w:rsid w:val="00FF1848"/>
    <w:rsid w:val="00FF2932"/>
    <w:rsid w:val="00FF38CA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3A52"/>
  <w15:chartTrackingRefBased/>
  <w15:docId w15:val="{B38740D2-66EB-4CC9-9B5E-6FE6EABF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4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1443D"/>
    <w:rPr>
      <w:rFonts w:ascii="Tahoma" w:hAnsi="Tahoma" w:cs="Tahoma"/>
      <w:sz w:val="16"/>
      <w:szCs w:val="16"/>
    </w:rPr>
  </w:style>
  <w:style w:type="character" w:customStyle="1" w:styleId="WW-Absatz-Standardschriftart111111111111111111111111111111111">
    <w:name w:val="WW-Absatz-Standardschriftart111111111111111111111111111111111"/>
    <w:rsid w:val="007819EC"/>
  </w:style>
  <w:style w:type="character" w:customStyle="1" w:styleId="PagrindinistekstasDiagrama">
    <w:name w:val="Pagrindinis tekstas Diagrama"/>
    <w:link w:val="Pagrindinistekstas"/>
    <w:rsid w:val="002B30B2"/>
    <w:rPr>
      <w:sz w:val="24"/>
    </w:rPr>
  </w:style>
  <w:style w:type="character" w:customStyle="1" w:styleId="st1">
    <w:name w:val="st1"/>
    <w:rsid w:val="002B30B2"/>
  </w:style>
  <w:style w:type="character" w:customStyle="1" w:styleId="ft">
    <w:name w:val="ft"/>
    <w:rsid w:val="002B30B2"/>
  </w:style>
  <w:style w:type="paragraph" w:customStyle="1" w:styleId="Nurodytoformatotekstas">
    <w:name w:val="Nurodyto formato tekstas"/>
    <w:basedOn w:val="prastasis"/>
    <w:rsid w:val="004932B5"/>
    <w:rPr>
      <w:rFonts w:ascii="Courier New" w:eastAsia="Courier New" w:hAnsi="Courier New" w:cs="Courier New"/>
      <w:sz w:val="20"/>
      <w:lang w:val="lt-LT" w:eastAsia="lt-LT"/>
    </w:rPr>
  </w:style>
  <w:style w:type="paragraph" w:styleId="Antrats">
    <w:name w:val="header"/>
    <w:basedOn w:val="prastasis"/>
    <w:link w:val="AntratsDiagrama"/>
    <w:semiHidden/>
    <w:rsid w:val="004932B5"/>
    <w:pPr>
      <w:widowControl/>
      <w:tabs>
        <w:tab w:val="center" w:pos="4153"/>
        <w:tab w:val="right" w:pos="8306"/>
      </w:tabs>
    </w:pPr>
    <w:rPr>
      <w:sz w:val="20"/>
      <w:lang w:val="lt-LT"/>
    </w:rPr>
  </w:style>
  <w:style w:type="character" w:customStyle="1" w:styleId="AntratsDiagrama">
    <w:name w:val="Antraštės Diagrama"/>
    <w:link w:val="Antrats"/>
    <w:semiHidden/>
    <w:rsid w:val="004932B5"/>
  </w:style>
  <w:style w:type="character" w:styleId="Hipersaitas">
    <w:name w:val="Hyperlink"/>
    <w:basedOn w:val="Numatytasispastraiposriftas"/>
    <w:unhideWhenUsed/>
    <w:rsid w:val="00DD0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2022-09-06T12:01:00Z</cp:lastPrinted>
  <dcterms:created xsi:type="dcterms:W3CDTF">2025-06-03T07:58:00Z</dcterms:created>
  <dcterms:modified xsi:type="dcterms:W3CDTF">2025-06-05T06:30:00Z</dcterms:modified>
</cp:coreProperties>
</file>