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x-wmf" PartName="/word/media/image1.wmf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/>
          <w:lang w:val="lt-LT" w:eastAsia="lt-LT"/>
        </w:rPr>
      </w:pPr>
      <w:r>
        <w:rPr>
          <w:b/>
          <w:lang w:val="lt-LT" w:eastAsia="lt-LT"/>
        </w:rPr>
        <w:tab/>
        <w:tab/>
        <w:tab/>
        <w:tab/>
        <w:t xml:space="preserve">         Projekto lyginamasis variantas</w:t>
      </w:r>
    </w:p>
    <w:p>
      <w:pPr>
        <w:pStyle w:val="Normal"/>
        <w:jc w:val="center"/>
        <w:rPr>
          <w:b/>
          <w:b/>
          <w:lang w:eastAsia="zh-CN"/>
        </w:rPr>
      </w:pPr>
      <w:r>
        <w:rPr>
          <w:b/>
          <w:lang w:val="lt-LT" w:eastAsia="lt-LT"/>
        </w:rPr>
        <w:drawing>
          <wp:inline distT="0" distB="0" distL="0" distR="0">
            <wp:extent cx="457200" cy="532765"/>
            <wp:effectExtent l="0" t="0" r="0" b="0"/>
            <wp:docPr id="1" name="Paveikslėlis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" t="-84" r="-4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lang w:eastAsia="zh-CN"/>
        </w:rPr>
      </w:pPr>
      <w:r>
        <w:rPr>
          <w:b/>
          <w:lang w:eastAsia="zh-CN"/>
        </w:rPr>
      </w:r>
    </w:p>
    <w:p>
      <w:pPr>
        <w:pStyle w:val="Normal"/>
        <w:jc w:val="center"/>
        <w:rPr>
          <w:b/>
          <w:b/>
          <w:szCs w:val="24"/>
          <w:lang w:eastAsia="zh-CN"/>
        </w:rPr>
      </w:pPr>
      <w:r>
        <w:rPr>
          <w:b/>
          <w:szCs w:val="24"/>
          <w:lang w:eastAsia="zh-CN"/>
        </w:rPr>
        <w:t>KĖDAINIŲ RAJONO SAVIVALDYBĖS TARYBA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jc w:val="center"/>
        <w:rPr>
          <w:b/>
          <w:b/>
          <w:sz w:val="28"/>
          <w:szCs w:val="28"/>
          <w:lang w:eastAsia="lt-LT"/>
        </w:rPr>
      </w:pPr>
      <w:r>
        <w:rPr>
          <w:b/>
          <w:szCs w:val="24"/>
          <w:lang w:eastAsia="lt-LT"/>
        </w:rPr>
        <w:t>SPRENDIMAS</w:t>
      </w:r>
    </w:p>
    <w:p>
      <w:pPr>
        <w:pStyle w:val="Normal"/>
        <w:jc w:val="center"/>
        <w:rPr/>
      </w:pPr>
      <w:r>
        <w:rPr>
          <w:b/>
          <w:szCs w:val="24"/>
          <w:lang w:eastAsia="lt-LT"/>
        </w:rPr>
        <w:t>DĖL KĖDAINIŲ RAJONO SAVIVALDYBĖS TARYBOS 2025 M. VASARIO 21 D. SPRENDIMO NR. TS-2 „DĖL KĖDAINIŲ RAJONO SAVIVALDYBĖS 2025 METŲ BIUDŽETO IR 2026–2027 METŲ PAJAMŲ IR ASIGNAVIMŲ TVIRTINIMO“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PAKEITIMO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2025 m.                                  d. Nr. SP-</w:t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Kėdainių rajono savivaldybės taryba  n u s p r e n d ž i a: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>Pakeisti Kėdainių rajono savivaldybės tarybos 2025 m. vasario 21 d. sprendimą Nr. TS-2 „D</w:t>
      </w:r>
      <w:r>
        <w:rPr>
          <w:bCs/>
          <w:szCs w:val="24"/>
          <w:lang w:eastAsia="lt-LT"/>
        </w:rPr>
        <w:t>ėl Kėdainių rajono savivaldybės 2025 metų biudžeto ir 2026–2027 metų pajamų ir asignavimų tvirtinimo</w:t>
      </w:r>
      <w:r>
        <w:rPr>
          <w:szCs w:val="24"/>
          <w:lang w:eastAsia="lt-LT"/>
        </w:rPr>
        <w:t>“:</w:t>
      </w:r>
    </w:p>
    <w:p>
      <w:pPr>
        <w:pStyle w:val="Normal"/>
        <w:spacing w:lineRule="auto" w:line="256"/>
        <w:ind w:left="710" w:hanging="0"/>
        <w:jc w:val="both"/>
        <w:rPr>
          <w:szCs w:val="24"/>
        </w:rPr>
      </w:pPr>
      <w:r>
        <w:rPr>
          <w:szCs w:val="24"/>
        </w:rPr>
        <w:t>1. Išdėstyti 1.1 papunktį taip:</w:t>
      </w:r>
    </w:p>
    <w:p>
      <w:pPr>
        <w:pStyle w:val="Normal"/>
        <w:spacing w:lineRule="auto" w:line="276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 xml:space="preserve">1.1. 2025 metams – </w:t>
      </w:r>
      <w:r>
        <w:rPr>
          <w:strike/>
          <w:szCs w:val="24"/>
          <w:lang w:eastAsia="lt-LT"/>
        </w:rPr>
        <w:t>107 631,8 tūkst. Eur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109 530,8 tūkst. Eur</w:t>
      </w:r>
      <w:r>
        <w:rPr>
          <w:szCs w:val="24"/>
          <w:lang w:eastAsia="lt-LT"/>
        </w:rPr>
        <w:t xml:space="preserve"> ir jų paskirstymą pagal pajamų rūšis, finansinių įsipareigojimų prisiėmimo (skolinimosi) pajamas ‒ 3 028,8 tūkst. Eur,  2024 metų nepanaudotas biudžeto pajamas (likutį) – 8 858,5 tūkst. Eur (1 priedas), iš jų:“   </w:t>
      </w:r>
    </w:p>
    <w:p>
      <w:pPr>
        <w:pStyle w:val="Normal"/>
        <w:spacing w:lineRule="auto" w:line="276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1.1.</w:t>
      </w:r>
      <w:r>
        <w:rPr>
          <w:szCs w:val="24"/>
        </w:rPr>
        <w:t xml:space="preserve"> Išdėstyti 1 priedą „Kėdainių rajono savivaldybės 2025 metų biudžeto pajamos“ </w:t>
      </w:r>
    </w:p>
    <w:p>
      <w:pPr>
        <w:pStyle w:val="Normal"/>
        <w:spacing w:lineRule="auto" w:line="256"/>
        <w:jc w:val="both"/>
        <w:rPr/>
      </w:pPr>
      <w:bookmarkStart w:id="0" w:name="_Hlk201049989"/>
      <w:bookmarkEnd w:id="0"/>
      <w:r>
        <w:rPr>
          <w:szCs w:val="24"/>
        </w:rPr>
        <w:t>nauja redakcija (pridedama).</w:t>
      </w:r>
    </w:p>
    <w:p>
      <w:pPr>
        <w:pStyle w:val="Normal"/>
        <w:spacing w:lineRule="auto" w:line="256"/>
        <w:ind w:left="710" w:hanging="0"/>
        <w:jc w:val="both"/>
        <w:rPr>
          <w:szCs w:val="24"/>
        </w:rPr>
      </w:pPr>
      <w:bookmarkStart w:id="1" w:name="_Hlk201049989"/>
      <w:bookmarkEnd w:id="1"/>
      <w:r>
        <w:rPr>
          <w:szCs w:val="24"/>
        </w:rPr>
        <w:t>2. Išdėstyti 1.1.1 papunktį taip:</w:t>
      </w:r>
    </w:p>
    <w:p>
      <w:pPr>
        <w:pStyle w:val="Normal"/>
        <w:spacing w:lineRule="auto" w:line="276"/>
        <w:ind w:firstLine="680"/>
        <w:jc w:val="both"/>
        <w:rPr/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 xml:space="preserve">1.1.1. Iš biudžeto išlaikomų įstaigų 2025 metų pajamas už prekes ir paslaugas –       </w:t>
      </w:r>
      <w:r>
        <w:rPr>
          <w:strike/>
          <w:szCs w:val="24"/>
          <w:lang w:eastAsia="lt-LT"/>
        </w:rPr>
        <w:t xml:space="preserve"> 3 067,8 tūkst. Eur </w:t>
      </w:r>
      <w:r>
        <w:rPr>
          <w:b/>
          <w:bCs/>
          <w:szCs w:val="24"/>
          <w:lang w:eastAsia="lt-LT"/>
        </w:rPr>
        <w:t>3 082,5 tūkst. Eur</w:t>
      </w:r>
      <w:r>
        <w:rPr>
          <w:strike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 (2 priedas).“</w:t>
      </w:r>
    </w:p>
    <w:p>
      <w:pPr>
        <w:pStyle w:val="Normal"/>
        <w:spacing w:lineRule="auto" w:line="276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2.1. Išdėstyti 2 priedą „Iš biudžeto išlaikomų įstaigų 2025 metų pajamos už prekes ir  paslaugas“ nauja redakcija (pridedama).</w:t>
      </w:r>
    </w:p>
    <w:p>
      <w:pPr>
        <w:pStyle w:val="Normal"/>
        <w:spacing w:lineRule="auto" w:line="276"/>
        <w:ind w:firstLine="680"/>
        <w:jc w:val="both"/>
        <w:rPr/>
      </w:pPr>
      <w:r>
        <w:rPr>
          <w:szCs w:val="24"/>
          <w:lang w:eastAsia="lt-LT"/>
        </w:rPr>
        <w:t xml:space="preserve">3. </w:t>
      </w:r>
      <w:r>
        <w:rPr>
          <w:szCs w:val="24"/>
        </w:rPr>
        <w:t>Išdėstyti 2.1 papunktį taip:</w:t>
      </w:r>
    </w:p>
    <w:p>
      <w:pPr>
        <w:pStyle w:val="Normal"/>
        <w:spacing w:lineRule="auto" w:line="276"/>
        <w:ind w:firstLine="680"/>
        <w:jc w:val="both"/>
        <w:rPr/>
      </w:pPr>
      <w:r>
        <w:rPr>
          <w:szCs w:val="24"/>
        </w:rPr>
        <w:t>„</w:t>
      </w:r>
      <w:r>
        <w:rPr>
          <w:szCs w:val="24"/>
          <w:lang w:eastAsia="lt-LT"/>
        </w:rPr>
        <w:t xml:space="preserve">2.1. 2025 metams – </w:t>
      </w:r>
      <w:r>
        <w:rPr>
          <w:strike/>
          <w:szCs w:val="24"/>
          <w:lang w:eastAsia="lt-LT"/>
        </w:rPr>
        <w:t>117 453,3 tūkst. Eur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119 352,3 tūkst. Eur</w:t>
      </w:r>
      <w:r>
        <w:rPr>
          <w:szCs w:val="24"/>
          <w:lang w:eastAsia="lt-LT"/>
        </w:rPr>
        <w:t xml:space="preserve"> 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</w:p>
    <w:p>
      <w:pPr>
        <w:pStyle w:val="Normal"/>
        <w:spacing w:lineRule="auto" w:line="256"/>
        <w:ind w:firstLine="680"/>
        <w:jc w:val="both"/>
        <w:rPr>
          <w:szCs w:val="24"/>
        </w:rPr>
      </w:pPr>
      <w:r>
        <w:rPr>
          <w:szCs w:val="24"/>
          <w:lang w:eastAsia="lt-LT"/>
        </w:rPr>
        <w:t xml:space="preserve">3.1. </w:t>
      </w:r>
      <w:bookmarkStart w:id="2" w:name="_Hlk201050172"/>
      <w:r>
        <w:rPr>
          <w:szCs w:val="24"/>
        </w:rPr>
        <w:t xml:space="preserve">Išdėstyti 3 priedą </w:t>
      </w:r>
      <w:bookmarkEnd w:id="2"/>
      <w:r>
        <w:rPr>
          <w:szCs w:val="24"/>
        </w:rPr>
        <w:t>„</w:t>
      </w:r>
      <w:r>
        <w:rPr>
          <w:szCs w:val="24"/>
          <w:lang w:eastAsia="lt-LT"/>
        </w:rPr>
        <w:t xml:space="preserve">Kėdainių rajono  savivaldybės 2025 metų  biudžeto asignavimai“ </w:t>
      </w:r>
      <w:r>
        <w:rPr>
          <w:szCs w:val="24"/>
        </w:rPr>
        <w:t>nauja redakcija (pridedama).</w:t>
      </w:r>
    </w:p>
    <w:p>
      <w:pPr>
        <w:pStyle w:val="Normal"/>
        <w:spacing w:lineRule="auto" w:line="276"/>
        <w:ind w:firstLine="680"/>
        <w:jc w:val="both"/>
        <w:rPr>
          <w:szCs w:val="24"/>
        </w:rPr>
      </w:pPr>
      <w:r>
        <w:rPr>
          <w:szCs w:val="24"/>
        </w:rPr>
        <w:t>4. Išdėstyti 3 papunktį taip:</w:t>
      </w:r>
    </w:p>
    <w:p>
      <w:pPr>
        <w:pStyle w:val="Normal"/>
        <w:spacing w:lineRule="auto" w:line="276"/>
        <w:ind w:firstLine="680"/>
        <w:jc w:val="both"/>
        <w:rPr/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 xml:space="preserve">3. Kėdainių rajono savivaldybės aplinkos apsaugos rėmimo specialiosios programos   2025 m. priemonių sąmatą – </w:t>
      </w:r>
      <w:r>
        <w:rPr>
          <w:strike/>
          <w:szCs w:val="24"/>
          <w:lang w:eastAsia="lt-LT"/>
        </w:rPr>
        <w:t>509,6 tūkst. Eur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679,6 tūkst. Eur</w:t>
      </w:r>
      <w:r>
        <w:rPr>
          <w:szCs w:val="24"/>
          <w:lang w:eastAsia="lt-LT"/>
        </w:rPr>
        <w:t xml:space="preserve"> (4 priedas).“</w:t>
      </w:r>
    </w:p>
    <w:p>
      <w:pPr>
        <w:pStyle w:val="Normal"/>
        <w:spacing w:lineRule="auto" w:line="276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4.1. </w:t>
      </w:r>
      <w:r>
        <w:rPr>
          <w:szCs w:val="24"/>
        </w:rPr>
        <w:t xml:space="preserve">Išdėstyti 4 priedą „Kėdainių rajono savivaldybės aplinkos apsaugos rėmimo specialiosios programos 2025 metų priemonių sąmata“ </w:t>
      </w:r>
      <w:r>
        <w:rPr>
          <w:szCs w:val="24"/>
          <w:lang w:eastAsia="lt-LT"/>
        </w:rPr>
        <w:t>nauja redakcija (pridedama).</w:t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Courier New">
    <w:charset w:val="ba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lt-LT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Numatytasispastraiposriftas">
    <w:name w:val="Numatytasis pastraipos šriftas"/>
    <w:qFormat/>
    <w:rPr/>
  </w:style>
  <w:style w:type="character" w:styleId="AntratsDiagrama">
    <w:name w:val="Antraštės Diagrama"/>
    <w:qFormat/>
    <w:rPr>
      <w:sz w:val="24"/>
    </w:rPr>
  </w:style>
  <w:style w:type="character" w:styleId="PoratDiagrama">
    <w:name w:val="Poraštė Diagrama"/>
    <w:qFormat/>
    <w:rPr>
      <w:sz w:val="24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129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Prastasiniatinklio">
    <w:name w:val="Įprastas (žiniatinklio)"/>
    <w:basedOn w:val="Normal"/>
    <w:qFormat/>
    <w:pPr>
      <w:spacing w:before="280" w:after="280"/>
    </w:pPr>
    <w:rPr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media/image1.wmf"
                 Type="http://schemas.openxmlformats.org/officeDocument/2006/relationships/image"/>
   <Relationship Id="rId3" Target="fontTable.xml"
                 Type="http://schemas.openxmlformats.org/officeDocument/2006/relationships/fontTable"/>
   <Relationship Id="rId4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2021-02-12T12:19:00Z</dcterms:created>
  <dc:creator>Vartotojas</dc:creator>
  <dc:language>lt-LT</dc:language>
  <cp:lastModifiedBy>Jolanta Sakavičienė</cp:lastModifiedBy>
  <cp:lastPrinted>2025-04-10T08:10:00Z</cp:lastPrinted>
  <dcterms:modified xsi:type="dcterms:W3CDTF">2025-09-15T11:48:00Z</dcterms:modified>
  <cp:revision>171</cp:revision>
</cp:coreProperties>
</file>