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43B8" w14:textId="77777777" w:rsidR="009F5B4C" w:rsidRPr="0028114E" w:rsidRDefault="009F5B4C" w:rsidP="009F5B4C">
      <w:pPr>
        <w:ind w:firstLine="680"/>
        <w:jc w:val="right"/>
        <w:rPr>
          <w:b/>
          <w:bCs/>
          <w:sz w:val="24"/>
          <w:szCs w:val="24"/>
          <w:lang w:eastAsia="en-US"/>
        </w:rPr>
      </w:pPr>
      <w:r w:rsidRPr="0028114E">
        <w:rPr>
          <w:b/>
          <w:bCs/>
          <w:sz w:val="24"/>
          <w:szCs w:val="24"/>
          <w:lang w:eastAsia="en-US"/>
        </w:rPr>
        <w:t>Projektas</w:t>
      </w:r>
    </w:p>
    <w:p w14:paraId="2A7F9707" w14:textId="77777777" w:rsidR="009F5B4C" w:rsidRPr="0028114E" w:rsidRDefault="009F5B4C" w:rsidP="009F5B4C">
      <w:pPr>
        <w:ind w:firstLine="680"/>
        <w:jc w:val="center"/>
        <w:rPr>
          <w:b/>
          <w:bCs/>
          <w:sz w:val="24"/>
          <w:szCs w:val="24"/>
          <w:lang w:eastAsia="en-US"/>
        </w:rPr>
      </w:pPr>
      <w:r w:rsidRPr="0028114E">
        <w:rPr>
          <w:b/>
          <w:bCs/>
          <w:sz w:val="24"/>
          <w:szCs w:val="24"/>
          <w:lang w:eastAsia="en-US"/>
        </w:rPr>
        <w:object w:dxaOrig="1346" w:dyaOrig="673" w14:anchorId="6452D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819553978" r:id="rId6"/>
        </w:object>
      </w:r>
    </w:p>
    <w:p w14:paraId="7BD1AF52" w14:textId="77777777" w:rsidR="009F5B4C" w:rsidRPr="0028114E" w:rsidRDefault="009F5B4C" w:rsidP="009F5B4C">
      <w:pPr>
        <w:ind w:firstLine="680"/>
        <w:jc w:val="center"/>
        <w:rPr>
          <w:b/>
          <w:bCs/>
          <w:sz w:val="24"/>
          <w:szCs w:val="24"/>
          <w:lang w:eastAsia="en-US"/>
        </w:rPr>
      </w:pPr>
    </w:p>
    <w:p w14:paraId="363FDD71" w14:textId="77777777" w:rsidR="009F5B4C" w:rsidRPr="0028114E" w:rsidRDefault="009F5B4C" w:rsidP="009F5B4C">
      <w:pPr>
        <w:ind w:firstLine="680"/>
        <w:jc w:val="center"/>
        <w:rPr>
          <w:b/>
          <w:sz w:val="24"/>
          <w:szCs w:val="24"/>
          <w:lang w:eastAsia="zh-CN"/>
        </w:rPr>
      </w:pPr>
      <w:r w:rsidRPr="0028114E">
        <w:rPr>
          <w:b/>
          <w:sz w:val="24"/>
          <w:szCs w:val="24"/>
          <w:lang w:eastAsia="zh-CN"/>
        </w:rPr>
        <w:t>KĖDAINIŲ RAJONO SAVIVALDYBĖS TARYBA</w:t>
      </w:r>
    </w:p>
    <w:p w14:paraId="4B1F0D3E" w14:textId="77777777" w:rsidR="009F5B4C" w:rsidRPr="0028114E" w:rsidRDefault="009F5B4C" w:rsidP="009F5B4C">
      <w:pPr>
        <w:ind w:firstLine="680"/>
        <w:jc w:val="center"/>
        <w:rPr>
          <w:b/>
          <w:sz w:val="24"/>
          <w:szCs w:val="24"/>
        </w:rPr>
      </w:pPr>
    </w:p>
    <w:p w14:paraId="573EBC7A" w14:textId="5F5CBAA6" w:rsidR="00780917" w:rsidRPr="0028114E" w:rsidRDefault="009F5B4C" w:rsidP="006224FF">
      <w:pPr>
        <w:ind w:firstLine="680"/>
        <w:jc w:val="center"/>
        <w:rPr>
          <w:b/>
          <w:sz w:val="24"/>
          <w:szCs w:val="24"/>
        </w:rPr>
      </w:pPr>
      <w:r w:rsidRPr="0028114E">
        <w:rPr>
          <w:b/>
          <w:sz w:val="24"/>
          <w:szCs w:val="24"/>
        </w:rPr>
        <w:t>SPRENDIMAS</w:t>
      </w:r>
    </w:p>
    <w:p w14:paraId="597D47AB" w14:textId="72F25F4B" w:rsidR="009F5B4C" w:rsidRPr="0028114E" w:rsidRDefault="009F5B4C" w:rsidP="009F5B4C">
      <w:pPr>
        <w:ind w:firstLine="680"/>
        <w:jc w:val="center"/>
        <w:rPr>
          <w:b/>
          <w:sz w:val="24"/>
          <w:szCs w:val="24"/>
        </w:rPr>
      </w:pPr>
      <w:r w:rsidRPr="0028114E">
        <w:rPr>
          <w:b/>
          <w:sz w:val="24"/>
          <w:szCs w:val="24"/>
        </w:rPr>
        <w:t>DĖL KĖDAINIŲ RAJONO SAVIVALDYBĖS TARYBOS 2023 M. BIRŽELIO 23 D. SPRENDIMO NR. TS-195 „DĖL KĖDAINIŲ RAJONO SAVIVALDYBĖS NARKOTIKŲ KONTROLĖS KOMISIJOS SUDARYMO“ PAKEITIMO</w:t>
      </w:r>
    </w:p>
    <w:p w14:paraId="3633487C" w14:textId="77777777" w:rsidR="009F5B4C" w:rsidRPr="0028114E" w:rsidRDefault="009F5B4C" w:rsidP="009F5B4C">
      <w:pPr>
        <w:ind w:firstLine="680"/>
        <w:jc w:val="center"/>
        <w:rPr>
          <w:sz w:val="24"/>
          <w:szCs w:val="24"/>
        </w:rPr>
      </w:pPr>
    </w:p>
    <w:p w14:paraId="4A2133CC" w14:textId="71A0A5D0" w:rsidR="0028114E" w:rsidRPr="0028114E" w:rsidRDefault="0028114E" w:rsidP="0028114E">
      <w:pPr>
        <w:contextualSpacing/>
        <w:jc w:val="center"/>
        <w:rPr>
          <w:sz w:val="24"/>
          <w:szCs w:val="24"/>
        </w:rPr>
      </w:pPr>
      <w:bookmarkStart w:id="0" w:name="_Hlk207786081"/>
      <w:bookmarkStart w:id="1" w:name="_Hlk208906582"/>
      <w:r w:rsidRPr="0028114E">
        <w:rPr>
          <w:sz w:val="24"/>
          <w:szCs w:val="24"/>
        </w:rPr>
        <w:t>2025 m. rugsėjo 16 d. Nr. SP-</w:t>
      </w:r>
      <w:bookmarkEnd w:id="1"/>
      <w:r w:rsidRPr="0028114E">
        <w:rPr>
          <w:sz w:val="24"/>
          <w:szCs w:val="24"/>
        </w:rPr>
        <w:t>285</w:t>
      </w:r>
    </w:p>
    <w:bookmarkEnd w:id="0"/>
    <w:p w14:paraId="402E8D19" w14:textId="77777777" w:rsidR="009F5B4C" w:rsidRPr="0028114E" w:rsidRDefault="009F5B4C" w:rsidP="009F5B4C">
      <w:pPr>
        <w:ind w:firstLine="680"/>
        <w:jc w:val="center"/>
        <w:rPr>
          <w:rFonts w:eastAsia="SimSun"/>
          <w:sz w:val="24"/>
          <w:szCs w:val="24"/>
          <w:lang w:eastAsia="zh-CN" w:bidi="lo-LA"/>
        </w:rPr>
      </w:pPr>
      <w:r w:rsidRPr="0028114E">
        <w:rPr>
          <w:rFonts w:eastAsia="SimSun"/>
          <w:sz w:val="24"/>
          <w:szCs w:val="24"/>
          <w:lang w:eastAsia="zh-CN" w:bidi="lo-LA"/>
        </w:rPr>
        <w:t xml:space="preserve">Kėdainiai </w:t>
      </w:r>
    </w:p>
    <w:p w14:paraId="54E7C735" w14:textId="77777777" w:rsidR="009F5B4C" w:rsidRPr="0028114E" w:rsidRDefault="009F5B4C" w:rsidP="009F5B4C">
      <w:pPr>
        <w:ind w:firstLine="680"/>
      </w:pPr>
    </w:p>
    <w:p w14:paraId="46A7C314" w14:textId="77777777" w:rsidR="0028114E" w:rsidRPr="0028114E" w:rsidRDefault="009F5B4C" w:rsidP="0028114E">
      <w:pPr>
        <w:ind w:firstLine="851"/>
        <w:contextualSpacing/>
        <w:jc w:val="both"/>
        <w:rPr>
          <w:sz w:val="24"/>
          <w:szCs w:val="24"/>
        </w:rPr>
      </w:pPr>
      <w:r w:rsidRPr="0028114E">
        <w:rPr>
          <w:rFonts w:eastAsia="SimSun"/>
          <w:sz w:val="24"/>
          <w:szCs w:val="24"/>
          <w:lang w:eastAsia="zh-CN" w:bidi="lo-LA"/>
        </w:rPr>
        <w:t xml:space="preserve">Kėdainių rajono savivaldybės taryba  </w:t>
      </w:r>
      <w:bookmarkStart w:id="2" w:name="_Hlk207783678"/>
      <w:bookmarkStart w:id="3" w:name="_Hlk208906614"/>
      <w:r w:rsidR="0028114E" w:rsidRPr="0028114E">
        <w:rPr>
          <w:spacing w:val="60"/>
          <w:sz w:val="24"/>
          <w:szCs w:val="24"/>
        </w:rPr>
        <w:t>nusprendži</w:t>
      </w:r>
      <w:r w:rsidR="0028114E" w:rsidRPr="0028114E">
        <w:rPr>
          <w:sz w:val="24"/>
          <w:szCs w:val="24"/>
        </w:rPr>
        <w:t>a:</w:t>
      </w:r>
      <w:bookmarkEnd w:id="3"/>
    </w:p>
    <w:bookmarkEnd w:id="2"/>
    <w:p w14:paraId="479274CE" w14:textId="7EC9E3EB" w:rsidR="009F5B4C" w:rsidRPr="0028114E" w:rsidRDefault="009F5B4C" w:rsidP="0028114E">
      <w:pPr>
        <w:pStyle w:val="Sraopastraipa"/>
        <w:numPr>
          <w:ilvl w:val="0"/>
          <w:numId w:val="2"/>
        </w:numPr>
        <w:spacing w:after="0" w:line="240" w:lineRule="auto"/>
        <w:jc w:val="both"/>
        <w:rPr>
          <w:rFonts w:ascii="Times New Roman" w:hAnsi="Times New Roman" w:cs="Times New Roman"/>
          <w:sz w:val="24"/>
          <w:szCs w:val="24"/>
        </w:rPr>
      </w:pPr>
      <w:r w:rsidRPr="0028114E">
        <w:rPr>
          <w:rFonts w:ascii="Times New Roman" w:hAnsi="Times New Roman" w:cs="Times New Roman"/>
          <w:sz w:val="24"/>
          <w:szCs w:val="24"/>
        </w:rPr>
        <w:t>Pakeisti Kėdainių rajono savivaldybės tarybos 2023 m. birželio  23 d. sprendimo Nr. TS-195 „Dėl Kėdainių rajono savivaldybės narkotikų kontrolės komisijos sudarymo“ 1.9 papunk</w:t>
      </w:r>
      <w:r w:rsidR="00EB534D" w:rsidRPr="0028114E">
        <w:rPr>
          <w:rFonts w:ascii="Times New Roman" w:hAnsi="Times New Roman" w:cs="Times New Roman"/>
          <w:sz w:val="24"/>
          <w:szCs w:val="24"/>
        </w:rPr>
        <w:t>tį</w:t>
      </w:r>
      <w:r w:rsidRPr="0028114E">
        <w:rPr>
          <w:rFonts w:ascii="Times New Roman" w:hAnsi="Times New Roman" w:cs="Times New Roman"/>
          <w:sz w:val="24"/>
          <w:szCs w:val="24"/>
        </w:rPr>
        <w:t xml:space="preserve"> ir j</w:t>
      </w:r>
      <w:r w:rsidR="00EB534D" w:rsidRPr="0028114E">
        <w:rPr>
          <w:rFonts w:ascii="Times New Roman" w:hAnsi="Times New Roman" w:cs="Times New Roman"/>
          <w:sz w:val="24"/>
          <w:szCs w:val="24"/>
        </w:rPr>
        <w:t>į</w:t>
      </w:r>
      <w:r w:rsidRPr="0028114E">
        <w:rPr>
          <w:rFonts w:ascii="Times New Roman" w:hAnsi="Times New Roman" w:cs="Times New Roman"/>
          <w:sz w:val="24"/>
          <w:szCs w:val="24"/>
        </w:rPr>
        <w:t xml:space="preserve"> išdėstyti taip:</w:t>
      </w:r>
    </w:p>
    <w:p w14:paraId="5897E836" w14:textId="6837B1F9" w:rsidR="009F5B4C" w:rsidRPr="0028114E" w:rsidRDefault="009F5B4C" w:rsidP="0028114E">
      <w:pPr>
        <w:ind w:firstLine="851"/>
        <w:contextualSpacing/>
        <w:jc w:val="both"/>
        <w:rPr>
          <w:sz w:val="24"/>
          <w:szCs w:val="24"/>
        </w:rPr>
      </w:pPr>
      <w:r w:rsidRPr="0028114E">
        <w:rPr>
          <w:sz w:val="24"/>
          <w:szCs w:val="24"/>
        </w:rPr>
        <w:t xml:space="preserve">,,1.9. </w:t>
      </w:r>
      <w:r w:rsidR="00EB534D" w:rsidRPr="0028114E">
        <w:rPr>
          <w:sz w:val="24"/>
          <w:szCs w:val="24"/>
        </w:rPr>
        <w:t>Jurgita</w:t>
      </w:r>
      <w:r w:rsidRPr="0028114E">
        <w:rPr>
          <w:sz w:val="24"/>
          <w:szCs w:val="24"/>
        </w:rPr>
        <w:t xml:space="preserve"> </w:t>
      </w:r>
      <w:r w:rsidR="00EB534D" w:rsidRPr="0028114E">
        <w:rPr>
          <w:sz w:val="24"/>
          <w:szCs w:val="24"/>
        </w:rPr>
        <w:t>Maižienė</w:t>
      </w:r>
      <w:r w:rsidRPr="0028114E">
        <w:rPr>
          <w:sz w:val="24"/>
          <w:szCs w:val="24"/>
        </w:rPr>
        <w:t>, Valstybės vaiko teisių apsaugos ir įvaikinimo tarnybos prie Socialinės apsaugos ir darbo ministerijos Kauno apskrities vaiko teisių apsaugos skyriaus vyriausioji specialistė;“</w:t>
      </w:r>
      <w:r w:rsidR="00EB534D" w:rsidRPr="0028114E">
        <w:rPr>
          <w:sz w:val="24"/>
          <w:szCs w:val="24"/>
        </w:rPr>
        <w:t>.</w:t>
      </w:r>
    </w:p>
    <w:p w14:paraId="0DC0D705" w14:textId="3ECC7FF5" w:rsidR="0028114E" w:rsidRPr="0028114E" w:rsidRDefault="0028114E" w:rsidP="0028114E">
      <w:pPr>
        <w:pStyle w:val="Sraopastraipa"/>
        <w:numPr>
          <w:ilvl w:val="0"/>
          <w:numId w:val="2"/>
        </w:numPr>
        <w:spacing w:after="0" w:line="240" w:lineRule="auto"/>
        <w:jc w:val="both"/>
        <w:rPr>
          <w:rFonts w:ascii="Times New Roman" w:hAnsi="Times New Roman" w:cs="Times New Roman"/>
          <w:sz w:val="24"/>
          <w:szCs w:val="24"/>
        </w:rPr>
      </w:pPr>
      <w:bookmarkStart w:id="4" w:name="_Hlk207783766"/>
      <w:bookmarkStart w:id="5" w:name="_Hlk208908407"/>
      <w:r w:rsidRPr="0028114E">
        <w:rPr>
          <w:rFonts w:ascii="Times New Roman" w:hAnsi="Times New Roman" w:cs="Times New Roman"/>
          <w:sz w:val="24"/>
          <w:szCs w:val="24"/>
        </w:rPr>
        <w:t xml:space="preserve">Šis sprendimas per vieną mėnesį nuo jo įteikimo arba paskelbimo dienos gali būti skundžiamas Kėdainių rajono savivaldybės tarybai (J. Basanavičiaus g. 36, </w:t>
      </w:r>
      <w:bookmarkStart w:id="6" w:name="_Hlk192164198"/>
      <w:r w:rsidRPr="0028114E">
        <w:rPr>
          <w:rFonts w:ascii="Times New Roman" w:hAnsi="Times New Roman" w:cs="Times New Roman"/>
          <w:sz w:val="24"/>
          <w:szCs w:val="24"/>
        </w:rPr>
        <w:t>LT</w:t>
      </w:r>
      <w:bookmarkStart w:id="7" w:name="_Hlk202426898"/>
      <w:bookmarkEnd w:id="6"/>
      <w:r w:rsidRPr="0028114E">
        <w:rPr>
          <w:rFonts w:ascii="Times New Roman" w:hAnsi="Times New Roman" w:cs="Times New Roman"/>
          <w:sz w:val="24"/>
          <w:szCs w:val="24"/>
        </w:rPr>
        <w:noBreakHyphen/>
      </w:r>
      <w:bookmarkEnd w:id="7"/>
      <w:r w:rsidRPr="0028114E">
        <w:rPr>
          <w:rFonts w:ascii="Times New Roman" w:hAnsi="Times New Roman" w:cs="Times New Roman"/>
          <w:sz w:val="24"/>
          <w:szCs w:val="24"/>
        </w:rPr>
        <w:t xml:space="preserve">57288 Kėdainiai) Lietuvos Respublikos viešojo administravimo įstatymo nustatyta tvarka arba  </w:t>
      </w:r>
      <w:bookmarkStart w:id="8" w:name="_Hlk192162997"/>
      <w:r w:rsidRPr="0028114E">
        <w:rPr>
          <w:rFonts w:ascii="Times New Roman" w:hAnsi="Times New Roman" w:cs="Times New Roman"/>
          <w:sz w:val="24"/>
          <w:szCs w:val="24"/>
        </w:rPr>
        <w:t xml:space="preserve">Lietuvos administracinių ginčų komisijos </w:t>
      </w:r>
      <w:bookmarkEnd w:id="8"/>
      <w:r w:rsidRPr="0028114E">
        <w:rPr>
          <w:rFonts w:ascii="Times New Roman" w:hAnsi="Times New Roman" w:cs="Times New Roman"/>
          <w:sz w:val="24"/>
          <w:szCs w:val="24"/>
        </w:rPr>
        <w:t>Kauno apygardos skyriui (Laisvės al. 36, LT</w:t>
      </w:r>
      <w:r w:rsidRPr="0028114E">
        <w:rPr>
          <w:rFonts w:ascii="Times New Roman" w:hAnsi="Times New Roman" w:cs="Times New Roman"/>
          <w:sz w:val="24"/>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28114E">
          <w:rPr>
            <w:rStyle w:val="Hipersaitas"/>
            <w:rFonts w:ascii="Times New Roman" w:hAnsi="Times New Roman" w:cs="Times New Roman"/>
            <w:color w:val="auto"/>
            <w:sz w:val="24"/>
            <w:szCs w:val="24"/>
            <w:u w:val="none"/>
          </w:rPr>
          <w:t>https://e.teismas.lt</w:t>
        </w:r>
      </w:hyperlink>
      <w:r w:rsidRPr="0028114E">
        <w:rPr>
          <w:rFonts w:ascii="Times New Roman" w:hAnsi="Times New Roman" w:cs="Times New Roman"/>
          <w:sz w:val="24"/>
          <w:szCs w:val="24"/>
        </w:rPr>
        <w:t xml:space="preserve"> arba adresu: Žygimantų g. 2, LT</w:t>
      </w:r>
      <w:r w:rsidRPr="0028114E">
        <w:rPr>
          <w:rFonts w:ascii="Times New Roman" w:hAnsi="Times New Roman" w:cs="Times New Roman"/>
          <w:sz w:val="24"/>
          <w:szCs w:val="24"/>
        </w:rPr>
        <w:noBreakHyphen/>
        <w:t>01102 Vilnius, arba A. Mickevičiaus g. 8A, LT</w:t>
      </w:r>
      <w:r w:rsidRPr="0028114E">
        <w:rPr>
          <w:rFonts w:ascii="Times New Roman" w:hAnsi="Times New Roman" w:cs="Times New Roman"/>
          <w:sz w:val="24"/>
          <w:szCs w:val="24"/>
        </w:rPr>
        <w:noBreakHyphen/>
        <w:t>44312 Kaunas, arba Galinio Pylimo g. 9, LT</w:t>
      </w:r>
      <w:r w:rsidRPr="0028114E">
        <w:rPr>
          <w:rFonts w:ascii="Times New Roman" w:hAnsi="Times New Roman" w:cs="Times New Roman"/>
          <w:sz w:val="24"/>
          <w:szCs w:val="24"/>
        </w:rPr>
        <w:noBreakHyphen/>
        <w:t>91230 Klaipėda, arba Dvaro g. 80, LT</w:t>
      </w:r>
      <w:r w:rsidRPr="0028114E">
        <w:rPr>
          <w:rFonts w:ascii="Times New Roman" w:hAnsi="Times New Roman" w:cs="Times New Roman"/>
          <w:sz w:val="24"/>
          <w:szCs w:val="24"/>
        </w:rPr>
        <w:noBreakHyphen/>
        <w:t>76298 Šiauliai, arba Respublikos g. 62, LT</w:t>
      </w:r>
      <w:r w:rsidRPr="0028114E">
        <w:rPr>
          <w:rFonts w:ascii="Times New Roman" w:hAnsi="Times New Roman" w:cs="Times New Roman"/>
          <w:sz w:val="24"/>
          <w:szCs w:val="24"/>
        </w:rPr>
        <w:noBreakHyphen/>
        <w:t>35158 Panevėžys) Lietuvos Respublikos administracinių bylų teisenos įstatymo nustatyta tvarka.</w:t>
      </w:r>
      <w:bookmarkEnd w:id="5"/>
    </w:p>
    <w:bookmarkEnd w:id="4"/>
    <w:p w14:paraId="300AF235" w14:textId="3A05847A" w:rsidR="009F5B4C" w:rsidRPr="0028114E" w:rsidRDefault="009F5B4C" w:rsidP="009F5B4C">
      <w:pPr>
        <w:ind w:firstLine="680"/>
        <w:jc w:val="both"/>
        <w:rPr>
          <w:color w:val="FF0000"/>
          <w:sz w:val="24"/>
          <w:szCs w:val="24"/>
        </w:rPr>
      </w:pPr>
    </w:p>
    <w:p w14:paraId="2EFAA1C3" w14:textId="77777777" w:rsidR="009F5B4C" w:rsidRPr="0028114E" w:rsidRDefault="009F5B4C" w:rsidP="009F5B4C">
      <w:pPr>
        <w:ind w:firstLine="680"/>
        <w:rPr>
          <w:color w:val="FF0000"/>
          <w:sz w:val="24"/>
          <w:szCs w:val="24"/>
        </w:rPr>
      </w:pPr>
    </w:p>
    <w:p w14:paraId="601C8CC1" w14:textId="77777777" w:rsidR="009F5B4C" w:rsidRPr="0028114E" w:rsidRDefault="009F5B4C" w:rsidP="009F5B4C">
      <w:pPr>
        <w:ind w:firstLine="680"/>
        <w:rPr>
          <w:color w:val="FF0000"/>
          <w:sz w:val="24"/>
          <w:szCs w:val="24"/>
        </w:rPr>
      </w:pPr>
    </w:p>
    <w:p w14:paraId="4250BCED" w14:textId="77777777" w:rsidR="009F5B4C" w:rsidRPr="0028114E" w:rsidRDefault="009F5B4C" w:rsidP="009F5B4C">
      <w:pPr>
        <w:tabs>
          <w:tab w:val="left" w:pos="6870"/>
        </w:tabs>
        <w:jc w:val="both"/>
        <w:rPr>
          <w:color w:val="FF0000"/>
          <w:sz w:val="24"/>
          <w:szCs w:val="24"/>
        </w:rPr>
      </w:pPr>
      <w:r w:rsidRPr="0028114E">
        <w:rPr>
          <w:sz w:val="24"/>
          <w:szCs w:val="24"/>
        </w:rPr>
        <w:t>Savivaldybės meras</w:t>
      </w:r>
      <w:r w:rsidRPr="0028114E">
        <w:rPr>
          <w:color w:val="FF0000"/>
          <w:sz w:val="24"/>
          <w:szCs w:val="24"/>
        </w:rPr>
        <w:tab/>
        <w:t xml:space="preserve">              </w:t>
      </w:r>
    </w:p>
    <w:p w14:paraId="2E6CB0C2" w14:textId="77777777" w:rsidR="009F5B4C" w:rsidRPr="0028114E" w:rsidRDefault="009F5B4C" w:rsidP="009F5B4C">
      <w:pPr>
        <w:tabs>
          <w:tab w:val="left" w:pos="6870"/>
        </w:tabs>
        <w:rPr>
          <w:color w:val="FF0000"/>
          <w:sz w:val="24"/>
          <w:szCs w:val="24"/>
        </w:rPr>
      </w:pPr>
      <w:r w:rsidRPr="0028114E">
        <w:rPr>
          <w:color w:val="FF0000"/>
          <w:sz w:val="24"/>
          <w:szCs w:val="24"/>
        </w:rPr>
        <w:tab/>
      </w:r>
    </w:p>
    <w:p w14:paraId="1AC5C218" w14:textId="77777777" w:rsidR="009F5B4C" w:rsidRPr="0028114E" w:rsidRDefault="009F5B4C" w:rsidP="009F5B4C">
      <w:pPr>
        <w:ind w:firstLine="680"/>
        <w:rPr>
          <w:color w:val="FF0000"/>
          <w:sz w:val="24"/>
          <w:szCs w:val="24"/>
        </w:rPr>
      </w:pPr>
    </w:p>
    <w:p w14:paraId="2FB3CE5D" w14:textId="77777777" w:rsidR="009F5B4C" w:rsidRPr="0028114E" w:rsidRDefault="009F5B4C" w:rsidP="009F5B4C">
      <w:pPr>
        <w:rPr>
          <w:color w:val="FF0000"/>
          <w:sz w:val="24"/>
          <w:szCs w:val="24"/>
        </w:rPr>
      </w:pPr>
    </w:p>
    <w:p w14:paraId="20008FBE" w14:textId="77777777" w:rsidR="009F5B4C" w:rsidRPr="0028114E" w:rsidRDefault="009F5B4C" w:rsidP="009F5B4C">
      <w:pPr>
        <w:rPr>
          <w:color w:val="FF0000"/>
          <w:sz w:val="24"/>
          <w:szCs w:val="24"/>
        </w:rPr>
      </w:pPr>
    </w:p>
    <w:p w14:paraId="50972A37" w14:textId="77777777" w:rsidR="009F5B4C" w:rsidRPr="0028114E" w:rsidRDefault="009F5B4C" w:rsidP="009F5B4C">
      <w:pPr>
        <w:rPr>
          <w:color w:val="FF0000"/>
          <w:sz w:val="24"/>
          <w:szCs w:val="24"/>
        </w:rPr>
      </w:pPr>
    </w:p>
    <w:p w14:paraId="523B50AD" w14:textId="77777777" w:rsidR="009F5B4C" w:rsidRPr="0028114E" w:rsidRDefault="009F5B4C" w:rsidP="009F5B4C">
      <w:pPr>
        <w:rPr>
          <w:color w:val="FF0000"/>
          <w:sz w:val="24"/>
          <w:szCs w:val="24"/>
        </w:rPr>
      </w:pPr>
    </w:p>
    <w:p w14:paraId="4892EEBD" w14:textId="77777777" w:rsidR="009F5B4C" w:rsidRPr="0028114E" w:rsidRDefault="009F5B4C" w:rsidP="009F5B4C">
      <w:pPr>
        <w:rPr>
          <w:color w:val="FF0000"/>
          <w:sz w:val="24"/>
          <w:szCs w:val="24"/>
        </w:rPr>
      </w:pPr>
    </w:p>
    <w:p w14:paraId="47DDA618" w14:textId="77777777" w:rsidR="009F5B4C" w:rsidRPr="0028114E" w:rsidRDefault="009F5B4C" w:rsidP="009F5B4C">
      <w:pPr>
        <w:rPr>
          <w:color w:val="FF0000"/>
          <w:sz w:val="24"/>
          <w:szCs w:val="24"/>
        </w:rPr>
      </w:pPr>
    </w:p>
    <w:p w14:paraId="1D39D3F7" w14:textId="77777777" w:rsidR="009F5B4C" w:rsidRPr="0028114E" w:rsidRDefault="009F5B4C" w:rsidP="009F5B4C">
      <w:pPr>
        <w:rPr>
          <w:color w:val="FF0000"/>
          <w:sz w:val="24"/>
          <w:szCs w:val="24"/>
        </w:rPr>
      </w:pPr>
    </w:p>
    <w:p w14:paraId="4E857E20" w14:textId="77777777" w:rsidR="009F5B4C" w:rsidRPr="0028114E" w:rsidRDefault="009F5B4C" w:rsidP="009F5B4C">
      <w:pPr>
        <w:rPr>
          <w:color w:val="FF0000"/>
          <w:sz w:val="24"/>
          <w:szCs w:val="24"/>
        </w:rPr>
      </w:pPr>
    </w:p>
    <w:p w14:paraId="724471D5" w14:textId="77777777" w:rsidR="009F5B4C" w:rsidRPr="0028114E" w:rsidRDefault="009F5B4C" w:rsidP="009F5B4C">
      <w:pPr>
        <w:rPr>
          <w:color w:val="FF0000"/>
          <w:sz w:val="24"/>
          <w:szCs w:val="24"/>
        </w:rPr>
      </w:pPr>
    </w:p>
    <w:p w14:paraId="46CFDAE9" w14:textId="77777777" w:rsidR="009F5B4C" w:rsidRPr="0028114E" w:rsidRDefault="009F5B4C" w:rsidP="009F5B4C">
      <w:pPr>
        <w:rPr>
          <w:color w:val="FF0000"/>
          <w:sz w:val="24"/>
          <w:szCs w:val="24"/>
        </w:rPr>
      </w:pPr>
    </w:p>
    <w:p w14:paraId="2F0DF117" w14:textId="77777777" w:rsidR="009F5B4C" w:rsidRPr="0028114E" w:rsidRDefault="009F5B4C" w:rsidP="009F5B4C">
      <w:pPr>
        <w:rPr>
          <w:color w:val="FF0000"/>
          <w:sz w:val="24"/>
          <w:szCs w:val="24"/>
        </w:rPr>
      </w:pPr>
    </w:p>
    <w:p w14:paraId="44E6CE08" w14:textId="77777777" w:rsidR="009F5B4C" w:rsidRPr="0028114E" w:rsidRDefault="009F5B4C" w:rsidP="009F5B4C">
      <w:pPr>
        <w:rPr>
          <w:color w:val="FF0000"/>
          <w:sz w:val="24"/>
          <w:szCs w:val="24"/>
        </w:rPr>
      </w:pPr>
    </w:p>
    <w:p w14:paraId="657AD81A" w14:textId="77777777" w:rsidR="009F5B4C" w:rsidRPr="0028114E" w:rsidRDefault="009F5B4C" w:rsidP="009F5B4C">
      <w:pPr>
        <w:jc w:val="both"/>
        <w:rPr>
          <w:sz w:val="24"/>
          <w:szCs w:val="24"/>
        </w:rPr>
      </w:pPr>
    </w:p>
    <w:p w14:paraId="5F7830CE" w14:textId="77777777" w:rsidR="000202C1" w:rsidRPr="0028114E" w:rsidRDefault="000202C1" w:rsidP="009F5B4C">
      <w:pPr>
        <w:jc w:val="both"/>
        <w:rPr>
          <w:sz w:val="24"/>
          <w:szCs w:val="24"/>
        </w:rPr>
      </w:pPr>
    </w:p>
    <w:p w14:paraId="34C15D6D" w14:textId="40AA4725" w:rsidR="009F5B4C" w:rsidRPr="0028114E" w:rsidRDefault="009F5B4C" w:rsidP="009F5B4C">
      <w:pPr>
        <w:jc w:val="both"/>
        <w:rPr>
          <w:sz w:val="24"/>
          <w:szCs w:val="24"/>
        </w:rPr>
      </w:pPr>
      <w:r w:rsidRPr="0028114E">
        <w:rPr>
          <w:sz w:val="24"/>
          <w:szCs w:val="24"/>
        </w:rPr>
        <w:lastRenderedPageBreak/>
        <w:t>Kėdainių rajono savivaldybės tarybai</w:t>
      </w:r>
    </w:p>
    <w:p w14:paraId="7929DB5D" w14:textId="77777777" w:rsidR="009F5B4C" w:rsidRPr="0028114E" w:rsidRDefault="009F5B4C" w:rsidP="009F5B4C">
      <w:pPr>
        <w:jc w:val="both"/>
        <w:rPr>
          <w:sz w:val="24"/>
          <w:szCs w:val="24"/>
        </w:rPr>
      </w:pPr>
    </w:p>
    <w:p w14:paraId="55D16489" w14:textId="77777777" w:rsidR="009F5B4C" w:rsidRPr="0028114E" w:rsidRDefault="009F5B4C" w:rsidP="009F5B4C">
      <w:pPr>
        <w:jc w:val="both"/>
        <w:rPr>
          <w:sz w:val="24"/>
          <w:szCs w:val="24"/>
        </w:rPr>
      </w:pPr>
    </w:p>
    <w:p w14:paraId="5D0ACF62" w14:textId="77777777" w:rsidR="009F5B4C" w:rsidRPr="0028114E" w:rsidRDefault="009F5B4C" w:rsidP="009F5B4C">
      <w:pPr>
        <w:jc w:val="both"/>
        <w:rPr>
          <w:sz w:val="24"/>
          <w:szCs w:val="24"/>
        </w:rPr>
      </w:pPr>
    </w:p>
    <w:p w14:paraId="02C2C6DC" w14:textId="77777777" w:rsidR="009F5B4C" w:rsidRPr="0028114E" w:rsidRDefault="009F5B4C" w:rsidP="009F5B4C">
      <w:pPr>
        <w:ind w:firstLine="680"/>
        <w:jc w:val="center"/>
        <w:rPr>
          <w:b/>
          <w:sz w:val="24"/>
          <w:szCs w:val="24"/>
        </w:rPr>
      </w:pPr>
      <w:r w:rsidRPr="0028114E">
        <w:rPr>
          <w:b/>
          <w:sz w:val="24"/>
          <w:szCs w:val="24"/>
        </w:rPr>
        <w:t>AIŠKINAMASIS RAŠTAS</w:t>
      </w:r>
    </w:p>
    <w:p w14:paraId="05539AC0" w14:textId="77777777" w:rsidR="009F5B4C" w:rsidRPr="0028114E" w:rsidRDefault="009F5B4C" w:rsidP="009F5B4C">
      <w:pPr>
        <w:ind w:firstLine="680"/>
        <w:jc w:val="center"/>
        <w:rPr>
          <w:b/>
          <w:sz w:val="24"/>
          <w:szCs w:val="24"/>
        </w:rPr>
      </w:pPr>
      <w:r w:rsidRPr="0028114E">
        <w:rPr>
          <w:b/>
          <w:sz w:val="24"/>
          <w:szCs w:val="24"/>
        </w:rPr>
        <w:t xml:space="preserve">DĖL KĖDAINIŲ RAJONO SAVIVALDYBĖS TARYBOS 2023 M. BIRŽELIO 23 D. SPRENDIMO NR. TS-195 „DĖL KĖDAINIŲ RAJONO SAVIVALDYBĖS NARKOTIKŲ KONTROLĖS KOMISIJOS SUDARYMO“ PAKEITIMO </w:t>
      </w:r>
    </w:p>
    <w:p w14:paraId="73646D66" w14:textId="77777777" w:rsidR="009F5B4C" w:rsidRPr="0028114E" w:rsidRDefault="009F5B4C" w:rsidP="009F5B4C">
      <w:pPr>
        <w:ind w:firstLine="680"/>
        <w:jc w:val="center"/>
        <w:rPr>
          <w:b/>
          <w:sz w:val="24"/>
          <w:szCs w:val="24"/>
        </w:rPr>
      </w:pPr>
    </w:p>
    <w:p w14:paraId="6EC5D4FC" w14:textId="65FB8550" w:rsidR="009F5B4C" w:rsidRPr="0028114E" w:rsidRDefault="009F5B4C" w:rsidP="009F5B4C">
      <w:pPr>
        <w:ind w:firstLine="680"/>
        <w:jc w:val="center"/>
        <w:rPr>
          <w:sz w:val="24"/>
          <w:szCs w:val="24"/>
        </w:rPr>
      </w:pPr>
      <w:r w:rsidRPr="0028114E">
        <w:rPr>
          <w:sz w:val="24"/>
          <w:szCs w:val="24"/>
        </w:rPr>
        <w:t xml:space="preserve">2025 m. </w:t>
      </w:r>
      <w:r w:rsidR="00DB3674" w:rsidRPr="0028114E">
        <w:rPr>
          <w:sz w:val="24"/>
          <w:szCs w:val="24"/>
        </w:rPr>
        <w:t>rugsėjo</w:t>
      </w:r>
      <w:r w:rsidRPr="0028114E">
        <w:rPr>
          <w:sz w:val="24"/>
          <w:szCs w:val="24"/>
        </w:rPr>
        <w:t xml:space="preserve">      d.</w:t>
      </w:r>
    </w:p>
    <w:p w14:paraId="3688AAAE" w14:textId="77777777" w:rsidR="009F5B4C" w:rsidRPr="0028114E" w:rsidRDefault="009F5B4C" w:rsidP="009F5B4C">
      <w:pPr>
        <w:ind w:firstLine="680"/>
        <w:jc w:val="center"/>
        <w:rPr>
          <w:sz w:val="24"/>
          <w:szCs w:val="24"/>
        </w:rPr>
      </w:pPr>
      <w:r w:rsidRPr="0028114E">
        <w:rPr>
          <w:sz w:val="24"/>
          <w:szCs w:val="24"/>
        </w:rPr>
        <w:t>Kėdainiai</w:t>
      </w:r>
    </w:p>
    <w:p w14:paraId="340894AD" w14:textId="77777777" w:rsidR="009F5B4C" w:rsidRPr="0028114E" w:rsidRDefault="009F5B4C" w:rsidP="009F5B4C">
      <w:pPr>
        <w:ind w:firstLine="709"/>
        <w:rPr>
          <w:color w:val="FF0000"/>
        </w:rPr>
      </w:pPr>
    </w:p>
    <w:p w14:paraId="483C84EB" w14:textId="77777777" w:rsidR="009F5B4C" w:rsidRPr="0028114E" w:rsidRDefault="009F5B4C" w:rsidP="009F5B4C">
      <w:pPr>
        <w:ind w:firstLine="680"/>
        <w:jc w:val="both"/>
        <w:rPr>
          <w:b/>
          <w:sz w:val="24"/>
          <w:szCs w:val="24"/>
        </w:rPr>
      </w:pPr>
      <w:r w:rsidRPr="0028114E">
        <w:rPr>
          <w:b/>
          <w:sz w:val="24"/>
          <w:szCs w:val="24"/>
        </w:rPr>
        <w:t>Parengto sprendimo projekto tikslai</w:t>
      </w:r>
    </w:p>
    <w:p w14:paraId="54C3FD91" w14:textId="77777777" w:rsidR="009F5B4C" w:rsidRPr="0028114E" w:rsidRDefault="009F5B4C" w:rsidP="009F5B4C">
      <w:pPr>
        <w:tabs>
          <w:tab w:val="left" w:pos="1134"/>
        </w:tabs>
        <w:overflowPunct w:val="0"/>
        <w:ind w:left="709"/>
        <w:jc w:val="both"/>
        <w:outlineLvl w:val="5"/>
        <w:rPr>
          <w:sz w:val="24"/>
          <w:szCs w:val="24"/>
        </w:rPr>
      </w:pPr>
      <w:r w:rsidRPr="0028114E">
        <w:rPr>
          <w:sz w:val="24"/>
          <w:szCs w:val="24"/>
        </w:rPr>
        <w:t xml:space="preserve">Pakeisti Kėdainių rajono savivaldybės narkotikų kontrolės komisijos sudėtį. </w:t>
      </w:r>
    </w:p>
    <w:p w14:paraId="7DE3877A" w14:textId="77777777" w:rsidR="009F5B4C" w:rsidRPr="0028114E" w:rsidRDefault="009F5B4C" w:rsidP="009F5B4C">
      <w:pPr>
        <w:ind w:firstLine="680"/>
        <w:jc w:val="both"/>
        <w:rPr>
          <w:b/>
          <w:sz w:val="24"/>
          <w:szCs w:val="24"/>
        </w:rPr>
      </w:pPr>
      <w:r w:rsidRPr="0028114E">
        <w:rPr>
          <w:b/>
          <w:sz w:val="24"/>
          <w:szCs w:val="24"/>
        </w:rPr>
        <w:t>Sprendimo projekto esmė, rengimo priežastys ir motyvai:</w:t>
      </w:r>
    </w:p>
    <w:p w14:paraId="1CD1516D" w14:textId="1FF57D8A" w:rsidR="009F5B4C" w:rsidRPr="0028114E" w:rsidRDefault="009F5B4C" w:rsidP="009F5B4C">
      <w:pPr>
        <w:ind w:firstLine="680"/>
        <w:jc w:val="both"/>
        <w:rPr>
          <w:sz w:val="24"/>
          <w:szCs w:val="24"/>
        </w:rPr>
      </w:pPr>
      <w:r w:rsidRPr="0028114E">
        <w:rPr>
          <w:sz w:val="24"/>
          <w:szCs w:val="24"/>
        </w:rPr>
        <w:t>Atsižvelgiant į Kėdainių rajono savivaldybės narkotikų kontrolės komisijos nuostatų, patvirtintų Kėdainių rajono savivaldybės tarybos 2023 m. spalio 27 d. sprendimu Nr. TS-309 „Dėl Kėdainių rajono savivaldybės narkotikų kontrolės komisijos nuostatų tvirtinimo“, 8 punktą, komisija sudaroma iš savivaldybės ir kitų institucijų bei įstaigų pasiūlytų atstovų – ne mažiau kaip iš 13 narių. Komisijos nariai gali būti sveikatos, švietimo, socialinių įstaigų, Vaiko teisių apsaugos ir įvaikinimo tarnybos prie Socialinės apsaugos ir darbo ministerijos, savivaldybės švietimo padalinio, policijos, nevyriausybinių organizacijų ar institucijos, galinčios atlikti narkotikų kontrolę, organizuoti gydymą, reabilitaciją, vykdyti narkomanijos prevenciją bendruomenėje, atstovai, taip pat kiti specialistai. Kėdainių rajono savivaldybės narkotikų kontrolės komisija, patvirtinta Kėdainių rajono savivaldybės tarybos 2023 m. birželio 23 d. sprendimu Nr. TS-195 „Dėl Kėdainių rajono savivaldybės narkotikų kontrolės komisijos sudarymo“, buvo sudaryta iš 17 narių. Gavus prašym</w:t>
      </w:r>
      <w:r w:rsidR="00DB3674" w:rsidRPr="0028114E">
        <w:rPr>
          <w:sz w:val="24"/>
          <w:szCs w:val="24"/>
        </w:rPr>
        <w:t xml:space="preserve">ą, </w:t>
      </w:r>
      <w:r w:rsidRPr="0028114E">
        <w:rPr>
          <w:sz w:val="24"/>
          <w:szCs w:val="24"/>
        </w:rPr>
        <w:t>keičiasi komisijoje atstova</w:t>
      </w:r>
      <w:r w:rsidR="00DB3674" w:rsidRPr="0028114E">
        <w:rPr>
          <w:sz w:val="24"/>
          <w:szCs w:val="24"/>
        </w:rPr>
        <w:t>s.</w:t>
      </w:r>
      <w:r w:rsidRPr="0028114E">
        <w:rPr>
          <w:sz w:val="24"/>
          <w:szCs w:val="24"/>
        </w:rPr>
        <w:t xml:space="preserve"> Valstybės vaiko teisių apsaugos ir įvaikinimo tarnybos prie Socialinės apsaugos ir darbo ministerijos Kauno apskrities vaiko teisių apsaugos skyriaus vyriausiajai specialistei </w:t>
      </w:r>
      <w:r w:rsidR="00DB3674" w:rsidRPr="0028114E">
        <w:rPr>
          <w:sz w:val="24"/>
          <w:szCs w:val="24"/>
        </w:rPr>
        <w:t>Jurgitai</w:t>
      </w:r>
      <w:r w:rsidRPr="0028114E">
        <w:rPr>
          <w:sz w:val="24"/>
          <w:szCs w:val="24"/>
        </w:rPr>
        <w:t xml:space="preserve"> </w:t>
      </w:r>
      <w:proofErr w:type="spellStart"/>
      <w:r w:rsidR="00DB3674" w:rsidRPr="0028114E">
        <w:rPr>
          <w:sz w:val="24"/>
          <w:szCs w:val="24"/>
        </w:rPr>
        <w:t>Maižienei</w:t>
      </w:r>
      <w:proofErr w:type="spellEnd"/>
      <w:r w:rsidRPr="0028114E">
        <w:rPr>
          <w:sz w:val="24"/>
          <w:szCs w:val="24"/>
        </w:rPr>
        <w:t xml:space="preserve"> sutikus, Kėdainių rajono savivaldybės narkotikų kontrolės komisiją sudarytų 17 narių.</w:t>
      </w:r>
    </w:p>
    <w:p w14:paraId="252D910D" w14:textId="77777777" w:rsidR="009F5B4C" w:rsidRPr="0028114E" w:rsidRDefault="009F5B4C" w:rsidP="009F5B4C">
      <w:pPr>
        <w:ind w:firstLine="709"/>
        <w:rPr>
          <w:b/>
          <w:sz w:val="24"/>
          <w:szCs w:val="24"/>
        </w:rPr>
      </w:pPr>
      <w:r w:rsidRPr="0028114E">
        <w:rPr>
          <w:b/>
          <w:sz w:val="24"/>
          <w:szCs w:val="24"/>
        </w:rPr>
        <w:t>Lėšų poreikis (jeigu sprendimui įgyvendinti reikalingos lėšos):</w:t>
      </w:r>
    </w:p>
    <w:p w14:paraId="60225A04" w14:textId="77777777" w:rsidR="009F5B4C" w:rsidRPr="0028114E" w:rsidRDefault="009F5B4C" w:rsidP="009F5B4C">
      <w:pPr>
        <w:ind w:firstLine="709"/>
        <w:rPr>
          <w:sz w:val="24"/>
          <w:szCs w:val="24"/>
        </w:rPr>
      </w:pPr>
      <w:r w:rsidRPr="0028114E">
        <w:rPr>
          <w:sz w:val="24"/>
          <w:szCs w:val="24"/>
        </w:rPr>
        <w:t>Nėra.</w:t>
      </w:r>
    </w:p>
    <w:p w14:paraId="20E4316F" w14:textId="77777777" w:rsidR="009F5B4C" w:rsidRPr="0028114E" w:rsidRDefault="009F5B4C" w:rsidP="009F5B4C">
      <w:pPr>
        <w:ind w:firstLine="680"/>
        <w:jc w:val="both"/>
        <w:rPr>
          <w:b/>
          <w:sz w:val="24"/>
          <w:szCs w:val="24"/>
        </w:rPr>
      </w:pPr>
      <w:r w:rsidRPr="0028114E">
        <w:rPr>
          <w:b/>
          <w:sz w:val="24"/>
          <w:szCs w:val="24"/>
        </w:rPr>
        <w:t>Laukiami rezultatai</w:t>
      </w:r>
    </w:p>
    <w:p w14:paraId="6D492AF7" w14:textId="77777777" w:rsidR="009F5B4C" w:rsidRPr="0028114E" w:rsidRDefault="009F5B4C" w:rsidP="009F5B4C">
      <w:pPr>
        <w:ind w:firstLine="680"/>
        <w:rPr>
          <w:sz w:val="24"/>
          <w:szCs w:val="24"/>
        </w:rPr>
      </w:pPr>
      <w:r w:rsidRPr="0028114E">
        <w:rPr>
          <w:sz w:val="24"/>
          <w:szCs w:val="24"/>
        </w:rPr>
        <w:t>Pakeista Kėdainių rajono savivaldybės narkotikų kontrolės komisijos sudėtis.</w:t>
      </w:r>
    </w:p>
    <w:p w14:paraId="2B02360D" w14:textId="77777777" w:rsidR="009F5B4C" w:rsidRPr="0028114E" w:rsidRDefault="009F5B4C" w:rsidP="009F5B4C">
      <w:pPr>
        <w:ind w:firstLine="680"/>
        <w:rPr>
          <w:b/>
          <w:bCs/>
          <w:sz w:val="24"/>
          <w:szCs w:val="24"/>
        </w:rPr>
      </w:pPr>
      <w:r w:rsidRPr="0028114E">
        <w:rPr>
          <w:b/>
          <w:bCs/>
          <w:sz w:val="24"/>
          <w:szCs w:val="24"/>
        </w:rPr>
        <w:t>Numatomo teisinio reguliavimo poveikio vertinimas*</w:t>
      </w:r>
    </w:p>
    <w:p w14:paraId="0EE04EFE" w14:textId="77777777" w:rsidR="009F5B4C" w:rsidRPr="0028114E" w:rsidRDefault="009F5B4C" w:rsidP="009F5B4C">
      <w:pPr>
        <w:ind w:firstLine="680"/>
        <w:rPr>
          <w:b/>
          <w:bCs/>
          <w:color w:val="FF0000"/>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F5B4C" w:rsidRPr="0028114E" w14:paraId="4ACC85CB" w14:textId="77777777" w:rsidTr="00BB0DD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E431793" w14:textId="77777777" w:rsidR="009F5B4C" w:rsidRPr="0028114E" w:rsidRDefault="009F5B4C" w:rsidP="00BB0DD1">
            <w:pPr>
              <w:rPr>
                <w:b/>
                <w:sz w:val="24"/>
                <w:szCs w:val="24"/>
                <w:lang w:eastAsia="en-US" w:bidi="lo-LA"/>
              </w:rPr>
            </w:pPr>
            <w:r w:rsidRPr="0028114E">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EEC502B" w14:textId="77777777" w:rsidR="009F5B4C" w:rsidRPr="0028114E" w:rsidRDefault="009F5B4C" w:rsidP="00BB0DD1">
            <w:pPr>
              <w:jc w:val="center"/>
              <w:rPr>
                <w:b/>
                <w:bCs/>
                <w:sz w:val="24"/>
                <w:szCs w:val="24"/>
              </w:rPr>
            </w:pPr>
            <w:r w:rsidRPr="0028114E">
              <w:rPr>
                <w:b/>
                <w:bCs/>
                <w:sz w:val="24"/>
                <w:szCs w:val="24"/>
              </w:rPr>
              <w:t>Numatomo teisinio reguliavimo poveikio vertinimo rezultatai</w:t>
            </w:r>
          </w:p>
        </w:tc>
      </w:tr>
      <w:tr w:rsidR="009F5B4C" w:rsidRPr="0028114E" w14:paraId="44B2C784" w14:textId="77777777" w:rsidTr="00BB0DD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35A679" w14:textId="77777777" w:rsidR="009F5B4C" w:rsidRPr="0028114E" w:rsidRDefault="009F5B4C" w:rsidP="00BB0DD1">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C402EBF" w14:textId="77777777" w:rsidR="009F5B4C" w:rsidRPr="0028114E" w:rsidRDefault="009F5B4C" w:rsidP="00BB0DD1">
            <w:pPr>
              <w:jc w:val="center"/>
              <w:rPr>
                <w:b/>
                <w:sz w:val="24"/>
                <w:szCs w:val="24"/>
              </w:rPr>
            </w:pPr>
            <w:r w:rsidRPr="0028114E">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254E3778" w14:textId="77777777" w:rsidR="009F5B4C" w:rsidRPr="0028114E" w:rsidRDefault="009F5B4C" w:rsidP="00BB0DD1">
            <w:pPr>
              <w:jc w:val="center"/>
              <w:rPr>
                <w:rFonts w:eastAsia="Calibri"/>
                <w:b/>
                <w:sz w:val="24"/>
                <w:szCs w:val="24"/>
                <w:lang w:eastAsia="en-US" w:bidi="lo-LA"/>
              </w:rPr>
            </w:pPr>
            <w:r w:rsidRPr="0028114E">
              <w:rPr>
                <w:b/>
                <w:sz w:val="24"/>
                <w:szCs w:val="24"/>
              </w:rPr>
              <w:t>Neigiamas poveikis</w:t>
            </w:r>
          </w:p>
        </w:tc>
      </w:tr>
      <w:tr w:rsidR="009F5B4C" w:rsidRPr="0028114E" w14:paraId="40C90569" w14:textId="77777777" w:rsidTr="00BB0DD1">
        <w:tc>
          <w:tcPr>
            <w:tcW w:w="3118" w:type="dxa"/>
            <w:tcBorders>
              <w:top w:val="single" w:sz="4" w:space="0" w:color="000000"/>
              <w:left w:val="single" w:sz="4" w:space="0" w:color="000000"/>
              <w:bottom w:val="single" w:sz="4" w:space="0" w:color="000000"/>
              <w:right w:val="single" w:sz="4" w:space="0" w:color="000000"/>
            </w:tcBorders>
            <w:hideMark/>
          </w:tcPr>
          <w:p w14:paraId="199CF363" w14:textId="77777777" w:rsidR="009F5B4C" w:rsidRPr="0028114E" w:rsidRDefault="009F5B4C" w:rsidP="00BB0DD1">
            <w:pPr>
              <w:rPr>
                <w:i/>
                <w:sz w:val="24"/>
                <w:szCs w:val="24"/>
                <w:lang w:eastAsia="en-US" w:bidi="lo-LA"/>
              </w:rPr>
            </w:pPr>
            <w:r w:rsidRPr="0028114E">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3531EE0A" w14:textId="77777777" w:rsidR="009F5B4C" w:rsidRPr="0028114E" w:rsidRDefault="009F5B4C" w:rsidP="00BB0DD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785BDA3" w14:textId="77777777" w:rsidR="009F5B4C" w:rsidRPr="0028114E" w:rsidRDefault="009F5B4C" w:rsidP="00BB0DD1">
            <w:pPr>
              <w:rPr>
                <w:i/>
                <w:sz w:val="24"/>
                <w:szCs w:val="24"/>
                <w:lang w:eastAsia="en-US" w:bidi="lo-LA"/>
              </w:rPr>
            </w:pPr>
          </w:p>
        </w:tc>
      </w:tr>
      <w:tr w:rsidR="009F5B4C" w:rsidRPr="0028114E" w14:paraId="16CB7009" w14:textId="77777777" w:rsidTr="00BB0DD1">
        <w:tc>
          <w:tcPr>
            <w:tcW w:w="3118" w:type="dxa"/>
            <w:tcBorders>
              <w:top w:val="single" w:sz="4" w:space="0" w:color="000000"/>
              <w:left w:val="single" w:sz="4" w:space="0" w:color="000000"/>
              <w:bottom w:val="single" w:sz="4" w:space="0" w:color="000000"/>
              <w:right w:val="single" w:sz="4" w:space="0" w:color="000000"/>
            </w:tcBorders>
            <w:hideMark/>
          </w:tcPr>
          <w:p w14:paraId="7AE155E6" w14:textId="77777777" w:rsidR="009F5B4C" w:rsidRPr="0028114E" w:rsidRDefault="009F5B4C" w:rsidP="00BB0DD1">
            <w:pPr>
              <w:rPr>
                <w:i/>
                <w:sz w:val="24"/>
                <w:szCs w:val="24"/>
                <w:lang w:eastAsia="en-US" w:bidi="lo-LA"/>
              </w:rPr>
            </w:pPr>
            <w:r w:rsidRPr="0028114E">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1A940B5" w14:textId="77777777" w:rsidR="009F5B4C" w:rsidRPr="0028114E" w:rsidRDefault="009F5B4C" w:rsidP="00BB0DD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52425D0" w14:textId="77777777" w:rsidR="009F5B4C" w:rsidRPr="0028114E" w:rsidRDefault="009F5B4C" w:rsidP="00BB0DD1">
            <w:pPr>
              <w:rPr>
                <w:i/>
                <w:sz w:val="24"/>
                <w:szCs w:val="24"/>
                <w:lang w:eastAsia="en-US" w:bidi="lo-LA"/>
              </w:rPr>
            </w:pPr>
          </w:p>
        </w:tc>
      </w:tr>
      <w:tr w:rsidR="009F5B4C" w:rsidRPr="0028114E" w14:paraId="0E0BE76D" w14:textId="77777777" w:rsidTr="00BB0DD1">
        <w:tc>
          <w:tcPr>
            <w:tcW w:w="3118" w:type="dxa"/>
            <w:tcBorders>
              <w:top w:val="single" w:sz="4" w:space="0" w:color="000000"/>
              <w:left w:val="single" w:sz="4" w:space="0" w:color="000000"/>
              <w:bottom w:val="single" w:sz="4" w:space="0" w:color="000000"/>
              <w:right w:val="single" w:sz="4" w:space="0" w:color="000000"/>
            </w:tcBorders>
            <w:hideMark/>
          </w:tcPr>
          <w:p w14:paraId="1595CA16" w14:textId="77777777" w:rsidR="009F5B4C" w:rsidRPr="0028114E" w:rsidRDefault="009F5B4C" w:rsidP="00BB0DD1">
            <w:pPr>
              <w:rPr>
                <w:i/>
                <w:sz w:val="24"/>
                <w:szCs w:val="24"/>
                <w:lang w:eastAsia="en-US" w:bidi="lo-LA"/>
              </w:rPr>
            </w:pPr>
            <w:r w:rsidRPr="0028114E">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E76660A" w14:textId="77777777" w:rsidR="009F5B4C" w:rsidRPr="0028114E" w:rsidRDefault="009F5B4C" w:rsidP="00BB0DD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F356261" w14:textId="77777777" w:rsidR="009F5B4C" w:rsidRPr="0028114E" w:rsidRDefault="009F5B4C" w:rsidP="00BB0DD1">
            <w:pPr>
              <w:rPr>
                <w:i/>
                <w:sz w:val="24"/>
                <w:szCs w:val="24"/>
                <w:lang w:eastAsia="en-US" w:bidi="lo-LA"/>
              </w:rPr>
            </w:pPr>
          </w:p>
        </w:tc>
      </w:tr>
      <w:tr w:rsidR="009F5B4C" w:rsidRPr="0028114E" w14:paraId="7BDDD675" w14:textId="77777777" w:rsidTr="00BB0DD1">
        <w:tc>
          <w:tcPr>
            <w:tcW w:w="3118" w:type="dxa"/>
            <w:tcBorders>
              <w:top w:val="single" w:sz="4" w:space="0" w:color="000000"/>
              <w:left w:val="single" w:sz="4" w:space="0" w:color="000000"/>
              <w:bottom w:val="single" w:sz="4" w:space="0" w:color="000000"/>
              <w:right w:val="single" w:sz="4" w:space="0" w:color="000000"/>
            </w:tcBorders>
            <w:hideMark/>
          </w:tcPr>
          <w:p w14:paraId="79B9FF4F" w14:textId="77777777" w:rsidR="009F5B4C" w:rsidRPr="0028114E" w:rsidRDefault="009F5B4C" w:rsidP="00BB0DD1">
            <w:pPr>
              <w:rPr>
                <w:i/>
                <w:sz w:val="24"/>
                <w:szCs w:val="24"/>
                <w:lang w:eastAsia="en-US" w:bidi="lo-LA"/>
              </w:rPr>
            </w:pPr>
            <w:r w:rsidRPr="0028114E">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F847B2C" w14:textId="77777777" w:rsidR="009F5B4C" w:rsidRPr="0028114E" w:rsidRDefault="009F5B4C" w:rsidP="00BB0DD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8764264" w14:textId="77777777" w:rsidR="009F5B4C" w:rsidRPr="0028114E" w:rsidRDefault="009F5B4C" w:rsidP="00BB0DD1">
            <w:pPr>
              <w:rPr>
                <w:i/>
                <w:sz w:val="24"/>
                <w:szCs w:val="24"/>
                <w:lang w:eastAsia="en-US" w:bidi="lo-LA"/>
              </w:rPr>
            </w:pPr>
          </w:p>
        </w:tc>
      </w:tr>
      <w:tr w:rsidR="009F5B4C" w:rsidRPr="0028114E" w14:paraId="2B600D95" w14:textId="77777777" w:rsidTr="00BB0DD1">
        <w:tc>
          <w:tcPr>
            <w:tcW w:w="3118" w:type="dxa"/>
            <w:tcBorders>
              <w:top w:val="single" w:sz="4" w:space="0" w:color="000000"/>
              <w:left w:val="single" w:sz="4" w:space="0" w:color="000000"/>
              <w:bottom w:val="single" w:sz="4" w:space="0" w:color="000000"/>
              <w:right w:val="single" w:sz="4" w:space="0" w:color="000000"/>
            </w:tcBorders>
            <w:hideMark/>
          </w:tcPr>
          <w:p w14:paraId="0879486F" w14:textId="77777777" w:rsidR="009F5B4C" w:rsidRPr="0028114E" w:rsidRDefault="009F5B4C" w:rsidP="00BB0DD1">
            <w:pPr>
              <w:rPr>
                <w:i/>
                <w:sz w:val="24"/>
                <w:szCs w:val="24"/>
                <w:lang w:eastAsia="en-US" w:bidi="lo-LA"/>
              </w:rPr>
            </w:pPr>
            <w:r w:rsidRPr="0028114E">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FDC7C9A" w14:textId="77777777" w:rsidR="009F5B4C" w:rsidRPr="0028114E" w:rsidRDefault="009F5B4C" w:rsidP="00BB0DD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8A4F537" w14:textId="77777777" w:rsidR="009F5B4C" w:rsidRPr="0028114E" w:rsidRDefault="009F5B4C" w:rsidP="00BB0DD1">
            <w:pPr>
              <w:rPr>
                <w:i/>
                <w:sz w:val="24"/>
                <w:szCs w:val="24"/>
                <w:lang w:eastAsia="en-US" w:bidi="lo-LA"/>
              </w:rPr>
            </w:pPr>
          </w:p>
        </w:tc>
      </w:tr>
      <w:tr w:rsidR="009F5B4C" w:rsidRPr="0028114E" w14:paraId="04C6DECC" w14:textId="77777777" w:rsidTr="00BB0DD1">
        <w:tc>
          <w:tcPr>
            <w:tcW w:w="3118" w:type="dxa"/>
            <w:tcBorders>
              <w:top w:val="single" w:sz="4" w:space="0" w:color="000000"/>
              <w:left w:val="single" w:sz="4" w:space="0" w:color="000000"/>
              <w:bottom w:val="single" w:sz="4" w:space="0" w:color="000000"/>
              <w:right w:val="single" w:sz="4" w:space="0" w:color="000000"/>
            </w:tcBorders>
            <w:hideMark/>
          </w:tcPr>
          <w:p w14:paraId="1EF5D55D" w14:textId="77777777" w:rsidR="009F5B4C" w:rsidRPr="0028114E" w:rsidRDefault="009F5B4C" w:rsidP="00BB0DD1">
            <w:pPr>
              <w:rPr>
                <w:i/>
                <w:sz w:val="24"/>
                <w:szCs w:val="24"/>
                <w:lang w:eastAsia="en-US" w:bidi="lo-LA"/>
              </w:rPr>
            </w:pPr>
            <w:r w:rsidRPr="0028114E">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8070828" w14:textId="77777777" w:rsidR="009F5B4C" w:rsidRPr="0028114E" w:rsidRDefault="009F5B4C" w:rsidP="00BB0DD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0D0C94A" w14:textId="77777777" w:rsidR="009F5B4C" w:rsidRPr="0028114E" w:rsidRDefault="009F5B4C" w:rsidP="00BB0DD1">
            <w:pPr>
              <w:rPr>
                <w:i/>
                <w:sz w:val="24"/>
                <w:szCs w:val="24"/>
                <w:lang w:eastAsia="en-US" w:bidi="lo-LA"/>
              </w:rPr>
            </w:pPr>
          </w:p>
        </w:tc>
      </w:tr>
      <w:tr w:rsidR="009F5B4C" w:rsidRPr="0028114E" w14:paraId="12FEEAD3" w14:textId="77777777" w:rsidTr="00BB0DD1">
        <w:tc>
          <w:tcPr>
            <w:tcW w:w="3118" w:type="dxa"/>
            <w:tcBorders>
              <w:top w:val="single" w:sz="4" w:space="0" w:color="000000"/>
              <w:left w:val="single" w:sz="4" w:space="0" w:color="000000"/>
              <w:bottom w:val="single" w:sz="4" w:space="0" w:color="000000"/>
              <w:right w:val="single" w:sz="4" w:space="0" w:color="000000"/>
            </w:tcBorders>
            <w:hideMark/>
          </w:tcPr>
          <w:p w14:paraId="5C5DF374" w14:textId="77777777" w:rsidR="009F5B4C" w:rsidRPr="0028114E" w:rsidRDefault="009F5B4C" w:rsidP="00BB0DD1">
            <w:pPr>
              <w:rPr>
                <w:i/>
                <w:sz w:val="24"/>
                <w:szCs w:val="24"/>
                <w:lang w:eastAsia="en-US" w:bidi="lo-LA"/>
              </w:rPr>
            </w:pPr>
            <w:r w:rsidRPr="0028114E">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B517D96" w14:textId="77777777" w:rsidR="009F5B4C" w:rsidRPr="0028114E" w:rsidRDefault="009F5B4C" w:rsidP="00BB0DD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04BB22B" w14:textId="77777777" w:rsidR="009F5B4C" w:rsidRPr="0028114E" w:rsidRDefault="009F5B4C" w:rsidP="00BB0DD1">
            <w:pPr>
              <w:rPr>
                <w:i/>
                <w:sz w:val="24"/>
                <w:szCs w:val="24"/>
                <w:lang w:eastAsia="en-US" w:bidi="lo-LA"/>
              </w:rPr>
            </w:pPr>
          </w:p>
        </w:tc>
      </w:tr>
      <w:tr w:rsidR="009F5B4C" w:rsidRPr="0028114E" w14:paraId="03C5B7A4" w14:textId="77777777" w:rsidTr="00BB0DD1">
        <w:tc>
          <w:tcPr>
            <w:tcW w:w="3118" w:type="dxa"/>
            <w:tcBorders>
              <w:top w:val="single" w:sz="4" w:space="0" w:color="000000"/>
              <w:left w:val="single" w:sz="4" w:space="0" w:color="000000"/>
              <w:bottom w:val="single" w:sz="4" w:space="0" w:color="000000"/>
              <w:right w:val="single" w:sz="4" w:space="0" w:color="000000"/>
            </w:tcBorders>
            <w:hideMark/>
          </w:tcPr>
          <w:p w14:paraId="588353E7" w14:textId="77777777" w:rsidR="009F5B4C" w:rsidRPr="0028114E" w:rsidRDefault="009F5B4C" w:rsidP="00BB0DD1">
            <w:pPr>
              <w:rPr>
                <w:i/>
                <w:sz w:val="24"/>
                <w:szCs w:val="24"/>
                <w:lang w:eastAsia="en-US" w:bidi="lo-LA"/>
              </w:rPr>
            </w:pPr>
            <w:r w:rsidRPr="0028114E">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136A80C" w14:textId="77777777" w:rsidR="009F5B4C" w:rsidRPr="0028114E" w:rsidRDefault="009F5B4C" w:rsidP="00BB0DD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8D9BA1C" w14:textId="77777777" w:rsidR="009F5B4C" w:rsidRPr="0028114E" w:rsidRDefault="009F5B4C" w:rsidP="00BB0DD1">
            <w:pPr>
              <w:rPr>
                <w:i/>
                <w:sz w:val="24"/>
                <w:szCs w:val="24"/>
                <w:lang w:eastAsia="en-US" w:bidi="lo-LA"/>
              </w:rPr>
            </w:pPr>
          </w:p>
        </w:tc>
      </w:tr>
      <w:tr w:rsidR="009F5B4C" w:rsidRPr="0028114E" w14:paraId="1BFD3C7F" w14:textId="77777777" w:rsidTr="00BB0DD1">
        <w:tc>
          <w:tcPr>
            <w:tcW w:w="3118" w:type="dxa"/>
            <w:tcBorders>
              <w:top w:val="single" w:sz="4" w:space="0" w:color="000000"/>
              <w:left w:val="single" w:sz="4" w:space="0" w:color="000000"/>
              <w:bottom w:val="single" w:sz="4" w:space="0" w:color="000000"/>
              <w:right w:val="single" w:sz="4" w:space="0" w:color="000000"/>
            </w:tcBorders>
            <w:hideMark/>
          </w:tcPr>
          <w:p w14:paraId="5322BE88" w14:textId="77777777" w:rsidR="009F5B4C" w:rsidRPr="0028114E" w:rsidRDefault="009F5B4C" w:rsidP="00BB0DD1">
            <w:pPr>
              <w:rPr>
                <w:i/>
                <w:sz w:val="24"/>
                <w:szCs w:val="24"/>
                <w:lang w:eastAsia="en-US" w:bidi="lo-LA"/>
              </w:rPr>
            </w:pPr>
            <w:r w:rsidRPr="0028114E">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6F44AD5" w14:textId="77777777" w:rsidR="009F5B4C" w:rsidRPr="0028114E" w:rsidRDefault="009F5B4C" w:rsidP="00BB0DD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4E7CF02" w14:textId="77777777" w:rsidR="009F5B4C" w:rsidRPr="0028114E" w:rsidRDefault="009F5B4C" w:rsidP="00BB0DD1">
            <w:pPr>
              <w:rPr>
                <w:i/>
                <w:sz w:val="24"/>
                <w:szCs w:val="24"/>
                <w:lang w:eastAsia="en-US" w:bidi="lo-LA"/>
              </w:rPr>
            </w:pPr>
          </w:p>
        </w:tc>
      </w:tr>
      <w:tr w:rsidR="009F5B4C" w:rsidRPr="0028114E" w14:paraId="700D59E7" w14:textId="77777777" w:rsidTr="00BB0DD1">
        <w:tc>
          <w:tcPr>
            <w:tcW w:w="3118" w:type="dxa"/>
            <w:tcBorders>
              <w:top w:val="single" w:sz="4" w:space="0" w:color="000000"/>
              <w:left w:val="single" w:sz="4" w:space="0" w:color="000000"/>
              <w:bottom w:val="single" w:sz="4" w:space="0" w:color="000000"/>
              <w:right w:val="single" w:sz="4" w:space="0" w:color="000000"/>
            </w:tcBorders>
            <w:hideMark/>
          </w:tcPr>
          <w:p w14:paraId="5D069386" w14:textId="77777777" w:rsidR="009F5B4C" w:rsidRPr="0028114E" w:rsidRDefault="009F5B4C" w:rsidP="00BB0DD1">
            <w:pPr>
              <w:rPr>
                <w:i/>
                <w:sz w:val="24"/>
                <w:szCs w:val="24"/>
                <w:lang w:eastAsia="en-US" w:bidi="lo-LA"/>
              </w:rPr>
            </w:pPr>
            <w:r w:rsidRPr="0028114E">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566F24" w14:textId="77777777" w:rsidR="009F5B4C" w:rsidRPr="0028114E" w:rsidRDefault="009F5B4C" w:rsidP="00BB0DD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EF2B4C2" w14:textId="77777777" w:rsidR="009F5B4C" w:rsidRPr="0028114E" w:rsidRDefault="009F5B4C" w:rsidP="00BB0DD1">
            <w:pPr>
              <w:rPr>
                <w:i/>
                <w:sz w:val="24"/>
                <w:szCs w:val="24"/>
                <w:lang w:eastAsia="en-US" w:bidi="lo-LA"/>
              </w:rPr>
            </w:pPr>
          </w:p>
        </w:tc>
      </w:tr>
    </w:tbl>
    <w:p w14:paraId="4B3EF49E" w14:textId="77777777" w:rsidR="009F5B4C" w:rsidRPr="0028114E" w:rsidRDefault="009F5B4C" w:rsidP="009F5B4C">
      <w:pPr>
        <w:jc w:val="both"/>
        <w:rPr>
          <w:color w:val="FF0000"/>
          <w:sz w:val="24"/>
          <w:szCs w:val="24"/>
          <w:lang w:eastAsia="en-US" w:bidi="lo-LA"/>
        </w:rPr>
      </w:pPr>
    </w:p>
    <w:p w14:paraId="493B3B6C" w14:textId="77777777" w:rsidR="009F5B4C" w:rsidRPr="0028114E" w:rsidRDefault="009F5B4C" w:rsidP="009F5B4C">
      <w:pPr>
        <w:jc w:val="both"/>
        <w:rPr>
          <w:sz w:val="24"/>
          <w:szCs w:val="24"/>
        </w:rPr>
      </w:pPr>
      <w:r w:rsidRPr="0028114E">
        <w:rPr>
          <w:b/>
          <w:sz w:val="24"/>
          <w:szCs w:val="24"/>
          <w:lang w:eastAsia="en-US" w:bidi="lo-LA"/>
        </w:rPr>
        <w:lastRenderedPageBreak/>
        <w:t>*</w:t>
      </w:r>
      <w:r w:rsidRPr="0028114E">
        <w:rPr>
          <w:bCs/>
          <w:sz w:val="24"/>
          <w:szCs w:val="24"/>
        </w:rPr>
        <w:t xml:space="preserve"> Numatomo teisinio reguliavimo poveikio vertinimas atliekamas r</w:t>
      </w:r>
      <w:r w:rsidRPr="0028114E">
        <w:rPr>
          <w:sz w:val="24"/>
          <w:szCs w:val="24"/>
        </w:rPr>
        <w:t>engiant teisės akto, kuriuo numatoma reglamentuoti iki tol nereglamentuotus santykius, taip pat kuriuo iš esmės keičiamas teisinis reguliavimas, projektą.</w:t>
      </w:r>
      <w:r w:rsidRPr="0028114E">
        <w:rPr>
          <w:sz w:val="24"/>
          <w:szCs w:val="24"/>
          <w:lang w:eastAsia="en-US" w:bidi="lo-LA"/>
        </w:rPr>
        <w:t xml:space="preserve"> </w:t>
      </w:r>
      <w:r w:rsidRPr="0028114E">
        <w:rPr>
          <w:sz w:val="24"/>
          <w:szCs w:val="24"/>
        </w:rPr>
        <w:t>Atliekant vertinimą, nustatomas galimas teigiamas ir neigiamas poveikis to teisinio reguliavimo sričiai, asmenims ar jų grupėms, kuriems bus taikomas numatomas teisinis reguliavimas.</w:t>
      </w:r>
    </w:p>
    <w:p w14:paraId="006378E7" w14:textId="77777777" w:rsidR="009F5B4C" w:rsidRPr="0028114E" w:rsidRDefault="009F5B4C" w:rsidP="009F5B4C">
      <w:pPr>
        <w:jc w:val="both"/>
        <w:rPr>
          <w:sz w:val="24"/>
          <w:szCs w:val="24"/>
        </w:rPr>
      </w:pPr>
    </w:p>
    <w:p w14:paraId="0321E128" w14:textId="77777777" w:rsidR="009F5B4C" w:rsidRPr="0028114E" w:rsidRDefault="009F5B4C" w:rsidP="009F5B4C">
      <w:pPr>
        <w:jc w:val="both"/>
        <w:rPr>
          <w:sz w:val="24"/>
          <w:szCs w:val="24"/>
        </w:rPr>
      </w:pPr>
    </w:p>
    <w:p w14:paraId="45C76797" w14:textId="77777777" w:rsidR="009F5B4C" w:rsidRPr="0028114E" w:rsidRDefault="009F5B4C" w:rsidP="009F5B4C">
      <w:pPr>
        <w:tabs>
          <w:tab w:val="left" w:pos="1134"/>
          <w:tab w:val="left" w:pos="1276"/>
        </w:tabs>
        <w:jc w:val="both"/>
        <w:rPr>
          <w:sz w:val="24"/>
          <w:szCs w:val="24"/>
        </w:rPr>
      </w:pPr>
      <w:r w:rsidRPr="0028114E">
        <w:rPr>
          <w:sz w:val="24"/>
          <w:szCs w:val="24"/>
        </w:rPr>
        <w:tab/>
      </w:r>
    </w:p>
    <w:p w14:paraId="0DDDEC94" w14:textId="77777777" w:rsidR="009F5B4C" w:rsidRPr="0028114E" w:rsidRDefault="009F5B4C" w:rsidP="009F5B4C"/>
    <w:p w14:paraId="15C9B06D" w14:textId="77777777" w:rsidR="009F5B4C" w:rsidRPr="0028114E" w:rsidRDefault="009F5B4C" w:rsidP="009F5B4C">
      <w:pPr>
        <w:rPr>
          <w:sz w:val="24"/>
          <w:szCs w:val="24"/>
        </w:rPr>
      </w:pPr>
      <w:r w:rsidRPr="0028114E">
        <w:rPr>
          <w:sz w:val="24"/>
          <w:szCs w:val="24"/>
        </w:rPr>
        <w:t>Kėdainių rajono savivaldybės administracijos</w:t>
      </w:r>
      <w:r w:rsidRPr="0028114E">
        <w:rPr>
          <w:sz w:val="24"/>
          <w:szCs w:val="24"/>
        </w:rPr>
        <w:tab/>
      </w:r>
      <w:r w:rsidRPr="0028114E">
        <w:rPr>
          <w:sz w:val="24"/>
          <w:szCs w:val="24"/>
        </w:rPr>
        <w:tab/>
      </w:r>
      <w:r w:rsidRPr="0028114E">
        <w:rPr>
          <w:sz w:val="24"/>
          <w:szCs w:val="24"/>
        </w:rPr>
        <w:tab/>
      </w:r>
      <w:r w:rsidRPr="0028114E">
        <w:rPr>
          <w:sz w:val="24"/>
          <w:szCs w:val="24"/>
        </w:rPr>
        <w:tab/>
        <w:t>Daiva Mickevičienė</w:t>
      </w:r>
    </w:p>
    <w:p w14:paraId="75820416" w14:textId="77777777" w:rsidR="009F5B4C" w:rsidRPr="0028114E" w:rsidRDefault="009F5B4C" w:rsidP="009F5B4C">
      <w:pPr>
        <w:rPr>
          <w:sz w:val="24"/>
          <w:szCs w:val="24"/>
        </w:rPr>
      </w:pPr>
      <w:r w:rsidRPr="0028114E">
        <w:rPr>
          <w:sz w:val="24"/>
          <w:szCs w:val="24"/>
        </w:rPr>
        <w:t xml:space="preserve">vyr. specialistė (tarpinstitucinio bendradarbiavimo koordinatorė) </w:t>
      </w:r>
      <w:r w:rsidRPr="0028114E">
        <w:rPr>
          <w:sz w:val="24"/>
          <w:szCs w:val="24"/>
        </w:rPr>
        <w:tab/>
      </w:r>
      <w:r w:rsidRPr="0028114E">
        <w:rPr>
          <w:sz w:val="24"/>
          <w:szCs w:val="24"/>
        </w:rPr>
        <w:tab/>
      </w:r>
    </w:p>
    <w:p w14:paraId="17E3AC91" w14:textId="77777777" w:rsidR="009F5B4C" w:rsidRPr="0028114E" w:rsidRDefault="009F5B4C" w:rsidP="009F5B4C">
      <w:pPr>
        <w:rPr>
          <w:sz w:val="24"/>
          <w:szCs w:val="24"/>
        </w:rPr>
      </w:pPr>
    </w:p>
    <w:p w14:paraId="145FF1CC" w14:textId="77777777" w:rsidR="009F5B4C" w:rsidRPr="0028114E" w:rsidRDefault="009F5B4C" w:rsidP="009F5B4C">
      <w:pPr>
        <w:rPr>
          <w:color w:val="FF0000"/>
          <w:sz w:val="24"/>
          <w:szCs w:val="24"/>
        </w:rPr>
      </w:pPr>
    </w:p>
    <w:p w14:paraId="3FCBDEA6" w14:textId="77777777" w:rsidR="009F5B4C" w:rsidRPr="0028114E" w:rsidRDefault="009F5B4C" w:rsidP="009F5B4C">
      <w:pPr>
        <w:rPr>
          <w:color w:val="FF0000"/>
        </w:rPr>
      </w:pPr>
    </w:p>
    <w:p w14:paraId="0B296159" w14:textId="77777777" w:rsidR="009F5B4C" w:rsidRPr="0028114E" w:rsidRDefault="009F5B4C" w:rsidP="009F5B4C">
      <w:pPr>
        <w:rPr>
          <w:color w:val="FF0000"/>
        </w:rPr>
      </w:pPr>
    </w:p>
    <w:p w14:paraId="4D883B0B" w14:textId="77777777" w:rsidR="009F5B4C" w:rsidRPr="0028114E" w:rsidRDefault="009F5B4C" w:rsidP="009F5B4C">
      <w:pPr>
        <w:rPr>
          <w:color w:val="FF0000"/>
        </w:rPr>
      </w:pPr>
    </w:p>
    <w:p w14:paraId="7E4DF92C" w14:textId="77777777" w:rsidR="009F5B4C" w:rsidRPr="0028114E" w:rsidRDefault="009F5B4C" w:rsidP="009F5B4C">
      <w:pPr>
        <w:rPr>
          <w:color w:val="FF0000"/>
        </w:rPr>
      </w:pPr>
    </w:p>
    <w:p w14:paraId="105D0792" w14:textId="77777777" w:rsidR="009F5B4C" w:rsidRPr="0028114E" w:rsidRDefault="009F5B4C" w:rsidP="009F5B4C">
      <w:pPr>
        <w:rPr>
          <w:color w:val="FF0000"/>
        </w:rPr>
      </w:pPr>
    </w:p>
    <w:p w14:paraId="5BF825CF" w14:textId="77777777" w:rsidR="009F5B4C" w:rsidRPr="0028114E" w:rsidRDefault="009F5B4C" w:rsidP="009F5B4C">
      <w:pPr>
        <w:rPr>
          <w:color w:val="FF0000"/>
        </w:rPr>
      </w:pPr>
    </w:p>
    <w:p w14:paraId="4179FE68" w14:textId="77777777" w:rsidR="00F11F69" w:rsidRPr="0028114E" w:rsidRDefault="00F11F69"/>
    <w:sectPr w:rsidR="00F11F69" w:rsidRPr="0028114E" w:rsidSect="009F5B4C">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C69B1"/>
    <w:multiLevelType w:val="hybridMultilevel"/>
    <w:tmpl w:val="7CC04F9C"/>
    <w:lvl w:ilvl="0" w:tplc="B302EE58">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0D452B7"/>
    <w:multiLevelType w:val="hybridMultilevel"/>
    <w:tmpl w:val="075225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742878747">
    <w:abstractNumId w:val="1"/>
  </w:num>
  <w:num w:numId="2" w16cid:durableId="113667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4C"/>
    <w:rsid w:val="000202C1"/>
    <w:rsid w:val="000B7CE8"/>
    <w:rsid w:val="000E2C42"/>
    <w:rsid w:val="0028114E"/>
    <w:rsid w:val="006224FF"/>
    <w:rsid w:val="00780917"/>
    <w:rsid w:val="00903DED"/>
    <w:rsid w:val="009F5B4C"/>
    <w:rsid w:val="00BC0CE2"/>
    <w:rsid w:val="00DB3674"/>
    <w:rsid w:val="00E65155"/>
    <w:rsid w:val="00EB534D"/>
    <w:rsid w:val="00F1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A0C5"/>
  <w15:chartTrackingRefBased/>
  <w15:docId w15:val="{9207454B-70EB-415D-9F15-EB6294EB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5B4C"/>
    <w:pPr>
      <w:spacing w:after="0" w:line="240" w:lineRule="auto"/>
    </w:pPr>
    <w:rPr>
      <w:rFonts w:ascii="Times New Roman" w:eastAsia="Times New Roman" w:hAnsi="Times New Roman" w:cs="Times New Roman"/>
      <w:kern w:val="0"/>
      <w:sz w:val="20"/>
      <w:szCs w:val="20"/>
      <w:lang w:val="lt-LT" w:eastAsia="en-GB"/>
      <w14:ligatures w14:val="none"/>
    </w:rPr>
  </w:style>
  <w:style w:type="paragraph" w:styleId="Antrat1">
    <w:name w:val="heading 1"/>
    <w:basedOn w:val="prastasis"/>
    <w:next w:val="prastasis"/>
    <w:link w:val="Antrat1Diagrama"/>
    <w:uiPriority w:val="9"/>
    <w:qFormat/>
    <w:rsid w:val="009F5B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F5B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F5B4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F5B4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9F5B4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9F5B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9F5B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9F5B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9F5B4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5B4C"/>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9F5B4C"/>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9F5B4C"/>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9F5B4C"/>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9F5B4C"/>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9F5B4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F5B4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F5B4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F5B4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F5B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F5B4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F5B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F5B4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F5B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9F5B4C"/>
    <w:rPr>
      <w:i/>
      <w:iCs/>
      <w:color w:val="404040" w:themeColor="text1" w:themeTint="BF"/>
      <w:lang w:val="lt-LT"/>
    </w:rPr>
  </w:style>
  <w:style w:type="paragraph" w:styleId="Sraopastraipa">
    <w:name w:val="List Paragraph"/>
    <w:basedOn w:val="prastasis"/>
    <w:uiPriority w:val="34"/>
    <w:qFormat/>
    <w:rsid w:val="009F5B4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9F5B4C"/>
    <w:rPr>
      <w:i/>
      <w:iCs/>
      <w:color w:val="2F5496" w:themeColor="accent1" w:themeShade="BF"/>
    </w:rPr>
  </w:style>
  <w:style w:type="paragraph" w:styleId="Iskirtacitata">
    <w:name w:val="Intense Quote"/>
    <w:basedOn w:val="prastasis"/>
    <w:next w:val="prastasis"/>
    <w:link w:val="IskirtacitataDiagrama"/>
    <w:uiPriority w:val="30"/>
    <w:qFormat/>
    <w:rsid w:val="009F5B4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9F5B4C"/>
    <w:rPr>
      <w:i/>
      <w:iCs/>
      <w:color w:val="2F5496" w:themeColor="accent1" w:themeShade="BF"/>
      <w:lang w:val="lt-LT"/>
    </w:rPr>
  </w:style>
  <w:style w:type="character" w:styleId="Rykinuoroda">
    <w:name w:val="Intense Reference"/>
    <w:basedOn w:val="Numatytasispastraiposriftas"/>
    <w:uiPriority w:val="32"/>
    <w:qFormat/>
    <w:rsid w:val="009F5B4C"/>
    <w:rPr>
      <w:b/>
      <w:bCs/>
      <w:smallCaps/>
      <w:color w:val="2F5496" w:themeColor="accent1" w:themeShade="BF"/>
      <w:spacing w:val="5"/>
    </w:rPr>
  </w:style>
  <w:style w:type="character" w:styleId="Hipersaitas">
    <w:name w:val="Hyperlink"/>
    <w:basedOn w:val="Numatytasispastraiposriftas"/>
    <w:uiPriority w:val="99"/>
    <w:unhideWhenUsed/>
    <w:rsid w:val="002811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2963</Words>
  <Characters>1690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6</cp:revision>
  <dcterms:created xsi:type="dcterms:W3CDTF">2025-08-29T06:26:00Z</dcterms:created>
  <dcterms:modified xsi:type="dcterms:W3CDTF">2025-09-16T15:52:00Z</dcterms:modified>
</cp:coreProperties>
</file>