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10FA" w14:textId="760B32A4" w:rsidR="00443DDE" w:rsidRDefault="004B1B1E" w:rsidP="0030378F">
      <w:pPr>
        <w:contextualSpacing/>
        <w:jc w:val="center"/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26A2BE02" wp14:editId="4C601317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A31651" w14:textId="77777777" w:rsidR="00443DDE" w:rsidRDefault="00443DDE" w:rsidP="0030378F">
      <w:pPr>
        <w:contextualSpacing/>
        <w:jc w:val="center"/>
        <w:rPr>
          <w:b/>
          <w:lang w:eastAsia="lt-LT"/>
        </w:rPr>
      </w:pPr>
    </w:p>
    <w:p w14:paraId="0F9C16EB" w14:textId="77777777" w:rsidR="00443DDE" w:rsidRDefault="009D3790" w:rsidP="0030378F">
      <w:pPr>
        <w:contextualSpacing/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7227E1A7" w14:textId="77777777" w:rsidR="00443DDE" w:rsidRDefault="00443DDE" w:rsidP="0030378F">
      <w:pPr>
        <w:contextualSpacing/>
        <w:jc w:val="center"/>
        <w:rPr>
          <w:b/>
          <w:lang w:eastAsia="lt-LT"/>
        </w:rPr>
      </w:pPr>
    </w:p>
    <w:p w14:paraId="7F08AAEA" w14:textId="77777777" w:rsidR="00443DDE" w:rsidRDefault="009D3790" w:rsidP="0030378F">
      <w:pPr>
        <w:contextualSpacing/>
        <w:jc w:val="center"/>
        <w:rPr>
          <w:b/>
          <w:lang w:eastAsia="lt-LT"/>
        </w:rPr>
      </w:pPr>
      <w:r>
        <w:rPr>
          <w:b/>
          <w:lang w:eastAsia="lt-LT"/>
        </w:rPr>
        <w:t>SPRENDIMAS</w:t>
      </w:r>
    </w:p>
    <w:p w14:paraId="0A91DEE7" w14:textId="543430C6" w:rsidR="00443DDE" w:rsidRDefault="009D3790" w:rsidP="0030378F">
      <w:pPr>
        <w:ind w:right="-87"/>
        <w:contextualSpacing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 xml:space="preserve">VALSTYBINĖS ŽEMĖS SKLYPO KĖDAINIŲ M., </w:t>
      </w:r>
      <w:r w:rsidR="00766384">
        <w:rPr>
          <w:b/>
          <w:bCs/>
          <w:szCs w:val="24"/>
        </w:rPr>
        <w:t>J. BASANAVIČIAUS</w:t>
      </w:r>
      <w:r>
        <w:rPr>
          <w:b/>
          <w:bCs/>
          <w:szCs w:val="24"/>
        </w:rPr>
        <w:t xml:space="preserve"> G. </w:t>
      </w:r>
      <w:r w:rsidR="00766384">
        <w:rPr>
          <w:b/>
          <w:bCs/>
          <w:szCs w:val="24"/>
        </w:rPr>
        <w:t>59</w:t>
      </w:r>
      <w:r>
        <w:rPr>
          <w:b/>
          <w:bCs/>
          <w:szCs w:val="24"/>
        </w:rPr>
        <w:t xml:space="preserve">, </w:t>
      </w:r>
    </w:p>
    <w:p w14:paraId="1920FC31" w14:textId="4F819BC8" w:rsidR="00443DDE" w:rsidRDefault="009D3790" w:rsidP="0030378F">
      <w:pPr>
        <w:ind w:right="-87"/>
        <w:contextualSpacing/>
        <w:jc w:val="center"/>
        <w:rPr>
          <w:b/>
          <w:bCs/>
          <w:caps/>
          <w:szCs w:val="24"/>
        </w:rPr>
      </w:pPr>
      <w:r>
        <w:rPr>
          <w:b/>
          <w:bCs/>
          <w:szCs w:val="24"/>
        </w:rPr>
        <w:t>NUOMOS SUTARTIES</w:t>
      </w:r>
      <w:r w:rsidRPr="009D3790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NUTRAUKIMO</w:t>
      </w:r>
    </w:p>
    <w:p w14:paraId="2177A717" w14:textId="77777777" w:rsidR="00443DDE" w:rsidRDefault="00443DDE" w:rsidP="0030378F">
      <w:pPr>
        <w:contextualSpacing/>
        <w:jc w:val="center"/>
        <w:rPr>
          <w:color w:val="FF0000"/>
        </w:rPr>
      </w:pPr>
    </w:p>
    <w:p w14:paraId="66274F58" w14:textId="0D9F5580" w:rsidR="0030378F" w:rsidRDefault="0030378F" w:rsidP="0030378F">
      <w:pPr>
        <w:contextualSpacing/>
        <w:jc w:val="center"/>
        <w:rPr>
          <w:szCs w:val="24"/>
        </w:rPr>
      </w:pPr>
      <w:bookmarkStart w:id="0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233DC7">
        <w:rPr>
          <w:szCs w:val="24"/>
        </w:rPr>
        <w:t>276</w:t>
      </w:r>
    </w:p>
    <w:bookmarkEnd w:id="0"/>
    <w:p w14:paraId="0C6C058E" w14:textId="77777777" w:rsidR="00443DDE" w:rsidRDefault="009D3790" w:rsidP="0030378F">
      <w:pPr>
        <w:contextualSpacing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271DC2C6" w14:textId="77777777" w:rsidR="00443DDE" w:rsidRDefault="00443DDE" w:rsidP="0030378F">
      <w:pPr>
        <w:contextualSpacing/>
        <w:jc w:val="center"/>
        <w:rPr>
          <w:szCs w:val="24"/>
          <w:lang w:eastAsia="lt-LT"/>
        </w:rPr>
      </w:pPr>
    </w:p>
    <w:p w14:paraId="160F7135" w14:textId="7E5CA6E8" w:rsidR="004B1B1E" w:rsidRPr="00B3774B" w:rsidRDefault="009D3790" w:rsidP="0030378F">
      <w:pPr>
        <w:tabs>
          <w:tab w:val="left" w:pos="851"/>
        </w:tabs>
        <w:ind w:firstLine="868"/>
        <w:contextualSpacing/>
        <w:jc w:val="both"/>
        <w:rPr>
          <w:szCs w:val="24"/>
        </w:rPr>
      </w:pPr>
      <w:r w:rsidRPr="00B3774B">
        <w:rPr>
          <w:szCs w:val="24"/>
        </w:rPr>
        <w:t xml:space="preserve">Vadovaudamasi Lietuvos Respublikos vietos savivaldos įstatymo 7 straipsnio 9 punktu,          15 straipsnio 2 dalies 20 punktu, Lietuvos Respublikos žemės įstatymo 7 straipsnio 1 dalies 2 punktu, 9 straipsnio 1 dalies 1 punktu, Lietuvos Respublikos civilinio kodekso 6.562 straipsnio 6 </w:t>
      </w:r>
      <w:r w:rsidR="007A39EF" w:rsidRPr="00B3774B">
        <w:rPr>
          <w:szCs w:val="24"/>
        </w:rPr>
        <w:t>punktu</w:t>
      </w:r>
      <w:r w:rsidRPr="00B3774B">
        <w:rPr>
          <w:szCs w:val="24"/>
        </w:rPr>
        <w:t xml:space="preserve">, Kitos paskirties valstybinės žemės sklypų pardavimo ir nuomos taisyklių, patvirtintų Lietuvos Respublikos Vyriausybės 1999 m. kovo 9 d. nutarimu Nr. 260 „Dėl Kitos paskirties valstybinės žemės sklypų pardavimo ir nuomos taisyklių patvirtinimo“, 2 punktu ir </w:t>
      </w:r>
      <w:r w:rsidRPr="00B3774B">
        <w:t>atsižvelgdama į</w:t>
      </w:r>
      <w:r w:rsidR="004B1B1E" w:rsidRPr="00B3774B">
        <w:t xml:space="preserve"> </w:t>
      </w:r>
      <w:r w:rsidR="00766384" w:rsidRPr="00B3774B">
        <w:t>akcinės bendrovės</w:t>
      </w:r>
      <w:r w:rsidR="00D95B62" w:rsidRPr="00B3774B">
        <w:t xml:space="preserve"> </w:t>
      </w:r>
      <w:r w:rsidR="00766384" w:rsidRPr="00B3774B">
        <w:t>Lietuvos paštas 2</w:t>
      </w:r>
      <w:r w:rsidRPr="00B3774B">
        <w:t>02</w:t>
      </w:r>
      <w:r w:rsidR="005C37EF" w:rsidRPr="00B3774B">
        <w:t>5</w:t>
      </w:r>
      <w:r w:rsidRPr="00B3774B">
        <w:t xml:space="preserve"> m. </w:t>
      </w:r>
      <w:r w:rsidR="00766384" w:rsidRPr="00B3774B">
        <w:t>liepos</w:t>
      </w:r>
      <w:r w:rsidR="00C73B17" w:rsidRPr="00B3774B">
        <w:t xml:space="preserve"> </w:t>
      </w:r>
      <w:r w:rsidR="00766384" w:rsidRPr="00B3774B">
        <w:t>31</w:t>
      </w:r>
      <w:r w:rsidRPr="00B3774B">
        <w:t xml:space="preserve"> d. prašymą</w:t>
      </w:r>
      <w:r w:rsidR="004B1B1E" w:rsidRPr="00B3774B">
        <w:t xml:space="preserve"> Nr. </w:t>
      </w:r>
      <w:r w:rsidR="00766384" w:rsidRPr="00B3774B">
        <w:t>SD-2025/2934</w:t>
      </w:r>
      <w:r w:rsidR="007A4D3C" w:rsidRPr="00B3774B">
        <w:t xml:space="preserve"> „</w:t>
      </w:r>
      <w:r w:rsidR="00766384" w:rsidRPr="00B3774B">
        <w:t>Nutraukti</w:t>
      </w:r>
      <w:r w:rsidR="004B1B1E" w:rsidRPr="00B3774B">
        <w:t xml:space="preserve"> </w:t>
      </w:r>
      <w:r w:rsidR="007A4D3C" w:rsidRPr="00B3774B">
        <w:t xml:space="preserve">nuomos </w:t>
      </w:r>
      <w:r w:rsidR="00C73B17" w:rsidRPr="00B3774B">
        <w:t>sutart</w:t>
      </w:r>
      <w:r w:rsidR="00766384" w:rsidRPr="00B3774B">
        <w:t>į</w:t>
      </w:r>
      <w:r w:rsidR="007A4D3C" w:rsidRPr="00B3774B">
        <w:t>“</w:t>
      </w:r>
      <w:r w:rsidRPr="00B3774B">
        <w:t xml:space="preserve">, Kėdainių rajono savivaldybės taryba </w:t>
      </w:r>
      <w:r w:rsidR="00B3774B">
        <w:t xml:space="preserve"> </w:t>
      </w:r>
      <w:r w:rsidRPr="00B3774B">
        <w:rPr>
          <w:spacing w:val="80"/>
        </w:rPr>
        <w:t>nusprendži</w:t>
      </w:r>
      <w:r w:rsidRPr="00B3774B">
        <w:t>a:</w:t>
      </w:r>
    </w:p>
    <w:p w14:paraId="6179CC40" w14:textId="19AB05E0" w:rsidR="004B1B1E" w:rsidRPr="0030378F" w:rsidRDefault="00285E28" w:rsidP="0030378F">
      <w:pPr>
        <w:pStyle w:val="Sraopastraipa"/>
        <w:numPr>
          <w:ilvl w:val="0"/>
          <w:numId w:val="3"/>
        </w:numPr>
        <w:tabs>
          <w:tab w:val="left" w:pos="851"/>
        </w:tabs>
        <w:jc w:val="both"/>
        <w:rPr>
          <w:szCs w:val="24"/>
        </w:rPr>
      </w:pPr>
      <w:r w:rsidRPr="0030378F">
        <w:rPr>
          <w:szCs w:val="24"/>
          <w:lang w:eastAsia="lt-LT"/>
        </w:rPr>
        <w:t xml:space="preserve">Nutraukti </w:t>
      </w:r>
      <w:r w:rsidR="00D95B62" w:rsidRPr="0030378F">
        <w:rPr>
          <w:szCs w:val="24"/>
          <w:lang w:eastAsia="lt-LT"/>
        </w:rPr>
        <w:t>20</w:t>
      </w:r>
      <w:r w:rsidR="004B1B1E" w:rsidRPr="0030378F">
        <w:rPr>
          <w:szCs w:val="24"/>
          <w:lang w:eastAsia="lt-LT"/>
        </w:rPr>
        <w:t>0</w:t>
      </w:r>
      <w:r w:rsidR="00766384" w:rsidRPr="0030378F">
        <w:rPr>
          <w:szCs w:val="24"/>
          <w:lang w:eastAsia="lt-LT"/>
        </w:rPr>
        <w:t>2</w:t>
      </w:r>
      <w:r w:rsidRPr="0030378F">
        <w:rPr>
          <w:szCs w:val="24"/>
          <w:lang w:eastAsia="lt-LT"/>
        </w:rPr>
        <w:t xml:space="preserve"> m. </w:t>
      </w:r>
      <w:r w:rsidR="00766384" w:rsidRPr="0030378F">
        <w:rPr>
          <w:szCs w:val="24"/>
          <w:lang w:eastAsia="lt-LT"/>
        </w:rPr>
        <w:t>gruodžio</w:t>
      </w:r>
      <w:r w:rsidR="00C73B17" w:rsidRPr="0030378F">
        <w:rPr>
          <w:szCs w:val="24"/>
          <w:lang w:eastAsia="lt-LT"/>
        </w:rPr>
        <w:t xml:space="preserve"> </w:t>
      </w:r>
      <w:r w:rsidR="00766384" w:rsidRPr="0030378F">
        <w:rPr>
          <w:szCs w:val="24"/>
          <w:lang w:eastAsia="lt-LT"/>
        </w:rPr>
        <w:t>24</w:t>
      </w:r>
      <w:r w:rsidRPr="0030378F">
        <w:rPr>
          <w:szCs w:val="24"/>
          <w:lang w:eastAsia="lt-LT"/>
        </w:rPr>
        <w:t xml:space="preserve"> d. valstybinės žemės nuomos</w:t>
      </w:r>
      <w:r w:rsidR="00C73B17" w:rsidRPr="0030378F">
        <w:rPr>
          <w:szCs w:val="24"/>
          <w:lang w:eastAsia="lt-LT"/>
        </w:rPr>
        <w:t xml:space="preserve"> </w:t>
      </w:r>
      <w:r w:rsidRPr="0030378F">
        <w:rPr>
          <w:szCs w:val="24"/>
          <w:lang w:eastAsia="lt-LT"/>
        </w:rPr>
        <w:t xml:space="preserve">sutartį Nr. </w:t>
      </w:r>
      <w:r w:rsidR="004B1B1E" w:rsidRPr="0030378F">
        <w:rPr>
          <w:szCs w:val="24"/>
          <w:lang w:eastAsia="lt-LT"/>
        </w:rPr>
        <w:t>N53/0</w:t>
      </w:r>
      <w:r w:rsidR="00766384" w:rsidRPr="0030378F">
        <w:rPr>
          <w:szCs w:val="24"/>
          <w:lang w:eastAsia="lt-LT"/>
        </w:rPr>
        <w:t>2-113</w:t>
      </w:r>
      <w:r w:rsidRPr="0030378F">
        <w:rPr>
          <w:szCs w:val="24"/>
          <w:lang w:eastAsia="lt-LT"/>
        </w:rPr>
        <w:t xml:space="preserve"> dėl valstybei nuosavybės teise priklausančio ir Kėdainių rajono savivaldybės patikėjimo teise valdomo </w:t>
      </w:r>
      <w:r w:rsidR="000E5F49" w:rsidRPr="0030378F">
        <w:rPr>
          <w:szCs w:val="24"/>
          <w:lang w:eastAsia="lt-LT"/>
        </w:rPr>
        <w:t>0,</w:t>
      </w:r>
      <w:r w:rsidR="00766384" w:rsidRPr="0030378F">
        <w:rPr>
          <w:szCs w:val="24"/>
          <w:lang w:eastAsia="lt-LT"/>
        </w:rPr>
        <w:t>1818</w:t>
      </w:r>
      <w:r w:rsidRPr="0030378F">
        <w:rPr>
          <w:szCs w:val="24"/>
          <w:lang w:eastAsia="lt-LT"/>
        </w:rPr>
        <w:t xml:space="preserve"> ha žemės sklypo, kadastro Nr. 5333/00</w:t>
      </w:r>
      <w:r w:rsidR="00766384" w:rsidRPr="0030378F">
        <w:rPr>
          <w:szCs w:val="24"/>
          <w:lang w:eastAsia="lt-LT"/>
        </w:rPr>
        <w:t>09</w:t>
      </w:r>
      <w:r w:rsidRPr="0030378F">
        <w:rPr>
          <w:szCs w:val="24"/>
          <w:lang w:eastAsia="lt-LT"/>
        </w:rPr>
        <w:t>:</w:t>
      </w:r>
      <w:r w:rsidR="004B1B1E" w:rsidRPr="0030378F">
        <w:rPr>
          <w:szCs w:val="24"/>
          <w:lang w:eastAsia="lt-LT"/>
        </w:rPr>
        <w:t>1</w:t>
      </w:r>
      <w:r w:rsidR="00766384" w:rsidRPr="0030378F">
        <w:rPr>
          <w:szCs w:val="24"/>
          <w:lang w:eastAsia="lt-LT"/>
        </w:rPr>
        <w:t>08</w:t>
      </w:r>
      <w:r w:rsidRPr="0030378F">
        <w:rPr>
          <w:szCs w:val="24"/>
          <w:lang w:eastAsia="lt-LT"/>
        </w:rPr>
        <w:t xml:space="preserve">, unikalus Nr. </w:t>
      </w:r>
      <w:r w:rsidR="00766384" w:rsidRPr="0030378F">
        <w:rPr>
          <w:szCs w:val="24"/>
          <w:lang w:eastAsia="lt-LT"/>
        </w:rPr>
        <w:t>5333-0009-0108</w:t>
      </w:r>
      <w:r w:rsidRPr="0030378F">
        <w:rPr>
          <w:szCs w:val="24"/>
          <w:lang w:eastAsia="lt-LT"/>
        </w:rPr>
        <w:t>, esančio Kėdainių</w:t>
      </w:r>
      <w:r w:rsidR="00E5061F" w:rsidRPr="0030378F">
        <w:rPr>
          <w:szCs w:val="24"/>
          <w:lang w:eastAsia="lt-LT"/>
        </w:rPr>
        <w:t> </w:t>
      </w:r>
      <w:r w:rsidRPr="0030378F">
        <w:rPr>
          <w:szCs w:val="24"/>
          <w:lang w:eastAsia="lt-LT"/>
        </w:rPr>
        <w:t xml:space="preserve">m., </w:t>
      </w:r>
      <w:r w:rsidR="00766384" w:rsidRPr="0030378F">
        <w:rPr>
          <w:szCs w:val="24"/>
          <w:lang w:eastAsia="lt-LT"/>
        </w:rPr>
        <w:t>J. Basanavičiaus</w:t>
      </w:r>
      <w:r w:rsidR="00D95B62" w:rsidRPr="0030378F">
        <w:rPr>
          <w:szCs w:val="24"/>
          <w:lang w:eastAsia="lt-LT"/>
        </w:rPr>
        <w:t xml:space="preserve"> g. </w:t>
      </w:r>
      <w:r w:rsidR="00766384" w:rsidRPr="0030378F">
        <w:rPr>
          <w:szCs w:val="24"/>
          <w:lang w:eastAsia="lt-LT"/>
        </w:rPr>
        <w:t>59</w:t>
      </w:r>
      <w:r w:rsidRPr="0030378F">
        <w:rPr>
          <w:szCs w:val="24"/>
          <w:lang w:eastAsia="lt-LT"/>
        </w:rPr>
        <w:t xml:space="preserve">, sudarytą su </w:t>
      </w:r>
      <w:r w:rsidR="004B1B1E" w:rsidRPr="00B3774B">
        <w:t>AB</w:t>
      </w:r>
      <w:r w:rsidR="00D95B62" w:rsidRPr="00B3774B">
        <w:t xml:space="preserve"> </w:t>
      </w:r>
      <w:r w:rsidR="00766384" w:rsidRPr="00B3774B">
        <w:t>Lietuvos paštu</w:t>
      </w:r>
      <w:r w:rsidR="000E5F49" w:rsidRPr="00B3774B">
        <w:t>.</w:t>
      </w:r>
    </w:p>
    <w:p w14:paraId="595287E5" w14:textId="154557BD" w:rsidR="00B3774B" w:rsidRPr="0030378F" w:rsidRDefault="00B3774B" w:rsidP="0030378F">
      <w:pPr>
        <w:pStyle w:val="Sraopastraipa"/>
        <w:numPr>
          <w:ilvl w:val="0"/>
          <w:numId w:val="3"/>
        </w:numPr>
        <w:jc w:val="both"/>
        <w:rPr>
          <w:szCs w:val="24"/>
        </w:rPr>
      </w:pPr>
      <w:bookmarkStart w:id="1" w:name="_Hlk207783766"/>
      <w:r w:rsidRPr="0030378F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2" w:name="_Hlk192164198"/>
      <w:r w:rsidRPr="0030378F">
        <w:rPr>
          <w:szCs w:val="24"/>
        </w:rPr>
        <w:t>LT</w:t>
      </w:r>
      <w:bookmarkStart w:id="3" w:name="_Hlk202426898"/>
      <w:bookmarkEnd w:id="2"/>
      <w:r w:rsidRPr="0030378F">
        <w:rPr>
          <w:szCs w:val="24"/>
        </w:rPr>
        <w:noBreakHyphen/>
      </w:r>
      <w:bookmarkEnd w:id="3"/>
      <w:r w:rsidRPr="0030378F">
        <w:rPr>
          <w:szCs w:val="24"/>
        </w:rPr>
        <w:t xml:space="preserve">57288 Kėdainiai) Lietuvos Respublikos viešojo administravimo įstatymo nustatyta tvarka arba  </w:t>
      </w:r>
      <w:bookmarkStart w:id="4" w:name="_Hlk192162997"/>
      <w:r w:rsidRPr="0030378F">
        <w:rPr>
          <w:szCs w:val="24"/>
        </w:rPr>
        <w:t xml:space="preserve">Lietuvos administracinių ginčų komisijos </w:t>
      </w:r>
      <w:bookmarkEnd w:id="4"/>
      <w:r w:rsidRPr="0030378F">
        <w:rPr>
          <w:szCs w:val="24"/>
        </w:rPr>
        <w:t>Kauno apygardos skyriui (Laisvės al. 36, LT</w:t>
      </w:r>
      <w:r w:rsidRPr="0030378F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30378F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30378F">
        <w:rPr>
          <w:szCs w:val="24"/>
        </w:rPr>
        <w:t xml:space="preserve"> arba adresu: Žygimantų g. 2, LT</w:t>
      </w:r>
      <w:r w:rsidRPr="0030378F">
        <w:rPr>
          <w:szCs w:val="24"/>
        </w:rPr>
        <w:noBreakHyphen/>
        <w:t>01102 Vilnius, arba A. Mickevičiaus g. 8A, LT</w:t>
      </w:r>
      <w:r w:rsidRPr="0030378F">
        <w:rPr>
          <w:szCs w:val="24"/>
        </w:rPr>
        <w:noBreakHyphen/>
        <w:t>44312 Kaunas, arba Galinio Pylimo g. 9, LT</w:t>
      </w:r>
      <w:r w:rsidRPr="0030378F">
        <w:rPr>
          <w:szCs w:val="24"/>
        </w:rPr>
        <w:noBreakHyphen/>
        <w:t>91230 Klaipėda, arba Dvaro g. 80, LT</w:t>
      </w:r>
      <w:r w:rsidRPr="0030378F">
        <w:rPr>
          <w:szCs w:val="24"/>
        </w:rPr>
        <w:noBreakHyphen/>
        <w:t>76298 Šiauliai, arba Respublikos g. 62, LT</w:t>
      </w:r>
      <w:r w:rsidRPr="0030378F">
        <w:rPr>
          <w:szCs w:val="24"/>
        </w:rPr>
        <w:noBreakHyphen/>
        <w:t>35158 Panevėžys) Lietuvos Respublikos administracinių bylų teisenos įstatymo nustatyta tvarka.</w:t>
      </w:r>
    </w:p>
    <w:bookmarkEnd w:id="1"/>
    <w:p w14:paraId="60DA0601" w14:textId="4E34368E" w:rsidR="00443DDE" w:rsidRPr="00B3774B" w:rsidRDefault="00443DDE" w:rsidP="0030378F">
      <w:pPr>
        <w:tabs>
          <w:tab w:val="left" w:pos="851"/>
        </w:tabs>
        <w:ind w:firstLine="868"/>
        <w:contextualSpacing/>
        <w:jc w:val="both"/>
        <w:rPr>
          <w:lang w:eastAsia="lt-LT"/>
        </w:rPr>
      </w:pPr>
    </w:p>
    <w:p w14:paraId="2725376C" w14:textId="77777777" w:rsidR="00443DDE" w:rsidRDefault="00443DDE" w:rsidP="0030378F">
      <w:pPr>
        <w:ind w:firstLine="851"/>
        <w:contextualSpacing/>
        <w:jc w:val="both"/>
        <w:rPr>
          <w:color w:val="FF0000"/>
          <w:lang w:eastAsia="lt-LT"/>
        </w:rPr>
      </w:pPr>
    </w:p>
    <w:p w14:paraId="59CBE2A7" w14:textId="77777777" w:rsidR="00443DDE" w:rsidRDefault="00443DDE" w:rsidP="0030378F">
      <w:pPr>
        <w:ind w:firstLine="186"/>
        <w:contextualSpacing/>
        <w:jc w:val="both"/>
      </w:pPr>
    </w:p>
    <w:p w14:paraId="208DFB1E" w14:textId="77777777" w:rsidR="0030378F" w:rsidRPr="00A25379" w:rsidRDefault="0030378F" w:rsidP="0030378F">
      <w:pPr>
        <w:contextualSpacing/>
        <w:rPr>
          <w:szCs w:val="24"/>
        </w:rPr>
      </w:pPr>
      <w:bookmarkStart w:id="5" w:name="_Hlk202182067"/>
      <w:bookmarkStart w:id="6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5"/>
    </w:p>
    <w:bookmarkEnd w:id="6"/>
    <w:p w14:paraId="1953F270" w14:textId="1CF93C60" w:rsidR="00443DDE" w:rsidRDefault="00443DDE" w:rsidP="0030378F">
      <w:pPr>
        <w:contextualSpacing/>
        <w:jc w:val="both"/>
      </w:pPr>
    </w:p>
    <w:sectPr w:rsidR="00443DDE" w:rsidSect="007D721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C3797"/>
    <w:multiLevelType w:val="hybridMultilevel"/>
    <w:tmpl w:val="95661972"/>
    <w:lvl w:ilvl="0" w:tplc="1D5CB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D6B604F"/>
    <w:multiLevelType w:val="hybridMultilevel"/>
    <w:tmpl w:val="9F82A9B8"/>
    <w:lvl w:ilvl="0" w:tplc="689C833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48" w:hanging="360"/>
      </w:pPr>
    </w:lvl>
    <w:lvl w:ilvl="2" w:tplc="0427001B" w:tentative="1">
      <w:start w:val="1"/>
      <w:numFmt w:val="lowerRoman"/>
      <w:lvlText w:val="%3."/>
      <w:lvlJc w:val="right"/>
      <w:pPr>
        <w:ind w:left="2668" w:hanging="180"/>
      </w:pPr>
    </w:lvl>
    <w:lvl w:ilvl="3" w:tplc="0427000F" w:tentative="1">
      <w:start w:val="1"/>
      <w:numFmt w:val="decimal"/>
      <w:lvlText w:val="%4."/>
      <w:lvlJc w:val="left"/>
      <w:pPr>
        <w:ind w:left="3388" w:hanging="360"/>
      </w:pPr>
    </w:lvl>
    <w:lvl w:ilvl="4" w:tplc="04270019" w:tentative="1">
      <w:start w:val="1"/>
      <w:numFmt w:val="lowerLetter"/>
      <w:lvlText w:val="%5."/>
      <w:lvlJc w:val="left"/>
      <w:pPr>
        <w:ind w:left="4108" w:hanging="360"/>
      </w:pPr>
    </w:lvl>
    <w:lvl w:ilvl="5" w:tplc="0427001B" w:tentative="1">
      <w:start w:val="1"/>
      <w:numFmt w:val="lowerRoman"/>
      <w:lvlText w:val="%6."/>
      <w:lvlJc w:val="right"/>
      <w:pPr>
        <w:ind w:left="4828" w:hanging="180"/>
      </w:pPr>
    </w:lvl>
    <w:lvl w:ilvl="6" w:tplc="0427000F" w:tentative="1">
      <w:start w:val="1"/>
      <w:numFmt w:val="decimal"/>
      <w:lvlText w:val="%7."/>
      <w:lvlJc w:val="left"/>
      <w:pPr>
        <w:ind w:left="5548" w:hanging="360"/>
      </w:pPr>
    </w:lvl>
    <w:lvl w:ilvl="7" w:tplc="04270019" w:tentative="1">
      <w:start w:val="1"/>
      <w:numFmt w:val="lowerLetter"/>
      <w:lvlText w:val="%8."/>
      <w:lvlJc w:val="left"/>
      <w:pPr>
        <w:ind w:left="6268" w:hanging="360"/>
      </w:pPr>
    </w:lvl>
    <w:lvl w:ilvl="8" w:tplc="0427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2" w15:restartNumberingAfterBreak="0">
    <w:nsid w:val="6F8229AF"/>
    <w:multiLevelType w:val="hybridMultilevel"/>
    <w:tmpl w:val="908244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897874">
    <w:abstractNumId w:val="0"/>
  </w:num>
  <w:num w:numId="2" w16cid:durableId="592394402">
    <w:abstractNumId w:val="2"/>
  </w:num>
  <w:num w:numId="3" w16cid:durableId="1755086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35DCF"/>
    <w:rsid w:val="00056ADF"/>
    <w:rsid w:val="00060644"/>
    <w:rsid w:val="000768F9"/>
    <w:rsid w:val="000818BA"/>
    <w:rsid w:val="000B01AE"/>
    <w:rsid w:val="000B7B6F"/>
    <w:rsid w:val="000C67E6"/>
    <w:rsid w:val="000E5F49"/>
    <w:rsid w:val="00133457"/>
    <w:rsid w:val="001467B9"/>
    <w:rsid w:val="00172841"/>
    <w:rsid w:val="001B3541"/>
    <w:rsid w:val="001F5B3A"/>
    <w:rsid w:val="00231167"/>
    <w:rsid w:val="00233DC7"/>
    <w:rsid w:val="00256F80"/>
    <w:rsid w:val="00285E28"/>
    <w:rsid w:val="00291593"/>
    <w:rsid w:val="002D3CF7"/>
    <w:rsid w:val="002E565E"/>
    <w:rsid w:val="0030378F"/>
    <w:rsid w:val="0040371C"/>
    <w:rsid w:val="00407686"/>
    <w:rsid w:val="00413AFC"/>
    <w:rsid w:val="004427CF"/>
    <w:rsid w:val="00443DDE"/>
    <w:rsid w:val="00490E43"/>
    <w:rsid w:val="004B1B1E"/>
    <w:rsid w:val="004E02EF"/>
    <w:rsid w:val="005437CA"/>
    <w:rsid w:val="00566045"/>
    <w:rsid w:val="005C37EF"/>
    <w:rsid w:val="005C5021"/>
    <w:rsid w:val="0060506F"/>
    <w:rsid w:val="006235FE"/>
    <w:rsid w:val="00631EA6"/>
    <w:rsid w:val="00697DA1"/>
    <w:rsid w:val="006A6073"/>
    <w:rsid w:val="00766384"/>
    <w:rsid w:val="007A39EF"/>
    <w:rsid w:val="007A4D3C"/>
    <w:rsid w:val="007D7212"/>
    <w:rsid w:val="007F15B6"/>
    <w:rsid w:val="00801AC5"/>
    <w:rsid w:val="0086118F"/>
    <w:rsid w:val="00873870"/>
    <w:rsid w:val="008A37E3"/>
    <w:rsid w:val="009A1712"/>
    <w:rsid w:val="009D3790"/>
    <w:rsid w:val="00A10458"/>
    <w:rsid w:val="00A3596B"/>
    <w:rsid w:val="00A41CA7"/>
    <w:rsid w:val="00B0427C"/>
    <w:rsid w:val="00B3774B"/>
    <w:rsid w:val="00C50558"/>
    <w:rsid w:val="00C73B17"/>
    <w:rsid w:val="00CC3BEE"/>
    <w:rsid w:val="00CC767F"/>
    <w:rsid w:val="00CE639F"/>
    <w:rsid w:val="00D27823"/>
    <w:rsid w:val="00D95B62"/>
    <w:rsid w:val="00E15D24"/>
    <w:rsid w:val="00E37B7C"/>
    <w:rsid w:val="00E45DFA"/>
    <w:rsid w:val="00E5061F"/>
    <w:rsid w:val="00E533FA"/>
    <w:rsid w:val="00E827D8"/>
    <w:rsid w:val="00E93048"/>
    <w:rsid w:val="00EB29E4"/>
    <w:rsid w:val="00EC730E"/>
    <w:rsid w:val="00EE0FF7"/>
    <w:rsid w:val="00EF5436"/>
    <w:rsid w:val="00F16EF8"/>
    <w:rsid w:val="00F3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AE12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285E2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85E2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5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EC54F-C2C0-46F9-A5BF-1FD5C43F8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2025-08-20T12:15:00Z</cp:lastPrinted>
  <dcterms:created xsi:type="dcterms:W3CDTF">2025-10-01T06:49:00Z</dcterms:created>
  <dcterms:modified xsi:type="dcterms:W3CDTF">2025-10-03T06:21:00Z</dcterms:modified>
</cp:coreProperties>
</file>