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1B65" w14:textId="77777777" w:rsidR="009349D0" w:rsidRDefault="009349D0" w:rsidP="009349D0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60BB7122" wp14:editId="11F00C02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8DFC4" w14:textId="77777777" w:rsidR="009349D0" w:rsidRPr="00A25379" w:rsidRDefault="009349D0" w:rsidP="009349D0">
      <w:pPr>
        <w:contextualSpacing/>
        <w:jc w:val="center"/>
        <w:rPr>
          <w:szCs w:val="24"/>
          <w:lang w:eastAsia="ar-SA"/>
        </w:rPr>
      </w:pPr>
    </w:p>
    <w:p w14:paraId="287D0F29" w14:textId="77777777" w:rsidR="009349D0" w:rsidRPr="00A25379" w:rsidRDefault="009349D0" w:rsidP="009349D0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12DF3A3" w14:textId="77777777" w:rsidR="00686014" w:rsidRPr="00DE5DA2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DE5DA2" w:rsidRDefault="000F6ED8" w:rsidP="00531B79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DE5DA2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2C6E7FB2" w14:textId="4F3D3C74" w:rsidR="001B4EA3" w:rsidRPr="00DE5DA2" w:rsidRDefault="006F5109" w:rsidP="001B4EA3">
      <w:pPr>
        <w:widowControl w:val="0"/>
        <w:suppressAutoHyphens/>
        <w:ind w:right="-2"/>
        <w:jc w:val="center"/>
        <w:rPr>
          <w:rFonts w:asciiTheme="majorBidi" w:hAnsiTheme="majorBidi" w:cstheme="majorBidi"/>
          <w:b/>
          <w:lang w:eastAsia="ar-SA"/>
        </w:rPr>
      </w:pPr>
      <w:r w:rsidRPr="00DE5DA2">
        <w:rPr>
          <w:rFonts w:asciiTheme="majorBidi" w:hAnsiTheme="majorBidi" w:cstheme="majorBidi"/>
          <w:b/>
          <w:bCs/>
        </w:rPr>
        <w:t xml:space="preserve">DĖL </w:t>
      </w:r>
      <w:r w:rsidR="001B4EA3" w:rsidRPr="00DE5DA2">
        <w:rPr>
          <w:rFonts w:asciiTheme="majorBidi" w:hAnsiTheme="majorBidi" w:cstheme="majorBidi"/>
          <w:b/>
          <w:lang w:eastAsia="ar-SA"/>
        </w:rPr>
        <w:t>KĖDAINIŲ RAJONO SAVIVALDYBĖS TARYB</w:t>
      </w:r>
      <w:r w:rsidR="001B4EA3">
        <w:rPr>
          <w:rFonts w:asciiTheme="majorBidi" w:hAnsiTheme="majorBidi" w:cstheme="majorBidi"/>
          <w:b/>
          <w:lang w:eastAsia="ar-SA"/>
        </w:rPr>
        <w:t>OS 2024 M. RUGSĖJO 27 D. SPRENDIMO NR. TS-303 „DĖL NEKILNOJAMOJO</w:t>
      </w:r>
      <w:r w:rsidR="007C124B">
        <w:rPr>
          <w:rFonts w:asciiTheme="majorBidi" w:hAnsiTheme="majorBidi" w:cstheme="majorBidi"/>
          <w:b/>
          <w:lang w:eastAsia="ar-SA"/>
        </w:rPr>
        <w:t xml:space="preserve"> </w:t>
      </w:r>
      <w:r w:rsidR="001B4EA3">
        <w:rPr>
          <w:rFonts w:asciiTheme="majorBidi" w:hAnsiTheme="majorBidi" w:cstheme="majorBidi"/>
          <w:b/>
          <w:lang w:eastAsia="ar-SA"/>
        </w:rPr>
        <w:t>TURTO NURAŠYMO“ PAKEITIMO</w:t>
      </w:r>
    </w:p>
    <w:p w14:paraId="03B156E7" w14:textId="77777777" w:rsidR="001B4EA3" w:rsidRDefault="001B4EA3">
      <w:pPr>
        <w:widowControl w:val="0"/>
        <w:suppressAutoHyphens/>
        <w:jc w:val="center"/>
        <w:rPr>
          <w:rFonts w:asciiTheme="majorBidi" w:eastAsia="Lucida Sans Unicode" w:hAnsiTheme="majorBidi" w:cstheme="majorBidi"/>
          <w:szCs w:val="24"/>
        </w:rPr>
      </w:pPr>
    </w:p>
    <w:p w14:paraId="212E0D27" w14:textId="31CCE80B" w:rsidR="00EB3D3E" w:rsidRDefault="00EB3D3E" w:rsidP="00EB3D3E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307</w:t>
      </w:r>
    </w:p>
    <w:bookmarkEnd w:id="1"/>
    <w:p w14:paraId="4704478F" w14:textId="77777777" w:rsidR="00686014" w:rsidRPr="00DE5DA2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DE5DA2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DE5DA2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0DD4B7FF" w14:textId="77777777" w:rsidR="00D305EB" w:rsidRPr="00D305EB" w:rsidRDefault="006F5109" w:rsidP="00D305EB">
      <w:pPr>
        <w:ind w:firstLine="851"/>
        <w:contextualSpacing/>
        <w:jc w:val="both"/>
        <w:rPr>
          <w:szCs w:val="24"/>
        </w:rPr>
      </w:pPr>
      <w:r w:rsidRPr="00D305EB">
        <w:rPr>
          <w:rFonts w:asciiTheme="majorBidi" w:hAnsiTheme="majorBidi" w:cstheme="majorBidi"/>
          <w:szCs w:val="24"/>
          <w:lang w:eastAsia="ar-SA"/>
        </w:rPr>
        <w:t>Kėdainių rajono savivaldybės taryba</w:t>
      </w:r>
      <w:r w:rsidR="00612F86" w:rsidRPr="00D305EB">
        <w:rPr>
          <w:rFonts w:asciiTheme="majorBidi" w:hAnsiTheme="majorBidi" w:cstheme="majorBidi"/>
          <w:szCs w:val="24"/>
          <w:lang w:eastAsia="ar-SA"/>
        </w:rPr>
        <w:t xml:space="preserve"> </w:t>
      </w:r>
      <w:r w:rsidR="009F536A" w:rsidRPr="00D305EB">
        <w:rPr>
          <w:rFonts w:asciiTheme="majorBidi" w:hAnsiTheme="majorBidi" w:cstheme="majorBidi"/>
          <w:szCs w:val="24"/>
          <w:lang w:eastAsia="ar-SA"/>
        </w:rPr>
        <w:t xml:space="preserve"> </w:t>
      </w:r>
      <w:bookmarkStart w:id="2" w:name="_Hlk208906614"/>
      <w:bookmarkStart w:id="3" w:name="_Hlk207783678"/>
      <w:r w:rsidR="00D305EB" w:rsidRPr="00D305EB">
        <w:rPr>
          <w:spacing w:val="60"/>
          <w:szCs w:val="24"/>
        </w:rPr>
        <w:t>nusprendži</w:t>
      </w:r>
      <w:r w:rsidR="00D305EB" w:rsidRPr="00D305EB">
        <w:rPr>
          <w:szCs w:val="24"/>
        </w:rPr>
        <w:t>a:</w:t>
      </w:r>
      <w:bookmarkEnd w:id="2"/>
    </w:p>
    <w:bookmarkEnd w:id="3"/>
    <w:p w14:paraId="6CAF1F68" w14:textId="7F08A5B3" w:rsidR="00232D22" w:rsidRPr="00D305EB" w:rsidRDefault="00346DDD" w:rsidP="00D305EB">
      <w:pPr>
        <w:pStyle w:val="Sraopastraipa"/>
        <w:widowControl w:val="0"/>
        <w:numPr>
          <w:ilvl w:val="0"/>
          <w:numId w:val="10"/>
        </w:numPr>
        <w:suppressAutoHyphens/>
        <w:jc w:val="both"/>
        <w:rPr>
          <w:rFonts w:asciiTheme="majorBidi" w:hAnsiTheme="majorBidi" w:cstheme="majorBidi"/>
          <w:szCs w:val="24"/>
        </w:rPr>
      </w:pPr>
      <w:r w:rsidRPr="00D305EB">
        <w:rPr>
          <w:rFonts w:asciiTheme="majorBidi" w:hAnsiTheme="majorBidi" w:cstheme="majorBidi"/>
          <w:szCs w:val="24"/>
        </w:rPr>
        <w:t>Pripažinti netekusia galios</w:t>
      </w:r>
      <w:r w:rsidR="00FF5B7D" w:rsidRPr="00D305EB">
        <w:rPr>
          <w:rFonts w:asciiTheme="majorBidi" w:hAnsiTheme="majorBidi" w:cstheme="majorBidi"/>
          <w:szCs w:val="24"/>
        </w:rPr>
        <w:t xml:space="preserve"> </w:t>
      </w:r>
      <w:r w:rsidR="007C124B" w:rsidRPr="00D305EB">
        <w:rPr>
          <w:rFonts w:asciiTheme="majorBidi" w:hAnsiTheme="majorBidi" w:cstheme="majorBidi"/>
          <w:szCs w:val="24"/>
        </w:rPr>
        <w:t>K</w:t>
      </w:r>
      <w:r w:rsidR="00FF5B7D" w:rsidRPr="00D305EB">
        <w:rPr>
          <w:rFonts w:asciiTheme="majorBidi" w:hAnsiTheme="majorBidi" w:cstheme="majorBidi"/>
          <w:lang w:eastAsia="ar-SA"/>
        </w:rPr>
        <w:t xml:space="preserve">ėdainių rajono savivaldybės tarybos 2024 m. rugsėjo 27 d. sprendimo </w:t>
      </w:r>
      <w:r w:rsidR="007C124B" w:rsidRPr="00D305EB">
        <w:rPr>
          <w:rFonts w:asciiTheme="majorBidi" w:hAnsiTheme="majorBidi" w:cstheme="majorBidi"/>
          <w:lang w:eastAsia="ar-SA"/>
        </w:rPr>
        <w:t>N</w:t>
      </w:r>
      <w:r w:rsidR="00FF5B7D" w:rsidRPr="00D305EB">
        <w:rPr>
          <w:rFonts w:asciiTheme="majorBidi" w:hAnsiTheme="majorBidi" w:cstheme="majorBidi"/>
          <w:lang w:eastAsia="ar-SA"/>
        </w:rPr>
        <w:t xml:space="preserve">r. </w:t>
      </w:r>
      <w:r w:rsidR="007C124B" w:rsidRPr="00D305EB">
        <w:rPr>
          <w:rFonts w:asciiTheme="majorBidi" w:hAnsiTheme="majorBidi" w:cstheme="majorBidi"/>
          <w:lang w:eastAsia="ar-SA"/>
        </w:rPr>
        <w:t>TS</w:t>
      </w:r>
      <w:r w:rsidR="00FF5B7D" w:rsidRPr="00D305EB">
        <w:rPr>
          <w:rFonts w:asciiTheme="majorBidi" w:hAnsiTheme="majorBidi" w:cstheme="majorBidi"/>
          <w:lang w:eastAsia="ar-SA"/>
        </w:rPr>
        <w:t>-303 „</w:t>
      </w:r>
      <w:r w:rsidR="007C124B" w:rsidRPr="00D305EB">
        <w:rPr>
          <w:rFonts w:asciiTheme="majorBidi" w:hAnsiTheme="majorBidi" w:cstheme="majorBidi"/>
          <w:lang w:eastAsia="ar-SA"/>
        </w:rPr>
        <w:t>D</w:t>
      </w:r>
      <w:r w:rsidR="00FF5B7D" w:rsidRPr="00D305EB">
        <w:rPr>
          <w:rFonts w:asciiTheme="majorBidi" w:hAnsiTheme="majorBidi" w:cstheme="majorBidi"/>
          <w:lang w:eastAsia="ar-SA"/>
        </w:rPr>
        <w:t>ėl nekilnojamojo</w:t>
      </w:r>
      <w:r w:rsidR="007C124B" w:rsidRPr="00D305EB">
        <w:rPr>
          <w:rFonts w:asciiTheme="majorBidi" w:hAnsiTheme="majorBidi" w:cstheme="majorBidi"/>
          <w:lang w:eastAsia="ar-SA"/>
        </w:rPr>
        <w:t xml:space="preserve"> </w:t>
      </w:r>
      <w:r w:rsidR="00FF5B7D" w:rsidRPr="00D305EB">
        <w:rPr>
          <w:rFonts w:asciiTheme="majorBidi" w:hAnsiTheme="majorBidi" w:cstheme="majorBidi"/>
          <w:lang w:eastAsia="ar-SA"/>
        </w:rPr>
        <w:t>turto nurašymo“ pried</w:t>
      </w:r>
      <w:r w:rsidRPr="00D305EB">
        <w:rPr>
          <w:rFonts w:asciiTheme="majorBidi" w:hAnsiTheme="majorBidi" w:cstheme="majorBidi"/>
          <w:lang w:eastAsia="ar-SA"/>
        </w:rPr>
        <w:t>o</w:t>
      </w:r>
      <w:r w:rsidR="007C124B" w:rsidRPr="00D305EB">
        <w:rPr>
          <w:rFonts w:asciiTheme="majorBidi" w:hAnsiTheme="majorBidi" w:cstheme="majorBidi"/>
          <w:lang w:eastAsia="ar-SA"/>
        </w:rPr>
        <w:t xml:space="preserve"> </w:t>
      </w:r>
      <w:r w:rsidR="005A3514" w:rsidRPr="00D305EB">
        <w:rPr>
          <w:rFonts w:asciiTheme="majorBidi" w:hAnsiTheme="majorBidi" w:cstheme="majorBidi"/>
          <w:lang w:eastAsia="ar-SA"/>
        </w:rPr>
        <w:t xml:space="preserve">4 punkto 1 </w:t>
      </w:r>
      <w:r w:rsidRPr="00D305EB">
        <w:rPr>
          <w:rFonts w:asciiTheme="majorBidi" w:hAnsiTheme="majorBidi" w:cstheme="majorBidi"/>
          <w:lang w:eastAsia="ar-SA"/>
        </w:rPr>
        <w:t>pastraipą.</w:t>
      </w:r>
    </w:p>
    <w:p w14:paraId="19DB457D" w14:textId="4D7CB465" w:rsidR="00D305EB" w:rsidRPr="00D305EB" w:rsidRDefault="00D305EB" w:rsidP="00D305EB">
      <w:pPr>
        <w:pStyle w:val="Sraopastraipa"/>
        <w:numPr>
          <w:ilvl w:val="0"/>
          <w:numId w:val="10"/>
        </w:numPr>
        <w:jc w:val="both"/>
        <w:rPr>
          <w:szCs w:val="24"/>
        </w:rPr>
      </w:pPr>
      <w:bookmarkStart w:id="4" w:name="_Hlk208908407"/>
      <w:bookmarkStart w:id="5" w:name="_Hlk207783766"/>
      <w:r w:rsidRPr="00D305EB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D305EB">
        <w:rPr>
          <w:szCs w:val="24"/>
        </w:rPr>
        <w:t>LT</w:t>
      </w:r>
      <w:bookmarkStart w:id="7" w:name="_Hlk202426898"/>
      <w:bookmarkEnd w:id="6"/>
      <w:r w:rsidRPr="00D305EB">
        <w:rPr>
          <w:szCs w:val="24"/>
        </w:rPr>
        <w:noBreakHyphen/>
      </w:r>
      <w:bookmarkEnd w:id="7"/>
      <w:r w:rsidRPr="00D305EB">
        <w:rPr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D305EB">
        <w:rPr>
          <w:szCs w:val="24"/>
        </w:rPr>
        <w:t xml:space="preserve">Lietuvos administracinių ginčų komisijos </w:t>
      </w:r>
      <w:bookmarkEnd w:id="8"/>
      <w:r w:rsidRPr="00D305EB">
        <w:rPr>
          <w:szCs w:val="24"/>
        </w:rPr>
        <w:t>Kauno apygardos skyriui (Laisvės al. 36, LT</w:t>
      </w:r>
      <w:r w:rsidRPr="00D305EB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D305EB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D305EB">
        <w:rPr>
          <w:szCs w:val="24"/>
        </w:rPr>
        <w:t xml:space="preserve"> arba adresu: Žygimantų g. 2, LT</w:t>
      </w:r>
      <w:r w:rsidRPr="00D305EB">
        <w:rPr>
          <w:szCs w:val="24"/>
        </w:rPr>
        <w:noBreakHyphen/>
        <w:t>01102 Vilnius, arba A. Mickevičiaus g. 8A, LT</w:t>
      </w:r>
      <w:r w:rsidRPr="00D305EB">
        <w:rPr>
          <w:szCs w:val="24"/>
        </w:rPr>
        <w:noBreakHyphen/>
        <w:t>44312 Kaunas, arba Galinio Pylimo g. 9, LT</w:t>
      </w:r>
      <w:r w:rsidRPr="00D305EB">
        <w:rPr>
          <w:szCs w:val="24"/>
        </w:rPr>
        <w:noBreakHyphen/>
        <w:t>91230 Klaipėda, arba Dvaro g. 80, LT</w:t>
      </w:r>
      <w:r w:rsidRPr="00D305EB">
        <w:rPr>
          <w:szCs w:val="24"/>
        </w:rPr>
        <w:noBreakHyphen/>
        <w:t>76298 Šiauliai, arba Respublikos g. 62, LT</w:t>
      </w:r>
      <w:r w:rsidRPr="00D305EB">
        <w:rPr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72A6E6B2" w14:textId="0C0599E4" w:rsidR="00686014" w:rsidRPr="00DE5DA2" w:rsidRDefault="00686014" w:rsidP="00D305EB">
      <w:pPr>
        <w:widowControl w:val="0"/>
        <w:tabs>
          <w:tab w:val="left" w:pos="567"/>
          <w:tab w:val="left" w:pos="851"/>
        </w:tabs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DE5DA2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026FC76" w14:textId="77777777" w:rsidR="00037CA1" w:rsidRPr="00A25379" w:rsidRDefault="00037CA1" w:rsidP="00037CA1">
      <w:pPr>
        <w:contextualSpacing/>
        <w:rPr>
          <w:szCs w:val="24"/>
        </w:rPr>
      </w:pPr>
      <w:bookmarkStart w:id="9" w:name="_Hlk202182067"/>
      <w:bookmarkStart w:id="10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9"/>
    </w:p>
    <w:bookmarkEnd w:id="10"/>
    <w:p w14:paraId="4F154AC3" w14:textId="77777777" w:rsidR="00771350" w:rsidRDefault="00771350" w:rsidP="00771350">
      <w:pPr>
        <w:widowControl w:val="0"/>
        <w:suppressAutoHyphens/>
        <w:ind w:firstLine="567"/>
        <w:rPr>
          <w:rFonts w:asciiTheme="majorBidi" w:hAnsiTheme="majorBidi" w:cstheme="majorBidi"/>
        </w:rPr>
      </w:pPr>
    </w:p>
    <w:p w14:paraId="37B1A429" w14:textId="77777777" w:rsidR="00771350" w:rsidRDefault="00771350" w:rsidP="00771350">
      <w:pPr>
        <w:widowControl w:val="0"/>
        <w:suppressAutoHyphens/>
        <w:ind w:firstLine="567"/>
        <w:rPr>
          <w:rFonts w:asciiTheme="majorBidi" w:hAnsiTheme="majorBidi" w:cstheme="majorBidi"/>
        </w:rPr>
      </w:pPr>
    </w:p>
    <w:sectPr w:rsidR="00771350" w:rsidSect="007B6055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BE80" w14:textId="77777777" w:rsidR="002A4E11" w:rsidRDefault="002A4E11" w:rsidP="00771350">
      <w:r>
        <w:separator/>
      </w:r>
    </w:p>
  </w:endnote>
  <w:endnote w:type="continuationSeparator" w:id="0">
    <w:p w14:paraId="04C5ABCB" w14:textId="77777777" w:rsidR="002A4E11" w:rsidRDefault="002A4E11" w:rsidP="0077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2211" w14:textId="77777777" w:rsidR="002A4E11" w:rsidRDefault="002A4E11" w:rsidP="00771350">
      <w:r>
        <w:separator/>
      </w:r>
    </w:p>
  </w:footnote>
  <w:footnote w:type="continuationSeparator" w:id="0">
    <w:p w14:paraId="4DCC5388" w14:textId="77777777" w:rsidR="002A4E11" w:rsidRDefault="002A4E11" w:rsidP="0077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1020"/>
    <w:multiLevelType w:val="hybridMultilevel"/>
    <w:tmpl w:val="970A0A2C"/>
    <w:lvl w:ilvl="0" w:tplc="94F02B5A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56E1458A"/>
    <w:multiLevelType w:val="hybridMultilevel"/>
    <w:tmpl w:val="15082E4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9E57142"/>
    <w:multiLevelType w:val="hybridMultilevel"/>
    <w:tmpl w:val="00004276"/>
    <w:lvl w:ilvl="0" w:tplc="6FFEC20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047661"/>
    <w:multiLevelType w:val="hybridMultilevel"/>
    <w:tmpl w:val="C0FC2422"/>
    <w:lvl w:ilvl="0" w:tplc="7148530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F2221"/>
    <w:multiLevelType w:val="hybridMultilevel"/>
    <w:tmpl w:val="7FD23DB4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0181BC7"/>
    <w:multiLevelType w:val="hybridMultilevel"/>
    <w:tmpl w:val="7FD23DB4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4782302">
    <w:abstractNumId w:val="4"/>
  </w:num>
  <w:num w:numId="2" w16cid:durableId="2068410586">
    <w:abstractNumId w:val="6"/>
  </w:num>
  <w:num w:numId="3" w16cid:durableId="70928700">
    <w:abstractNumId w:val="9"/>
  </w:num>
  <w:num w:numId="4" w16cid:durableId="1886914026">
    <w:abstractNumId w:val="1"/>
  </w:num>
  <w:num w:numId="5" w16cid:durableId="829370961">
    <w:abstractNumId w:val="7"/>
  </w:num>
  <w:num w:numId="6" w16cid:durableId="551355789">
    <w:abstractNumId w:val="8"/>
  </w:num>
  <w:num w:numId="7" w16cid:durableId="371612734">
    <w:abstractNumId w:val="5"/>
  </w:num>
  <w:num w:numId="8" w16cid:durableId="2049141586">
    <w:abstractNumId w:val="0"/>
  </w:num>
  <w:num w:numId="9" w16cid:durableId="566963124">
    <w:abstractNumId w:val="2"/>
  </w:num>
  <w:num w:numId="10" w16cid:durableId="4240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175E"/>
    <w:rsid w:val="00016390"/>
    <w:rsid w:val="00021EC7"/>
    <w:rsid w:val="00024EC3"/>
    <w:rsid w:val="000265F0"/>
    <w:rsid w:val="000301C2"/>
    <w:rsid w:val="00035303"/>
    <w:rsid w:val="00037CA1"/>
    <w:rsid w:val="00045264"/>
    <w:rsid w:val="0004653F"/>
    <w:rsid w:val="00054D71"/>
    <w:rsid w:val="00064C0F"/>
    <w:rsid w:val="00064E63"/>
    <w:rsid w:val="00076671"/>
    <w:rsid w:val="0009486F"/>
    <w:rsid w:val="00096FF5"/>
    <w:rsid w:val="00097D56"/>
    <w:rsid w:val="000A1CA0"/>
    <w:rsid w:val="000A71A0"/>
    <w:rsid w:val="000B1C67"/>
    <w:rsid w:val="000B695E"/>
    <w:rsid w:val="000C7B6B"/>
    <w:rsid w:val="000D0642"/>
    <w:rsid w:val="000F6ED8"/>
    <w:rsid w:val="00130B92"/>
    <w:rsid w:val="00133F56"/>
    <w:rsid w:val="00147EDF"/>
    <w:rsid w:val="001715C5"/>
    <w:rsid w:val="00181328"/>
    <w:rsid w:val="001A45D6"/>
    <w:rsid w:val="001B4EA3"/>
    <w:rsid w:val="001B55A5"/>
    <w:rsid w:val="001B5EFF"/>
    <w:rsid w:val="001B79FD"/>
    <w:rsid w:val="001C09B3"/>
    <w:rsid w:val="001C2613"/>
    <w:rsid w:val="001C3244"/>
    <w:rsid w:val="001C63B3"/>
    <w:rsid w:val="001C6471"/>
    <w:rsid w:val="001D09A6"/>
    <w:rsid w:val="001D30D9"/>
    <w:rsid w:val="001E1073"/>
    <w:rsid w:val="002020AA"/>
    <w:rsid w:val="00224AB4"/>
    <w:rsid w:val="00232D22"/>
    <w:rsid w:val="0023334C"/>
    <w:rsid w:val="00240897"/>
    <w:rsid w:val="0024294B"/>
    <w:rsid w:val="00262122"/>
    <w:rsid w:val="00264468"/>
    <w:rsid w:val="00277BD2"/>
    <w:rsid w:val="00292C44"/>
    <w:rsid w:val="002A01C1"/>
    <w:rsid w:val="002A481E"/>
    <w:rsid w:val="002A4E11"/>
    <w:rsid w:val="002C2648"/>
    <w:rsid w:val="002D4FB4"/>
    <w:rsid w:val="002D5F84"/>
    <w:rsid w:val="002D7156"/>
    <w:rsid w:val="002E0166"/>
    <w:rsid w:val="002E1D81"/>
    <w:rsid w:val="002E38A0"/>
    <w:rsid w:val="002E47BA"/>
    <w:rsid w:val="002E726D"/>
    <w:rsid w:val="002F61AC"/>
    <w:rsid w:val="0030075C"/>
    <w:rsid w:val="003132EE"/>
    <w:rsid w:val="00335BA3"/>
    <w:rsid w:val="00346DDD"/>
    <w:rsid w:val="003715B6"/>
    <w:rsid w:val="00373236"/>
    <w:rsid w:val="003755AF"/>
    <w:rsid w:val="003920FF"/>
    <w:rsid w:val="003A71DC"/>
    <w:rsid w:val="003C1A15"/>
    <w:rsid w:val="003C561F"/>
    <w:rsid w:val="003D5D1D"/>
    <w:rsid w:val="003E13DE"/>
    <w:rsid w:val="003F3148"/>
    <w:rsid w:val="003F6224"/>
    <w:rsid w:val="004054C5"/>
    <w:rsid w:val="00435B33"/>
    <w:rsid w:val="00452071"/>
    <w:rsid w:val="00465520"/>
    <w:rsid w:val="00466F9F"/>
    <w:rsid w:val="00470EB4"/>
    <w:rsid w:val="004758EC"/>
    <w:rsid w:val="0048551D"/>
    <w:rsid w:val="00497093"/>
    <w:rsid w:val="004978ED"/>
    <w:rsid w:val="004A182B"/>
    <w:rsid w:val="004A78EF"/>
    <w:rsid w:val="004B02B8"/>
    <w:rsid w:val="004B230E"/>
    <w:rsid w:val="004B5134"/>
    <w:rsid w:val="004C50CB"/>
    <w:rsid w:val="004C76E8"/>
    <w:rsid w:val="004C7C70"/>
    <w:rsid w:val="004D02AA"/>
    <w:rsid w:val="004D2BC0"/>
    <w:rsid w:val="004F11E1"/>
    <w:rsid w:val="004F3EB1"/>
    <w:rsid w:val="00505DA3"/>
    <w:rsid w:val="0051135E"/>
    <w:rsid w:val="00531B79"/>
    <w:rsid w:val="00567325"/>
    <w:rsid w:val="00572819"/>
    <w:rsid w:val="005A3514"/>
    <w:rsid w:val="005B1A0B"/>
    <w:rsid w:val="005D3BF9"/>
    <w:rsid w:val="005F497D"/>
    <w:rsid w:val="0060175C"/>
    <w:rsid w:val="00602AD8"/>
    <w:rsid w:val="00612F86"/>
    <w:rsid w:val="00613096"/>
    <w:rsid w:val="006168B2"/>
    <w:rsid w:val="006217F8"/>
    <w:rsid w:val="00671943"/>
    <w:rsid w:val="00686014"/>
    <w:rsid w:val="006943BE"/>
    <w:rsid w:val="006A0CD8"/>
    <w:rsid w:val="006A2BA4"/>
    <w:rsid w:val="006F1DB9"/>
    <w:rsid w:val="006F326E"/>
    <w:rsid w:val="006F5109"/>
    <w:rsid w:val="00715C8D"/>
    <w:rsid w:val="00721D59"/>
    <w:rsid w:val="00724FE9"/>
    <w:rsid w:val="00725BFB"/>
    <w:rsid w:val="00735284"/>
    <w:rsid w:val="00744492"/>
    <w:rsid w:val="0074521E"/>
    <w:rsid w:val="00765635"/>
    <w:rsid w:val="00766EC8"/>
    <w:rsid w:val="00771350"/>
    <w:rsid w:val="007769DA"/>
    <w:rsid w:val="00785F00"/>
    <w:rsid w:val="00791F45"/>
    <w:rsid w:val="00797182"/>
    <w:rsid w:val="00797C3C"/>
    <w:rsid w:val="007A39EE"/>
    <w:rsid w:val="007B0EBD"/>
    <w:rsid w:val="007B6055"/>
    <w:rsid w:val="007C124B"/>
    <w:rsid w:val="007C5DA8"/>
    <w:rsid w:val="007C5FCD"/>
    <w:rsid w:val="007D2672"/>
    <w:rsid w:val="007D7535"/>
    <w:rsid w:val="007E012D"/>
    <w:rsid w:val="007E58FA"/>
    <w:rsid w:val="00803C86"/>
    <w:rsid w:val="00807ED8"/>
    <w:rsid w:val="00815FAE"/>
    <w:rsid w:val="00826E5E"/>
    <w:rsid w:val="00834B5B"/>
    <w:rsid w:val="00844626"/>
    <w:rsid w:val="00845984"/>
    <w:rsid w:val="00847254"/>
    <w:rsid w:val="008507A2"/>
    <w:rsid w:val="008633C7"/>
    <w:rsid w:val="00865971"/>
    <w:rsid w:val="00865A30"/>
    <w:rsid w:val="008773EB"/>
    <w:rsid w:val="00882C0E"/>
    <w:rsid w:val="008D4C05"/>
    <w:rsid w:val="008E0F1E"/>
    <w:rsid w:val="008E1251"/>
    <w:rsid w:val="00902AB1"/>
    <w:rsid w:val="00921EE2"/>
    <w:rsid w:val="0093244D"/>
    <w:rsid w:val="009349D0"/>
    <w:rsid w:val="009427F3"/>
    <w:rsid w:val="00954CDD"/>
    <w:rsid w:val="00955D7C"/>
    <w:rsid w:val="00964DE0"/>
    <w:rsid w:val="009763B4"/>
    <w:rsid w:val="00980038"/>
    <w:rsid w:val="00995782"/>
    <w:rsid w:val="009B5BC7"/>
    <w:rsid w:val="009C1EE8"/>
    <w:rsid w:val="009D15C6"/>
    <w:rsid w:val="009E51BE"/>
    <w:rsid w:val="009E5DC1"/>
    <w:rsid w:val="009E6169"/>
    <w:rsid w:val="009E7944"/>
    <w:rsid w:val="009F16CF"/>
    <w:rsid w:val="009F536A"/>
    <w:rsid w:val="00A01225"/>
    <w:rsid w:val="00A01FC2"/>
    <w:rsid w:val="00A169C2"/>
    <w:rsid w:val="00A208DA"/>
    <w:rsid w:val="00A234A9"/>
    <w:rsid w:val="00A2499C"/>
    <w:rsid w:val="00A301C9"/>
    <w:rsid w:val="00A32C20"/>
    <w:rsid w:val="00A36B88"/>
    <w:rsid w:val="00A4702B"/>
    <w:rsid w:val="00A54CF8"/>
    <w:rsid w:val="00A57CD9"/>
    <w:rsid w:val="00A6536B"/>
    <w:rsid w:val="00A67E58"/>
    <w:rsid w:val="00A7445D"/>
    <w:rsid w:val="00A86DB6"/>
    <w:rsid w:val="00A87BFA"/>
    <w:rsid w:val="00A90E53"/>
    <w:rsid w:val="00A91522"/>
    <w:rsid w:val="00A93B41"/>
    <w:rsid w:val="00A95F42"/>
    <w:rsid w:val="00AA0082"/>
    <w:rsid w:val="00AA4096"/>
    <w:rsid w:val="00AB5415"/>
    <w:rsid w:val="00AB6190"/>
    <w:rsid w:val="00AC0D34"/>
    <w:rsid w:val="00AE1E28"/>
    <w:rsid w:val="00AE1E8B"/>
    <w:rsid w:val="00AE39FB"/>
    <w:rsid w:val="00AF4080"/>
    <w:rsid w:val="00B03E35"/>
    <w:rsid w:val="00B20584"/>
    <w:rsid w:val="00B22480"/>
    <w:rsid w:val="00B44D5F"/>
    <w:rsid w:val="00B62664"/>
    <w:rsid w:val="00B63C29"/>
    <w:rsid w:val="00B754F6"/>
    <w:rsid w:val="00B82628"/>
    <w:rsid w:val="00B8634A"/>
    <w:rsid w:val="00B9457D"/>
    <w:rsid w:val="00B94701"/>
    <w:rsid w:val="00B95C0A"/>
    <w:rsid w:val="00B969C6"/>
    <w:rsid w:val="00BA3BA5"/>
    <w:rsid w:val="00BB3B95"/>
    <w:rsid w:val="00BD44D7"/>
    <w:rsid w:val="00BD4CAF"/>
    <w:rsid w:val="00BF1652"/>
    <w:rsid w:val="00BF3D6B"/>
    <w:rsid w:val="00C038DD"/>
    <w:rsid w:val="00C05284"/>
    <w:rsid w:val="00C05B7A"/>
    <w:rsid w:val="00C10056"/>
    <w:rsid w:val="00C1224E"/>
    <w:rsid w:val="00C135C9"/>
    <w:rsid w:val="00C2155E"/>
    <w:rsid w:val="00C2300D"/>
    <w:rsid w:val="00C243B8"/>
    <w:rsid w:val="00C30D2B"/>
    <w:rsid w:val="00C439B1"/>
    <w:rsid w:val="00C466B8"/>
    <w:rsid w:val="00C52771"/>
    <w:rsid w:val="00C56D13"/>
    <w:rsid w:val="00C56F95"/>
    <w:rsid w:val="00C623BE"/>
    <w:rsid w:val="00C66F60"/>
    <w:rsid w:val="00C860F8"/>
    <w:rsid w:val="00C945EB"/>
    <w:rsid w:val="00CA2F12"/>
    <w:rsid w:val="00CA5B32"/>
    <w:rsid w:val="00CB192F"/>
    <w:rsid w:val="00CB337D"/>
    <w:rsid w:val="00CC56AA"/>
    <w:rsid w:val="00CE2C64"/>
    <w:rsid w:val="00D215AA"/>
    <w:rsid w:val="00D305EB"/>
    <w:rsid w:val="00D379D5"/>
    <w:rsid w:val="00D53399"/>
    <w:rsid w:val="00D53E2D"/>
    <w:rsid w:val="00D629B4"/>
    <w:rsid w:val="00D9157D"/>
    <w:rsid w:val="00DB4D77"/>
    <w:rsid w:val="00DD0F56"/>
    <w:rsid w:val="00DE4CF8"/>
    <w:rsid w:val="00DE5DA2"/>
    <w:rsid w:val="00DF41CB"/>
    <w:rsid w:val="00E020E8"/>
    <w:rsid w:val="00E13737"/>
    <w:rsid w:val="00E14CAB"/>
    <w:rsid w:val="00E1614B"/>
    <w:rsid w:val="00E41E15"/>
    <w:rsid w:val="00E654CE"/>
    <w:rsid w:val="00E7522B"/>
    <w:rsid w:val="00E7589C"/>
    <w:rsid w:val="00E83020"/>
    <w:rsid w:val="00E93A5A"/>
    <w:rsid w:val="00E97C06"/>
    <w:rsid w:val="00EA3C27"/>
    <w:rsid w:val="00EB3D3E"/>
    <w:rsid w:val="00EC386F"/>
    <w:rsid w:val="00ED65F7"/>
    <w:rsid w:val="00EE0B91"/>
    <w:rsid w:val="00EF24F4"/>
    <w:rsid w:val="00F062D4"/>
    <w:rsid w:val="00F16811"/>
    <w:rsid w:val="00F238BD"/>
    <w:rsid w:val="00F30375"/>
    <w:rsid w:val="00F42262"/>
    <w:rsid w:val="00F75019"/>
    <w:rsid w:val="00F9573C"/>
    <w:rsid w:val="00F96F72"/>
    <w:rsid w:val="00FA5D9D"/>
    <w:rsid w:val="00FA6396"/>
    <w:rsid w:val="00FA76EA"/>
    <w:rsid w:val="00FA7713"/>
    <w:rsid w:val="00FB13E1"/>
    <w:rsid w:val="00FE3052"/>
    <w:rsid w:val="00FE488B"/>
    <w:rsid w:val="00FE5349"/>
    <w:rsid w:val="00FF5B7D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C64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7713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71350"/>
  </w:style>
  <w:style w:type="paragraph" w:styleId="Porat">
    <w:name w:val="footer"/>
    <w:basedOn w:val="prastasis"/>
    <w:link w:val="PoratDiagrama"/>
    <w:unhideWhenUsed/>
    <w:rsid w:val="007713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71350"/>
  </w:style>
  <w:style w:type="character" w:styleId="Hipersaitas">
    <w:name w:val="Hyperlink"/>
    <w:basedOn w:val="Numatytasispastraiposriftas"/>
    <w:uiPriority w:val="99"/>
    <w:unhideWhenUsed/>
    <w:rsid w:val="00D30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6C05-9ED4-457D-B353-39C66CDD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2025-08-20T11:04:00Z</cp:lastPrinted>
  <dcterms:created xsi:type="dcterms:W3CDTF">2025-10-28T14:11:00Z</dcterms:created>
  <dcterms:modified xsi:type="dcterms:W3CDTF">2025-11-03T12:29:00Z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