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A6CA" w14:textId="77777777" w:rsidR="00A00058" w:rsidRDefault="00A00058" w:rsidP="00A00058">
      <w:pPr>
        <w:contextualSpacing/>
        <w:jc w:val="center"/>
        <w:rPr>
          <w:szCs w:val="24"/>
          <w:lang w:eastAsia="ar-SA"/>
        </w:rPr>
      </w:pPr>
      <w:bookmarkStart w:id="0" w:name="_Hlk202181953"/>
      <w:r w:rsidRPr="00A25379">
        <w:rPr>
          <w:noProof/>
          <w:szCs w:val="24"/>
          <w:lang w:eastAsia="lt-LT"/>
        </w:rPr>
        <w:drawing>
          <wp:inline distT="0" distB="0" distL="0" distR="0" wp14:anchorId="62CBFAF6" wp14:editId="4667930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1E35A7D" w14:textId="77777777" w:rsidR="00A00058" w:rsidRPr="00A25379" w:rsidRDefault="00A00058" w:rsidP="00A00058">
      <w:pPr>
        <w:contextualSpacing/>
        <w:jc w:val="center"/>
        <w:rPr>
          <w:szCs w:val="24"/>
          <w:lang w:eastAsia="ar-SA"/>
        </w:rPr>
      </w:pPr>
    </w:p>
    <w:p w14:paraId="4A1355B6" w14:textId="77777777" w:rsidR="00A00058" w:rsidRPr="00A25379" w:rsidRDefault="00A00058" w:rsidP="00A00058">
      <w:pPr>
        <w:contextualSpacing/>
        <w:jc w:val="center"/>
        <w:rPr>
          <w:b/>
          <w:bCs/>
          <w:caps/>
          <w:szCs w:val="24"/>
          <w:lang w:eastAsia="ar-SA"/>
        </w:rPr>
      </w:pPr>
      <w:r w:rsidRPr="00A25379">
        <w:rPr>
          <w:b/>
          <w:bCs/>
          <w:caps/>
          <w:szCs w:val="24"/>
          <w:lang w:eastAsia="ar-SA"/>
        </w:rPr>
        <w:t>kėdainių rajono savivaldybėS TARYBA</w:t>
      </w:r>
    </w:p>
    <w:bookmarkEnd w:id="0"/>
    <w:p w14:paraId="77447A4A" w14:textId="77777777" w:rsidR="00761205" w:rsidRDefault="00761205">
      <w:pPr>
        <w:suppressAutoHyphens/>
        <w:jc w:val="center"/>
        <w:rPr>
          <w:b/>
          <w:bCs/>
          <w:caps/>
          <w:szCs w:val="24"/>
          <w:lang w:eastAsia="ar-SA"/>
        </w:rPr>
      </w:pPr>
    </w:p>
    <w:p w14:paraId="1914698A" w14:textId="77777777" w:rsidR="00761205" w:rsidRDefault="00B512D7">
      <w:pPr>
        <w:suppressAutoHyphens/>
        <w:jc w:val="center"/>
        <w:rPr>
          <w:b/>
          <w:bCs/>
          <w:caps/>
          <w:szCs w:val="24"/>
          <w:lang w:eastAsia="ar-SA"/>
        </w:rPr>
      </w:pPr>
      <w:r>
        <w:rPr>
          <w:b/>
          <w:bCs/>
          <w:caps/>
          <w:szCs w:val="24"/>
          <w:lang w:eastAsia="ar-SA"/>
        </w:rPr>
        <w:t>SPRENDIMAS</w:t>
      </w:r>
    </w:p>
    <w:p w14:paraId="227B8659" w14:textId="77777777" w:rsidR="00547CCC" w:rsidRDefault="00A97FBF" w:rsidP="00A97FBF">
      <w:pPr>
        <w:jc w:val="center"/>
        <w:rPr>
          <w:b/>
          <w:bCs/>
          <w:szCs w:val="24"/>
        </w:rPr>
      </w:pPr>
      <w:r w:rsidRPr="00E003BA">
        <w:rPr>
          <w:b/>
          <w:bCs/>
          <w:szCs w:val="24"/>
        </w:rPr>
        <w:t xml:space="preserve">DĖL AB „PANEVĖŽIO ENERGIJA“ PLANINĖS INVESTICIJOS </w:t>
      </w:r>
    </w:p>
    <w:p w14:paraId="7A0EF131" w14:textId="2A1C8087" w:rsidR="00A97FBF" w:rsidRPr="00E003BA" w:rsidRDefault="00A97FBF" w:rsidP="00A97FBF">
      <w:pPr>
        <w:jc w:val="center"/>
        <w:rPr>
          <w:b/>
          <w:bCs/>
          <w:szCs w:val="24"/>
        </w:rPr>
      </w:pPr>
      <w:r w:rsidRPr="00E003BA">
        <w:rPr>
          <w:b/>
          <w:bCs/>
          <w:szCs w:val="24"/>
        </w:rPr>
        <w:t>„</w:t>
      </w:r>
      <w:bookmarkStart w:id="1" w:name="_Hlk210381131"/>
      <w:r w:rsidRPr="00E003BA">
        <w:rPr>
          <w:b/>
          <w:bCs/>
          <w:szCs w:val="24"/>
        </w:rPr>
        <w:t>AKADEMIJOS KATILINĖS REKONSTRAVIMAS“</w:t>
      </w:r>
      <w:bookmarkEnd w:id="1"/>
      <w:r w:rsidRPr="00E003BA">
        <w:rPr>
          <w:b/>
          <w:bCs/>
          <w:szCs w:val="24"/>
        </w:rPr>
        <w:t xml:space="preserve"> DERINIMO</w:t>
      </w:r>
    </w:p>
    <w:p w14:paraId="6CDEC422" w14:textId="77777777" w:rsidR="00761205" w:rsidRDefault="00761205">
      <w:pPr>
        <w:tabs>
          <w:tab w:val="left" w:pos="2880"/>
        </w:tabs>
        <w:suppressAutoHyphens/>
        <w:jc w:val="center"/>
        <w:rPr>
          <w:rFonts w:eastAsia="SimSun;宋体"/>
          <w:b/>
          <w:szCs w:val="24"/>
          <w:lang w:eastAsia="zh-CN"/>
        </w:rPr>
      </w:pPr>
    </w:p>
    <w:p w14:paraId="4E6FCCAB" w14:textId="6B805604" w:rsidR="00155769" w:rsidRDefault="00155769" w:rsidP="00155769">
      <w:pPr>
        <w:contextualSpacing/>
        <w:jc w:val="center"/>
        <w:rPr>
          <w:szCs w:val="24"/>
        </w:rPr>
      </w:pPr>
      <w:bookmarkStart w:id="2" w:name="_Hlk210030446"/>
      <w:r w:rsidRPr="005844BB">
        <w:rPr>
          <w:szCs w:val="24"/>
        </w:rPr>
        <w:t xml:space="preserve">2025 m. </w:t>
      </w:r>
      <w:r>
        <w:rPr>
          <w:szCs w:val="24"/>
        </w:rPr>
        <w:t>spalio 31</w:t>
      </w:r>
      <w:r w:rsidRPr="005844BB">
        <w:rPr>
          <w:szCs w:val="24"/>
        </w:rPr>
        <w:t xml:space="preserve"> d. Nr. </w:t>
      </w:r>
      <w:r>
        <w:rPr>
          <w:szCs w:val="24"/>
        </w:rPr>
        <w:t>TS</w:t>
      </w:r>
      <w:r w:rsidRPr="005844BB">
        <w:rPr>
          <w:szCs w:val="24"/>
        </w:rPr>
        <w:t>-</w:t>
      </w:r>
      <w:r>
        <w:rPr>
          <w:szCs w:val="24"/>
        </w:rPr>
        <w:t>310</w:t>
      </w:r>
    </w:p>
    <w:bookmarkEnd w:id="2"/>
    <w:p w14:paraId="4E67CF54" w14:textId="77777777" w:rsidR="00761205" w:rsidRDefault="00B512D7">
      <w:pPr>
        <w:widowControl w:val="0"/>
        <w:suppressAutoHyphens/>
        <w:jc w:val="center"/>
        <w:rPr>
          <w:rFonts w:eastAsia="Lucida Sans Unicode"/>
          <w:spacing w:val="3"/>
          <w:szCs w:val="24"/>
          <w:lang w:eastAsia="lt-LT"/>
        </w:rPr>
      </w:pPr>
      <w:r>
        <w:rPr>
          <w:rFonts w:eastAsia="Lucida Sans Unicode"/>
          <w:spacing w:val="3"/>
          <w:szCs w:val="24"/>
          <w:lang w:eastAsia="lt-LT"/>
        </w:rPr>
        <w:t>Kėdainiai</w:t>
      </w:r>
    </w:p>
    <w:p w14:paraId="7F89AEF7" w14:textId="77777777" w:rsidR="00761205" w:rsidRDefault="00761205" w:rsidP="00A97FBF">
      <w:pPr>
        <w:widowControl w:val="0"/>
        <w:suppressAutoHyphens/>
        <w:ind w:left="-426"/>
        <w:jc w:val="center"/>
        <w:rPr>
          <w:rFonts w:eastAsia="Lucida Sans Unicode"/>
          <w:spacing w:val="3"/>
          <w:szCs w:val="24"/>
          <w:lang w:eastAsia="lt-LT"/>
        </w:rPr>
      </w:pPr>
    </w:p>
    <w:p w14:paraId="600A37AF" w14:textId="18C4EE3C" w:rsidR="00761205" w:rsidRDefault="00B512D7" w:rsidP="00A00058">
      <w:pPr>
        <w:tabs>
          <w:tab w:val="left" w:pos="2880"/>
        </w:tabs>
        <w:suppressAutoHyphens/>
        <w:ind w:firstLine="851"/>
        <w:jc w:val="both"/>
        <w:rPr>
          <w:rFonts w:eastAsia="SimSun;宋体"/>
          <w:spacing w:val="-2"/>
          <w:szCs w:val="24"/>
          <w:lang w:eastAsia="zh-CN"/>
        </w:rPr>
      </w:pPr>
      <w:r w:rsidRPr="005A07F8">
        <w:rPr>
          <w:rFonts w:eastAsia="SimSun;宋体"/>
          <w:bCs/>
          <w:szCs w:val="24"/>
          <w:lang w:eastAsia="zh-CN"/>
        </w:rPr>
        <w:t xml:space="preserve">Vadovaudamasi Lietuvos Respublikos vietos savivaldos įstatymo </w:t>
      </w:r>
      <w:r w:rsidR="00CD3614" w:rsidRPr="00CD3614">
        <w:rPr>
          <w:rFonts w:eastAsia="SimSun;宋体"/>
          <w:bCs/>
          <w:szCs w:val="24"/>
          <w:lang w:eastAsia="zh-CN"/>
        </w:rPr>
        <w:t>6 straipsnio 30 punktu</w:t>
      </w:r>
      <w:r w:rsidR="00CD3614">
        <w:rPr>
          <w:rFonts w:eastAsia="SimSun;宋体"/>
          <w:bCs/>
          <w:szCs w:val="24"/>
          <w:lang w:eastAsia="zh-CN"/>
        </w:rPr>
        <w:t xml:space="preserve">, </w:t>
      </w:r>
      <w:r w:rsidRPr="005A07F8">
        <w:rPr>
          <w:rFonts w:eastAsia="SimSun;宋体"/>
          <w:szCs w:val="24"/>
          <w:lang w:eastAsia="zh-CN"/>
        </w:rPr>
        <w:t>15</w:t>
      </w:r>
      <w:r w:rsidR="00CD3614">
        <w:rPr>
          <w:rFonts w:eastAsia="SimSun;宋体"/>
          <w:szCs w:val="24"/>
          <w:lang w:eastAsia="zh-CN"/>
        </w:rPr>
        <w:t> </w:t>
      </w:r>
      <w:r w:rsidRPr="005A07F8">
        <w:rPr>
          <w:rFonts w:eastAsia="SimSun;宋体"/>
          <w:szCs w:val="24"/>
          <w:lang w:eastAsia="zh-CN"/>
        </w:rPr>
        <w:t>straipsnio 4 dalimi</w:t>
      </w:r>
      <w:r w:rsidRPr="005A07F8">
        <w:rPr>
          <w:rFonts w:eastAsia="SimSun;宋体"/>
          <w:bCs/>
          <w:szCs w:val="24"/>
          <w:lang w:eastAsia="zh-CN"/>
        </w:rPr>
        <w:t>, Lietuvos Respublikos šilumos ūkio įstatymo 35 straipsniu,</w:t>
      </w:r>
      <w:r w:rsidRPr="005A07F8">
        <w:rPr>
          <w:rFonts w:eastAsia="SimSun;宋体"/>
          <w:szCs w:val="24"/>
          <w:lang w:eastAsia="zh-CN"/>
        </w:rPr>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O3E- 93 „Dėl Šilumos tiekėjų, nepriklausomų šilumos gamintojų, geriamojo vandens tiekėjų ir nuotekų tvarkytojų, paviršinių nuotekų tvarkytojų investicijų vertinimo ir derinimo Valstybinėje energetikos reguliavimo taryboje tvarkos aprašo patvirtinimo“, 32</w:t>
      </w:r>
      <w:r w:rsidRPr="005A07F8">
        <w:rPr>
          <w:rFonts w:eastAsia="SimSun;宋体"/>
          <w:szCs w:val="24"/>
          <w:vertAlign w:val="superscript"/>
          <w:lang w:eastAsia="zh-CN"/>
        </w:rPr>
        <w:t>1</w:t>
      </w:r>
      <w:r w:rsidRPr="005A07F8">
        <w:rPr>
          <w:rFonts w:eastAsia="SimSun;宋体"/>
          <w:szCs w:val="24"/>
          <w:lang w:eastAsia="zh-CN"/>
        </w:rPr>
        <w:t xml:space="preserve"> </w:t>
      </w:r>
      <w:r w:rsidRPr="00A51897">
        <w:rPr>
          <w:rFonts w:eastAsia="SimSun;宋体"/>
          <w:szCs w:val="24"/>
          <w:lang w:eastAsia="zh-CN"/>
        </w:rPr>
        <w:t xml:space="preserve">punktu ir </w:t>
      </w:r>
      <w:r w:rsidRPr="00A51897">
        <w:rPr>
          <w:rFonts w:eastAsia="SimSun;宋体"/>
          <w:bCs/>
          <w:szCs w:val="24"/>
          <w:lang w:eastAsia="zh-CN"/>
        </w:rPr>
        <w:t>atsižvelgdama į Šilumos tiekėjų investicinių planų derinimo tvarkos aprašą, patvirtintą Kėdainių rajono savivaldybės tarybos 2017 m. gegužės 26 d. sprendimu Nr. TS-113 „Dėl Šilumos tiekėjų investicinių planų derinimo tvarkos aprašo patvirtinimo“</w:t>
      </w:r>
      <w:r w:rsidR="0058377F">
        <w:rPr>
          <w:rFonts w:eastAsia="SimSun;宋体"/>
          <w:bCs/>
          <w:szCs w:val="24"/>
          <w:lang w:eastAsia="zh-CN"/>
        </w:rPr>
        <w:t>,</w:t>
      </w:r>
      <w:r w:rsidRPr="00A51897">
        <w:rPr>
          <w:rFonts w:eastAsia="SimSun;宋体"/>
          <w:bCs/>
          <w:szCs w:val="24"/>
          <w:lang w:eastAsia="zh-CN"/>
        </w:rPr>
        <w:t xml:space="preserve"> ir AB „Panevėžio energija“ 2025 m. </w:t>
      </w:r>
      <w:r w:rsidR="00A97FBF" w:rsidRPr="00A51897">
        <w:rPr>
          <w:rFonts w:eastAsia="SimSun;宋体"/>
          <w:bCs/>
          <w:szCs w:val="24"/>
          <w:lang w:eastAsia="zh-CN"/>
        </w:rPr>
        <w:t>rugsėjo</w:t>
      </w:r>
      <w:r w:rsidRPr="00A51897">
        <w:rPr>
          <w:rFonts w:eastAsia="SimSun;宋体"/>
          <w:bCs/>
          <w:szCs w:val="24"/>
          <w:lang w:eastAsia="zh-CN"/>
        </w:rPr>
        <w:t xml:space="preserve"> </w:t>
      </w:r>
      <w:r w:rsidR="00A97FBF" w:rsidRPr="00A51897">
        <w:rPr>
          <w:rFonts w:eastAsia="SimSun;宋体"/>
          <w:bCs/>
          <w:szCs w:val="24"/>
          <w:lang w:eastAsia="zh-CN"/>
        </w:rPr>
        <w:t>30</w:t>
      </w:r>
      <w:r w:rsidRPr="00A51897">
        <w:rPr>
          <w:rFonts w:eastAsia="SimSun;宋体"/>
          <w:bCs/>
          <w:szCs w:val="24"/>
          <w:lang w:eastAsia="zh-CN"/>
        </w:rPr>
        <w:t xml:space="preserve"> d. raštą Nr. S25-010-0</w:t>
      </w:r>
      <w:r w:rsidR="00A97FBF" w:rsidRPr="00A51897">
        <w:rPr>
          <w:rFonts w:eastAsia="SimSun;宋体"/>
          <w:bCs/>
          <w:szCs w:val="24"/>
          <w:lang w:eastAsia="zh-CN"/>
        </w:rPr>
        <w:t>927</w:t>
      </w:r>
      <w:r w:rsidRPr="00A51897">
        <w:rPr>
          <w:rFonts w:eastAsia="SimSun;宋体"/>
          <w:bCs/>
          <w:szCs w:val="24"/>
          <w:lang w:eastAsia="zh-CN"/>
        </w:rPr>
        <w:t xml:space="preserve"> „Dėl</w:t>
      </w:r>
      <w:r w:rsidRPr="00A51897">
        <w:rPr>
          <w:rFonts w:eastAsia="SimSun;宋体"/>
          <w:szCs w:val="24"/>
          <w:lang w:eastAsia="zh-CN"/>
        </w:rPr>
        <w:t xml:space="preserve"> </w:t>
      </w:r>
      <w:r w:rsidR="00A97FBF" w:rsidRPr="00A51897">
        <w:rPr>
          <w:rFonts w:eastAsia="SimSun;宋体"/>
          <w:szCs w:val="24"/>
          <w:lang w:eastAsia="zh-CN"/>
        </w:rPr>
        <w:t xml:space="preserve">planinės </w:t>
      </w:r>
      <w:r w:rsidRPr="00A51897">
        <w:rPr>
          <w:rFonts w:eastAsia="SimSun;宋体"/>
          <w:szCs w:val="24"/>
          <w:lang w:eastAsia="zh-CN"/>
        </w:rPr>
        <w:t>investicij</w:t>
      </w:r>
      <w:r w:rsidR="00A97FBF" w:rsidRPr="00A51897">
        <w:rPr>
          <w:rFonts w:eastAsia="SimSun;宋体"/>
          <w:szCs w:val="24"/>
          <w:lang w:eastAsia="zh-CN"/>
        </w:rPr>
        <w:t>os</w:t>
      </w:r>
      <w:r w:rsidRPr="00A51897">
        <w:rPr>
          <w:rFonts w:eastAsia="SimSun;宋体"/>
          <w:szCs w:val="24"/>
          <w:lang w:eastAsia="zh-CN"/>
        </w:rPr>
        <w:t xml:space="preserve"> </w:t>
      </w:r>
      <w:r w:rsidRPr="00A51897">
        <w:rPr>
          <w:rFonts w:eastAsia="SimSun;宋体"/>
          <w:bCs/>
          <w:szCs w:val="24"/>
          <w:lang w:eastAsia="zh-CN"/>
        </w:rPr>
        <w:t>derinimo</w:t>
      </w:r>
      <w:r>
        <w:rPr>
          <w:rFonts w:eastAsia="SimSun;宋体"/>
          <w:bCs/>
          <w:szCs w:val="24"/>
          <w:lang w:eastAsia="zh-CN"/>
        </w:rPr>
        <w:t>“, Kėdainių rajono savivaldybės taryba</w:t>
      </w:r>
      <w:r>
        <w:rPr>
          <w:rFonts w:eastAsia="SimSun;宋体"/>
          <w:bCs/>
          <w:spacing w:val="-2"/>
          <w:szCs w:val="24"/>
          <w:lang w:eastAsia="zh-CN"/>
        </w:rPr>
        <w:t xml:space="preserve">  </w:t>
      </w:r>
      <w:r>
        <w:rPr>
          <w:rFonts w:eastAsia="SimSun;宋体"/>
          <w:bCs/>
          <w:spacing w:val="80"/>
          <w:szCs w:val="24"/>
          <w:lang w:eastAsia="zh-CN"/>
        </w:rPr>
        <w:t>nusprendži</w:t>
      </w:r>
      <w:r>
        <w:rPr>
          <w:rFonts w:eastAsia="SimSun;宋体"/>
          <w:bCs/>
          <w:spacing w:val="-2"/>
          <w:szCs w:val="24"/>
          <w:lang w:eastAsia="zh-CN"/>
        </w:rPr>
        <w:t>a</w:t>
      </w:r>
      <w:r>
        <w:rPr>
          <w:rFonts w:eastAsia="SimSun;宋体"/>
          <w:spacing w:val="-2"/>
          <w:szCs w:val="24"/>
          <w:lang w:eastAsia="zh-CN"/>
        </w:rPr>
        <w:t>:</w:t>
      </w:r>
    </w:p>
    <w:p w14:paraId="03071B74" w14:textId="5EB87E64" w:rsidR="00761205" w:rsidRPr="00A00058" w:rsidRDefault="00B512D7" w:rsidP="00A00058">
      <w:pPr>
        <w:pStyle w:val="Sraopastraipa"/>
        <w:numPr>
          <w:ilvl w:val="0"/>
          <w:numId w:val="2"/>
        </w:numPr>
        <w:tabs>
          <w:tab w:val="left" w:pos="2880"/>
        </w:tabs>
        <w:suppressAutoHyphens/>
        <w:jc w:val="both"/>
        <w:rPr>
          <w:rFonts w:eastAsia="SimSun;宋体"/>
          <w:bCs/>
          <w:szCs w:val="24"/>
          <w:lang w:eastAsia="zh-CN"/>
        </w:rPr>
      </w:pPr>
      <w:r w:rsidRPr="00A00058">
        <w:rPr>
          <w:rFonts w:eastAsia="SimSun;宋体"/>
          <w:szCs w:val="24"/>
          <w:lang w:eastAsia="zh-CN"/>
        </w:rPr>
        <w:t xml:space="preserve">Derinti AB „Panevėžio energija“ </w:t>
      </w:r>
      <w:r w:rsidR="00A97FBF" w:rsidRPr="00A00058">
        <w:rPr>
          <w:rFonts w:eastAsia="SimSun;宋体"/>
          <w:bCs/>
          <w:szCs w:val="24"/>
          <w:lang w:eastAsia="zh-CN"/>
        </w:rPr>
        <w:t xml:space="preserve">planinę investiciją „Akademijos katilinės rekonstravimas“ </w:t>
      </w:r>
      <w:r w:rsidRPr="00A00058">
        <w:rPr>
          <w:rFonts w:eastAsia="SimSun;宋体"/>
          <w:bCs/>
          <w:szCs w:val="24"/>
          <w:lang w:eastAsia="zh-CN"/>
        </w:rPr>
        <w:t>(pridedama).</w:t>
      </w:r>
    </w:p>
    <w:p w14:paraId="5EFA75B8" w14:textId="5D73DE3E" w:rsidR="00A00058" w:rsidRPr="00A00058" w:rsidRDefault="00A00058" w:rsidP="00A00058">
      <w:pPr>
        <w:pStyle w:val="Sraopastraipa"/>
        <w:numPr>
          <w:ilvl w:val="0"/>
          <w:numId w:val="2"/>
        </w:numPr>
        <w:jc w:val="both"/>
        <w:rPr>
          <w:szCs w:val="24"/>
        </w:rPr>
      </w:pPr>
      <w:bookmarkStart w:id="3" w:name="_Hlk208908407"/>
      <w:bookmarkStart w:id="4" w:name="_Hlk207783766"/>
      <w:r w:rsidRPr="00A00058">
        <w:rPr>
          <w:szCs w:val="24"/>
        </w:rPr>
        <w:t xml:space="preserve">Šis sprendimas per vieną mėnesį nuo jo įteikimo arba paskelbimo dienos gali būti skundžiamas Kėdainių rajono savivaldybės tarybai (J. Basanavičiaus g. 36, </w:t>
      </w:r>
      <w:bookmarkStart w:id="5" w:name="_Hlk192164198"/>
      <w:r w:rsidRPr="00A00058">
        <w:rPr>
          <w:szCs w:val="24"/>
        </w:rPr>
        <w:t>LT</w:t>
      </w:r>
      <w:bookmarkStart w:id="6" w:name="_Hlk202426898"/>
      <w:bookmarkEnd w:id="5"/>
      <w:r w:rsidRPr="00A00058">
        <w:rPr>
          <w:szCs w:val="24"/>
        </w:rPr>
        <w:noBreakHyphen/>
      </w:r>
      <w:bookmarkEnd w:id="6"/>
      <w:r w:rsidRPr="00A00058">
        <w:rPr>
          <w:szCs w:val="24"/>
        </w:rPr>
        <w:t xml:space="preserve">57288 Kėdainiai) Lietuvos Respublikos viešojo administravimo įstatymo nustatyta tvarka arba  </w:t>
      </w:r>
      <w:bookmarkStart w:id="7" w:name="_Hlk192162997"/>
      <w:r w:rsidRPr="00A00058">
        <w:rPr>
          <w:szCs w:val="24"/>
        </w:rPr>
        <w:t xml:space="preserve">Lietuvos administracinių ginčų komisijos </w:t>
      </w:r>
      <w:bookmarkEnd w:id="7"/>
      <w:r w:rsidRPr="00A00058">
        <w:rPr>
          <w:szCs w:val="24"/>
        </w:rPr>
        <w:t>Kauno apygardos skyriui (Laisvės al. 36, LT</w:t>
      </w:r>
      <w:r w:rsidRPr="00A00058">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A00058">
          <w:rPr>
            <w:rStyle w:val="Hipersaitas"/>
            <w:color w:val="auto"/>
            <w:szCs w:val="24"/>
            <w:u w:val="none"/>
          </w:rPr>
          <w:t>https://e.teismas.lt</w:t>
        </w:r>
      </w:hyperlink>
      <w:r w:rsidRPr="00A00058">
        <w:rPr>
          <w:szCs w:val="24"/>
        </w:rPr>
        <w:t xml:space="preserve"> arba adresu: Žygimantų g. 2, LT</w:t>
      </w:r>
      <w:r w:rsidRPr="00A00058">
        <w:rPr>
          <w:szCs w:val="24"/>
        </w:rPr>
        <w:noBreakHyphen/>
        <w:t>01102 Vilnius, arba A. Mickevičiaus g. 8A, LT</w:t>
      </w:r>
      <w:r w:rsidRPr="00A00058">
        <w:rPr>
          <w:szCs w:val="24"/>
        </w:rPr>
        <w:noBreakHyphen/>
        <w:t>44312 Kaunas, arba Galinio Pylimo g. 9, LT</w:t>
      </w:r>
      <w:r w:rsidRPr="00A00058">
        <w:rPr>
          <w:szCs w:val="24"/>
        </w:rPr>
        <w:noBreakHyphen/>
        <w:t>91230 Klaipėda, arba Dvaro g. 80, LT</w:t>
      </w:r>
      <w:r w:rsidRPr="00A00058">
        <w:rPr>
          <w:szCs w:val="24"/>
        </w:rPr>
        <w:noBreakHyphen/>
        <w:t>76298 Šiauliai, arba Respublikos g. 62, LT</w:t>
      </w:r>
      <w:r w:rsidRPr="00A00058">
        <w:rPr>
          <w:szCs w:val="24"/>
        </w:rPr>
        <w:noBreakHyphen/>
        <w:t>35158 Panevėžys) Lietuvos Respublikos administracinių bylų teisenos įstatymo nustatyta tvarka.</w:t>
      </w:r>
      <w:bookmarkEnd w:id="3"/>
    </w:p>
    <w:bookmarkEnd w:id="4"/>
    <w:p w14:paraId="1BCAA2DD" w14:textId="4982F147" w:rsidR="00BE679C" w:rsidRDefault="00BE679C" w:rsidP="00A00058">
      <w:pPr>
        <w:ind w:left="-426" w:firstLine="993"/>
        <w:jc w:val="both"/>
        <w:rPr>
          <w:rFonts w:eastAsia="SimSun"/>
          <w:szCs w:val="24"/>
          <w:lang w:eastAsia="zh-CN"/>
        </w:rPr>
      </w:pPr>
    </w:p>
    <w:p w14:paraId="11B067B4" w14:textId="77777777" w:rsidR="00BE679C" w:rsidRDefault="00BE679C" w:rsidP="00BE679C">
      <w:pPr>
        <w:ind w:left="-426"/>
        <w:jc w:val="both"/>
        <w:rPr>
          <w:rFonts w:eastAsia="SimSun"/>
          <w:szCs w:val="24"/>
          <w:lang w:eastAsia="zh-CN"/>
        </w:rPr>
      </w:pPr>
    </w:p>
    <w:p w14:paraId="231CECD0" w14:textId="77777777" w:rsidR="005F6B89" w:rsidRPr="00A25379" w:rsidRDefault="005F6B89" w:rsidP="005F6B89">
      <w:pPr>
        <w:contextualSpacing/>
        <w:rPr>
          <w:szCs w:val="24"/>
        </w:rPr>
      </w:pPr>
      <w:bookmarkStart w:id="8" w:name="_Hlk202182067"/>
      <w:bookmarkStart w:id="9" w:name="_Hlk202182431"/>
      <w:r w:rsidRPr="00A25379">
        <w:rPr>
          <w:szCs w:val="24"/>
        </w:rPr>
        <w:t xml:space="preserve">Savivaldybės meras     </w:t>
      </w:r>
      <w:r>
        <w:rPr>
          <w:szCs w:val="24"/>
        </w:rPr>
        <w:t xml:space="preserve">                                                                                            </w:t>
      </w:r>
      <w:r w:rsidRPr="00A25379">
        <w:rPr>
          <w:szCs w:val="24"/>
        </w:rPr>
        <w:t>Valentinas Tamulis</w:t>
      </w:r>
      <w:bookmarkEnd w:id="8"/>
    </w:p>
    <w:bookmarkEnd w:id="9"/>
    <w:p w14:paraId="1FCB6EF9" w14:textId="77777777" w:rsidR="00E37DC2" w:rsidRDefault="00E37DC2">
      <w:pPr>
        <w:suppressAutoHyphens/>
        <w:rPr>
          <w:rFonts w:eastAsia="SimSun;宋体"/>
          <w:szCs w:val="24"/>
          <w:lang w:eastAsia="zh-CN"/>
        </w:rPr>
        <w:sectPr w:rsidR="00E37DC2" w:rsidSect="009029F1">
          <w:pgSz w:w="11906" w:h="16838"/>
          <w:pgMar w:top="1134" w:right="567" w:bottom="1134" w:left="1701" w:header="0" w:footer="0" w:gutter="0"/>
          <w:cols w:space="1296"/>
          <w:formProt w:val="0"/>
          <w:docGrid w:linePitch="360"/>
        </w:sectPr>
      </w:pPr>
    </w:p>
    <w:p w14:paraId="0B498072" w14:textId="77777777" w:rsidR="00E37DC2" w:rsidRPr="00E37DC2" w:rsidRDefault="00E37DC2" w:rsidP="00E37DC2">
      <w:pPr>
        <w:suppressAutoHyphens/>
        <w:ind w:left="9639"/>
        <w:rPr>
          <w:rFonts w:eastAsia="SimSun;宋体"/>
          <w:szCs w:val="24"/>
          <w:lang w:eastAsia="zh-CN"/>
        </w:rPr>
      </w:pPr>
      <w:r w:rsidRPr="00E37DC2">
        <w:rPr>
          <w:rFonts w:eastAsia="SimSun;宋体"/>
          <w:szCs w:val="24"/>
          <w:lang w:eastAsia="zh-CN"/>
        </w:rPr>
        <w:lastRenderedPageBreak/>
        <w:t>Kėdainių rajono savivaldybės tarybos</w:t>
      </w:r>
    </w:p>
    <w:p w14:paraId="1DD159AD" w14:textId="29EECE5A" w:rsidR="00E37DC2" w:rsidRPr="00E37DC2" w:rsidRDefault="00E37DC2" w:rsidP="00E37DC2">
      <w:pPr>
        <w:suppressAutoHyphens/>
        <w:ind w:left="9639"/>
        <w:rPr>
          <w:rFonts w:eastAsia="SimSun;宋体"/>
          <w:szCs w:val="24"/>
          <w:lang w:eastAsia="zh-CN"/>
        </w:rPr>
      </w:pPr>
      <w:r w:rsidRPr="00E37DC2">
        <w:rPr>
          <w:rFonts w:eastAsia="SimSun;宋体"/>
          <w:szCs w:val="24"/>
          <w:lang w:eastAsia="zh-CN"/>
        </w:rPr>
        <w:t>2025 m. spalio</w:t>
      </w:r>
      <w:r w:rsidR="002F298B">
        <w:rPr>
          <w:rFonts w:eastAsia="SimSun;宋体"/>
          <w:szCs w:val="24"/>
          <w:lang w:eastAsia="zh-CN"/>
        </w:rPr>
        <w:t xml:space="preserve"> </w:t>
      </w:r>
      <w:r w:rsidR="00155769">
        <w:rPr>
          <w:rFonts w:eastAsia="SimSun;宋体"/>
          <w:szCs w:val="24"/>
          <w:lang w:eastAsia="zh-CN"/>
        </w:rPr>
        <w:t>31</w:t>
      </w:r>
      <w:r w:rsidRPr="00E37DC2">
        <w:rPr>
          <w:rFonts w:eastAsia="SimSun;宋体"/>
          <w:szCs w:val="24"/>
          <w:lang w:eastAsia="zh-CN"/>
        </w:rPr>
        <w:t xml:space="preserve"> d. sprendimo Nr. TS-</w:t>
      </w:r>
      <w:r w:rsidR="00155769">
        <w:rPr>
          <w:rFonts w:eastAsia="SimSun;宋体"/>
          <w:szCs w:val="24"/>
          <w:lang w:eastAsia="zh-CN"/>
        </w:rPr>
        <w:t>310</w:t>
      </w:r>
    </w:p>
    <w:p w14:paraId="4AD9B0C6" w14:textId="036A0789" w:rsidR="00761205" w:rsidRDefault="00E37DC2" w:rsidP="00E37DC2">
      <w:pPr>
        <w:suppressAutoHyphens/>
        <w:ind w:left="9639"/>
        <w:rPr>
          <w:rFonts w:eastAsia="SimSun;宋体"/>
          <w:szCs w:val="24"/>
          <w:lang w:eastAsia="zh-CN"/>
        </w:rPr>
      </w:pPr>
      <w:r w:rsidRPr="00E37DC2">
        <w:rPr>
          <w:rFonts w:eastAsia="SimSun;宋体"/>
          <w:szCs w:val="24"/>
          <w:lang w:eastAsia="zh-CN"/>
        </w:rPr>
        <w:t>priedas</w:t>
      </w:r>
    </w:p>
    <w:p w14:paraId="4ACF70DA" w14:textId="77777777" w:rsidR="00E37DC2" w:rsidRDefault="00E37DC2">
      <w:pPr>
        <w:suppressAutoHyphens/>
        <w:jc w:val="center"/>
        <w:rPr>
          <w:rFonts w:eastAsia="SimSun;宋体"/>
          <w:b/>
          <w:bCs/>
          <w:szCs w:val="24"/>
          <w:lang w:eastAsia="zh-CN"/>
        </w:rPr>
      </w:pPr>
    </w:p>
    <w:p w14:paraId="2FFCAF5F" w14:textId="77777777" w:rsidR="00E37DC2" w:rsidRDefault="00E37DC2">
      <w:pPr>
        <w:suppressAutoHyphens/>
        <w:jc w:val="center"/>
        <w:rPr>
          <w:rFonts w:eastAsia="SimSun;宋体"/>
          <w:b/>
          <w:bCs/>
          <w:szCs w:val="24"/>
          <w:lang w:eastAsia="zh-CN"/>
        </w:rPr>
      </w:pPr>
    </w:p>
    <w:p w14:paraId="16B706E9" w14:textId="13293C58" w:rsidR="00761205" w:rsidRDefault="00AF421E">
      <w:pPr>
        <w:suppressAutoHyphens/>
        <w:jc w:val="center"/>
        <w:rPr>
          <w:rFonts w:eastAsia="SimSun;宋体"/>
          <w:b/>
          <w:bCs/>
          <w:szCs w:val="24"/>
          <w:lang w:eastAsia="zh-CN"/>
        </w:rPr>
      </w:pPr>
      <w:r w:rsidRPr="00AF421E">
        <w:rPr>
          <w:rFonts w:eastAsia="SimSun;宋体"/>
          <w:b/>
          <w:bCs/>
          <w:szCs w:val="24"/>
          <w:lang w:eastAsia="zh-CN"/>
        </w:rPr>
        <w:t>AB „PANEVĖŽIO ENERGIJA“ PLANINĖ INVESTICIJA „AKADEMIJOS KATILINĖS REKONSTRAVIMAS“</w:t>
      </w:r>
    </w:p>
    <w:p w14:paraId="25011896" w14:textId="77777777" w:rsidR="00AF421E" w:rsidRDefault="00AF421E">
      <w:pPr>
        <w:suppressAutoHyphens/>
        <w:jc w:val="center"/>
        <w:rPr>
          <w:rFonts w:eastAsia="SimSun;宋体"/>
          <w:b/>
          <w:bCs/>
          <w:szCs w:val="24"/>
          <w:lang w:eastAsia="zh-CN"/>
        </w:rPr>
      </w:pPr>
    </w:p>
    <w:p w14:paraId="44BDE87F" w14:textId="77777777" w:rsidR="00E37DC2" w:rsidRPr="008F52CB" w:rsidRDefault="00E37DC2" w:rsidP="00E37DC2">
      <w:pPr>
        <w:jc w:val="center"/>
        <w:rPr>
          <w:szCs w:val="24"/>
        </w:rPr>
      </w:pPr>
    </w:p>
    <w:tbl>
      <w:tblPr>
        <w:tblStyle w:val="Lentelstinklelis"/>
        <w:tblW w:w="14737" w:type="dxa"/>
        <w:tblLayout w:type="fixed"/>
        <w:tblLook w:val="04A0" w:firstRow="1" w:lastRow="0" w:firstColumn="1" w:lastColumn="0" w:noHBand="0" w:noVBand="1"/>
      </w:tblPr>
      <w:tblGrid>
        <w:gridCol w:w="704"/>
        <w:gridCol w:w="2268"/>
        <w:gridCol w:w="1559"/>
        <w:gridCol w:w="2552"/>
        <w:gridCol w:w="2693"/>
        <w:gridCol w:w="4961"/>
      </w:tblGrid>
      <w:tr w:rsidR="00E37DC2" w:rsidRPr="008F52CB" w14:paraId="4A557435" w14:textId="77777777" w:rsidTr="00A00058">
        <w:trPr>
          <w:trHeight w:val="782"/>
        </w:trPr>
        <w:tc>
          <w:tcPr>
            <w:tcW w:w="704" w:type="dxa"/>
          </w:tcPr>
          <w:p w14:paraId="448D1B97"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Eil. Nr.</w:t>
            </w:r>
          </w:p>
        </w:tc>
        <w:tc>
          <w:tcPr>
            <w:tcW w:w="2268" w:type="dxa"/>
          </w:tcPr>
          <w:p w14:paraId="74684652"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Pavadinimas</w:t>
            </w:r>
          </w:p>
        </w:tc>
        <w:tc>
          <w:tcPr>
            <w:tcW w:w="1559" w:type="dxa"/>
          </w:tcPr>
          <w:p w14:paraId="5F5EA927"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Finansavimo šaltinis</w:t>
            </w:r>
          </w:p>
        </w:tc>
        <w:tc>
          <w:tcPr>
            <w:tcW w:w="2552" w:type="dxa"/>
          </w:tcPr>
          <w:p w14:paraId="4D8C36A0"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Planuojama investicijos vertė tūkst. Eur</w:t>
            </w:r>
          </w:p>
        </w:tc>
        <w:tc>
          <w:tcPr>
            <w:tcW w:w="2693" w:type="dxa"/>
          </w:tcPr>
          <w:p w14:paraId="171882D3"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Planuojama</w:t>
            </w:r>
            <w:r>
              <w:rPr>
                <w:rFonts w:ascii="Times New Roman" w:hAnsi="Times New Roman" w:cs="Times New Roman"/>
                <w:sz w:val="24"/>
                <w:szCs w:val="24"/>
              </w:rPr>
              <w:t>s</w:t>
            </w:r>
            <w:r w:rsidRPr="008F52CB">
              <w:rPr>
                <w:rFonts w:ascii="Times New Roman" w:hAnsi="Times New Roman" w:cs="Times New Roman"/>
                <w:sz w:val="24"/>
                <w:szCs w:val="24"/>
              </w:rPr>
              <w:t xml:space="preserve"> investicijos laikotarpis, m</w:t>
            </w:r>
          </w:p>
        </w:tc>
        <w:tc>
          <w:tcPr>
            <w:tcW w:w="4961" w:type="dxa"/>
          </w:tcPr>
          <w:p w14:paraId="225FA54E"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Trumpa charakteristika</w:t>
            </w:r>
          </w:p>
        </w:tc>
      </w:tr>
      <w:tr w:rsidR="00E37DC2" w:rsidRPr="008F52CB" w14:paraId="55D56977" w14:textId="77777777" w:rsidTr="00A00058">
        <w:trPr>
          <w:trHeight w:val="319"/>
        </w:trPr>
        <w:tc>
          <w:tcPr>
            <w:tcW w:w="704" w:type="dxa"/>
          </w:tcPr>
          <w:p w14:paraId="4B57EB0C" w14:textId="77777777" w:rsidR="00E37DC2" w:rsidRPr="008F52CB" w:rsidRDefault="00E37DC2" w:rsidP="00A00058">
            <w:pPr>
              <w:jc w:val="center"/>
              <w:rPr>
                <w:rFonts w:ascii="Times New Roman" w:hAnsi="Times New Roman" w:cs="Times New Roman"/>
                <w:sz w:val="24"/>
                <w:szCs w:val="24"/>
              </w:rPr>
            </w:pPr>
            <w:r w:rsidRPr="008F52CB">
              <w:rPr>
                <w:rFonts w:ascii="Times New Roman" w:hAnsi="Times New Roman" w:cs="Times New Roman"/>
                <w:sz w:val="24"/>
                <w:szCs w:val="24"/>
              </w:rPr>
              <w:t>1.</w:t>
            </w:r>
          </w:p>
        </w:tc>
        <w:tc>
          <w:tcPr>
            <w:tcW w:w="2268" w:type="dxa"/>
          </w:tcPr>
          <w:p w14:paraId="06E10461" w14:textId="77777777" w:rsidR="00E37DC2" w:rsidRPr="008F52CB" w:rsidRDefault="00E37DC2" w:rsidP="00A00058">
            <w:pPr>
              <w:jc w:val="center"/>
              <w:rPr>
                <w:rFonts w:ascii="Times New Roman" w:hAnsi="Times New Roman" w:cs="Times New Roman"/>
                <w:sz w:val="24"/>
                <w:szCs w:val="24"/>
              </w:rPr>
            </w:pPr>
            <w:r>
              <w:rPr>
                <w:rFonts w:ascii="Times New Roman" w:hAnsi="Times New Roman" w:cs="Times New Roman"/>
                <w:sz w:val="24"/>
                <w:szCs w:val="24"/>
              </w:rPr>
              <w:t>Akademijos katilinės rekonstravimas</w:t>
            </w:r>
          </w:p>
        </w:tc>
        <w:tc>
          <w:tcPr>
            <w:tcW w:w="1559" w:type="dxa"/>
          </w:tcPr>
          <w:p w14:paraId="0171A8A0" w14:textId="6C670F6B" w:rsidR="00E37DC2" w:rsidRPr="008F52CB" w:rsidRDefault="00E37DC2" w:rsidP="00A00058">
            <w:pPr>
              <w:jc w:val="center"/>
              <w:rPr>
                <w:rFonts w:ascii="Times New Roman" w:hAnsi="Times New Roman" w:cs="Times New Roman"/>
                <w:sz w:val="24"/>
                <w:szCs w:val="24"/>
              </w:rPr>
            </w:pPr>
            <w:r w:rsidRPr="008F52CB">
              <w:rPr>
                <w:rFonts w:ascii="Times New Roman" w:hAnsi="Times New Roman" w:cs="Times New Roman"/>
                <w:sz w:val="24"/>
                <w:szCs w:val="24"/>
              </w:rPr>
              <w:t>Bendrovės lėšos</w:t>
            </w:r>
          </w:p>
          <w:p w14:paraId="005EBC20" w14:textId="77777777" w:rsidR="00E37DC2" w:rsidRPr="008F52CB" w:rsidRDefault="00E37DC2" w:rsidP="00A00058">
            <w:pPr>
              <w:jc w:val="center"/>
              <w:rPr>
                <w:rFonts w:ascii="Times New Roman" w:hAnsi="Times New Roman" w:cs="Times New Roman"/>
                <w:sz w:val="24"/>
                <w:szCs w:val="24"/>
              </w:rPr>
            </w:pPr>
          </w:p>
        </w:tc>
        <w:tc>
          <w:tcPr>
            <w:tcW w:w="2552" w:type="dxa"/>
          </w:tcPr>
          <w:p w14:paraId="4D63BB5E" w14:textId="258439AC" w:rsidR="00E37DC2" w:rsidRPr="008F52CB" w:rsidRDefault="00E37DC2" w:rsidP="00A00058">
            <w:pPr>
              <w:jc w:val="center"/>
              <w:rPr>
                <w:rFonts w:ascii="Times New Roman" w:hAnsi="Times New Roman" w:cs="Times New Roman"/>
                <w:sz w:val="24"/>
                <w:szCs w:val="24"/>
              </w:rPr>
            </w:pPr>
            <w:r>
              <w:rPr>
                <w:rFonts w:ascii="Times New Roman" w:hAnsi="Times New Roman" w:cs="Times New Roman"/>
                <w:sz w:val="24"/>
                <w:szCs w:val="24"/>
              </w:rPr>
              <w:t>2</w:t>
            </w:r>
            <w:r w:rsidR="00CD3614">
              <w:rPr>
                <w:rFonts w:ascii="Times New Roman" w:hAnsi="Times New Roman" w:cs="Times New Roman"/>
                <w:sz w:val="24"/>
                <w:szCs w:val="24"/>
              </w:rPr>
              <w:t xml:space="preserve"> </w:t>
            </w:r>
            <w:r>
              <w:rPr>
                <w:rFonts w:ascii="Times New Roman" w:hAnsi="Times New Roman" w:cs="Times New Roman"/>
                <w:sz w:val="24"/>
                <w:szCs w:val="24"/>
              </w:rPr>
              <w:t>000</w:t>
            </w:r>
          </w:p>
        </w:tc>
        <w:tc>
          <w:tcPr>
            <w:tcW w:w="2693" w:type="dxa"/>
          </w:tcPr>
          <w:p w14:paraId="0617DCC7" w14:textId="0A31A84D" w:rsidR="00E37DC2" w:rsidRPr="008F52CB" w:rsidRDefault="00E37DC2" w:rsidP="00A00058">
            <w:pPr>
              <w:jc w:val="center"/>
              <w:rPr>
                <w:rFonts w:ascii="Times New Roman" w:hAnsi="Times New Roman" w:cs="Times New Roman"/>
                <w:sz w:val="24"/>
                <w:szCs w:val="24"/>
              </w:rPr>
            </w:pPr>
            <w:r w:rsidRPr="008F52CB">
              <w:rPr>
                <w:rFonts w:ascii="Times New Roman" w:hAnsi="Times New Roman" w:cs="Times New Roman"/>
                <w:sz w:val="24"/>
                <w:szCs w:val="24"/>
              </w:rPr>
              <w:t>2025</w:t>
            </w:r>
            <w:r w:rsidR="0009266D" w:rsidRPr="0009266D">
              <w:rPr>
                <w:rFonts w:ascii="Times New Roman" w:hAnsi="Times New Roman" w:cs="Times New Roman"/>
                <w:sz w:val="24"/>
                <w:szCs w:val="24"/>
              </w:rPr>
              <w:t>–</w:t>
            </w:r>
            <w:r w:rsidRPr="008F52CB">
              <w:rPr>
                <w:rFonts w:ascii="Times New Roman" w:hAnsi="Times New Roman" w:cs="Times New Roman"/>
                <w:sz w:val="24"/>
                <w:szCs w:val="24"/>
              </w:rPr>
              <w:t>2027</w:t>
            </w:r>
          </w:p>
        </w:tc>
        <w:tc>
          <w:tcPr>
            <w:tcW w:w="4961" w:type="dxa"/>
          </w:tcPr>
          <w:p w14:paraId="5C7D8147" w14:textId="2E123C29" w:rsidR="00E37DC2" w:rsidRPr="008F52CB" w:rsidRDefault="00E37DC2" w:rsidP="00A00058">
            <w:pPr>
              <w:jc w:val="center"/>
              <w:rPr>
                <w:rFonts w:ascii="Times New Roman" w:hAnsi="Times New Roman" w:cs="Times New Roman"/>
                <w:sz w:val="24"/>
                <w:szCs w:val="24"/>
              </w:rPr>
            </w:pPr>
            <w:r w:rsidRPr="00E003BA">
              <w:rPr>
                <w:rFonts w:ascii="Times New Roman" w:hAnsi="Times New Roman" w:cs="Times New Roman"/>
                <w:sz w:val="24"/>
                <w:szCs w:val="24"/>
              </w:rPr>
              <w:t xml:space="preserve">2 vnt. 0,9-0,99 MW VŠK, DKE, </w:t>
            </w:r>
            <w:r w:rsidRPr="006141F3">
              <w:rPr>
                <w:rFonts w:ascii="Times New Roman" w:hAnsi="Times New Roman" w:cs="Times New Roman"/>
                <w:sz w:val="24"/>
                <w:szCs w:val="24"/>
              </w:rPr>
              <w:t>medienos skiedra</w:t>
            </w:r>
          </w:p>
        </w:tc>
      </w:tr>
    </w:tbl>
    <w:p w14:paraId="773BF0EA" w14:textId="77777777" w:rsidR="00E37DC2" w:rsidRPr="00F661A8" w:rsidRDefault="00E37DC2" w:rsidP="00E37DC2">
      <w:pPr>
        <w:jc w:val="both"/>
        <w:rPr>
          <w:szCs w:val="24"/>
        </w:rPr>
      </w:pPr>
      <w:r w:rsidRPr="008F52CB">
        <w:rPr>
          <w:szCs w:val="24"/>
        </w:rPr>
        <w:t xml:space="preserve">Paaiškinimai: MW – megavatai, </w:t>
      </w:r>
      <w:r>
        <w:rPr>
          <w:szCs w:val="24"/>
        </w:rPr>
        <w:t>VŠ</w:t>
      </w:r>
      <w:r w:rsidRPr="008F52CB">
        <w:rPr>
          <w:szCs w:val="24"/>
        </w:rPr>
        <w:t xml:space="preserve">K – </w:t>
      </w:r>
      <w:r>
        <w:rPr>
          <w:szCs w:val="24"/>
        </w:rPr>
        <w:t>vandens šildymo</w:t>
      </w:r>
      <w:r w:rsidRPr="008F52CB">
        <w:rPr>
          <w:szCs w:val="24"/>
        </w:rPr>
        <w:t xml:space="preserve"> katilas, DKE – dūmų kondensacinis ekonomaizeris</w:t>
      </w:r>
      <w:r>
        <w:rPr>
          <w:szCs w:val="24"/>
        </w:rPr>
        <w:t>.</w:t>
      </w:r>
    </w:p>
    <w:p w14:paraId="5196366B" w14:textId="77777777" w:rsidR="00E37DC2" w:rsidRPr="00F661A8" w:rsidRDefault="00E37DC2" w:rsidP="00E37DC2">
      <w:pPr>
        <w:jc w:val="both"/>
        <w:rPr>
          <w:szCs w:val="24"/>
        </w:rPr>
      </w:pPr>
    </w:p>
    <w:p w14:paraId="6C4345B6" w14:textId="77777777" w:rsidR="00E37DC2" w:rsidRDefault="00E37DC2" w:rsidP="00E37DC2">
      <w:pPr>
        <w:suppressAutoHyphens/>
        <w:rPr>
          <w:rFonts w:eastAsia="SimSun;宋体"/>
          <w:b/>
          <w:bCs/>
          <w:szCs w:val="24"/>
          <w:lang w:eastAsia="zh-CN"/>
        </w:rPr>
      </w:pPr>
    </w:p>
    <w:sectPr w:rsidR="00E37DC2" w:rsidSect="005F6B89">
      <w:pgSz w:w="16838" w:h="11906" w:orient="landscape"/>
      <w:pgMar w:top="1701" w:right="1134"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42F"/>
    <w:multiLevelType w:val="hybridMultilevel"/>
    <w:tmpl w:val="78E2FDFA"/>
    <w:lvl w:ilvl="0" w:tplc="68C850E6">
      <w:start w:val="1"/>
      <w:numFmt w:val="decimal"/>
      <w:suff w:val="space"/>
      <w:lvlText w:val="%1."/>
      <w:lvlJc w:val="left"/>
      <w:pPr>
        <w:ind w:left="0" w:firstLine="851"/>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F695C77"/>
    <w:multiLevelType w:val="hybridMultilevel"/>
    <w:tmpl w:val="1136C8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4651">
    <w:abstractNumId w:val="1"/>
  </w:num>
  <w:num w:numId="2" w16cid:durableId="48551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3"/>
    <w:rsid w:val="0000178E"/>
    <w:rsid w:val="0009266D"/>
    <w:rsid w:val="00155769"/>
    <w:rsid w:val="00166D59"/>
    <w:rsid w:val="002455AF"/>
    <w:rsid w:val="002A149B"/>
    <w:rsid w:val="002F298B"/>
    <w:rsid w:val="00312BA2"/>
    <w:rsid w:val="00404B1C"/>
    <w:rsid w:val="0045108E"/>
    <w:rsid w:val="004A43BF"/>
    <w:rsid w:val="00547CCC"/>
    <w:rsid w:val="00572A63"/>
    <w:rsid w:val="0058377F"/>
    <w:rsid w:val="005A07F8"/>
    <w:rsid w:val="005F6B89"/>
    <w:rsid w:val="0061570F"/>
    <w:rsid w:val="00663DE8"/>
    <w:rsid w:val="006943BE"/>
    <w:rsid w:val="00751134"/>
    <w:rsid w:val="00761205"/>
    <w:rsid w:val="008C2266"/>
    <w:rsid w:val="008E5639"/>
    <w:rsid w:val="009029F1"/>
    <w:rsid w:val="00947388"/>
    <w:rsid w:val="009A684D"/>
    <w:rsid w:val="00A00058"/>
    <w:rsid w:val="00A51897"/>
    <w:rsid w:val="00A541F6"/>
    <w:rsid w:val="00A8341E"/>
    <w:rsid w:val="00A97FBF"/>
    <w:rsid w:val="00AA6601"/>
    <w:rsid w:val="00AF421E"/>
    <w:rsid w:val="00B512D7"/>
    <w:rsid w:val="00BE679C"/>
    <w:rsid w:val="00C12D45"/>
    <w:rsid w:val="00C6171C"/>
    <w:rsid w:val="00C72A53"/>
    <w:rsid w:val="00CD3614"/>
    <w:rsid w:val="00DF62E6"/>
    <w:rsid w:val="00E37DC2"/>
    <w:rsid w:val="00E474E8"/>
    <w:rsid w:val="00E7589C"/>
    <w:rsid w:val="00F42262"/>
    <w:rsid w:val="00FB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CA2"/>
  <w15:docId w15:val="{6983E717-90D5-4EC1-99DF-E159286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97FBF"/>
    <w:pPr>
      <w:ind w:left="720"/>
      <w:contextualSpacing/>
    </w:pPr>
  </w:style>
  <w:style w:type="table" w:styleId="Lentelstinklelis">
    <w:name w:val="Table Grid"/>
    <w:basedOn w:val="prastojilentel"/>
    <w:uiPriority w:val="39"/>
    <w:rsid w:val="00E37D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00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1949</Words>
  <Characters>1111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4</cp:revision>
  <cp:lastPrinted>2025-04-28T15:01:00Z</cp:lastPrinted>
  <dcterms:created xsi:type="dcterms:W3CDTF">2025-10-28T14:34:00Z</dcterms:created>
  <dcterms:modified xsi:type="dcterms:W3CDTF">2025-11-03T12:34:00Z</dcterms:modified>
  <dc:language>lt-LT</dc:language>
</cp:coreProperties>
</file>