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08A3" w14:textId="77777777" w:rsidR="000D0715" w:rsidRDefault="000D0715" w:rsidP="000D0715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396D5E35" wp14:editId="33C3DE3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25E9" w14:textId="77777777" w:rsidR="000D0715" w:rsidRPr="00A25379" w:rsidRDefault="000D0715" w:rsidP="000D0715">
      <w:pPr>
        <w:contextualSpacing/>
        <w:jc w:val="center"/>
        <w:rPr>
          <w:szCs w:val="24"/>
          <w:lang w:eastAsia="ar-SA"/>
        </w:rPr>
      </w:pPr>
    </w:p>
    <w:p w14:paraId="6DAA4D88" w14:textId="77777777" w:rsidR="000D0715" w:rsidRPr="00A25379" w:rsidRDefault="000D0715" w:rsidP="000D0715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28BEEA06" w14:textId="77777777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5D77A0">
        <w:rPr>
          <w:b/>
          <w:bCs/>
          <w:szCs w:val="24"/>
          <w:lang w:eastAsia="ar-SA"/>
        </w:rPr>
        <w:t>SPRENDIMAS</w:t>
      </w:r>
    </w:p>
    <w:p w14:paraId="22A95E04" w14:textId="757AF7E6" w:rsidR="00AE0766" w:rsidRPr="005D77A0" w:rsidRDefault="007948EF" w:rsidP="007948EF">
      <w:pPr>
        <w:jc w:val="center"/>
        <w:rPr>
          <w:b/>
          <w:szCs w:val="24"/>
        </w:rPr>
      </w:pPr>
      <w:r w:rsidRPr="005D77A0">
        <w:rPr>
          <w:b/>
          <w:bCs/>
          <w:szCs w:val="24"/>
          <w:lang w:eastAsia="ar-SA"/>
        </w:rPr>
        <w:t>DĖL KĖDAINIŲ RAJONO SAVIVALDYBĖS TARYBOS 2021 M. LAPKRIČIO 26 D. SPRENDIMO NR. TS-298 „</w:t>
      </w:r>
      <w:r w:rsidRPr="005D77A0">
        <w:rPr>
          <w:b/>
          <w:bCs/>
          <w:szCs w:val="24"/>
        </w:rPr>
        <w:t xml:space="preserve">DĖL </w:t>
      </w:r>
      <w:r w:rsidRPr="005D77A0">
        <w:rPr>
          <w:b/>
          <w:szCs w:val="24"/>
        </w:rPr>
        <w:t xml:space="preserve">KĖDAINIŲ KULTŪROS CENTRO </w:t>
      </w:r>
      <w:r w:rsidRPr="005D77A0">
        <w:rPr>
          <w:b/>
          <w:bCs/>
          <w:szCs w:val="24"/>
        </w:rPr>
        <w:t>TEIKIAMŲ PASLAUGŲ KAINŲ NUSTATYMO</w:t>
      </w:r>
      <w:r w:rsidRPr="005D77A0">
        <w:rPr>
          <w:b/>
          <w:bCs/>
          <w:szCs w:val="24"/>
          <w:lang w:eastAsia="ar-SA"/>
        </w:rPr>
        <w:t>“ PAKEITIMO</w:t>
      </w:r>
    </w:p>
    <w:p w14:paraId="0BA52E1A" w14:textId="77777777" w:rsidR="00137A2B" w:rsidRPr="005D77A0" w:rsidRDefault="00137A2B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A8C7D19" w14:textId="57D8A95A" w:rsidR="00AA512A" w:rsidRDefault="00AA512A" w:rsidP="00AA512A">
      <w:pPr>
        <w:contextualSpacing/>
        <w:jc w:val="center"/>
        <w:rPr>
          <w:szCs w:val="24"/>
        </w:rPr>
      </w:pPr>
      <w:bookmarkStart w:id="2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D94754">
        <w:rPr>
          <w:szCs w:val="24"/>
        </w:rPr>
        <w:t>322</w:t>
      </w:r>
      <w:r>
        <w:rPr>
          <w:szCs w:val="24"/>
        </w:rPr>
        <w:t xml:space="preserve">  </w:t>
      </w:r>
    </w:p>
    <w:bookmarkEnd w:id="2"/>
    <w:p w14:paraId="6373EA9D" w14:textId="66FA0EC0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5D77A0">
        <w:rPr>
          <w:szCs w:val="24"/>
          <w:lang w:eastAsia="ar-SA"/>
        </w:rPr>
        <w:t>Kėdainiai</w:t>
      </w:r>
    </w:p>
    <w:p w14:paraId="12B4AEEE" w14:textId="77777777" w:rsidR="00AE0766" w:rsidRPr="00E975F2" w:rsidRDefault="00AE0766" w:rsidP="00E975F2">
      <w:pPr>
        <w:keepNext/>
        <w:tabs>
          <w:tab w:val="left" w:pos="0"/>
        </w:tabs>
        <w:suppressAutoHyphens/>
        <w:ind w:firstLine="851"/>
        <w:jc w:val="center"/>
        <w:rPr>
          <w:szCs w:val="24"/>
          <w:lang w:eastAsia="ar-SA"/>
        </w:rPr>
      </w:pPr>
    </w:p>
    <w:p w14:paraId="6C90EC51" w14:textId="5AE6609A" w:rsidR="00AE0766" w:rsidRPr="00E975F2" w:rsidRDefault="00AE0766" w:rsidP="00E975F2">
      <w:pPr>
        <w:ind w:firstLine="851"/>
        <w:jc w:val="both"/>
        <w:rPr>
          <w:spacing w:val="60"/>
          <w:szCs w:val="24"/>
          <w:lang w:eastAsia="lt-LT"/>
        </w:rPr>
      </w:pPr>
      <w:r w:rsidRPr="00E975F2">
        <w:rPr>
          <w:szCs w:val="24"/>
          <w:lang w:eastAsia="lt-LT"/>
        </w:rPr>
        <w:t xml:space="preserve">Kėdainių rajono savivaldybės taryba </w:t>
      </w:r>
      <w:r w:rsidR="00137A2B" w:rsidRPr="00E975F2">
        <w:rPr>
          <w:szCs w:val="24"/>
          <w:lang w:eastAsia="lt-LT"/>
        </w:rPr>
        <w:t xml:space="preserve"> </w:t>
      </w:r>
      <w:r w:rsidRPr="00E975F2">
        <w:rPr>
          <w:spacing w:val="60"/>
          <w:szCs w:val="24"/>
          <w:lang w:eastAsia="lt-LT"/>
        </w:rPr>
        <w:t>nusprendžia:</w:t>
      </w:r>
    </w:p>
    <w:p w14:paraId="3E91381C" w14:textId="247B6E9E" w:rsidR="007948EF" w:rsidRPr="00E975F2" w:rsidRDefault="000F1877" w:rsidP="00E975F2">
      <w:pPr>
        <w:pStyle w:val="Sraopastraipa"/>
        <w:keepNext/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lt-LT"/>
        </w:rPr>
      </w:pPr>
      <w:r w:rsidRPr="00E975F2">
        <w:rPr>
          <w:rFonts w:ascii="Times New Roman" w:hAnsi="Times New Roman" w:cs="Times New Roman"/>
          <w:lang w:eastAsia="lt-LT"/>
        </w:rPr>
        <w:t>Pakeisti</w:t>
      </w:r>
      <w:r w:rsidR="006C2EC0" w:rsidRPr="00E975F2">
        <w:rPr>
          <w:rFonts w:ascii="Times New Roman" w:hAnsi="Times New Roman" w:cs="Times New Roman"/>
          <w:lang w:eastAsia="lt-LT"/>
        </w:rPr>
        <w:t xml:space="preserve"> Kėdainių rajono savivaldybės tarybos 202</w:t>
      </w:r>
      <w:r w:rsidR="007948EF" w:rsidRPr="00E975F2">
        <w:rPr>
          <w:rFonts w:ascii="Times New Roman" w:hAnsi="Times New Roman" w:cs="Times New Roman"/>
          <w:lang w:eastAsia="lt-LT"/>
        </w:rPr>
        <w:t>1</w:t>
      </w:r>
      <w:r w:rsidR="006C2EC0" w:rsidRPr="00E975F2">
        <w:rPr>
          <w:rFonts w:ascii="Times New Roman" w:hAnsi="Times New Roman" w:cs="Times New Roman"/>
          <w:lang w:eastAsia="lt-LT"/>
        </w:rPr>
        <w:t xml:space="preserve"> m. </w:t>
      </w:r>
      <w:r w:rsidR="007948EF" w:rsidRPr="00E975F2">
        <w:rPr>
          <w:rFonts w:ascii="Times New Roman" w:hAnsi="Times New Roman" w:cs="Times New Roman"/>
        </w:rPr>
        <w:t xml:space="preserve">lapkričio </w:t>
      </w:r>
      <w:r w:rsidR="006C2EC0" w:rsidRPr="00E975F2">
        <w:rPr>
          <w:rFonts w:ascii="Times New Roman" w:hAnsi="Times New Roman" w:cs="Times New Roman"/>
          <w:lang w:eastAsia="lt-LT"/>
        </w:rPr>
        <w:t>2</w:t>
      </w:r>
      <w:r w:rsidR="007948EF" w:rsidRPr="00E975F2">
        <w:rPr>
          <w:rFonts w:ascii="Times New Roman" w:hAnsi="Times New Roman" w:cs="Times New Roman"/>
          <w:lang w:eastAsia="lt-LT"/>
        </w:rPr>
        <w:t>6</w:t>
      </w:r>
      <w:r w:rsidR="006C2EC0" w:rsidRPr="00E975F2">
        <w:rPr>
          <w:rFonts w:ascii="Times New Roman" w:hAnsi="Times New Roman" w:cs="Times New Roman"/>
          <w:lang w:eastAsia="lt-LT"/>
        </w:rPr>
        <w:t xml:space="preserve"> d. sprendimo Nr. TS-</w:t>
      </w:r>
      <w:r w:rsidR="007948EF" w:rsidRPr="00E975F2">
        <w:rPr>
          <w:rFonts w:ascii="Times New Roman" w:hAnsi="Times New Roman" w:cs="Times New Roman"/>
          <w:lang w:eastAsia="lt-LT"/>
        </w:rPr>
        <w:t>298</w:t>
      </w:r>
      <w:r w:rsidR="006C2EC0" w:rsidRPr="00E975F2">
        <w:rPr>
          <w:rFonts w:ascii="Times New Roman" w:hAnsi="Times New Roman" w:cs="Times New Roman"/>
          <w:lang w:eastAsia="lt-LT"/>
        </w:rPr>
        <w:t xml:space="preserve"> „</w:t>
      </w:r>
      <w:r w:rsidR="007948EF" w:rsidRPr="00E975F2">
        <w:rPr>
          <w:rFonts w:ascii="Times New Roman" w:hAnsi="Times New Roman" w:cs="Times New Roman"/>
          <w:lang w:eastAsia="lt-LT"/>
        </w:rPr>
        <w:t>D</w:t>
      </w:r>
      <w:r w:rsidR="007948EF" w:rsidRPr="00E975F2">
        <w:rPr>
          <w:rFonts w:ascii="Times New Roman" w:hAnsi="Times New Roman" w:cs="Times New Roman"/>
        </w:rPr>
        <w:t>ėl Kėdainių kultūros centro teikiamų paslaugų kainų nustatymo</w:t>
      </w:r>
      <w:r w:rsidR="006C2EC0" w:rsidRPr="00E975F2">
        <w:rPr>
          <w:rFonts w:ascii="Times New Roman" w:hAnsi="Times New Roman" w:cs="Times New Roman"/>
          <w:lang w:eastAsia="lt-LT"/>
        </w:rPr>
        <w:t>“</w:t>
      </w:r>
      <w:r w:rsidR="007948EF" w:rsidRPr="00E975F2">
        <w:rPr>
          <w:rFonts w:ascii="Times New Roman" w:hAnsi="Times New Roman" w:cs="Times New Roman"/>
          <w:lang w:eastAsia="lt-LT"/>
        </w:rPr>
        <w:t>:</w:t>
      </w:r>
    </w:p>
    <w:p w14:paraId="087708D1" w14:textId="70554ED5" w:rsidR="007948EF" w:rsidRPr="00E975F2" w:rsidRDefault="007948EF" w:rsidP="00E975F2">
      <w:pPr>
        <w:pStyle w:val="Sraopastraipa"/>
        <w:keepNext/>
        <w:numPr>
          <w:ilvl w:val="1"/>
          <w:numId w:val="6"/>
        </w:numPr>
        <w:tabs>
          <w:tab w:val="left" w:pos="0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Pakeisti 1.7 papunktį ir jį išdėstyti taip:</w:t>
      </w:r>
    </w:p>
    <w:p w14:paraId="453560BF" w14:textId="199B6DDA" w:rsidR="007948EF" w:rsidRPr="00E975F2" w:rsidRDefault="007948EF" w:rsidP="00E975F2">
      <w:pPr>
        <w:ind w:firstLine="851"/>
        <w:jc w:val="both"/>
      </w:pPr>
      <w:r w:rsidRPr="00E975F2">
        <w:rPr>
          <w:lang w:eastAsia="lt-LT"/>
        </w:rPr>
        <w:t xml:space="preserve">„1.7. </w:t>
      </w:r>
      <w:r w:rsidR="00C95944" w:rsidRPr="00E975F2">
        <w:t xml:space="preserve">Patalpų nuoma komercinių renginių organizatoriams ir gastroliuojantiems kolektyvams (nuo surinktos sumos už parduotus bilietus) </w:t>
      </w:r>
      <w:r w:rsidRPr="00E975F2">
        <w:t>be papildomo aptarnavimo</w:t>
      </w:r>
      <w:r w:rsidR="00C95944" w:rsidRPr="00E975F2">
        <w:t>:</w:t>
      </w:r>
    </w:p>
    <w:p w14:paraId="3E776E7A" w14:textId="261FAA98" w:rsidR="007948EF" w:rsidRPr="00E975F2" w:rsidRDefault="007948EF" w:rsidP="00E975F2">
      <w:pPr>
        <w:pStyle w:val="Sraopastraipa"/>
        <w:numPr>
          <w:ilvl w:val="2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Kėdainių kultūros centre suaugusiųjų renginiams, kai:</w:t>
      </w:r>
    </w:p>
    <w:p w14:paraId="06D60DAC" w14:textId="1ECC5E1D" w:rsidR="007948EF" w:rsidRPr="00E975F2" w:rsidRDefault="007948EF" w:rsidP="00E975F2">
      <w:pPr>
        <w:pStyle w:val="Sraopastraipa"/>
        <w:numPr>
          <w:ilvl w:val="3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parduota iki 100 bilietų – 15 proc.</w:t>
      </w:r>
      <w:r w:rsidR="00A463F7" w:rsidRPr="00E975F2">
        <w:rPr>
          <w:rFonts w:ascii="Times New Roman" w:hAnsi="Times New Roman" w:cs="Times New Roman"/>
        </w:rPr>
        <w:t>,</w:t>
      </w:r>
    </w:p>
    <w:p w14:paraId="5CD740AC" w14:textId="4E56BA6F" w:rsidR="007948EF" w:rsidRPr="00E975F2" w:rsidRDefault="007948EF" w:rsidP="00E975F2">
      <w:pPr>
        <w:pStyle w:val="Sraopastraipa"/>
        <w:numPr>
          <w:ilvl w:val="3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parduota nuo 101 iki 300 bilietų – 18 proc.</w:t>
      </w:r>
      <w:r w:rsidR="00A463F7" w:rsidRPr="00E975F2">
        <w:rPr>
          <w:rFonts w:ascii="Times New Roman" w:hAnsi="Times New Roman" w:cs="Times New Roman"/>
        </w:rPr>
        <w:t>,</w:t>
      </w:r>
    </w:p>
    <w:p w14:paraId="48D8E15F" w14:textId="6EC51876" w:rsidR="007948EF" w:rsidRPr="00E975F2" w:rsidRDefault="007948EF" w:rsidP="00E975F2">
      <w:pPr>
        <w:pStyle w:val="Sraopastraipa"/>
        <w:numPr>
          <w:ilvl w:val="3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parduota 301 ir daugiau bilietų – 20 proc.</w:t>
      </w:r>
      <w:r w:rsidR="00A463F7" w:rsidRPr="00E975F2">
        <w:rPr>
          <w:rFonts w:ascii="Times New Roman" w:hAnsi="Times New Roman" w:cs="Times New Roman"/>
        </w:rPr>
        <w:t>,</w:t>
      </w:r>
    </w:p>
    <w:p w14:paraId="434AE004" w14:textId="03BAF078" w:rsidR="007948EF" w:rsidRPr="00E975F2" w:rsidRDefault="005D77A0" w:rsidP="00E975F2">
      <w:pPr>
        <w:pStyle w:val="Sraopastraipa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Kėdainių kultūros centre vaikų r</w:t>
      </w:r>
      <w:r w:rsidR="00B82715" w:rsidRPr="00E975F2">
        <w:rPr>
          <w:rFonts w:ascii="Times New Roman" w:hAnsi="Times New Roman" w:cs="Times New Roman"/>
        </w:rPr>
        <w:t>enginiams</w:t>
      </w:r>
      <w:r w:rsidR="007948EF" w:rsidRPr="00E975F2">
        <w:rPr>
          <w:rFonts w:ascii="Times New Roman" w:hAnsi="Times New Roman" w:cs="Times New Roman"/>
        </w:rPr>
        <w:t xml:space="preserve"> – 15 proc.</w:t>
      </w:r>
      <w:r w:rsidR="00A463F7" w:rsidRPr="00E975F2">
        <w:rPr>
          <w:rFonts w:ascii="Times New Roman" w:hAnsi="Times New Roman" w:cs="Times New Roman"/>
        </w:rPr>
        <w:t>,</w:t>
      </w:r>
    </w:p>
    <w:p w14:paraId="2A80BF83" w14:textId="0685CD90" w:rsidR="007948EF" w:rsidRPr="00E975F2" w:rsidRDefault="0010719F" w:rsidP="00E975F2">
      <w:pPr>
        <w:pStyle w:val="Sraopastraipa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 xml:space="preserve">Kėdainių kultūros centro </w:t>
      </w:r>
      <w:r w:rsidR="007948EF" w:rsidRPr="00E975F2">
        <w:rPr>
          <w:rFonts w:ascii="Times New Roman" w:hAnsi="Times New Roman" w:cs="Times New Roman"/>
        </w:rPr>
        <w:t>Vilainių, Pelėdnagių, Labūnavos, Tiskūnų, Surviliškio skyriuose – 12 proc.“.</w:t>
      </w:r>
    </w:p>
    <w:p w14:paraId="7DC9404C" w14:textId="4B9FFF0C" w:rsidR="007948EF" w:rsidRPr="00E975F2" w:rsidRDefault="007948EF" w:rsidP="00E975F2">
      <w:pPr>
        <w:pStyle w:val="Sraopastraipa"/>
        <w:keepNext/>
        <w:numPr>
          <w:ilvl w:val="1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975F2">
        <w:rPr>
          <w:rFonts w:ascii="Times New Roman" w:hAnsi="Times New Roman" w:cs="Times New Roman"/>
        </w:rPr>
        <w:t>Pakeisti 1.8 papunktį ir jį išdėstyti taip:</w:t>
      </w:r>
    </w:p>
    <w:p w14:paraId="29AB8469" w14:textId="6F2B67BD" w:rsidR="007948EF" w:rsidRPr="00E975F2" w:rsidRDefault="007948EF" w:rsidP="00E975F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 w:rsidRPr="00E975F2">
        <w:rPr>
          <w:lang w:eastAsia="lt-LT"/>
        </w:rPr>
        <w:t>„1.8. Papildomos paslaugos:</w:t>
      </w:r>
    </w:p>
    <w:p w14:paraId="340376A7" w14:textId="22A7223B" w:rsidR="007948EF" w:rsidRPr="00E975F2" w:rsidRDefault="007948EF" w:rsidP="00E975F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 w:rsidRPr="00E975F2">
        <w:rPr>
          <w:lang w:eastAsia="lt-LT"/>
        </w:rPr>
        <w:t>1.8.1. Šviesos operatoriaus paslauga (1 valanda) – 50 Eur</w:t>
      </w:r>
      <w:r w:rsidR="00A463F7" w:rsidRPr="00E975F2">
        <w:rPr>
          <w:lang w:eastAsia="lt-LT"/>
        </w:rPr>
        <w:t>,</w:t>
      </w:r>
    </w:p>
    <w:p w14:paraId="5021A42A" w14:textId="22B45E6D" w:rsidR="007948EF" w:rsidRPr="00E975F2" w:rsidRDefault="007948EF" w:rsidP="00E975F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 w:rsidRPr="00E975F2">
        <w:rPr>
          <w:lang w:eastAsia="lt-LT"/>
        </w:rPr>
        <w:t>1.8.2. Garso inžinieriaus paslauga (1 valanda) – 50 Eur.“.</w:t>
      </w:r>
    </w:p>
    <w:p w14:paraId="2D4C6217" w14:textId="52206A35" w:rsidR="007948EF" w:rsidRPr="00E975F2" w:rsidRDefault="007948EF" w:rsidP="00E975F2">
      <w:pPr>
        <w:pStyle w:val="Sraopastraipa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lang w:bidi="lo-LA"/>
        </w:rPr>
      </w:pPr>
      <w:r w:rsidRPr="00E975F2">
        <w:rPr>
          <w:rFonts w:ascii="Times New Roman" w:hAnsi="Times New Roman" w:cs="Times New Roman"/>
        </w:rPr>
        <w:t>Pavesti vykdyti sprendimą Kėdainių kultūros centro direktoriui.</w:t>
      </w:r>
    </w:p>
    <w:p w14:paraId="20F13A08" w14:textId="77777777" w:rsidR="007948EF" w:rsidRPr="005D77A0" w:rsidRDefault="007948EF" w:rsidP="007948EF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</w:p>
    <w:p w14:paraId="4A7F77C6" w14:textId="77777777" w:rsidR="007948EF" w:rsidRPr="005D77A0" w:rsidRDefault="007948EF" w:rsidP="007948EF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</w:p>
    <w:p w14:paraId="23BAD0D2" w14:textId="77777777" w:rsidR="00E975F2" w:rsidRPr="00A25379" w:rsidRDefault="00E975F2" w:rsidP="00E975F2">
      <w:pPr>
        <w:contextualSpacing/>
        <w:rPr>
          <w:szCs w:val="24"/>
        </w:rPr>
      </w:pPr>
      <w:bookmarkStart w:id="3" w:name="_Hlk202182067"/>
      <w:bookmarkStart w:id="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3"/>
    </w:p>
    <w:bookmarkEnd w:id="4"/>
    <w:p w14:paraId="4EDBCEB9" w14:textId="3872B5F2" w:rsidR="00014873" w:rsidRPr="00AE0766" w:rsidRDefault="00014873" w:rsidP="00E975F2">
      <w:pPr>
        <w:keepNext/>
        <w:tabs>
          <w:tab w:val="left" w:pos="0"/>
        </w:tabs>
        <w:suppressAutoHyphens/>
      </w:pPr>
    </w:p>
    <w:sectPr w:rsidR="00014873" w:rsidRPr="00AE0766" w:rsidSect="007D4A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2E28" w14:textId="77777777" w:rsidR="00096AE1" w:rsidRDefault="00096AE1" w:rsidP="00AE0766">
      <w:r>
        <w:separator/>
      </w:r>
    </w:p>
  </w:endnote>
  <w:endnote w:type="continuationSeparator" w:id="0">
    <w:p w14:paraId="2410AD9C" w14:textId="77777777" w:rsidR="00096AE1" w:rsidRDefault="00096AE1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1E3B" w14:textId="77777777" w:rsidR="00096AE1" w:rsidRDefault="00096AE1" w:rsidP="00AE0766">
      <w:r>
        <w:separator/>
      </w:r>
    </w:p>
  </w:footnote>
  <w:footnote w:type="continuationSeparator" w:id="0">
    <w:p w14:paraId="27557287" w14:textId="77777777" w:rsidR="00096AE1" w:rsidRDefault="00096AE1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CDF"/>
    <w:multiLevelType w:val="multilevel"/>
    <w:tmpl w:val="03A05A1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3F54DF4"/>
    <w:multiLevelType w:val="multilevel"/>
    <w:tmpl w:val="A3F2F12C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198203630">
    <w:abstractNumId w:val="2"/>
  </w:num>
  <w:num w:numId="2" w16cid:durableId="1197618211">
    <w:abstractNumId w:val="3"/>
  </w:num>
  <w:num w:numId="3" w16cid:durableId="1890149240">
    <w:abstractNumId w:val="1"/>
  </w:num>
  <w:num w:numId="4" w16cid:durableId="770246745">
    <w:abstractNumId w:val="4"/>
  </w:num>
  <w:num w:numId="5" w16cid:durableId="1088965830">
    <w:abstractNumId w:val="0"/>
  </w:num>
  <w:num w:numId="6" w16cid:durableId="1190728955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7" w16cid:durableId="970327848">
    <w:abstractNumId w:val="4"/>
    <w:lvlOverride w:ilvl="0">
      <w:lvl w:ilvl="0">
        <w:start w:val="1"/>
        <w:numFmt w:val="decimal"/>
        <w:lvlText w:val="%1."/>
        <w:lvlJc w:val="left"/>
        <w:pPr>
          <w:ind w:left="1571" w:hanging="360"/>
        </w:pPr>
        <w:rPr>
          <w:rFonts w:hint="default"/>
        </w:rPr>
      </w:lvl>
    </w:lvlOverride>
    <w:lvlOverride w:ilvl="1">
      <w:lvl w:ilvl="1">
        <w:start w:val="7"/>
        <w:numFmt w:val="decimal"/>
        <w:isLgl/>
        <w:lvlText w:val="%1.%2."/>
        <w:lvlJc w:val="left"/>
        <w:pPr>
          <w:ind w:left="1811" w:hanging="60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9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1800"/>
        </w:pPr>
        <w:rPr>
          <w:rFonts w:hint="default"/>
        </w:rPr>
      </w:lvl>
    </w:lvlOverride>
  </w:num>
  <w:num w:numId="8" w16cid:durableId="1306740636">
    <w:abstractNumId w:val="4"/>
    <w:lvlOverride w:ilvl="0">
      <w:lvl w:ilvl="0">
        <w:start w:val="1"/>
        <w:numFmt w:val="decimal"/>
        <w:lvlText w:val="%1."/>
        <w:lvlJc w:val="left"/>
        <w:pPr>
          <w:ind w:left="1571" w:hanging="360"/>
        </w:pPr>
        <w:rPr>
          <w:rFonts w:hint="default"/>
        </w:rPr>
      </w:lvl>
    </w:lvlOverride>
    <w:lvlOverride w:ilvl="1">
      <w:lvl w:ilvl="1">
        <w:start w:val="7"/>
        <w:numFmt w:val="decimal"/>
        <w:isLgl/>
        <w:lvlText w:val="%1.%2."/>
        <w:lvlJc w:val="left"/>
        <w:pPr>
          <w:ind w:left="1811" w:hanging="60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9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66"/>
    <w:rsid w:val="0001408D"/>
    <w:rsid w:val="00014873"/>
    <w:rsid w:val="0001640D"/>
    <w:rsid w:val="000709C0"/>
    <w:rsid w:val="00096AE1"/>
    <w:rsid w:val="000A2FFE"/>
    <w:rsid w:val="000C7179"/>
    <w:rsid w:val="000D0715"/>
    <w:rsid w:val="000F1877"/>
    <w:rsid w:val="0010719F"/>
    <w:rsid w:val="00137A2B"/>
    <w:rsid w:val="00181E85"/>
    <w:rsid w:val="001871A1"/>
    <w:rsid w:val="001937EC"/>
    <w:rsid w:val="001A1D9C"/>
    <w:rsid w:val="001D4AAC"/>
    <w:rsid w:val="001E249B"/>
    <w:rsid w:val="001E31BA"/>
    <w:rsid w:val="001F3435"/>
    <w:rsid w:val="002028EF"/>
    <w:rsid w:val="00252B48"/>
    <w:rsid w:val="00254534"/>
    <w:rsid w:val="00261270"/>
    <w:rsid w:val="0026332E"/>
    <w:rsid w:val="0026639B"/>
    <w:rsid w:val="002B31A9"/>
    <w:rsid w:val="002D6000"/>
    <w:rsid w:val="003444B6"/>
    <w:rsid w:val="003B40B2"/>
    <w:rsid w:val="004005B6"/>
    <w:rsid w:val="004157FC"/>
    <w:rsid w:val="004204B7"/>
    <w:rsid w:val="00476BC6"/>
    <w:rsid w:val="004F1739"/>
    <w:rsid w:val="00507FEC"/>
    <w:rsid w:val="00515CE4"/>
    <w:rsid w:val="00535E8D"/>
    <w:rsid w:val="0055452C"/>
    <w:rsid w:val="005B13FC"/>
    <w:rsid w:val="005D32FA"/>
    <w:rsid w:val="005D77A0"/>
    <w:rsid w:val="006A6BD4"/>
    <w:rsid w:val="006B2847"/>
    <w:rsid w:val="006C2EC0"/>
    <w:rsid w:val="006F2815"/>
    <w:rsid w:val="00720047"/>
    <w:rsid w:val="00733E5E"/>
    <w:rsid w:val="007948EF"/>
    <w:rsid w:val="007A1AB0"/>
    <w:rsid w:val="007B1BE6"/>
    <w:rsid w:val="007D1562"/>
    <w:rsid w:val="007D4A4F"/>
    <w:rsid w:val="00813F3F"/>
    <w:rsid w:val="0085211C"/>
    <w:rsid w:val="008554C7"/>
    <w:rsid w:val="00861BE1"/>
    <w:rsid w:val="00885577"/>
    <w:rsid w:val="00926B2D"/>
    <w:rsid w:val="009C1093"/>
    <w:rsid w:val="009D7AB5"/>
    <w:rsid w:val="009E4392"/>
    <w:rsid w:val="009F0721"/>
    <w:rsid w:val="00A0164D"/>
    <w:rsid w:val="00A463F7"/>
    <w:rsid w:val="00A64E71"/>
    <w:rsid w:val="00A71A37"/>
    <w:rsid w:val="00A918C3"/>
    <w:rsid w:val="00AA512A"/>
    <w:rsid w:val="00AE0766"/>
    <w:rsid w:val="00B16653"/>
    <w:rsid w:val="00B24350"/>
    <w:rsid w:val="00B5302A"/>
    <w:rsid w:val="00B5792C"/>
    <w:rsid w:val="00B72E65"/>
    <w:rsid w:val="00B82715"/>
    <w:rsid w:val="00BA0608"/>
    <w:rsid w:val="00BA261B"/>
    <w:rsid w:val="00BB6F7E"/>
    <w:rsid w:val="00BC71FB"/>
    <w:rsid w:val="00C26EB3"/>
    <w:rsid w:val="00C573B9"/>
    <w:rsid w:val="00C95944"/>
    <w:rsid w:val="00CD1A33"/>
    <w:rsid w:val="00D3623E"/>
    <w:rsid w:val="00D60D74"/>
    <w:rsid w:val="00D63536"/>
    <w:rsid w:val="00D94754"/>
    <w:rsid w:val="00DA24F0"/>
    <w:rsid w:val="00DB0612"/>
    <w:rsid w:val="00E277D9"/>
    <w:rsid w:val="00E33297"/>
    <w:rsid w:val="00E65155"/>
    <w:rsid w:val="00E84C4F"/>
    <w:rsid w:val="00E93F6D"/>
    <w:rsid w:val="00E975F2"/>
    <w:rsid w:val="00ED2181"/>
    <w:rsid w:val="00F00E7B"/>
    <w:rsid w:val="00F06F99"/>
    <w:rsid w:val="00F53DAE"/>
    <w:rsid w:val="00F607CD"/>
    <w:rsid w:val="00F726E9"/>
    <w:rsid w:val="00F76655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7F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794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473B-CB0D-4003-AF74-FE1DEE8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4</cp:revision>
  <cp:lastPrinted>2025-09-04T10:01:00Z</cp:lastPrinted>
  <dcterms:created xsi:type="dcterms:W3CDTF">2025-11-28T11:56:00Z</dcterms:created>
  <dcterms:modified xsi:type="dcterms:W3CDTF">2025-12-01T09:42:00Z</dcterms:modified>
</cp:coreProperties>
</file>