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72F6" w14:textId="77777777" w:rsidR="002D7342" w:rsidRDefault="002D7342" w:rsidP="002D7342">
      <w:pPr>
        <w:jc w:val="center"/>
        <w:rPr>
          <w:szCs w:val="24"/>
          <w:lang w:eastAsia="ar-SA"/>
        </w:rPr>
      </w:pPr>
      <w:r>
        <w:rPr>
          <w:rFonts w:cs="Tahoma"/>
          <w:noProof/>
          <w:szCs w:val="24"/>
          <w:lang w:eastAsia="lt-LT"/>
        </w:rPr>
        <w:drawing>
          <wp:inline distT="0" distB="0" distL="0" distR="0" wp14:anchorId="1F75A8B8" wp14:editId="7FD654AF">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3980DCC" w14:textId="77777777" w:rsidR="002D7342" w:rsidRDefault="002D7342" w:rsidP="002D7342">
      <w:pPr>
        <w:jc w:val="center"/>
        <w:rPr>
          <w:szCs w:val="24"/>
          <w:lang w:eastAsia="ar-SA"/>
        </w:rPr>
      </w:pPr>
    </w:p>
    <w:p w14:paraId="2B56416C" w14:textId="77777777" w:rsidR="002D7342" w:rsidRDefault="002D7342" w:rsidP="002D7342">
      <w:pPr>
        <w:jc w:val="center"/>
        <w:rPr>
          <w:b/>
          <w:bCs/>
          <w:caps/>
          <w:szCs w:val="24"/>
          <w:lang w:eastAsia="ar-SA"/>
        </w:rPr>
      </w:pPr>
      <w:r>
        <w:rPr>
          <w:b/>
          <w:bCs/>
          <w:caps/>
          <w:szCs w:val="24"/>
          <w:lang w:eastAsia="ar-SA"/>
        </w:rPr>
        <w:t>kėdainių rajono savivaldybėS TARYBA</w:t>
      </w:r>
    </w:p>
    <w:p w14:paraId="27189EE2" w14:textId="77777777" w:rsidR="002D7342" w:rsidRDefault="002D7342" w:rsidP="002D7342">
      <w:pPr>
        <w:jc w:val="center"/>
        <w:rPr>
          <w:b/>
          <w:bCs/>
          <w:caps/>
          <w:szCs w:val="24"/>
          <w:lang w:eastAsia="ar-SA"/>
        </w:rPr>
      </w:pPr>
    </w:p>
    <w:p w14:paraId="769404FD" w14:textId="77777777" w:rsidR="002D7342" w:rsidRDefault="002D7342" w:rsidP="002D7342">
      <w:pPr>
        <w:jc w:val="center"/>
        <w:rPr>
          <w:b/>
          <w:bCs/>
          <w:caps/>
          <w:szCs w:val="24"/>
          <w:lang w:eastAsia="ar-SA"/>
        </w:rPr>
      </w:pPr>
      <w:r>
        <w:rPr>
          <w:b/>
          <w:bCs/>
          <w:caps/>
          <w:szCs w:val="24"/>
          <w:lang w:eastAsia="ar-SA"/>
        </w:rPr>
        <w:t>SPRENDIMAS</w:t>
      </w:r>
    </w:p>
    <w:p w14:paraId="5997E112" w14:textId="77777777" w:rsidR="002D7342" w:rsidRPr="00F775E0" w:rsidRDefault="002D7342" w:rsidP="002D7342">
      <w:pPr>
        <w:jc w:val="center"/>
        <w:rPr>
          <w:b/>
          <w:szCs w:val="24"/>
          <w:lang w:eastAsia="zh-CN"/>
        </w:rPr>
      </w:pPr>
      <w:bookmarkStart w:id="0" w:name="_Hlk218779018"/>
      <w:r w:rsidRPr="00F775E0">
        <w:rPr>
          <w:b/>
          <w:szCs w:val="24"/>
          <w:lang w:eastAsia="zh-CN"/>
        </w:rPr>
        <w:t>DĖL KĖDAINIŲ RAJONO SAVIVALDYBĖS TARYBOS 2025 M. GEGUŽĖS 30 D. SPRENDIMO NR. TS-153 „DĖL KĖDAINIŲ RAJONO SAVIVALDYBĖS VIETINIŲ RINKLIAVŲ NUSTATYMO IR NUOSTATŲ TVIRTINIMO“ PAKEITIMO</w:t>
      </w:r>
    </w:p>
    <w:bookmarkEnd w:id="0"/>
    <w:p w14:paraId="0DD7A5A9" w14:textId="77777777" w:rsidR="002D7342" w:rsidRPr="00C67529" w:rsidRDefault="002D7342" w:rsidP="002D7342">
      <w:pPr>
        <w:tabs>
          <w:tab w:val="left" w:pos="2880"/>
        </w:tabs>
        <w:suppressAutoHyphens/>
        <w:jc w:val="center"/>
        <w:rPr>
          <w:rFonts w:eastAsia="SimSun;宋体"/>
          <w:b/>
          <w:szCs w:val="24"/>
          <w:lang w:eastAsia="zh-CN"/>
        </w:rPr>
      </w:pPr>
    </w:p>
    <w:p w14:paraId="3A749290" w14:textId="6FF49282" w:rsidR="00956098" w:rsidRDefault="00956098" w:rsidP="00956098">
      <w:pPr>
        <w:contextualSpacing/>
        <w:jc w:val="center"/>
        <w:rPr>
          <w:szCs w:val="24"/>
        </w:rPr>
      </w:pPr>
      <w:bookmarkStart w:id="1" w:name="_Hlk215227846"/>
      <w:r w:rsidRPr="005844BB">
        <w:rPr>
          <w:szCs w:val="24"/>
        </w:rPr>
        <w:t>202</w:t>
      </w:r>
      <w:r>
        <w:rPr>
          <w:szCs w:val="24"/>
        </w:rPr>
        <w:t>6</w:t>
      </w:r>
      <w:r w:rsidRPr="005844BB">
        <w:rPr>
          <w:szCs w:val="24"/>
        </w:rPr>
        <w:t xml:space="preserve"> m. </w:t>
      </w:r>
      <w:r>
        <w:rPr>
          <w:szCs w:val="24"/>
        </w:rPr>
        <w:t xml:space="preserve">sausio 30 </w:t>
      </w:r>
      <w:r w:rsidRPr="005844BB">
        <w:rPr>
          <w:szCs w:val="24"/>
        </w:rPr>
        <w:t xml:space="preserve">d. Nr. </w:t>
      </w:r>
      <w:r>
        <w:rPr>
          <w:szCs w:val="24"/>
        </w:rPr>
        <w:t>TS-</w:t>
      </w:r>
      <w:r w:rsidR="001A44D7">
        <w:rPr>
          <w:szCs w:val="24"/>
        </w:rPr>
        <w:t>19</w:t>
      </w:r>
      <w:r>
        <w:rPr>
          <w:szCs w:val="24"/>
        </w:rPr>
        <w:t xml:space="preserve">  </w:t>
      </w:r>
    </w:p>
    <w:bookmarkEnd w:id="1"/>
    <w:p w14:paraId="4B8DF17A" w14:textId="77777777" w:rsidR="002D7342" w:rsidRPr="00C67529" w:rsidRDefault="002D7342" w:rsidP="002D7342">
      <w:pPr>
        <w:widowControl w:val="0"/>
        <w:suppressAutoHyphens/>
        <w:jc w:val="center"/>
        <w:rPr>
          <w:rFonts w:eastAsia="Lucida Sans Unicode"/>
          <w:spacing w:val="3"/>
          <w:szCs w:val="24"/>
          <w:lang w:eastAsia="lt-LT"/>
        </w:rPr>
      </w:pPr>
      <w:r w:rsidRPr="00C67529">
        <w:rPr>
          <w:rFonts w:eastAsia="Lucida Sans Unicode"/>
          <w:spacing w:val="3"/>
          <w:szCs w:val="24"/>
          <w:lang w:eastAsia="lt-LT"/>
        </w:rPr>
        <w:t>Kėdainiai</w:t>
      </w:r>
    </w:p>
    <w:p w14:paraId="130D9401" w14:textId="77777777" w:rsidR="007F249F" w:rsidRDefault="007F249F">
      <w:pPr>
        <w:jc w:val="both"/>
        <w:rPr>
          <w:szCs w:val="24"/>
          <w:lang w:eastAsia="zh-CN"/>
        </w:rPr>
      </w:pPr>
    </w:p>
    <w:p w14:paraId="3BEA406A" w14:textId="0C4C7D3B" w:rsidR="00D1083C" w:rsidRDefault="00D1083C" w:rsidP="00D1083C">
      <w:pPr>
        <w:ind w:firstLine="851"/>
        <w:jc w:val="both"/>
        <w:rPr>
          <w:szCs w:val="24"/>
          <w:lang w:eastAsia="zh-CN"/>
        </w:rPr>
      </w:pPr>
      <w:r>
        <w:rPr>
          <w:szCs w:val="24"/>
          <w:lang w:eastAsia="zh-CN"/>
        </w:rPr>
        <w:t xml:space="preserve">Kėdainių rajono savivaldybės taryba </w:t>
      </w:r>
      <w:bookmarkStart w:id="2" w:name="_Hlk208906614"/>
      <w:r w:rsidR="00484776">
        <w:rPr>
          <w:szCs w:val="24"/>
          <w:lang w:eastAsia="zh-CN"/>
        </w:rPr>
        <w:t xml:space="preserve"> </w:t>
      </w:r>
      <w:r w:rsidR="00484776" w:rsidRPr="00F43C53">
        <w:rPr>
          <w:spacing w:val="60"/>
          <w:szCs w:val="24"/>
        </w:rPr>
        <w:t>nusprendži</w:t>
      </w:r>
      <w:r w:rsidR="00484776">
        <w:rPr>
          <w:szCs w:val="24"/>
        </w:rPr>
        <w:t>a:</w:t>
      </w:r>
      <w:bookmarkEnd w:id="2"/>
    </w:p>
    <w:p w14:paraId="24B5F36F" w14:textId="078A1987" w:rsidR="00D1083C" w:rsidRDefault="00D1083C" w:rsidP="00D1083C">
      <w:pPr>
        <w:ind w:firstLine="851"/>
        <w:jc w:val="both"/>
        <w:rPr>
          <w:szCs w:val="24"/>
          <w:lang w:eastAsia="zh-CN"/>
        </w:rPr>
      </w:pPr>
      <w:r>
        <w:rPr>
          <w:szCs w:val="24"/>
          <w:lang w:eastAsia="zh-CN"/>
        </w:rPr>
        <w:t xml:space="preserve">Pakeisti </w:t>
      </w:r>
      <w:r w:rsidR="009637F4">
        <w:rPr>
          <w:szCs w:val="24"/>
          <w:lang w:eastAsia="zh-CN"/>
        </w:rPr>
        <w:t xml:space="preserve">Kėdainių rajono savivaldybės vietinių rinkliavų nuostatų, patvirtintų </w:t>
      </w:r>
      <w:r>
        <w:rPr>
          <w:szCs w:val="24"/>
          <w:lang w:eastAsia="zh-CN"/>
        </w:rPr>
        <w:t>Kėdainių rajono savivaldybės tarybos 2025 m. gegužės 30 d. sprendim</w:t>
      </w:r>
      <w:r w:rsidR="009637F4">
        <w:rPr>
          <w:szCs w:val="24"/>
          <w:lang w:eastAsia="zh-CN"/>
        </w:rPr>
        <w:t>u</w:t>
      </w:r>
      <w:r>
        <w:rPr>
          <w:szCs w:val="24"/>
          <w:lang w:eastAsia="zh-CN"/>
        </w:rPr>
        <w:t xml:space="preserve"> Nr. TS-153 „Dėl Kėdainių rajono savivaldybės vietinių rinkliavų nustatymo ir nuostatų tvirtinimo“</w:t>
      </w:r>
      <w:r w:rsidR="009637F4">
        <w:rPr>
          <w:szCs w:val="24"/>
          <w:lang w:eastAsia="zh-CN"/>
        </w:rPr>
        <w:t>,</w:t>
      </w:r>
      <w:r>
        <w:rPr>
          <w:szCs w:val="24"/>
          <w:lang w:eastAsia="zh-CN"/>
        </w:rPr>
        <w:t xml:space="preserve"> 14 punktą ir jį išdėstyti taip:</w:t>
      </w:r>
    </w:p>
    <w:p w14:paraId="7348A364" w14:textId="6943FF57" w:rsidR="00D1083C" w:rsidRDefault="00D1083C" w:rsidP="00D1083C">
      <w:pPr>
        <w:ind w:firstLine="851"/>
        <w:jc w:val="both"/>
        <w:rPr>
          <w:szCs w:val="24"/>
          <w:lang w:eastAsia="zh-CN"/>
        </w:rPr>
      </w:pPr>
      <w:bookmarkStart w:id="3" w:name="_Hlk165622226"/>
      <w:r>
        <w:rPr>
          <w:szCs w:val="24"/>
          <w:lang w:eastAsia="zh-CN"/>
        </w:rPr>
        <w:t xml:space="preserve">„14. Prekiauti ar teikti paslaugas viešosiose vietose leidimus išduoda Kėdainių rajono savivaldybės administracijos seniūnijų seniūnai. Jei leidimas prekiauti išduodamas vienam mėnesiui 13.1 papunkčio 1–3 eilutėse nurodytoms prekybos rūšims, tai jis galioja visose prekybos vietose, patvirtintose Kėdainių rajono savivaldybės tarybos 2025 m. vasario 21 d. sprendimu Nr. TS-36 „Dėl </w:t>
      </w:r>
      <w:r w:rsidR="00FE1758">
        <w:rPr>
          <w:szCs w:val="24"/>
          <w:lang w:eastAsia="zh-CN"/>
        </w:rPr>
        <w:t>P</w:t>
      </w:r>
      <w:r>
        <w:rPr>
          <w:szCs w:val="24"/>
          <w:lang w:eastAsia="zh-CN"/>
        </w:rPr>
        <w:t xml:space="preserve">rekybos ir paslaugų teikimo viešosiose vietose taisyklių bei </w:t>
      </w:r>
      <w:r w:rsidR="00FE1758">
        <w:rPr>
          <w:szCs w:val="24"/>
          <w:lang w:eastAsia="zh-CN"/>
        </w:rPr>
        <w:t>V</w:t>
      </w:r>
      <w:r>
        <w:rPr>
          <w:szCs w:val="24"/>
          <w:lang w:eastAsia="zh-CN"/>
        </w:rPr>
        <w:t>iešųjų vietų Kėdainių rajono savivaldybėje sąrašų tvirtinimo.“</w:t>
      </w:r>
      <w:bookmarkEnd w:id="3"/>
    </w:p>
    <w:p w14:paraId="52BBB5BD" w14:textId="77777777" w:rsidR="0035194C" w:rsidRDefault="0035194C" w:rsidP="00CE56C6">
      <w:pPr>
        <w:jc w:val="both"/>
        <w:rPr>
          <w:szCs w:val="24"/>
          <w:lang w:eastAsia="zh-CN"/>
        </w:rPr>
      </w:pPr>
    </w:p>
    <w:p w14:paraId="3E4403BF" w14:textId="77777777" w:rsidR="00326DA3" w:rsidRDefault="00326DA3" w:rsidP="00CE56C6">
      <w:pPr>
        <w:jc w:val="both"/>
        <w:rPr>
          <w:szCs w:val="24"/>
          <w:lang w:eastAsia="zh-CN"/>
        </w:rPr>
      </w:pPr>
    </w:p>
    <w:p w14:paraId="19B10B2F" w14:textId="77777777" w:rsidR="00956098" w:rsidRPr="00A25379" w:rsidRDefault="00956098" w:rsidP="00956098">
      <w:pPr>
        <w:contextualSpacing/>
        <w:rPr>
          <w:szCs w:val="24"/>
        </w:rPr>
      </w:pPr>
      <w:bookmarkStart w:id="4" w:name="_Hlk202182067"/>
      <w:bookmarkStart w:id="5" w:name="_Hlk202182431"/>
      <w:r w:rsidRPr="00A25379">
        <w:rPr>
          <w:szCs w:val="24"/>
        </w:rPr>
        <w:t xml:space="preserve">Savivaldybės meras     </w:t>
      </w:r>
      <w:r>
        <w:rPr>
          <w:szCs w:val="24"/>
        </w:rPr>
        <w:t xml:space="preserve">                                                                                            </w:t>
      </w:r>
      <w:r w:rsidRPr="00A25379">
        <w:rPr>
          <w:szCs w:val="24"/>
        </w:rPr>
        <w:t>Valentinas Tamulis</w:t>
      </w:r>
      <w:bookmarkEnd w:id="4"/>
    </w:p>
    <w:bookmarkEnd w:id="5"/>
    <w:p w14:paraId="214DF298" w14:textId="6ACB70BE" w:rsidR="00D63B3A" w:rsidRPr="00F71648" w:rsidRDefault="00D63B3A" w:rsidP="00956098">
      <w:pPr>
        <w:rPr>
          <w:rFonts w:eastAsia="SimSun;宋体"/>
          <w:szCs w:val="24"/>
          <w:lang w:eastAsia="zh-CN"/>
        </w:rPr>
      </w:pPr>
    </w:p>
    <w:sectPr w:rsidR="00D63B3A" w:rsidRPr="00F71648" w:rsidSect="0048477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8C"/>
    <w:rsid w:val="00074462"/>
    <w:rsid w:val="00094839"/>
    <w:rsid w:val="000D14B4"/>
    <w:rsid w:val="00113A77"/>
    <w:rsid w:val="001A44D7"/>
    <w:rsid w:val="002352D3"/>
    <w:rsid w:val="00295065"/>
    <w:rsid w:val="002B1270"/>
    <w:rsid w:val="002C5DB5"/>
    <w:rsid w:val="002D7342"/>
    <w:rsid w:val="00326DA3"/>
    <w:rsid w:val="00344D9F"/>
    <w:rsid w:val="0035194C"/>
    <w:rsid w:val="00387775"/>
    <w:rsid w:val="003979F4"/>
    <w:rsid w:val="003A5B37"/>
    <w:rsid w:val="003D1DEB"/>
    <w:rsid w:val="003D4EC2"/>
    <w:rsid w:val="0040217E"/>
    <w:rsid w:val="00445B8C"/>
    <w:rsid w:val="00484776"/>
    <w:rsid w:val="004E0CF0"/>
    <w:rsid w:val="00520879"/>
    <w:rsid w:val="00534C88"/>
    <w:rsid w:val="005E48F4"/>
    <w:rsid w:val="005F2FB7"/>
    <w:rsid w:val="00601BAC"/>
    <w:rsid w:val="007343BD"/>
    <w:rsid w:val="00735548"/>
    <w:rsid w:val="007D7901"/>
    <w:rsid w:val="007F249F"/>
    <w:rsid w:val="0081496D"/>
    <w:rsid w:val="0082372B"/>
    <w:rsid w:val="008415B4"/>
    <w:rsid w:val="00870B17"/>
    <w:rsid w:val="00903CC9"/>
    <w:rsid w:val="009268B2"/>
    <w:rsid w:val="00956098"/>
    <w:rsid w:val="009637F4"/>
    <w:rsid w:val="00A7404D"/>
    <w:rsid w:val="00A953D7"/>
    <w:rsid w:val="00AC218B"/>
    <w:rsid w:val="00B00921"/>
    <w:rsid w:val="00B14C1F"/>
    <w:rsid w:val="00B26347"/>
    <w:rsid w:val="00C05B06"/>
    <w:rsid w:val="00C502C3"/>
    <w:rsid w:val="00C51F7C"/>
    <w:rsid w:val="00C90692"/>
    <w:rsid w:val="00CE56C6"/>
    <w:rsid w:val="00D0648D"/>
    <w:rsid w:val="00D1083C"/>
    <w:rsid w:val="00D32548"/>
    <w:rsid w:val="00D37B31"/>
    <w:rsid w:val="00D43DD8"/>
    <w:rsid w:val="00D63B3A"/>
    <w:rsid w:val="00D762C1"/>
    <w:rsid w:val="00EA1D6E"/>
    <w:rsid w:val="00EA5A5C"/>
    <w:rsid w:val="00EE2139"/>
    <w:rsid w:val="00EE57A6"/>
    <w:rsid w:val="00F3617B"/>
    <w:rsid w:val="00F65136"/>
    <w:rsid w:val="00F67271"/>
    <w:rsid w:val="00F71648"/>
    <w:rsid w:val="00F775E0"/>
    <w:rsid w:val="00F87647"/>
    <w:rsid w:val="00FE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1B10"/>
  <w15:docId w15:val="{75A7D839-664E-4119-85D7-156C8C2B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399880">
      <w:bodyDiv w:val="1"/>
      <w:marLeft w:val="0"/>
      <w:marRight w:val="0"/>
      <w:marTop w:val="0"/>
      <w:marBottom w:val="0"/>
      <w:divBdr>
        <w:top w:val="none" w:sz="0" w:space="0" w:color="auto"/>
        <w:left w:val="none" w:sz="0" w:space="0" w:color="auto"/>
        <w:bottom w:val="none" w:sz="0" w:space="0" w:color="auto"/>
        <w:right w:val="none" w:sz="0" w:space="0" w:color="auto"/>
      </w:divBdr>
    </w:div>
    <w:div w:id="190594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796</Words>
  <Characters>454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Steponas Navajauskas</cp:lastModifiedBy>
  <cp:revision>3</cp:revision>
  <cp:lastPrinted>2026-01-12T14:39:00Z</cp:lastPrinted>
  <dcterms:created xsi:type="dcterms:W3CDTF">2026-01-29T18:57:00Z</dcterms:created>
  <dcterms:modified xsi:type="dcterms:W3CDTF">2026-02-04T09:26:00Z</dcterms:modified>
</cp:coreProperties>
</file>