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7943" w14:textId="76DA5EB1" w:rsidR="00481752" w:rsidRDefault="00481752" w:rsidP="00CD1D90">
      <w:pPr>
        <w:widowControl w:val="0"/>
        <w:suppressLineNumbers/>
        <w:jc w:val="center"/>
        <w:rPr>
          <w:rFonts w:eastAsia="Lucida Sans Unicode"/>
          <w:bCs/>
          <w:kern w:val="2"/>
          <w:szCs w:val="24"/>
          <w:lang w:eastAsia="ar-SA"/>
        </w:rPr>
      </w:pPr>
      <w:r>
        <w:rPr>
          <w:noProof/>
        </w:rPr>
        <w:drawing>
          <wp:inline distT="0" distB="0" distL="0" distR="0" wp14:anchorId="326FAC0E" wp14:editId="01286364">
            <wp:extent cx="575945" cy="680085"/>
            <wp:effectExtent l="0" t="0" r="0" b="5715"/>
            <wp:docPr id="12682989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a:picLocks noChangeAspect="1"/>
                    </pic:cNvPicPr>
                  </pic:nvPicPr>
                  <pic:blipFill>
                    <a:blip r:embed="rId8"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2D525F5D" w14:textId="77777777" w:rsidR="003542AD" w:rsidRDefault="003542AD" w:rsidP="00CD1D90">
      <w:pPr>
        <w:widowControl w:val="0"/>
        <w:suppressLineNumbers/>
        <w:jc w:val="center"/>
        <w:rPr>
          <w:rFonts w:eastAsia="Lucida Sans Unicode"/>
          <w:b/>
          <w:kern w:val="2"/>
          <w:szCs w:val="24"/>
          <w:lang w:eastAsia="ar-SA"/>
        </w:rPr>
      </w:pPr>
    </w:p>
    <w:p w14:paraId="4C2142C5" w14:textId="0B48A944" w:rsidR="003542AD" w:rsidRDefault="00CD1D90" w:rsidP="00CD1D90">
      <w:pPr>
        <w:widowControl w:val="0"/>
        <w:tabs>
          <w:tab w:val="center" w:pos="4819"/>
          <w:tab w:val="left" w:pos="8660"/>
        </w:tabs>
        <w:jc w:val="center"/>
        <w:rPr>
          <w:rFonts w:eastAsia="Lucida Sans Unicode"/>
          <w:b/>
          <w:bCs/>
          <w:kern w:val="2"/>
          <w:szCs w:val="24"/>
          <w:lang w:eastAsia="ar-SA"/>
        </w:rPr>
      </w:pPr>
      <w:r>
        <w:rPr>
          <w:rFonts w:eastAsia="Lucida Sans Unicode"/>
          <w:b/>
          <w:bCs/>
          <w:kern w:val="2"/>
          <w:szCs w:val="24"/>
          <w:lang w:eastAsia="ar-SA"/>
        </w:rPr>
        <w:t>KĖDAINIŲ RAJONO SAVIVALDYBĖS TARYBA</w:t>
      </w:r>
    </w:p>
    <w:p w14:paraId="330B68CE" w14:textId="77777777" w:rsidR="003542AD" w:rsidRDefault="003542AD" w:rsidP="00CD1D90">
      <w:pPr>
        <w:widowControl w:val="0"/>
        <w:jc w:val="center"/>
        <w:rPr>
          <w:rFonts w:eastAsia="Lucida Sans Unicode"/>
          <w:b/>
          <w:bCs/>
          <w:kern w:val="2"/>
          <w:szCs w:val="24"/>
          <w:lang w:eastAsia="ar-SA"/>
        </w:rPr>
      </w:pPr>
    </w:p>
    <w:p w14:paraId="1C91B27C" w14:textId="304FB6AD" w:rsidR="003542AD" w:rsidRDefault="00CD1D90" w:rsidP="00CD1D90">
      <w:pPr>
        <w:widowControl w:val="0"/>
        <w:jc w:val="center"/>
        <w:rPr>
          <w:rFonts w:eastAsia="Lucida Sans Unicode"/>
          <w:b/>
          <w:bCs/>
          <w:kern w:val="2"/>
          <w:szCs w:val="24"/>
          <w:lang w:eastAsia="ar-SA"/>
        </w:rPr>
      </w:pPr>
      <w:r>
        <w:rPr>
          <w:rFonts w:eastAsia="Lucida Sans Unicode"/>
          <w:b/>
          <w:bCs/>
          <w:kern w:val="2"/>
          <w:szCs w:val="24"/>
          <w:lang w:eastAsia="ar-SA"/>
        </w:rPr>
        <w:t>SPRENDIMAS</w:t>
      </w:r>
    </w:p>
    <w:p w14:paraId="3DFF0509" w14:textId="78777AB6" w:rsidR="003542AD" w:rsidRDefault="00CD1D90" w:rsidP="00CD1D90">
      <w:pPr>
        <w:jc w:val="center"/>
        <w:rPr>
          <w:b/>
          <w:bCs/>
          <w:szCs w:val="24"/>
          <w:lang w:eastAsia="lt-LT"/>
        </w:rPr>
      </w:pPr>
      <w:r>
        <w:rPr>
          <w:b/>
          <w:bCs/>
          <w:szCs w:val="24"/>
          <w:lang w:eastAsia="lt-LT"/>
        </w:rPr>
        <w:t xml:space="preserve">DĖL </w:t>
      </w:r>
      <w:r w:rsidR="00897B97">
        <w:rPr>
          <w:b/>
          <w:bCs/>
          <w:szCs w:val="24"/>
        </w:rPr>
        <w:t>JUDUMO PASLAUGOS</w:t>
      </w:r>
      <w:r>
        <w:rPr>
          <w:b/>
          <w:bCs/>
          <w:szCs w:val="24"/>
          <w:lang w:eastAsia="lt-LT"/>
        </w:rPr>
        <w:t xml:space="preserve"> ORGANIZAVIMO </w:t>
      </w:r>
      <w:r w:rsidR="00897B97">
        <w:rPr>
          <w:b/>
          <w:bCs/>
          <w:szCs w:val="24"/>
          <w:lang w:eastAsia="lt-LT"/>
        </w:rPr>
        <w:t>KĖD</w:t>
      </w:r>
      <w:r>
        <w:rPr>
          <w:b/>
          <w:bCs/>
          <w:szCs w:val="24"/>
          <w:lang w:eastAsia="lt-LT"/>
        </w:rPr>
        <w:t>AINIŲ RAJONO SAVIVALDYBĖJE TVARKOS APRAŠO PATVIRTINIMO</w:t>
      </w:r>
    </w:p>
    <w:p w14:paraId="60DCD13E" w14:textId="77777777" w:rsidR="003542AD" w:rsidRDefault="003542AD" w:rsidP="00CD1D90">
      <w:pPr>
        <w:widowControl w:val="0"/>
        <w:jc w:val="center"/>
        <w:rPr>
          <w:rFonts w:eastAsia="Lucida Sans Unicode"/>
          <w:b/>
          <w:bCs/>
          <w:kern w:val="2"/>
          <w:szCs w:val="24"/>
          <w:lang w:eastAsia="ar-SA"/>
        </w:rPr>
      </w:pPr>
    </w:p>
    <w:p w14:paraId="44F65C7E" w14:textId="709C708D" w:rsidR="0032271A" w:rsidRDefault="0032271A" w:rsidP="0032271A">
      <w:pPr>
        <w:contextualSpacing/>
        <w:jc w:val="center"/>
        <w:rPr>
          <w:szCs w:val="24"/>
        </w:rPr>
      </w:pPr>
      <w:bookmarkStart w:id="0" w:name="_Hlk215227846"/>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Nr. </w:t>
      </w:r>
      <w:r>
        <w:rPr>
          <w:szCs w:val="24"/>
        </w:rPr>
        <w:t xml:space="preserve">TS-8  </w:t>
      </w:r>
    </w:p>
    <w:bookmarkEnd w:id="0"/>
    <w:p w14:paraId="429D3B3E" w14:textId="4C91A8D5" w:rsidR="003542AD" w:rsidRDefault="00CD1D90" w:rsidP="00CD1D90">
      <w:pPr>
        <w:widowControl w:val="0"/>
        <w:jc w:val="center"/>
        <w:rPr>
          <w:rFonts w:eastAsia="TimesNewRomanPSMT;Times New Rom"/>
          <w:kern w:val="2"/>
          <w:szCs w:val="24"/>
          <w:lang w:eastAsia="ar-SA"/>
        </w:rPr>
      </w:pPr>
      <w:r>
        <w:rPr>
          <w:rFonts w:eastAsia="TimesNewRomanPSMT;Times New Rom"/>
          <w:kern w:val="2"/>
          <w:szCs w:val="24"/>
          <w:lang w:eastAsia="ar-SA"/>
        </w:rPr>
        <w:t>Kėdainiai</w:t>
      </w:r>
    </w:p>
    <w:p w14:paraId="50EF4AE3" w14:textId="77777777" w:rsidR="003542AD" w:rsidRDefault="003542AD">
      <w:pPr>
        <w:jc w:val="both"/>
        <w:rPr>
          <w:kern w:val="2"/>
          <w:szCs w:val="24"/>
          <w:lang w:eastAsia="ar-SA"/>
        </w:rPr>
      </w:pPr>
    </w:p>
    <w:p w14:paraId="4C0F59E0" w14:textId="50C28274" w:rsidR="007D3BFA" w:rsidRDefault="00771265" w:rsidP="007D3BFA">
      <w:pPr>
        <w:ind w:firstLine="851"/>
        <w:jc w:val="both"/>
        <w:rPr>
          <w:kern w:val="2"/>
          <w:szCs w:val="24"/>
          <w:lang w:eastAsia="ar-SA"/>
        </w:rPr>
      </w:pPr>
      <w:r w:rsidRPr="00771265">
        <w:rPr>
          <w:kern w:val="2"/>
          <w:szCs w:val="24"/>
          <w:lang w:eastAsia="ar-SA"/>
        </w:rPr>
        <w:t>Vadovaudamasi Lietuvos Respublikos vietos savivaldos įstatymo 15 straipsnio 4 dalimi,</w:t>
      </w:r>
      <w:r>
        <w:rPr>
          <w:kern w:val="2"/>
          <w:szCs w:val="24"/>
          <w:lang w:eastAsia="ar-SA"/>
        </w:rPr>
        <w:t xml:space="preserve"> </w:t>
      </w:r>
      <w:r w:rsidRPr="00771265">
        <w:rPr>
          <w:kern w:val="2"/>
          <w:szCs w:val="24"/>
          <w:lang w:eastAsia="ar-SA"/>
        </w:rPr>
        <w:t>Lietuvos Respublikos šeimos stiprinimo įstatymo 6 straipsnio 2 dalimi, įgyvendindama Bazinio</w:t>
      </w:r>
      <w:r>
        <w:rPr>
          <w:kern w:val="2"/>
          <w:szCs w:val="24"/>
          <w:lang w:eastAsia="ar-SA"/>
        </w:rPr>
        <w:t xml:space="preserve"> </w:t>
      </w:r>
      <w:r w:rsidRPr="00771265">
        <w:rPr>
          <w:kern w:val="2"/>
          <w:szCs w:val="24"/>
          <w:lang w:eastAsia="ar-SA"/>
        </w:rPr>
        <w:t>paslaugų šeimai paketo, patvirtinto Lietuvos Respublikos Vyriausybės 2019 m. birželio 19 d. nutarimu</w:t>
      </w:r>
      <w:r>
        <w:rPr>
          <w:kern w:val="2"/>
          <w:szCs w:val="24"/>
          <w:lang w:eastAsia="ar-SA"/>
        </w:rPr>
        <w:t xml:space="preserve"> </w:t>
      </w:r>
      <w:r w:rsidRPr="00771265">
        <w:rPr>
          <w:kern w:val="2"/>
          <w:szCs w:val="24"/>
          <w:lang w:eastAsia="ar-SA"/>
        </w:rPr>
        <w:t xml:space="preserve">Nr. 618 „Dėl Bazinio paslaugų šeimai paketo patvirtinimo“, 3 punktą ir 1 priedo 3 punktą, </w:t>
      </w:r>
      <w:r>
        <w:rPr>
          <w:kern w:val="2"/>
          <w:szCs w:val="24"/>
          <w:lang w:eastAsia="ar-SA"/>
        </w:rPr>
        <w:t xml:space="preserve">Kėdainių rajono </w:t>
      </w:r>
      <w:r w:rsidRPr="00771265">
        <w:rPr>
          <w:kern w:val="2"/>
          <w:szCs w:val="24"/>
          <w:lang w:eastAsia="ar-SA"/>
        </w:rPr>
        <w:t xml:space="preserve">savivaldybės taryba </w:t>
      </w:r>
      <w:bookmarkStart w:id="1" w:name="_Hlk208906614"/>
      <w:r w:rsidR="00DE6C09">
        <w:rPr>
          <w:kern w:val="2"/>
          <w:szCs w:val="24"/>
          <w:lang w:eastAsia="ar-SA"/>
        </w:rPr>
        <w:t xml:space="preserve"> </w:t>
      </w:r>
      <w:r w:rsidR="00DE6C09" w:rsidRPr="00F43C53">
        <w:rPr>
          <w:spacing w:val="60"/>
          <w:szCs w:val="24"/>
        </w:rPr>
        <w:t>nusprendži</w:t>
      </w:r>
      <w:r w:rsidR="00DE6C09">
        <w:rPr>
          <w:szCs w:val="24"/>
        </w:rPr>
        <w:t>a:</w:t>
      </w:r>
      <w:bookmarkEnd w:id="1"/>
    </w:p>
    <w:p w14:paraId="4E9A7B43" w14:textId="0F99148E" w:rsidR="003542AD" w:rsidRPr="007D3BFA" w:rsidRDefault="007D3BFA" w:rsidP="007D3BFA">
      <w:pPr>
        <w:ind w:firstLine="851"/>
        <w:jc w:val="both"/>
        <w:rPr>
          <w:kern w:val="2"/>
          <w:szCs w:val="24"/>
          <w:lang w:eastAsia="ar-SA"/>
        </w:rPr>
      </w:pPr>
      <w:r>
        <w:rPr>
          <w:kern w:val="2"/>
          <w:szCs w:val="24"/>
          <w:lang w:eastAsia="ar-SA"/>
        </w:rPr>
        <w:t>1. </w:t>
      </w:r>
      <w:r w:rsidR="00771265" w:rsidRPr="007D3BFA">
        <w:rPr>
          <w:kern w:val="2"/>
          <w:szCs w:val="24"/>
          <w:lang w:eastAsia="ar-SA"/>
        </w:rPr>
        <w:t>Patvirtinti Judumo paslaugos organizavimo Kėdainių rajono savivaldybėje tvarkos aprašą (pridedama).</w:t>
      </w:r>
    </w:p>
    <w:p w14:paraId="4982CB21" w14:textId="77777777" w:rsidR="007D3BFA" w:rsidRPr="009461B1" w:rsidRDefault="007D3BFA" w:rsidP="007D3BFA">
      <w:pPr>
        <w:tabs>
          <w:tab w:val="left" w:pos="851"/>
        </w:tabs>
        <w:jc w:val="both"/>
        <w:rPr>
          <w:iCs/>
          <w:szCs w:val="24"/>
          <w:lang w:eastAsia="lt-LT"/>
        </w:rPr>
      </w:pPr>
      <w:r>
        <w:rPr>
          <w:szCs w:val="24"/>
          <w:lang w:eastAsia="ar-SA"/>
        </w:rPr>
        <w:tab/>
        <w:t>2. </w:t>
      </w:r>
      <w:r w:rsidRPr="00B56AFA">
        <w:rPr>
          <w:szCs w:val="24"/>
          <w:lang w:eastAsia="ar-SA"/>
        </w:rPr>
        <w:t xml:space="preserve">Nustatyti, kad šis sprendimas įsigalioja nuo 2026 m. </w:t>
      </w:r>
      <w:r>
        <w:rPr>
          <w:szCs w:val="24"/>
          <w:lang w:eastAsia="ar-SA"/>
        </w:rPr>
        <w:t xml:space="preserve">vasario </w:t>
      </w:r>
      <w:r w:rsidRPr="00B56AFA">
        <w:rPr>
          <w:szCs w:val="24"/>
          <w:lang w:eastAsia="ar-SA"/>
        </w:rPr>
        <w:t>1 d.</w:t>
      </w:r>
    </w:p>
    <w:p w14:paraId="46A0882D" w14:textId="77777777" w:rsidR="007D3BFA" w:rsidRDefault="007D3BFA" w:rsidP="00CD1D90">
      <w:pPr>
        <w:widowControl w:val="0"/>
        <w:rPr>
          <w:kern w:val="2"/>
          <w:szCs w:val="24"/>
        </w:rPr>
      </w:pPr>
    </w:p>
    <w:p w14:paraId="2F61E8B6" w14:textId="77777777" w:rsidR="007D3BFA" w:rsidRDefault="007D3BFA" w:rsidP="00CD1D90">
      <w:pPr>
        <w:widowControl w:val="0"/>
        <w:rPr>
          <w:kern w:val="2"/>
          <w:szCs w:val="24"/>
        </w:rPr>
      </w:pPr>
    </w:p>
    <w:p w14:paraId="50995A74" w14:textId="77777777" w:rsidR="00DE6C09" w:rsidRPr="00A25379" w:rsidRDefault="00DE6C09" w:rsidP="00DE6C09">
      <w:pPr>
        <w:contextualSpacing/>
        <w:rPr>
          <w:szCs w:val="24"/>
        </w:rPr>
      </w:pPr>
      <w:bookmarkStart w:id="2" w:name="_Hlk202182067"/>
      <w:bookmarkStart w:id="3" w:name="_Hlk202182431"/>
      <w:r w:rsidRPr="00A25379">
        <w:rPr>
          <w:szCs w:val="24"/>
        </w:rPr>
        <w:t xml:space="preserve">Savivaldybės meras     </w:t>
      </w:r>
      <w:r>
        <w:rPr>
          <w:szCs w:val="24"/>
        </w:rPr>
        <w:t xml:space="preserve">                                                                                            </w:t>
      </w:r>
      <w:r w:rsidRPr="00A25379">
        <w:rPr>
          <w:szCs w:val="24"/>
        </w:rPr>
        <w:t>Valentinas Tamulis</w:t>
      </w:r>
      <w:bookmarkEnd w:id="2"/>
    </w:p>
    <w:p w14:paraId="35CA11AF" w14:textId="77777777" w:rsidR="00DE6C09" w:rsidRDefault="00DE6C09" w:rsidP="00DE6C09">
      <w:pPr>
        <w:ind w:left="5387"/>
        <w:contextualSpacing/>
        <w:jc w:val="both"/>
        <w:rPr>
          <w:color w:val="000000"/>
          <w:szCs w:val="24"/>
          <w:lang w:bidi="lo-LA"/>
        </w:rPr>
      </w:pPr>
      <w:bookmarkStart w:id="4" w:name="_Hlk210050349"/>
      <w:bookmarkEnd w:id="3"/>
      <w:r>
        <w:rPr>
          <w:color w:val="000000"/>
          <w:szCs w:val="24"/>
          <w:lang w:bidi="lo-LA"/>
        </w:rPr>
        <w:br w:type="page"/>
      </w:r>
    </w:p>
    <w:p w14:paraId="649620AD" w14:textId="77777777" w:rsidR="00DE6C09" w:rsidRDefault="00DE6C09" w:rsidP="00DE6C09">
      <w:pPr>
        <w:ind w:left="5387"/>
        <w:contextualSpacing/>
        <w:jc w:val="both"/>
        <w:rPr>
          <w:color w:val="000000"/>
          <w:szCs w:val="24"/>
          <w:lang w:bidi="lo-LA"/>
        </w:rPr>
        <w:sectPr w:rsidR="00DE6C09">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299"/>
        </w:sectPr>
      </w:pPr>
    </w:p>
    <w:p w14:paraId="1ECCCF3D" w14:textId="345ED97B" w:rsidR="00DE6C09" w:rsidRPr="001D6D70" w:rsidRDefault="00DE6C09" w:rsidP="00DE6C09">
      <w:pPr>
        <w:ind w:left="5387"/>
        <w:contextualSpacing/>
        <w:jc w:val="both"/>
        <w:rPr>
          <w:color w:val="000000"/>
          <w:szCs w:val="24"/>
          <w:lang w:bidi="lo-LA"/>
        </w:rPr>
      </w:pPr>
      <w:r w:rsidRPr="001D6D70">
        <w:rPr>
          <w:color w:val="000000"/>
          <w:szCs w:val="24"/>
          <w:lang w:bidi="lo-LA"/>
        </w:rPr>
        <w:lastRenderedPageBreak/>
        <w:t xml:space="preserve">PATVIRTINTA </w:t>
      </w:r>
    </w:p>
    <w:p w14:paraId="32370C5C" w14:textId="77777777" w:rsidR="00DE6C09" w:rsidRPr="001D6D70" w:rsidRDefault="00DE6C09" w:rsidP="00DE6C09">
      <w:pPr>
        <w:ind w:left="5387"/>
        <w:contextualSpacing/>
        <w:jc w:val="both"/>
        <w:rPr>
          <w:color w:val="000000"/>
          <w:szCs w:val="24"/>
          <w:lang w:bidi="lo-LA"/>
        </w:rPr>
      </w:pPr>
      <w:r w:rsidRPr="001D6D70">
        <w:rPr>
          <w:color w:val="000000"/>
          <w:szCs w:val="24"/>
          <w:lang w:bidi="lo-LA"/>
        </w:rPr>
        <w:t>Kėdainių rajono savivaldybės tarybos</w:t>
      </w:r>
    </w:p>
    <w:p w14:paraId="04E1FDEB" w14:textId="79B649D7" w:rsidR="00DE6C09" w:rsidRPr="001D6D70" w:rsidRDefault="00DE6C09" w:rsidP="00DE6C09">
      <w:pPr>
        <w:ind w:left="5387"/>
        <w:contextualSpacing/>
        <w:jc w:val="both"/>
        <w:rPr>
          <w:szCs w:val="24"/>
          <w:lang w:bidi="lo-LA"/>
        </w:rPr>
      </w:pPr>
      <w:bookmarkStart w:id="5" w:name="_Hlk215236348"/>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w:t>
      </w:r>
      <w:r w:rsidRPr="001D6D70">
        <w:rPr>
          <w:szCs w:val="24"/>
          <w:lang w:bidi="lo-LA"/>
        </w:rPr>
        <w:t>sprendimu Nr. TS-</w:t>
      </w:r>
      <w:r w:rsidR="00953100">
        <w:rPr>
          <w:szCs w:val="24"/>
          <w:lang w:bidi="lo-LA"/>
        </w:rPr>
        <w:t>8</w:t>
      </w:r>
    </w:p>
    <w:bookmarkEnd w:id="4"/>
    <w:bookmarkEnd w:id="5"/>
    <w:p w14:paraId="29FDA39A" w14:textId="77777777" w:rsidR="00CD1D90" w:rsidRDefault="00CD1D90" w:rsidP="00CD1D90">
      <w:pPr>
        <w:spacing w:line="259" w:lineRule="auto"/>
        <w:ind w:left="5245"/>
        <w:jc w:val="both"/>
        <w:rPr>
          <w:szCs w:val="24"/>
        </w:rPr>
      </w:pPr>
    </w:p>
    <w:p w14:paraId="458DBE74" w14:textId="5E8BC9FC" w:rsidR="003542AD" w:rsidRDefault="00897B97">
      <w:pPr>
        <w:tabs>
          <w:tab w:val="left" w:pos="851"/>
          <w:tab w:val="left" w:pos="1296"/>
          <w:tab w:val="center" w:pos="4153"/>
          <w:tab w:val="right" w:pos="8306"/>
        </w:tabs>
        <w:spacing w:line="276" w:lineRule="auto"/>
        <w:jc w:val="center"/>
        <w:rPr>
          <w:b/>
          <w:bCs/>
          <w:szCs w:val="24"/>
        </w:rPr>
      </w:pPr>
      <w:r>
        <w:rPr>
          <w:b/>
          <w:bCs/>
          <w:szCs w:val="24"/>
        </w:rPr>
        <w:t>JUDUMO PASLAUGOS</w:t>
      </w:r>
      <w:r w:rsidR="00CD1D90">
        <w:rPr>
          <w:b/>
          <w:bCs/>
          <w:szCs w:val="24"/>
        </w:rPr>
        <w:t xml:space="preserve"> ORGANIZAVIMO KĖDAINIŲ RAJONO SAVIVALDYBĖJE TVARKOS APRAŠAS</w:t>
      </w:r>
    </w:p>
    <w:p w14:paraId="69D04A25" w14:textId="77777777" w:rsidR="003542AD" w:rsidRDefault="003542AD">
      <w:pPr>
        <w:tabs>
          <w:tab w:val="left" w:pos="851"/>
          <w:tab w:val="left" w:pos="1296"/>
          <w:tab w:val="center" w:pos="4153"/>
          <w:tab w:val="right" w:pos="8306"/>
        </w:tabs>
        <w:jc w:val="center"/>
        <w:rPr>
          <w:b/>
          <w:bCs/>
          <w:szCs w:val="24"/>
        </w:rPr>
      </w:pPr>
    </w:p>
    <w:p w14:paraId="76B95DC2" w14:textId="38A1E453" w:rsidR="003542AD" w:rsidRDefault="00CD1D90">
      <w:pPr>
        <w:tabs>
          <w:tab w:val="left" w:pos="851"/>
          <w:tab w:val="left" w:pos="1296"/>
          <w:tab w:val="center" w:pos="4153"/>
          <w:tab w:val="right" w:pos="8306"/>
        </w:tabs>
        <w:spacing w:line="276" w:lineRule="auto"/>
        <w:jc w:val="center"/>
        <w:rPr>
          <w:b/>
          <w:bCs/>
          <w:szCs w:val="24"/>
        </w:rPr>
      </w:pPr>
      <w:r>
        <w:rPr>
          <w:b/>
          <w:bCs/>
          <w:szCs w:val="24"/>
        </w:rPr>
        <w:t>I SKYRIUS</w:t>
      </w:r>
    </w:p>
    <w:p w14:paraId="404EC008" w14:textId="77777777" w:rsidR="003542AD" w:rsidRDefault="00CD1D90">
      <w:pPr>
        <w:tabs>
          <w:tab w:val="left" w:pos="851"/>
          <w:tab w:val="left" w:pos="1296"/>
          <w:tab w:val="center" w:pos="4153"/>
          <w:tab w:val="right" w:pos="8306"/>
        </w:tabs>
        <w:spacing w:line="276" w:lineRule="auto"/>
        <w:jc w:val="center"/>
      </w:pPr>
      <w:r>
        <w:rPr>
          <w:b/>
          <w:bCs/>
          <w:szCs w:val="24"/>
        </w:rPr>
        <w:t>BENDROSIOS NUOSTATOS</w:t>
      </w:r>
    </w:p>
    <w:p w14:paraId="2829C3C1" w14:textId="77777777" w:rsidR="003542AD" w:rsidRPr="00C36160" w:rsidRDefault="003542AD">
      <w:pPr>
        <w:tabs>
          <w:tab w:val="left" w:pos="851"/>
          <w:tab w:val="left" w:pos="1296"/>
          <w:tab w:val="center" w:pos="4153"/>
          <w:tab w:val="right" w:pos="8306"/>
        </w:tabs>
        <w:jc w:val="center"/>
        <w:rPr>
          <w:b/>
          <w:bCs/>
          <w:szCs w:val="24"/>
        </w:rPr>
      </w:pPr>
    </w:p>
    <w:p w14:paraId="75EAB045" w14:textId="5A532A38" w:rsidR="00693AEF" w:rsidRDefault="00693AEF" w:rsidP="00C867D8">
      <w:pPr>
        <w:tabs>
          <w:tab w:val="left" w:pos="567"/>
          <w:tab w:val="left" w:pos="1296"/>
          <w:tab w:val="center" w:pos="4153"/>
          <w:tab w:val="right" w:pos="8306"/>
        </w:tabs>
        <w:ind w:firstLine="851"/>
        <w:jc w:val="both"/>
        <w:rPr>
          <w:szCs w:val="24"/>
        </w:rPr>
      </w:pPr>
      <w:r w:rsidRPr="00693AEF">
        <w:rPr>
          <w:szCs w:val="24"/>
        </w:rPr>
        <w:t xml:space="preserve">1. Judumo paslaugos organizavimo </w:t>
      </w:r>
      <w:r w:rsidR="00C867D8">
        <w:rPr>
          <w:szCs w:val="24"/>
        </w:rPr>
        <w:t>Kėdainių</w:t>
      </w:r>
      <w:r w:rsidRPr="00693AEF">
        <w:rPr>
          <w:szCs w:val="24"/>
        </w:rPr>
        <w:t xml:space="preserve"> rajono savivaldybėje </w:t>
      </w:r>
      <w:r w:rsidR="0041757E">
        <w:rPr>
          <w:szCs w:val="24"/>
        </w:rPr>
        <w:t xml:space="preserve">(toliau – Savivaldybė) </w:t>
      </w:r>
      <w:r w:rsidRPr="00693AEF">
        <w:rPr>
          <w:szCs w:val="24"/>
        </w:rPr>
        <w:t>tvarkos aprašas (toliau</w:t>
      </w:r>
      <w:r w:rsidR="00C867D8">
        <w:rPr>
          <w:szCs w:val="24"/>
        </w:rPr>
        <w:t xml:space="preserve"> </w:t>
      </w:r>
      <w:r w:rsidRPr="00693AEF">
        <w:rPr>
          <w:szCs w:val="24"/>
        </w:rPr>
        <w:t xml:space="preserve">– Tvarkos aprašas) nustato į </w:t>
      </w:r>
      <w:r w:rsidR="00886A57">
        <w:rPr>
          <w:szCs w:val="24"/>
        </w:rPr>
        <w:t>B</w:t>
      </w:r>
      <w:r w:rsidRPr="00693AEF">
        <w:rPr>
          <w:szCs w:val="24"/>
        </w:rPr>
        <w:t>azinį paslaugų šeimai paketą įtrauktos judumo – keleivių vežimo</w:t>
      </w:r>
      <w:r>
        <w:rPr>
          <w:szCs w:val="24"/>
        </w:rPr>
        <w:t xml:space="preserve"> </w:t>
      </w:r>
      <w:r w:rsidRPr="00693AEF">
        <w:rPr>
          <w:szCs w:val="24"/>
        </w:rPr>
        <w:t>paslaugos teikimo atvejus, paslaugos gavėjus, šios paslaugos skyrimo ir teikimo tvarką, paslaugos</w:t>
      </w:r>
      <w:r>
        <w:rPr>
          <w:szCs w:val="24"/>
        </w:rPr>
        <w:t xml:space="preserve"> </w:t>
      </w:r>
      <w:r w:rsidRPr="00693AEF">
        <w:rPr>
          <w:szCs w:val="24"/>
        </w:rPr>
        <w:t>įkainius bei mokėjimo už paslaugą tvarką.</w:t>
      </w:r>
    </w:p>
    <w:p w14:paraId="58D2A6EE" w14:textId="03509119" w:rsidR="00C867D8" w:rsidRPr="00C867D8" w:rsidRDefault="00C867D8" w:rsidP="00C867D8">
      <w:pPr>
        <w:tabs>
          <w:tab w:val="left" w:pos="567"/>
          <w:tab w:val="left" w:pos="1296"/>
          <w:tab w:val="center" w:pos="4153"/>
          <w:tab w:val="right" w:pos="8306"/>
        </w:tabs>
        <w:ind w:firstLine="851"/>
        <w:jc w:val="both"/>
        <w:rPr>
          <w:szCs w:val="24"/>
        </w:rPr>
      </w:pPr>
      <w:r w:rsidRPr="00C867D8">
        <w:rPr>
          <w:szCs w:val="24"/>
        </w:rPr>
        <w:t xml:space="preserve">2. Judumo paslaugos organizavimo tikslas – užtikrinti </w:t>
      </w:r>
      <w:r w:rsidR="0041757E">
        <w:rPr>
          <w:szCs w:val="24"/>
        </w:rPr>
        <w:t>S</w:t>
      </w:r>
      <w:r w:rsidRPr="00C867D8">
        <w:rPr>
          <w:szCs w:val="24"/>
        </w:rPr>
        <w:t>avivaldybėje</w:t>
      </w:r>
      <w:r>
        <w:rPr>
          <w:szCs w:val="24"/>
        </w:rPr>
        <w:t xml:space="preserve"> </w:t>
      </w:r>
      <w:r w:rsidR="00120FFE">
        <w:rPr>
          <w:szCs w:val="24"/>
        </w:rPr>
        <w:t xml:space="preserve">gyvenamąją vietą deklaravusių </w:t>
      </w:r>
      <w:r w:rsidRPr="00C867D8">
        <w:rPr>
          <w:szCs w:val="24"/>
        </w:rPr>
        <w:t>asmenų, kurių gyvenamoji vieta nutolusi daugiau kaip 2 kilometrus nuo artimiausios</w:t>
      </w:r>
      <w:r>
        <w:rPr>
          <w:szCs w:val="24"/>
        </w:rPr>
        <w:t xml:space="preserve"> </w:t>
      </w:r>
      <w:r w:rsidRPr="00C867D8">
        <w:rPr>
          <w:szCs w:val="24"/>
        </w:rPr>
        <w:t>viešojo transporto stotelės, būtinųjų kelionių (į švietimo, socialinių paslaugų, sveikatos priežiūros</w:t>
      </w:r>
      <w:r w:rsidR="00395C5A">
        <w:rPr>
          <w:szCs w:val="24"/>
        </w:rPr>
        <w:t xml:space="preserve"> bei kitas valstybės ir savivaldybių </w:t>
      </w:r>
      <w:r w:rsidRPr="00C867D8">
        <w:rPr>
          <w:szCs w:val="24"/>
        </w:rPr>
        <w:t xml:space="preserve">įstaigas ir iš jų) poreikio tenkinimą </w:t>
      </w:r>
      <w:r>
        <w:rPr>
          <w:szCs w:val="24"/>
        </w:rPr>
        <w:t>Kėdainių</w:t>
      </w:r>
      <w:r w:rsidRPr="00C867D8">
        <w:rPr>
          <w:szCs w:val="24"/>
        </w:rPr>
        <w:t xml:space="preserve"> rajono savivaldybės teritorijoje.</w:t>
      </w:r>
      <w:r>
        <w:rPr>
          <w:szCs w:val="24"/>
        </w:rPr>
        <w:t xml:space="preserve"> </w:t>
      </w:r>
      <w:r w:rsidRPr="00C867D8">
        <w:rPr>
          <w:szCs w:val="24"/>
        </w:rPr>
        <w:t>Taip</w:t>
      </w:r>
      <w:r>
        <w:rPr>
          <w:szCs w:val="24"/>
        </w:rPr>
        <w:t xml:space="preserve"> </w:t>
      </w:r>
      <w:r w:rsidRPr="00C867D8">
        <w:rPr>
          <w:szCs w:val="24"/>
        </w:rPr>
        <w:t xml:space="preserve">užtikrinant, kad </w:t>
      </w:r>
      <w:r w:rsidR="00125A3E">
        <w:rPr>
          <w:szCs w:val="24"/>
        </w:rPr>
        <w:t>asmenys (</w:t>
      </w:r>
      <w:r w:rsidRPr="00C867D8">
        <w:rPr>
          <w:szCs w:val="24"/>
        </w:rPr>
        <w:t>šeimos</w:t>
      </w:r>
      <w:r w:rsidR="00125A3E">
        <w:rPr>
          <w:szCs w:val="24"/>
        </w:rPr>
        <w:t xml:space="preserve">) </w:t>
      </w:r>
      <w:r w:rsidRPr="00C867D8">
        <w:rPr>
          <w:szCs w:val="24"/>
        </w:rPr>
        <w:t xml:space="preserve">galėtų pasinaudoti svarbiausiomis paslaugomis, kur </w:t>
      </w:r>
      <w:r w:rsidR="00125A3E">
        <w:rPr>
          <w:szCs w:val="24"/>
        </w:rPr>
        <w:t xml:space="preserve">jie / </w:t>
      </w:r>
      <w:r w:rsidRPr="00C867D8">
        <w:rPr>
          <w:szCs w:val="24"/>
        </w:rPr>
        <w:t>jos begyventų – miesto</w:t>
      </w:r>
      <w:r>
        <w:rPr>
          <w:szCs w:val="24"/>
        </w:rPr>
        <w:t xml:space="preserve"> </w:t>
      </w:r>
      <w:r w:rsidRPr="00C867D8">
        <w:rPr>
          <w:szCs w:val="24"/>
        </w:rPr>
        <w:t>ar kaimiškoje vietovėje. Judumo paslauga yra viešojo transporto alternatyva, kai asmenims</w:t>
      </w:r>
      <w:r w:rsidR="00125A3E">
        <w:rPr>
          <w:szCs w:val="24"/>
        </w:rPr>
        <w:t xml:space="preserve"> (šeimoms) </w:t>
      </w:r>
      <w:r w:rsidRPr="00C867D8">
        <w:rPr>
          <w:szCs w:val="24"/>
        </w:rPr>
        <w:t>nėra</w:t>
      </w:r>
      <w:r>
        <w:rPr>
          <w:szCs w:val="24"/>
        </w:rPr>
        <w:t xml:space="preserve"> </w:t>
      </w:r>
      <w:r w:rsidRPr="00C867D8">
        <w:rPr>
          <w:szCs w:val="24"/>
        </w:rPr>
        <w:t>prieinamas viešasis transportas.</w:t>
      </w:r>
    </w:p>
    <w:p w14:paraId="4B738372" w14:textId="6EEF30FF" w:rsidR="00C867D8" w:rsidRPr="00C867D8" w:rsidRDefault="00C867D8" w:rsidP="00C867D8">
      <w:pPr>
        <w:tabs>
          <w:tab w:val="left" w:pos="567"/>
          <w:tab w:val="left" w:pos="1296"/>
          <w:tab w:val="center" w:pos="4153"/>
          <w:tab w:val="right" w:pos="8306"/>
        </w:tabs>
        <w:ind w:firstLine="851"/>
        <w:jc w:val="both"/>
        <w:rPr>
          <w:szCs w:val="24"/>
        </w:rPr>
      </w:pPr>
      <w:r w:rsidRPr="00C867D8">
        <w:rPr>
          <w:szCs w:val="24"/>
        </w:rPr>
        <w:t xml:space="preserve">3. Judumo paslauga </w:t>
      </w:r>
      <w:r w:rsidRPr="00153B01">
        <w:rPr>
          <w:szCs w:val="24"/>
        </w:rPr>
        <w:t>neteikiama</w:t>
      </w:r>
      <w:r w:rsidRPr="00C867D8">
        <w:rPr>
          <w:szCs w:val="24"/>
        </w:rPr>
        <w:t xml:space="preserve"> asmenims, kuriems teisės aktų, reguliuojančių pavėžėjimo</w:t>
      </w:r>
      <w:r>
        <w:rPr>
          <w:szCs w:val="24"/>
        </w:rPr>
        <w:t xml:space="preserve"> </w:t>
      </w:r>
      <w:r w:rsidRPr="00C867D8">
        <w:rPr>
          <w:szCs w:val="24"/>
        </w:rPr>
        <w:t>paslaugos teikimą, nustatyta tvarka teikiama:</w:t>
      </w:r>
    </w:p>
    <w:p w14:paraId="0401A3B4" w14:textId="589A4D6E" w:rsidR="00C867D8" w:rsidRPr="00C867D8" w:rsidRDefault="00C867D8" w:rsidP="00C867D8">
      <w:pPr>
        <w:tabs>
          <w:tab w:val="left" w:pos="567"/>
          <w:tab w:val="left" w:pos="1296"/>
          <w:tab w:val="center" w:pos="4153"/>
          <w:tab w:val="right" w:pos="8306"/>
        </w:tabs>
        <w:ind w:firstLine="851"/>
        <w:jc w:val="both"/>
        <w:rPr>
          <w:szCs w:val="24"/>
        </w:rPr>
      </w:pPr>
      <w:r w:rsidRPr="00C867D8">
        <w:rPr>
          <w:szCs w:val="24"/>
        </w:rPr>
        <w:t>3.1.</w:t>
      </w:r>
      <w:r w:rsidR="00120FFE">
        <w:rPr>
          <w:szCs w:val="24"/>
        </w:rPr>
        <w:t> </w:t>
      </w:r>
      <w:r w:rsidRPr="00C867D8">
        <w:rPr>
          <w:szCs w:val="24"/>
        </w:rPr>
        <w:t>paciento pavėžėjimo paslauga</w:t>
      </w:r>
      <w:r w:rsidR="00382630">
        <w:rPr>
          <w:szCs w:val="24"/>
        </w:rPr>
        <w:t xml:space="preserve">, </w:t>
      </w:r>
      <w:r w:rsidRPr="00C867D8">
        <w:rPr>
          <w:szCs w:val="24"/>
        </w:rPr>
        <w:t>vadovaujantis Pacientų pavėžėjimo paslaugų</w:t>
      </w:r>
      <w:r>
        <w:rPr>
          <w:szCs w:val="24"/>
        </w:rPr>
        <w:t xml:space="preserve"> </w:t>
      </w:r>
      <w:r w:rsidRPr="00C867D8">
        <w:rPr>
          <w:szCs w:val="24"/>
        </w:rPr>
        <w:t>organizavimo ir teikimo tvarkos aprašu, patvirtintu Lietuvos Respublikos Vyriausybės 2022 m.</w:t>
      </w:r>
      <w:r>
        <w:rPr>
          <w:szCs w:val="24"/>
        </w:rPr>
        <w:t xml:space="preserve"> </w:t>
      </w:r>
      <w:r w:rsidRPr="00C867D8">
        <w:rPr>
          <w:szCs w:val="24"/>
        </w:rPr>
        <w:t>lapkričio 30 d. nutarimu Nr. 1196 „Dėl Pacientų pavėžėjimo paslaugų organizavimo ir teikimo</w:t>
      </w:r>
      <w:r>
        <w:rPr>
          <w:szCs w:val="24"/>
        </w:rPr>
        <w:t xml:space="preserve"> </w:t>
      </w:r>
      <w:r w:rsidRPr="00C867D8">
        <w:rPr>
          <w:szCs w:val="24"/>
        </w:rPr>
        <w:t>tvarkos aprašo patvirtinimo“;</w:t>
      </w:r>
    </w:p>
    <w:p w14:paraId="53D68C49" w14:textId="5021DE96" w:rsidR="00C867D8" w:rsidRPr="00C867D8" w:rsidRDefault="00C867D8" w:rsidP="00C867D8">
      <w:pPr>
        <w:tabs>
          <w:tab w:val="left" w:pos="567"/>
          <w:tab w:val="left" w:pos="1296"/>
          <w:tab w:val="center" w:pos="4153"/>
          <w:tab w:val="right" w:pos="8306"/>
        </w:tabs>
        <w:ind w:firstLine="851"/>
        <w:jc w:val="both"/>
        <w:rPr>
          <w:szCs w:val="24"/>
        </w:rPr>
      </w:pPr>
      <w:r w:rsidRPr="00C867D8">
        <w:rPr>
          <w:szCs w:val="24"/>
        </w:rPr>
        <w:t xml:space="preserve">3.2. </w:t>
      </w:r>
      <w:r w:rsidR="00186362" w:rsidRPr="00C867D8">
        <w:rPr>
          <w:szCs w:val="24"/>
        </w:rPr>
        <w:t>mokinių</w:t>
      </w:r>
      <w:r w:rsidR="00186362">
        <w:rPr>
          <w:szCs w:val="24"/>
        </w:rPr>
        <w:t xml:space="preserve"> </w:t>
      </w:r>
      <w:r w:rsidR="00186362" w:rsidRPr="00C867D8">
        <w:rPr>
          <w:szCs w:val="24"/>
        </w:rPr>
        <w:t>pavėžėjimo paslauga</w:t>
      </w:r>
      <w:r w:rsidR="00186362">
        <w:rPr>
          <w:szCs w:val="24"/>
        </w:rPr>
        <w:t>, reglamentuota</w:t>
      </w:r>
      <w:r w:rsidR="00186362" w:rsidRPr="00C867D8">
        <w:rPr>
          <w:szCs w:val="24"/>
        </w:rPr>
        <w:t xml:space="preserve"> </w:t>
      </w:r>
      <w:r w:rsidRPr="00C867D8">
        <w:rPr>
          <w:szCs w:val="24"/>
        </w:rPr>
        <w:t>Lietuvos Respublikos švietimo įstatym</w:t>
      </w:r>
      <w:r w:rsidR="00382630">
        <w:rPr>
          <w:szCs w:val="24"/>
        </w:rPr>
        <w:t>e</w:t>
      </w:r>
      <w:r w:rsidRPr="00C867D8">
        <w:rPr>
          <w:szCs w:val="24"/>
        </w:rPr>
        <w:t>;</w:t>
      </w:r>
    </w:p>
    <w:p w14:paraId="3996C801" w14:textId="5BDE7B62" w:rsidR="00C867D8" w:rsidRPr="00C867D8" w:rsidRDefault="00C867D8" w:rsidP="00C867D8">
      <w:pPr>
        <w:tabs>
          <w:tab w:val="left" w:pos="567"/>
          <w:tab w:val="left" w:pos="1296"/>
          <w:tab w:val="center" w:pos="4153"/>
          <w:tab w:val="right" w:pos="8306"/>
        </w:tabs>
        <w:ind w:firstLine="851"/>
        <w:jc w:val="both"/>
        <w:rPr>
          <w:szCs w:val="24"/>
        </w:rPr>
      </w:pPr>
      <w:r w:rsidRPr="00C867D8">
        <w:rPr>
          <w:szCs w:val="24"/>
        </w:rPr>
        <w:t xml:space="preserve">3.3. </w:t>
      </w:r>
      <w:r w:rsidR="00186362" w:rsidRPr="00C867D8">
        <w:rPr>
          <w:szCs w:val="24"/>
        </w:rPr>
        <w:t>transporto organizavimo paslauga</w:t>
      </w:r>
      <w:r w:rsidR="00186362">
        <w:rPr>
          <w:szCs w:val="24"/>
        </w:rPr>
        <w:t xml:space="preserve"> </w:t>
      </w:r>
      <w:r w:rsidR="00186362" w:rsidRPr="00C867D8">
        <w:rPr>
          <w:szCs w:val="24"/>
        </w:rPr>
        <w:t>asmenims,</w:t>
      </w:r>
      <w:r w:rsidR="00186362">
        <w:rPr>
          <w:szCs w:val="24"/>
        </w:rPr>
        <w:t xml:space="preserve"> </w:t>
      </w:r>
      <w:r w:rsidR="00186362" w:rsidRPr="00C867D8">
        <w:rPr>
          <w:szCs w:val="24"/>
        </w:rPr>
        <w:t>dėl negalios, ligos ar senatvės turintiems judėjimo</w:t>
      </w:r>
      <w:r w:rsidR="00186362">
        <w:rPr>
          <w:szCs w:val="24"/>
        </w:rPr>
        <w:t xml:space="preserve"> </w:t>
      </w:r>
      <w:r w:rsidR="00186362" w:rsidRPr="00C867D8">
        <w:rPr>
          <w:szCs w:val="24"/>
        </w:rPr>
        <w:t>problemų ir dėl to ar dėl nepakankamų pajamų negalintiems naudotis visuomeniniu ar individualiu</w:t>
      </w:r>
      <w:r w:rsidR="00186362">
        <w:rPr>
          <w:szCs w:val="24"/>
        </w:rPr>
        <w:t xml:space="preserve"> </w:t>
      </w:r>
      <w:r w:rsidR="00186362" w:rsidRPr="00C867D8">
        <w:rPr>
          <w:szCs w:val="24"/>
        </w:rPr>
        <w:t>transportu</w:t>
      </w:r>
      <w:r w:rsidR="00186362">
        <w:rPr>
          <w:szCs w:val="24"/>
        </w:rPr>
        <w:t xml:space="preserve">, reglamentuota </w:t>
      </w:r>
      <w:r w:rsidRPr="00C867D8">
        <w:rPr>
          <w:szCs w:val="24"/>
        </w:rPr>
        <w:t>Socialinių paslaugų katalog</w:t>
      </w:r>
      <w:r w:rsidR="00932408">
        <w:rPr>
          <w:szCs w:val="24"/>
        </w:rPr>
        <w:t>e</w:t>
      </w:r>
      <w:r w:rsidRPr="00C867D8">
        <w:rPr>
          <w:szCs w:val="24"/>
        </w:rPr>
        <w:t>, patvirtint</w:t>
      </w:r>
      <w:r w:rsidR="00932408">
        <w:rPr>
          <w:szCs w:val="24"/>
        </w:rPr>
        <w:t>ame</w:t>
      </w:r>
      <w:r w:rsidRPr="00C867D8">
        <w:rPr>
          <w:szCs w:val="24"/>
        </w:rPr>
        <w:t xml:space="preserve"> Lietuvos Respublikos socialinės apsaugos ir</w:t>
      </w:r>
      <w:r>
        <w:rPr>
          <w:szCs w:val="24"/>
        </w:rPr>
        <w:t xml:space="preserve"> </w:t>
      </w:r>
      <w:r w:rsidRPr="00C867D8">
        <w:rPr>
          <w:szCs w:val="24"/>
        </w:rPr>
        <w:t>darbo ministro 2006 m. balandžio 5 d. įsakymu Nr. A1-93 „Dėl Socialinių paslaugų katalogo</w:t>
      </w:r>
      <w:r>
        <w:rPr>
          <w:szCs w:val="24"/>
        </w:rPr>
        <w:t xml:space="preserve"> </w:t>
      </w:r>
      <w:r w:rsidRPr="00C867D8">
        <w:rPr>
          <w:szCs w:val="24"/>
        </w:rPr>
        <w:t>patvirtinimo“ (toliau – Katalogas)</w:t>
      </w:r>
      <w:r w:rsidR="00186362">
        <w:rPr>
          <w:szCs w:val="24"/>
        </w:rPr>
        <w:t>;</w:t>
      </w:r>
    </w:p>
    <w:p w14:paraId="5CFC3690" w14:textId="08FAB191" w:rsidR="00C867D8" w:rsidRDefault="00C867D8" w:rsidP="00C867D8">
      <w:pPr>
        <w:tabs>
          <w:tab w:val="left" w:pos="567"/>
          <w:tab w:val="left" w:pos="1296"/>
          <w:tab w:val="center" w:pos="4153"/>
          <w:tab w:val="right" w:pos="8306"/>
        </w:tabs>
        <w:ind w:firstLine="851"/>
        <w:jc w:val="both"/>
        <w:rPr>
          <w:szCs w:val="24"/>
        </w:rPr>
      </w:pPr>
      <w:r w:rsidRPr="00C867D8">
        <w:rPr>
          <w:szCs w:val="24"/>
        </w:rPr>
        <w:t>3.4. viena iš sudėtinių kompleksinių paslaugų</w:t>
      </w:r>
      <w:r w:rsidR="00186362">
        <w:rPr>
          <w:szCs w:val="24"/>
        </w:rPr>
        <w:t xml:space="preserve"> šeimai</w:t>
      </w:r>
      <w:r w:rsidRPr="00C867D8">
        <w:rPr>
          <w:szCs w:val="24"/>
        </w:rPr>
        <w:t xml:space="preserve"> – pavėžėjimo paslauga, numatyta </w:t>
      </w:r>
      <w:r w:rsidR="006915B3">
        <w:rPr>
          <w:szCs w:val="24"/>
        </w:rPr>
        <w:t>K</w:t>
      </w:r>
      <w:r w:rsidRPr="00C867D8">
        <w:rPr>
          <w:szCs w:val="24"/>
        </w:rPr>
        <w:t>atalog</w:t>
      </w:r>
      <w:r w:rsidR="00186362">
        <w:rPr>
          <w:szCs w:val="24"/>
        </w:rPr>
        <w:t>e</w:t>
      </w:r>
      <w:r w:rsidR="00153B01">
        <w:rPr>
          <w:szCs w:val="24"/>
        </w:rPr>
        <w:t>, kuri</w:t>
      </w:r>
      <w:r w:rsidRPr="00C867D8">
        <w:rPr>
          <w:szCs w:val="24"/>
        </w:rPr>
        <w:t xml:space="preserve"> gali būti skiriama, kai asmenys neturi galimybių naudotis</w:t>
      </w:r>
      <w:r>
        <w:rPr>
          <w:szCs w:val="24"/>
        </w:rPr>
        <w:t xml:space="preserve"> </w:t>
      </w:r>
      <w:r w:rsidRPr="00C867D8">
        <w:rPr>
          <w:szCs w:val="24"/>
        </w:rPr>
        <w:t>viešuoju transportu (viešojo transporto nėra arba jis yra, bet neužtikrinama, kad paslaugų gavėjas</w:t>
      </w:r>
      <w:r>
        <w:rPr>
          <w:szCs w:val="24"/>
        </w:rPr>
        <w:t xml:space="preserve"> </w:t>
      </w:r>
      <w:r w:rsidRPr="00C867D8">
        <w:rPr>
          <w:szCs w:val="24"/>
        </w:rPr>
        <w:t>laiku atvyks į paslaugų teikimo vietą ir dėl to jam negalės būti suteiktos numatytos apimties</w:t>
      </w:r>
      <w:r>
        <w:rPr>
          <w:szCs w:val="24"/>
        </w:rPr>
        <w:t xml:space="preserve"> </w:t>
      </w:r>
      <w:r w:rsidRPr="00C867D8">
        <w:rPr>
          <w:szCs w:val="24"/>
        </w:rPr>
        <w:t>paslaugos) ar asmeniniu transportu</w:t>
      </w:r>
      <w:r>
        <w:rPr>
          <w:szCs w:val="24"/>
        </w:rPr>
        <w:t>.</w:t>
      </w:r>
    </w:p>
    <w:p w14:paraId="1CA38E62" w14:textId="2E7DB1CA" w:rsidR="003542AD" w:rsidRPr="00153B01" w:rsidRDefault="00CD1D90">
      <w:pPr>
        <w:tabs>
          <w:tab w:val="left" w:pos="567"/>
          <w:tab w:val="left" w:pos="993"/>
        </w:tabs>
        <w:ind w:firstLine="851"/>
        <w:jc w:val="both"/>
        <w:rPr>
          <w:szCs w:val="24"/>
        </w:rPr>
      </w:pPr>
      <w:r w:rsidRPr="00153B01">
        <w:rPr>
          <w:szCs w:val="24"/>
        </w:rPr>
        <w:t xml:space="preserve">4. </w:t>
      </w:r>
      <w:r w:rsidR="00C867D8" w:rsidRPr="00153B01">
        <w:rPr>
          <w:szCs w:val="24"/>
        </w:rPr>
        <w:t>Judumo</w:t>
      </w:r>
      <w:r w:rsidRPr="00153B01">
        <w:rPr>
          <w:szCs w:val="24"/>
        </w:rPr>
        <w:t xml:space="preserve"> organizavimo paslaugas Kėdainių rajono savivaldybėje</w:t>
      </w:r>
      <w:r w:rsidR="00186362" w:rsidRPr="00153B01">
        <w:rPr>
          <w:szCs w:val="24"/>
        </w:rPr>
        <w:t xml:space="preserve"> organizuoja ir </w:t>
      </w:r>
      <w:r w:rsidRPr="00153B01">
        <w:rPr>
          <w:szCs w:val="24"/>
        </w:rPr>
        <w:t>teikia Kėdainių bendruomenės socialinis centras (toliau – Centras).</w:t>
      </w:r>
    </w:p>
    <w:p w14:paraId="4E42ADFA" w14:textId="051F3A0C" w:rsidR="00423BDB" w:rsidRPr="00423BDB" w:rsidRDefault="00153B01" w:rsidP="00423BDB">
      <w:pPr>
        <w:ind w:firstLine="851"/>
        <w:jc w:val="both"/>
        <w:rPr>
          <w:szCs w:val="24"/>
          <w:lang w:eastAsia="lt-LT"/>
        </w:rPr>
      </w:pPr>
      <w:r>
        <w:rPr>
          <w:szCs w:val="24"/>
        </w:rPr>
        <w:t>5</w:t>
      </w:r>
      <w:r w:rsidR="00CD1D90">
        <w:rPr>
          <w:szCs w:val="24"/>
        </w:rPr>
        <w:t>. Tvarkos apraše vartojamos sąvokos atitinka</w:t>
      </w:r>
      <w:r w:rsidR="00423BDB" w:rsidRPr="00423BDB">
        <w:rPr>
          <w:szCs w:val="24"/>
        </w:rPr>
        <w:t xml:space="preserve"> </w:t>
      </w:r>
      <w:r w:rsidR="00423BDB">
        <w:rPr>
          <w:szCs w:val="24"/>
        </w:rPr>
        <w:t>Lietuvos Respublikos šeimos stiprinimo</w:t>
      </w:r>
      <w:r w:rsidR="00CD1D90">
        <w:rPr>
          <w:szCs w:val="24"/>
        </w:rPr>
        <w:t xml:space="preserve"> </w:t>
      </w:r>
      <w:bookmarkStart w:id="6" w:name="_Hlk219386919"/>
      <w:r w:rsidR="00423BDB">
        <w:rPr>
          <w:szCs w:val="24"/>
        </w:rPr>
        <w:t xml:space="preserve">įstatyme, </w:t>
      </w:r>
      <w:r w:rsidR="00CD1D90">
        <w:rPr>
          <w:szCs w:val="24"/>
        </w:rPr>
        <w:t xml:space="preserve">Lietuvos Respublikos </w:t>
      </w:r>
      <w:bookmarkEnd w:id="6"/>
      <w:r w:rsidR="00CD1D90">
        <w:rPr>
          <w:szCs w:val="24"/>
        </w:rPr>
        <w:t>asmens su negalia teisių apsaugos pagrindų įstatyme</w:t>
      </w:r>
      <w:r w:rsidR="00423BDB">
        <w:rPr>
          <w:szCs w:val="24"/>
        </w:rPr>
        <w:t xml:space="preserve"> </w:t>
      </w:r>
      <w:r w:rsidR="00CD1D90">
        <w:rPr>
          <w:szCs w:val="24"/>
        </w:rPr>
        <w:t>ir kituose teisės aktuose apibrėžtas sąvokas.</w:t>
      </w:r>
      <w:r w:rsidR="00423BDB" w:rsidRPr="00423BDB">
        <w:rPr>
          <w:noProof/>
          <w:szCs w:val="24"/>
          <w:lang w:eastAsia="lt-LT"/>
        </w:rPr>
        <w:t xml:space="preserve"> </w:t>
      </w:r>
    </w:p>
    <w:p w14:paraId="397B8698" w14:textId="6F193D96" w:rsidR="003542AD" w:rsidRDefault="003542AD">
      <w:pPr>
        <w:tabs>
          <w:tab w:val="left" w:pos="567"/>
          <w:tab w:val="left" w:pos="993"/>
        </w:tabs>
        <w:ind w:firstLine="851"/>
        <w:jc w:val="both"/>
        <w:rPr>
          <w:szCs w:val="24"/>
        </w:rPr>
      </w:pPr>
    </w:p>
    <w:p w14:paraId="774D6921" w14:textId="174B239C" w:rsidR="003542AD" w:rsidRDefault="00CD1D90">
      <w:pPr>
        <w:tabs>
          <w:tab w:val="left" w:pos="851"/>
          <w:tab w:val="left" w:pos="1296"/>
          <w:tab w:val="center" w:pos="4153"/>
          <w:tab w:val="right" w:pos="8306"/>
        </w:tabs>
        <w:spacing w:line="276" w:lineRule="auto"/>
        <w:jc w:val="center"/>
        <w:rPr>
          <w:b/>
          <w:bCs/>
          <w:szCs w:val="24"/>
        </w:rPr>
      </w:pPr>
      <w:r>
        <w:rPr>
          <w:b/>
          <w:bCs/>
          <w:szCs w:val="24"/>
        </w:rPr>
        <w:t>II SKYRIUS</w:t>
      </w:r>
    </w:p>
    <w:p w14:paraId="6FC7044E" w14:textId="00B0B195" w:rsidR="003542AD" w:rsidRDefault="00C867D8">
      <w:pPr>
        <w:tabs>
          <w:tab w:val="left" w:pos="851"/>
          <w:tab w:val="left" w:pos="1296"/>
          <w:tab w:val="center" w:pos="4153"/>
          <w:tab w:val="right" w:pos="8306"/>
        </w:tabs>
        <w:spacing w:line="276" w:lineRule="auto"/>
        <w:jc w:val="center"/>
      </w:pPr>
      <w:r>
        <w:rPr>
          <w:b/>
          <w:bCs/>
          <w:szCs w:val="24"/>
        </w:rPr>
        <w:t>DOKUMENTAI, BŪTINI JUDUMO PASLAUGAI SKIRTI</w:t>
      </w:r>
    </w:p>
    <w:p w14:paraId="40FD2523" w14:textId="77777777" w:rsidR="003542AD" w:rsidRPr="00C36160" w:rsidRDefault="003542AD">
      <w:pPr>
        <w:tabs>
          <w:tab w:val="left" w:pos="851"/>
          <w:tab w:val="left" w:pos="1296"/>
          <w:tab w:val="center" w:pos="4153"/>
          <w:tab w:val="right" w:pos="8306"/>
        </w:tabs>
        <w:jc w:val="center"/>
        <w:rPr>
          <w:b/>
          <w:bCs/>
          <w:szCs w:val="24"/>
        </w:rPr>
      </w:pPr>
    </w:p>
    <w:p w14:paraId="79A6E06D" w14:textId="352D0346" w:rsidR="00153B01" w:rsidRPr="005E679A" w:rsidRDefault="00153B01" w:rsidP="00880FBB">
      <w:pPr>
        <w:spacing w:line="276" w:lineRule="atLeast"/>
        <w:ind w:firstLine="851"/>
        <w:jc w:val="both"/>
        <w:rPr>
          <w:szCs w:val="24"/>
          <w:lang w:val="en-US"/>
        </w:rPr>
      </w:pPr>
      <w:r>
        <w:rPr>
          <w:szCs w:val="24"/>
          <w:lang w:eastAsia="lt-LT"/>
        </w:rPr>
        <w:t xml:space="preserve">6. Asmuo (vienas iš suaugusių šeimos narių) ar jo globėjas (rūpintojas), aprūpintojas, pageidaujantis gauti judumo organizavimo paslaugą, Centrui raštu, elektroniniu paštu arba kitomis elektroninių ryšių priemonėmis, jei valstybės elektroninės valdžios sistemoje teikiama tokia elektroninė paslauga, pateikia </w:t>
      </w:r>
      <w:r w:rsidRPr="00C237BA">
        <w:rPr>
          <w:szCs w:val="24"/>
        </w:rPr>
        <w:t xml:space="preserve">užpildytą nustatytos formos </w:t>
      </w:r>
      <w:r w:rsidR="00120FFE">
        <w:rPr>
          <w:szCs w:val="24"/>
        </w:rPr>
        <w:t>P</w:t>
      </w:r>
      <w:r w:rsidRPr="00C237BA">
        <w:rPr>
          <w:szCs w:val="24"/>
        </w:rPr>
        <w:t xml:space="preserve">rašymą-paraišką gauti judumo paslaugą </w:t>
      </w:r>
      <w:r w:rsidRPr="00C237BA">
        <w:rPr>
          <w:szCs w:val="24"/>
        </w:rPr>
        <w:lastRenderedPageBreak/>
        <w:t>(toliau –</w:t>
      </w:r>
      <w:r>
        <w:rPr>
          <w:szCs w:val="24"/>
        </w:rPr>
        <w:t xml:space="preserve"> </w:t>
      </w:r>
      <w:r w:rsidR="00AF036C">
        <w:rPr>
          <w:szCs w:val="24"/>
        </w:rPr>
        <w:t>P</w:t>
      </w:r>
      <w:r w:rsidRPr="00C237BA">
        <w:rPr>
          <w:szCs w:val="24"/>
        </w:rPr>
        <w:t>rašymas-paraiška) (Tvarkos aprašo priedas)</w:t>
      </w:r>
      <w:r w:rsidR="00880FBB">
        <w:rPr>
          <w:szCs w:val="24"/>
        </w:rPr>
        <w:t>.</w:t>
      </w:r>
      <w:r>
        <w:rPr>
          <w:szCs w:val="24"/>
          <w:lang w:eastAsia="lt-LT"/>
        </w:rPr>
        <w:t xml:space="preserve"> Kartu su Prašymu</w:t>
      </w:r>
      <w:r w:rsidR="00880FBB">
        <w:rPr>
          <w:szCs w:val="24"/>
          <w:lang w:eastAsia="lt-LT"/>
        </w:rPr>
        <w:t>-paraiška</w:t>
      </w:r>
      <w:r>
        <w:rPr>
          <w:szCs w:val="24"/>
          <w:lang w:eastAsia="lt-LT"/>
        </w:rPr>
        <w:t xml:space="preserve"> pateikiami šie dokumentai:</w:t>
      </w:r>
    </w:p>
    <w:p w14:paraId="11FCA372" w14:textId="1BF55FA5" w:rsidR="00153B01" w:rsidRDefault="00880FBB" w:rsidP="00153B01">
      <w:pPr>
        <w:spacing w:line="276" w:lineRule="atLeast"/>
        <w:ind w:firstLine="851"/>
        <w:jc w:val="both"/>
        <w:rPr>
          <w:szCs w:val="24"/>
          <w:lang w:eastAsia="lt-LT"/>
        </w:rPr>
      </w:pPr>
      <w:r>
        <w:rPr>
          <w:szCs w:val="24"/>
          <w:lang w:eastAsia="lt-LT"/>
        </w:rPr>
        <w:t>6</w:t>
      </w:r>
      <w:r w:rsidR="00153B01">
        <w:rPr>
          <w:szCs w:val="24"/>
          <w:lang w:eastAsia="lt-LT"/>
        </w:rPr>
        <w:t>.1. asmens tapatybę patvirtinantis dokumentas (pasas arba asmens tapatybės kortelė) arba teisės aktų nustatyta tvarka patvirtinta jo kopija:</w:t>
      </w:r>
    </w:p>
    <w:p w14:paraId="24170AFB" w14:textId="61A29750" w:rsidR="00153B01" w:rsidRDefault="00880FBB" w:rsidP="00153B01">
      <w:pPr>
        <w:spacing w:line="276" w:lineRule="atLeast"/>
        <w:ind w:firstLine="851"/>
        <w:jc w:val="both"/>
        <w:rPr>
          <w:szCs w:val="24"/>
          <w:lang w:eastAsia="lt-LT"/>
        </w:rPr>
      </w:pPr>
      <w:r>
        <w:rPr>
          <w:szCs w:val="24"/>
          <w:lang w:eastAsia="lt-LT"/>
        </w:rPr>
        <w:t>6</w:t>
      </w:r>
      <w:r w:rsidR="00153B01">
        <w:rPr>
          <w:szCs w:val="24"/>
          <w:lang w:eastAsia="lt-LT"/>
        </w:rPr>
        <w:t>.1.1. jei asmuo pats kreipiasi tiesiogiai į Prašymą</w:t>
      </w:r>
      <w:r>
        <w:rPr>
          <w:szCs w:val="24"/>
          <w:lang w:eastAsia="lt-LT"/>
        </w:rPr>
        <w:t>-paraišką</w:t>
      </w:r>
      <w:r w:rsidR="00153B01">
        <w:rPr>
          <w:szCs w:val="24"/>
          <w:lang w:eastAsia="lt-LT"/>
        </w:rPr>
        <w:t xml:space="preserve"> priimantį Centro darbuotoją, jis pateikia asmens tapatybę patvirtinantį dokumentą.</w:t>
      </w:r>
      <w:r w:rsidR="0064525D">
        <w:rPr>
          <w:szCs w:val="24"/>
          <w:lang w:eastAsia="lt-LT"/>
        </w:rPr>
        <w:t xml:space="preserve"> </w:t>
      </w:r>
      <w:r w:rsidR="00153B01">
        <w:rPr>
          <w:szCs w:val="24"/>
          <w:lang w:eastAsia="lt-LT"/>
        </w:rPr>
        <w:t>Įsitikinus asmens tapatybe, dokumentas grąžinamas jį pateikusiam asmeniui, asmens tapatybę patvirtinančio dokumento kopija nedaroma;</w:t>
      </w:r>
    </w:p>
    <w:p w14:paraId="230D0C5D" w14:textId="576D04A6" w:rsidR="00153B01" w:rsidRPr="004D76E1" w:rsidRDefault="00880FBB" w:rsidP="00153B01">
      <w:pPr>
        <w:spacing w:line="276" w:lineRule="atLeast"/>
        <w:ind w:firstLine="851"/>
        <w:jc w:val="both"/>
        <w:rPr>
          <w:szCs w:val="24"/>
          <w:lang w:eastAsia="lt-LT"/>
        </w:rPr>
      </w:pPr>
      <w:r>
        <w:rPr>
          <w:szCs w:val="24"/>
          <w:lang w:eastAsia="lt-LT"/>
        </w:rPr>
        <w:t>6</w:t>
      </w:r>
      <w:r w:rsidR="00153B01">
        <w:rPr>
          <w:szCs w:val="24"/>
          <w:lang w:eastAsia="lt-LT"/>
        </w:rPr>
        <w:t xml:space="preserve">.1.2. jei </w:t>
      </w:r>
      <w:r w:rsidR="00153B01" w:rsidRPr="004D76E1">
        <w:rPr>
          <w:szCs w:val="24"/>
          <w:lang w:eastAsia="lt-LT"/>
        </w:rPr>
        <w:t>asmuo kreipiasi paštu, jis pateikia teisės aktų nustatyta tvarka patvirtintą asmens tapatybę patvirtinančio dokumento kopiją;</w:t>
      </w:r>
    </w:p>
    <w:p w14:paraId="46A002B5" w14:textId="48AE0FA2" w:rsidR="00153B01" w:rsidRDefault="00880FBB" w:rsidP="00153B01">
      <w:pPr>
        <w:spacing w:line="276" w:lineRule="atLeast"/>
        <w:ind w:firstLine="851"/>
        <w:jc w:val="both"/>
        <w:rPr>
          <w:szCs w:val="24"/>
          <w:lang w:eastAsia="lt-LT"/>
        </w:rPr>
      </w:pPr>
      <w:r w:rsidRPr="004D76E1">
        <w:rPr>
          <w:szCs w:val="24"/>
          <w:lang w:eastAsia="lt-LT"/>
        </w:rPr>
        <w:t>6</w:t>
      </w:r>
      <w:r w:rsidR="00153B01" w:rsidRPr="004D76E1">
        <w:rPr>
          <w:szCs w:val="24"/>
          <w:lang w:eastAsia="lt-LT"/>
        </w:rPr>
        <w:t>.1.3. jei asmuo teikia Prašymą</w:t>
      </w:r>
      <w:r w:rsidRPr="004D76E1">
        <w:rPr>
          <w:szCs w:val="24"/>
          <w:lang w:eastAsia="lt-LT"/>
        </w:rPr>
        <w:t>-paraišką</w:t>
      </w:r>
      <w:r w:rsidR="00153B01" w:rsidRPr="004D76E1">
        <w:rPr>
          <w:szCs w:val="24"/>
          <w:lang w:eastAsia="lt-LT"/>
        </w:rPr>
        <w:t xml:space="preserve"> elektroniniu paštu, Prašymas</w:t>
      </w:r>
      <w:r w:rsidRPr="004D76E1">
        <w:rPr>
          <w:szCs w:val="24"/>
          <w:lang w:eastAsia="lt-LT"/>
        </w:rPr>
        <w:t>-paraiška</w:t>
      </w:r>
      <w:r w:rsidR="00153B01" w:rsidRPr="004D76E1">
        <w:rPr>
          <w:szCs w:val="24"/>
          <w:lang w:eastAsia="lt-LT"/>
        </w:rPr>
        <w:t xml:space="preserve"> turi būti pasirašytas kvalifikuotu elektroniniu parašu, atitinkančiu 2014 m. liepos 23 d. Europos Parlamento ir Tarybos reglamente </w:t>
      </w:r>
      <w:hyperlink r:id="rId15" w:tgtFrame="_blank" w:history="1">
        <w:r w:rsidR="00153B01" w:rsidRPr="004D76E1">
          <w:rPr>
            <w:szCs w:val="24"/>
            <w:lang w:eastAsia="lt-LT"/>
          </w:rPr>
          <w:t>(ES) Nr. 910/2014</w:t>
        </w:r>
      </w:hyperlink>
      <w:r w:rsidR="00153B01" w:rsidRPr="004D76E1">
        <w:rPr>
          <w:szCs w:val="24"/>
          <w:lang w:eastAsia="lt-LT"/>
        </w:rPr>
        <w:t xml:space="preserve"> dėl elektroninės atpažinties ir elektroninių operacijų patikimumo užtikrinimo paslaugų vidaus rinkoje, kuriuo panaikinama Direktyva </w:t>
      </w:r>
      <w:hyperlink r:id="rId16" w:tgtFrame="_blank" w:history="1">
        <w:r w:rsidR="00153B01" w:rsidRPr="004D76E1">
          <w:rPr>
            <w:szCs w:val="24"/>
            <w:lang w:eastAsia="lt-LT"/>
          </w:rPr>
          <w:t>1999/93/EB</w:t>
        </w:r>
      </w:hyperlink>
      <w:r w:rsidR="00153B01" w:rsidRPr="004D76E1">
        <w:rPr>
          <w:szCs w:val="24"/>
          <w:lang w:eastAsia="lt-LT"/>
        </w:rPr>
        <w:t xml:space="preserve">, </w:t>
      </w:r>
      <w:r w:rsidR="00153B01">
        <w:rPr>
          <w:szCs w:val="24"/>
          <w:lang w:eastAsia="lt-LT"/>
        </w:rPr>
        <w:t>nustatytus kvalifikuotam elektroniniam parašui keliamus reikalavimus</w:t>
      </w:r>
      <w:r w:rsidR="00120FFE">
        <w:rPr>
          <w:szCs w:val="24"/>
          <w:lang w:eastAsia="lt-LT"/>
        </w:rPr>
        <w:t>.</w:t>
      </w:r>
    </w:p>
    <w:p w14:paraId="7B8C7672" w14:textId="6AB293D0" w:rsidR="00153B01" w:rsidRDefault="00880FBB" w:rsidP="00153B01">
      <w:pPr>
        <w:spacing w:line="276" w:lineRule="atLeast"/>
        <w:ind w:firstLine="851"/>
        <w:jc w:val="both"/>
        <w:rPr>
          <w:szCs w:val="24"/>
          <w:lang w:eastAsia="lt-LT"/>
        </w:rPr>
      </w:pPr>
      <w:r>
        <w:rPr>
          <w:szCs w:val="24"/>
          <w:lang w:eastAsia="lt-LT"/>
        </w:rPr>
        <w:t>6</w:t>
      </w:r>
      <w:r w:rsidR="00153B01">
        <w:rPr>
          <w:szCs w:val="24"/>
          <w:lang w:eastAsia="lt-LT"/>
        </w:rPr>
        <w:t xml:space="preserve">.2. </w:t>
      </w:r>
      <w:r w:rsidRPr="00880FBB">
        <w:rPr>
          <w:szCs w:val="24"/>
        </w:rPr>
        <w:t xml:space="preserve">pažymos apie asmens (šeimos) deklaruotą gyvenamąją vietą arba pažymos, patvirtinančios, kad asmuo </w:t>
      </w:r>
      <w:r w:rsidR="00120FFE">
        <w:rPr>
          <w:szCs w:val="24"/>
        </w:rPr>
        <w:t xml:space="preserve">(šeima) </w:t>
      </w:r>
      <w:r w:rsidRPr="00880FBB">
        <w:rPr>
          <w:szCs w:val="24"/>
        </w:rPr>
        <w:t>yra įtrauktas</w:t>
      </w:r>
      <w:r w:rsidR="00120FFE">
        <w:rPr>
          <w:szCs w:val="24"/>
        </w:rPr>
        <w:t xml:space="preserve"> (-a)</w:t>
      </w:r>
      <w:r w:rsidRPr="00880FBB">
        <w:rPr>
          <w:szCs w:val="24"/>
        </w:rPr>
        <w:t xml:space="preserve"> į gyvenamosios vietos nedeklaravusių asmenų apskaitą</w:t>
      </w:r>
      <w:r w:rsidRPr="00C237BA">
        <w:rPr>
          <w:szCs w:val="24"/>
        </w:rPr>
        <w:t>, kopiją;</w:t>
      </w:r>
    </w:p>
    <w:p w14:paraId="56A8F93C" w14:textId="79AD15C6" w:rsidR="00153B01" w:rsidRDefault="00880FBB" w:rsidP="00153B01">
      <w:pPr>
        <w:spacing w:line="276" w:lineRule="atLeast"/>
        <w:ind w:firstLine="851"/>
        <w:jc w:val="both"/>
        <w:rPr>
          <w:szCs w:val="24"/>
          <w:lang w:eastAsia="lt-LT"/>
        </w:rPr>
      </w:pPr>
      <w:r>
        <w:rPr>
          <w:szCs w:val="24"/>
          <w:lang w:eastAsia="lt-LT"/>
        </w:rPr>
        <w:t>6</w:t>
      </w:r>
      <w:r w:rsidR="00153B01">
        <w:rPr>
          <w:szCs w:val="24"/>
          <w:lang w:eastAsia="lt-LT"/>
        </w:rPr>
        <w:t xml:space="preserve">.3. </w:t>
      </w:r>
      <w:r w:rsidRPr="00C237BA">
        <w:rPr>
          <w:szCs w:val="24"/>
        </w:rPr>
        <w:t>vykimo tikslą patvirtinančių dokumentų (siuntimas į gydymo įstaigą, šaukimas į</w:t>
      </w:r>
      <w:r>
        <w:rPr>
          <w:szCs w:val="24"/>
        </w:rPr>
        <w:t xml:space="preserve"> </w:t>
      </w:r>
      <w:r w:rsidRPr="00C237BA">
        <w:rPr>
          <w:szCs w:val="24"/>
        </w:rPr>
        <w:t>teisėsaugos įstaigą ar kiti dokumentai) kopijas (jei tokie dokumentai yra).</w:t>
      </w:r>
    </w:p>
    <w:p w14:paraId="2B6E5C86" w14:textId="72B24A11" w:rsidR="00153B01" w:rsidRPr="004D593A" w:rsidRDefault="00880FBB" w:rsidP="00153B01">
      <w:pPr>
        <w:spacing w:line="276" w:lineRule="atLeast"/>
        <w:ind w:firstLine="851"/>
        <w:jc w:val="both"/>
        <w:rPr>
          <w:szCs w:val="24"/>
        </w:rPr>
      </w:pPr>
      <w:r>
        <w:rPr>
          <w:szCs w:val="24"/>
        </w:rPr>
        <w:t>7</w:t>
      </w:r>
      <w:r w:rsidR="00153B01">
        <w:rPr>
          <w:szCs w:val="24"/>
        </w:rPr>
        <w:t xml:space="preserve">. </w:t>
      </w:r>
      <w:r w:rsidR="00153B01">
        <w:rPr>
          <w:szCs w:val="24"/>
          <w:lang w:eastAsia="lt-LT"/>
        </w:rPr>
        <w:t xml:space="preserve">Tvarkos </w:t>
      </w:r>
      <w:r w:rsidR="00153B01" w:rsidRPr="004D593A">
        <w:rPr>
          <w:szCs w:val="24"/>
          <w:lang w:eastAsia="lt-LT"/>
        </w:rPr>
        <w:t xml:space="preserve">aprašo </w:t>
      </w:r>
      <w:r w:rsidRPr="004D593A">
        <w:rPr>
          <w:szCs w:val="24"/>
          <w:lang w:eastAsia="lt-LT"/>
        </w:rPr>
        <w:t>6</w:t>
      </w:r>
      <w:r w:rsidR="00153B01" w:rsidRPr="004D593A">
        <w:rPr>
          <w:szCs w:val="24"/>
          <w:lang w:eastAsia="lt-LT"/>
        </w:rPr>
        <w:t xml:space="preserve"> punkte nurodytų dokumentų asmeniui (šeimai) pateikti nereikia, jeigu jie yra </w:t>
      </w:r>
      <w:r w:rsidR="00153B01" w:rsidRPr="004D593A">
        <w:rPr>
          <w:szCs w:val="24"/>
        </w:rPr>
        <w:t xml:space="preserve">valstybės ir žinybiniuose registruose bei valstybės informacinėse sistemose ir jeigu šiuos duomenis Centras gauna. </w:t>
      </w:r>
    </w:p>
    <w:p w14:paraId="7EB71594" w14:textId="51DB6E36" w:rsidR="00153B01" w:rsidRPr="00395C5A" w:rsidRDefault="00880FBB" w:rsidP="00395C5A">
      <w:pPr>
        <w:tabs>
          <w:tab w:val="left" w:pos="851"/>
          <w:tab w:val="left" w:pos="1296"/>
          <w:tab w:val="center" w:pos="4153"/>
          <w:tab w:val="right" w:pos="8306"/>
        </w:tabs>
        <w:ind w:firstLine="851"/>
        <w:jc w:val="both"/>
      </w:pPr>
      <w:r w:rsidRPr="004D593A">
        <w:t>8</w:t>
      </w:r>
      <w:r w:rsidR="00153B01" w:rsidRPr="004D593A">
        <w:t xml:space="preserve">. </w:t>
      </w:r>
      <w:r w:rsidR="00153B01" w:rsidRPr="004D593A">
        <w:rPr>
          <w:szCs w:val="24"/>
        </w:rPr>
        <w:t xml:space="preserve">Veikdami asmens (šeimos) ar visuomenės socialinio saugumo interesais, dėl </w:t>
      </w:r>
      <w:r w:rsidRPr="004D593A">
        <w:rPr>
          <w:szCs w:val="24"/>
        </w:rPr>
        <w:t>judumo</w:t>
      </w:r>
      <w:r w:rsidR="00153B01">
        <w:rPr>
          <w:szCs w:val="24"/>
        </w:rPr>
        <w:t xml:space="preserve"> organizavimo paslaugos skyrimo asmeniui (šeimai) gali kreiptis bendruomenės nariai, socialiniai darbuotojai ar kiti suinteresuoti asmenys, Centrui </w:t>
      </w:r>
      <w:r w:rsidR="00153B01">
        <w:t>pateikdami laisvos formos pranešimą dėl</w:t>
      </w:r>
      <w:r w:rsidR="004D76E1">
        <w:t xml:space="preserve"> judumo </w:t>
      </w:r>
      <w:r w:rsidR="00153B01">
        <w:t xml:space="preserve">paslaugų skyrimo asmeniui (šeimai), nurodant pranešėjo vardą, pavardę, kontaktinę informaciją (telefono ryšio numerį ir (arba) elektroninio pašto adresą), asmens (vieno iš suaugusių šeimos narių), kuriam prašoma skirti </w:t>
      </w:r>
      <w:r>
        <w:t>judumo</w:t>
      </w:r>
      <w:r w:rsidR="00153B01">
        <w:t xml:space="preserve"> organizavimo paslaugą, vardą, pavardę, gyvenamosios vietos ar nuolatinės gyvenamosios vietos adresą, kontaktinę informaciją (telefono ryšio numerį ir (arba) elektroninio pašto adresą), priežastį, dėl kurios asmuo (vienas iš suaugusių šeimos narių) ar jo globėjas, rūpintojas, aprūpintojas pats negali pateikti Prašymo</w:t>
      </w:r>
      <w:r>
        <w:t>-paraiškos</w:t>
      </w:r>
      <w:r w:rsidR="00153B01">
        <w:t>.</w:t>
      </w:r>
    </w:p>
    <w:p w14:paraId="6EB34640" w14:textId="69C582AF" w:rsidR="00C237BA" w:rsidRPr="00C237BA" w:rsidRDefault="002F53E4" w:rsidP="00C237BA">
      <w:pPr>
        <w:tabs>
          <w:tab w:val="left" w:pos="851"/>
          <w:tab w:val="left" w:pos="1296"/>
          <w:tab w:val="center" w:pos="4153"/>
          <w:tab w:val="right" w:pos="8306"/>
        </w:tabs>
        <w:ind w:firstLine="851"/>
        <w:jc w:val="both"/>
        <w:rPr>
          <w:szCs w:val="24"/>
        </w:rPr>
      </w:pPr>
      <w:r>
        <w:rPr>
          <w:szCs w:val="24"/>
        </w:rPr>
        <w:t>9</w:t>
      </w:r>
      <w:r w:rsidR="00C237BA" w:rsidRPr="00C237BA">
        <w:rPr>
          <w:szCs w:val="24"/>
        </w:rPr>
        <w:t>. Asmuo, kreipdamasis dėl judumo paslaugos, privalo pateikti visą reikalingą ir teisingą</w:t>
      </w:r>
      <w:r w:rsidR="00C237BA">
        <w:rPr>
          <w:szCs w:val="24"/>
        </w:rPr>
        <w:t xml:space="preserve"> </w:t>
      </w:r>
      <w:r w:rsidR="00C237BA" w:rsidRPr="00C237BA">
        <w:rPr>
          <w:szCs w:val="24"/>
        </w:rPr>
        <w:t>informaciją apie kelionės datą, laiką, maršrutą, kartu vykstančius asmenis. Pasikeitus pateiktai</w:t>
      </w:r>
      <w:r w:rsidR="00C237BA">
        <w:rPr>
          <w:szCs w:val="24"/>
        </w:rPr>
        <w:t xml:space="preserve"> </w:t>
      </w:r>
      <w:r w:rsidR="00C237BA" w:rsidRPr="00C237BA">
        <w:rPr>
          <w:szCs w:val="24"/>
        </w:rPr>
        <w:t xml:space="preserve">informacijai ar aplinkybėms, apie </w:t>
      </w:r>
      <w:r w:rsidR="00880FBB">
        <w:rPr>
          <w:szCs w:val="24"/>
        </w:rPr>
        <w:t xml:space="preserve">tai nedelsiant </w:t>
      </w:r>
      <w:r w:rsidR="00C237BA" w:rsidRPr="00C237BA">
        <w:rPr>
          <w:szCs w:val="24"/>
        </w:rPr>
        <w:t xml:space="preserve">privalo informuoti </w:t>
      </w:r>
      <w:r w:rsidR="00880FBB" w:rsidRPr="00880FBB">
        <w:rPr>
          <w:szCs w:val="24"/>
        </w:rPr>
        <w:t>Centrą</w:t>
      </w:r>
      <w:r w:rsidR="00C237BA" w:rsidRPr="00C237BA">
        <w:rPr>
          <w:szCs w:val="24"/>
        </w:rPr>
        <w:t>.</w:t>
      </w:r>
    </w:p>
    <w:p w14:paraId="414EAD69" w14:textId="12877CCE" w:rsidR="003542AD" w:rsidRDefault="00C237BA" w:rsidP="002F53E4">
      <w:pPr>
        <w:tabs>
          <w:tab w:val="left" w:pos="851"/>
          <w:tab w:val="left" w:pos="1296"/>
          <w:tab w:val="center" w:pos="4153"/>
          <w:tab w:val="right" w:pos="8306"/>
        </w:tabs>
        <w:ind w:firstLine="851"/>
        <w:jc w:val="both"/>
        <w:rPr>
          <w:szCs w:val="24"/>
        </w:rPr>
      </w:pPr>
      <w:r w:rsidRPr="00C237BA">
        <w:rPr>
          <w:szCs w:val="24"/>
        </w:rPr>
        <w:t>10. Atstumas nuo asmens gyvenamosios vietos iki artimiausios viešojo transporto stotelės</w:t>
      </w:r>
      <w:r>
        <w:rPr>
          <w:szCs w:val="24"/>
        </w:rPr>
        <w:t xml:space="preserve"> </w:t>
      </w:r>
      <w:r w:rsidRPr="00C237BA">
        <w:rPr>
          <w:szCs w:val="24"/>
        </w:rPr>
        <w:t xml:space="preserve">nustatomas </w:t>
      </w:r>
      <w:r w:rsidRPr="002F53E4">
        <w:rPr>
          <w:szCs w:val="24"/>
        </w:rPr>
        <w:t xml:space="preserve">naudojantis informacine sistema </w:t>
      </w:r>
      <w:hyperlink r:id="rId17" w:history="1">
        <w:r w:rsidR="002F53E4" w:rsidRPr="002F53E4">
          <w:rPr>
            <w:rStyle w:val="Hipersaitas"/>
            <w:color w:val="auto"/>
            <w:szCs w:val="24"/>
            <w:u w:val="none"/>
          </w:rPr>
          <w:t>https://www.google.com/maps</w:t>
        </w:r>
      </w:hyperlink>
      <w:r w:rsidR="002F53E4" w:rsidRPr="002F53E4">
        <w:rPr>
          <w:szCs w:val="24"/>
        </w:rPr>
        <w:t>.</w:t>
      </w:r>
    </w:p>
    <w:p w14:paraId="7F11C3D1" w14:textId="67EEEC15" w:rsidR="00EA4B21" w:rsidRDefault="00EA4B21" w:rsidP="002F53E4">
      <w:pPr>
        <w:tabs>
          <w:tab w:val="left" w:pos="851"/>
          <w:tab w:val="left" w:pos="1296"/>
          <w:tab w:val="center" w:pos="4153"/>
          <w:tab w:val="right" w:pos="8306"/>
        </w:tabs>
        <w:ind w:firstLine="851"/>
        <w:jc w:val="both"/>
        <w:rPr>
          <w:szCs w:val="24"/>
        </w:rPr>
      </w:pPr>
      <w:r>
        <w:rPr>
          <w:szCs w:val="24"/>
        </w:rPr>
        <w:t>11. Centras atsako už teisingą Prašymo-paraiškos ir prie jo pridedamų dokumentų priėmimą.</w:t>
      </w:r>
    </w:p>
    <w:p w14:paraId="27BDD8FC" w14:textId="77777777" w:rsidR="003542AD" w:rsidRPr="002F53E4" w:rsidRDefault="003542AD">
      <w:pPr>
        <w:tabs>
          <w:tab w:val="left" w:pos="851"/>
          <w:tab w:val="left" w:pos="1296"/>
          <w:tab w:val="center" w:pos="4153"/>
          <w:tab w:val="right" w:pos="8306"/>
        </w:tabs>
        <w:spacing w:line="276" w:lineRule="auto"/>
        <w:jc w:val="center"/>
        <w:rPr>
          <w:b/>
          <w:bCs/>
          <w:szCs w:val="24"/>
          <w:lang w:eastAsia="lt-LT"/>
        </w:rPr>
      </w:pPr>
    </w:p>
    <w:p w14:paraId="277DF0E0" w14:textId="79C18621" w:rsidR="003542AD" w:rsidRDefault="00CD1D90">
      <w:pPr>
        <w:tabs>
          <w:tab w:val="left" w:pos="851"/>
          <w:tab w:val="left" w:pos="1296"/>
          <w:tab w:val="center" w:pos="4153"/>
          <w:tab w:val="right" w:pos="8306"/>
        </w:tabs>
        <w:spacing w:line="276" w:lineRule="auto"/>
        <w:jc w:val="center"/>
        <w:rPr>
          <w:b/>
          <w:bCs/>
          <w:szCs w:val="24"/>
          <w:lang w:eastAsia="lt-LT"/>
        </w:rPr>
      </w:pPr>
      <w:r>
        <w:rPr>
          <w:b/>
          <w:bCs/>
          <w:szCs w:val="24"/>
          <w:lang w:eastAsia="lt-LT"/>
        </w:rPr>
        <w:t>I</w:t>
      </w:r>
      <w:r w:rsidR="00C237BA">
        <w:rPr>
          <w:b/>
          <w:bCs/>
          <w:szCs w:val="24"/>
          <w:lang w:eastAsia="lt-LT"/>
        </w:rPr>
        <w:t>II</w:t>
      </w:r>
      <w:r>
        <w:rPr>
          <w:b/>
          <w:bCs/>
          <w:szCs w:val="24"/>
          <w:lang w:eastAsia="lt-LT"/>
        </w:rPr>
        <w:t xml:space="preserve"> SKYRIUS</w:t>
      </w:r>
    </w:p>
    <w:p w14:paraId="258E9419" w14:textId="0654DE5C" w:rsidR="003542AD" w:rsidRDefault="00C237BA">
      <w:pPr>
        <w:tabs>
          <w:tab w:val="left" w:pos="851"/>
          <w:tab w:val="left" w:pos="1296"/>
          <w:tab w:val="center" w:pos="4153"/>
          <w:tab w:val="right" w:pos="8306"/>
        </w:tabs>
        <w:spacing w:line="276" w:lineRule="auto"/>
        <w:ind w:firstLine="62"/>
        <w:jc w:val="center"/>
        <w:rPr>
          <w:b/>
          <w:bCs/>
          <w:szCs w:val="24"/>
          <w:lang w:eastAsia="lt-LT"/>
        </w:rPr>
      </w:pPr>
      <w:r>
        <w:rPr>
          <w:b/>
          <w:bCs/>
          <w:szCs w:val="24"/>
          <w:lang w:eastAsia="lt-LT"/>
        </w:rPr>
        <w:t xml:space="preserve">JUDUMO </w:t>
      </w:r>
      <w:r w:rsidR="00CD1D90">
        <w:rPr>
          <w:b/>
          <w:bCs/>
          <w:szCs w:val="24"/>
          <w:lang w:eastAsia="lt-LT"/>
        </w:rPr>
        <w:t>PASLAUGOS TEIKIMO ORGANIZAVIMAS</w:t>
      </w:r>
    </w:p>
    <w:p w14:paraId="69D44AF0" w14:textId="77777777" w:rsidR="003542AD" w:rsidRPr="00C36160" w:rsidRDefault="003542AD">
      <w:pPr>
        <w:tabs>
          <w:tab w:val="left" w:pos="851"/>
          <w:tab w:val="left" w:pos="1296"/>
          <w:tab w:val="center" w:pos="4153"/>
          <w:tab w:val="right" w:pos="8306"/>
        </w:tabs>
        <w:spacing w:line="276" w:lineRule="auto"/>
        <w:ind w:firstLine="62"/>
        <w:jc w:val="both"/>
        <w:rPr>
          <w:b/>
          <w:bCs/>
          <w:szCs w:val="24"/>
          <w:lang w:eastAsia="lt-LT"/>
        </w:rPr>
      </w:pPr>
    </w:p>
    <w:p w14:paraId="3E390C6E" w14:textId="29203D4B" w:rsidR="005C09EA" w:rsidRDefault="00B4039A" w:rsidP="005C09EA">
      <w:pPr>
        <w:tabs>
          <w:tab w:val="left" w:pos="567"/>
          <w:tab w:val="left" w:pos="1296"/>
          <w:tab w:val="center" w:pos="4153"/>
          <w:tab w:val="right" w:pos="8306"/>
        </w:tabs>
        <w:ind w:firstLine="851"/>
        <w:jc w:val="both"/>
        <w:rPr>
          <w:szCs w:val="24"/>
          <w:lang w:eastAsia="lt-LT"/>
        </w:rPr>
      </w:pPr>
      <w:r>
        <w:rPr>
          <w:szCs w:val="24"/>
          <w:lang w:eastAsia="lt-LT"/>
        </w:rPr>
        <w:t>1</w:t>
      </w:r>
      <w:r w:rsidR="00EA4B21">
        <w:rPr>
          <w:szCs w:val="24"/>
          <w:lang w:eastAsia="lt-LT"/>
        </w:rPr>
        <w:t>2</w:t>
      </w:r>
      <w:r w:rsidR="005C09EA">
        <w:rPr>
          <w:szCs w:val="24"/>
          <w:lang w:eastAsia="lt-LT"/>
        </w:rPr>
        <w:t xml:space="preserve">. Prašymas-paraiška Centrui pateikiama ne vėliau kaip prieš </w:t>
      </w:r>
      <w:r w:rsidR="00FE13B9" w:rsidRPr="00423BDB">
        <w:rPr>
          <w:szCs w:val="24"/>
          <w:lang w:eastAsia="lt-LT"/>
        </w:rPr>
        <w:t>5</w:t>
      </w:r>
      <w:r w:rsidR="005C09EA" w:rsidRPr="00423BDB">
        <w:rPr>
          <w:szCs w:val="24"/>
          <w:lang w:eastAsia="lt-LT"/>
        </w:rPr>
        <w:t xml:space="preserve"> darbo dienas </w:t>
      </w:r>
      <w:r w:rsidR="005C09EA">
        <w:rPr>
          <w:szCs w:val="24"/>
          <w:lang w:eastAsia="lt-LT"/>
        </w:rPr>
        <w:t>iki numatytos kelionės dienos</w:t>
      </w:r>
      <w:r w:rsidR="005C09EA">
        <w:rPr>
          <w:szCs w:val="24"/>
        </w:rPr>
        <w:t>.</w:t>
      </w:r>
      <w:r w:rsidR="008C57FF">
        <w:rPr>
          <w:szCs w:val="24"/>
        </w:rPr>
        <w:t xml:space="preserve"> </w:t>
      </w:r>
      <w:r w:rsidR="005C09EA">
        <w:rPr>
          <w:szCs w:val="24"/>
        </w:rPr>
        <w:t xml:space="preserve">Esant dideliam transporto užimtumui, </w:t>
      </w:r>
      <w:r>
        <w:rPr>
          <w:szCs w:val="24"/>
        </w:rPr>
        <w:t>judumo</w:t>
      </w:r>
      <w:r w:rsidR="0059450E">
        <w:rPr>
          <w:szCs w:val="24"/>
        </w:rPr>
        <w:t xml:space="preserve"> </w:t>
      </w:r>
      <w:r w:rsidR="005C09EA">
        <w:rPr>
          <w:szCs w:val="24"/>
        </w:rPr>
        <w:t xml:space="preserve">paslaugos poreikis tenkinamas atsižvelgiant į </w:t>
      </w:r>
      <w:r>
        <w:rPr>
          <w:szCs w:val="24"/>
        </w:rPr>
        <w:t xml:space="preserve">Prašymo-paraiškos </w:t>
      </w:r>
      <w:r w:rsidR="005C09EA">
        <w:rPr>
          <w:szCs w:val="24"/>
        </w:rPr>
        <w:t>pateik</w:t>
      </w:r>
      <w:r>
        <w:rPr>
          <w:szCs w:val="24"/>
        </w:rPr>
        <w:t>imo</w:t>
      </w:r>
      <w:r w:rsidR="005C09EA">
        <w:rPr>
          <w:szCs w:val="24"/>
        </w:rPr>
        <w:t xml:space="preserve"> datą ir laiką.</w:t>
      </w:r>
      <w:r w:rsidR="005C09EA">
        <w:rPr>
          <w:szCs w:val="24"/>
          <w:lang w:eastAsia="lt-LT"/>
        </w:rPr>
        <w:t xml:space="preserve"> Prioritetas taikomas vykstant į sveikatos priežiūros įstaigas.</w:t>
      </w:r>
    </w:p>
    <w:p w14:paraId="72BA5B1F" w14:textId="4711E49A" w:rsidR="00C237BA" w:rsidRPr="000C5700" w:rsidRDefault="00C237BA" w:rsidP="00C237BA">
      <w:pPr>
        <w:spacing w:line="276" w:lineRule="atLeast"/>
        <w:ind w:firstLine="851"/>
        <w:jc w:val="both"/>
        <w:rPr>
          <w:szCs w:val="24"/>
          <w:lang w:val="en-US" w:eastAsia="lt-LT"/>
        </w:rPr>
      </w:pPr>
      <w:r w:rsidRPr="00C237BA">
        <w:rPr>
          <w:szCs w:val="24"/>
          <w:lang w:eastAsia="lt-LT"/>
        </w:rPr>
        <w:t>1</w:t>
      </w:r>
      <w:r w:rsidR="00EA4B21">
        <w:rPr>
          <w:szCs w:val="24"/>
          <w:lang w:eastAsia="lt-LT"/>
        </w:rPr>
        <w:t>3</w:t>
      </w:r>
      <w:r w:rsidRPr="00C237BA">
        <w:rPr>
          <w:szCs w:val="24"/>
          <w:lang w:eastAsia="lt-LT"/>
        </w:rPr>
        <w:t xml:space="preserve">. </w:t>
      </w:r>
      <w:r w:rsidRPr="005E679A">
        <w:rPr>
          <w:szCs w:val="24"/>
          <w:lang w:eastAsia="lt-LT"/>
        </w:rPr>
        <w:t xml:space="preserve">Prašymo-paraiškos nagrinėjimo terminas yra </w:t>
      </w:r>
      <w:r w:rsidR="005B0197" w:rsidRPr="00423BDB">
        <w:rPr>
          <w:szCs w:val="24"/>
          <w:lang w:eastAsia="lt-LT"/>
        </w:rPr>
        <w:t>3</w:t>
      </w:r>
      <w:r w:rsidRPr="00423BDB">
        <w:rPr>
          <w:szCs w:val="24"/>
          <w:lang w:eastAsia="lt-LT"/>
        </w:rPr>
        <w:t xml:space="preserve"> darbo dienos</w:t>
      </w:r>
      <w:r w:rsidRPr="005E679A">
        <w:rPr>
          <w:szCs w:val="24"/>
          <w:lang w:eastAsia="lt-LT"/>
        </w:rPr>
        <w:t>, skaičiuojam</w:t>
      </w:r>
      <w:r w:rsidR="005E679A" w:rsidRPr="005E679A">
        <w:rPr>
          <w:szCs w:val="24"/>
          <w:lang w:eastAsia="lt-LT"/>
        </w:rPr>
        <w:t>as</w:t>
      </w:r>
      <w:r w:rsidRPr="005E679A">
        <w:rPr>
          <w:szCs w:val="24"/>
          <w:lang w:eastAsia="lt-LT"/>
        </w:rPr>
        <w:t xml:space="preserve"> nuo visų tinkamai įformintų dokumentų gavimo dienos</w:t>
      </w:r>
      <w:r w:rsidRPr="00C237BA">
        <w:rPr>
          <w:szCs w:val="24"/>
          <w:lang w:eastAsia="lt-LT"/>
        </w:rPr>
        <w:t xml:space="preserve">. </w:t>
      </w:r>
    </w:p>
    <w:p w14:paraId="26FE6D5F" w14:textId="2B4228F9" w:rsidR="00AB189B" w:rsidRPr="00C237BA" w:rsidRDefault="00C237BA" w:rsidP="00C237BA">
      <w:pPr>
        <w:spacing w:line="276" w:lineRule="atLeast"/>
        <w:ind w:firstLine="851"/>
        <w:jc w:val="both"/>
        <w:rPr>
          <w:szCs w:val="24"/>
          <w:lang w:eastAsia="lt-LT"/>
        </w:rPr>
      </w:pPr>
      <w:r w:rsidRPr="005E679A">
        <w:rPr>
          <w:szCs w:val="24"/>
          <w:lang w:eastAsia="lt-LT"/>
        </w:rPr>
        <w:t>1</w:t>
      </w:r>
      <w:r w:rsidR="0059450E">
        <w:rPr>
          <w:szCs w:val="24"/>
          <w:lang w:eastAsia="lt-LT"/>
        </w:rPr>
        <w:t>4</w:t>
      </w:r>
      <w:r w:rsidRPr="005E679A">
        <w:rPr>
          <w:szCs w:val="24"/>
          <w:lang w:eastAsia="lt-LT"/>
        </w:rPr>
        <w:t xml:space="preserve">. Nustačius, kad pareiškėjo pateikti dokumentai ir informacija atitinka Tvarkos aprašo ir teisės aktų nustatytus reikalavimus, </w:t>
      </w:r>
      <w:r w:rsidR="003C3DA8" w:rsidRPr="005E679A">
        <w:rPr>
          <w:szCs w:val="24"/>
          <w:lang w:eastAsia="lt-LT"/>
        </w:rPr>
        <w:t>Centr</w:t>
      </w:r>
      <w:r w:rsidR="008C57FF">
        <w:rPr>
          <w:szCs w:val="24"/>
          <w:lang w:eastAsia="lt-LT"/>
        </w:rPr>
        <w:t xml:space="preserve">o direktorius priima sprendimą dėl judumo paslaugos skyrimo. Centro atsakingas darbuotojas </w:t>
      </w:r>
      <w:r w:rsidRPr="005E679A">
        <w:rPr>
          <w:szCs w:val="24"/>
          <w:lang w:eastAsia="lt-LT"/>
        </w:rPr>
        <w:t xml:space="preserve">ne vėliau kaip prieš </w:t>
      </w:r>
      <w:r w:rsidR="00FE13B9" w:rsidRPr="00423BDB">
        <w:rPr>
          <w:szCs w:val="24"/>
          <w:lang w:eastAsia="lt-LT"/>
        </w:rPr>
        <w:t>2</w:t>
      </w:r>
      <w:r w:rsidRPr="00423BDB">
        <w:rPr>
          <w:szCs w:val="24"/>
          <w:lang w:eastAsia="lt-LT"/>
        </w:rPr>
        <w:t xml:space="preserve"> darbo dienas </w:t>
      </w:r>
      <w:r w:rsidRPr="005E679A">
        <w:rPr>
          <w:szCs w:val="24"/>
          <w:lang w:eastAsia="lt-LT"/>
        </w:rPr>
        <w:t>iki judumo paslaugos suteikimo</w:t>
      </w:r>
      <w:r w:rsidR="008C57FF">
        <w:rPr>
          <w:szCs w:val="24"/>
          <w:lang w:eastAsia="lt-LT"/>
        </w:rPr>
        <w:t xml:space="preserve"> </w:t>
      </w:r>
      <w:r w:rsidRPr="00423BDB">
        <w:rPr>
          <w:szCs w:val="24"/>
          <w:lang w:eastAsia="lt-LT"/>
        </w:rPr>
        <w:t>raštu</w:t>
      </w:r>
      <w:r w:rsidRPr="005E679A">
        <w:rPr>
          <w:szCs w:val="24"/>
          <w:lang w:eastAsia="lt-LT"/>
        </w:rPr>
        <w:t xml:space="preserve"> </w:t>
      </w:r>
      <w:r w:rsidR="003C3DA8" w:rsidRPr="005E679A">
        <w:rPr>
          <w:szCs w:val="24"/>
          <w:lang w:eastAsia="lt-LT"/>
        </w:rPr>
        <w:t>P</w:t>
      </w:r>
      <w:r w:rsidRPr="005E679A">
        <w:rPr>
          <w:szCs w:val="24"/>
          <w:lang w:eastAsia="lt-LT"/>
        </w:rPr>
        <w:t>rašyme-paraiškoje nurodytu būdu informuoja pareiškėją apie paslaugos skyrimą</w:t>
      </w:r>
      <w:r w:rsidR="0059450E">
        <w:rPr>
          <w:szCs w:val="24"/>
          <w:lang w:eastAsia="lt-LT"/>
        </w:rPr>
        <w:t xml:space="preserve">, </w:t>
      </w:r>
      <w:r w:rsidRPr="005E679A">
        <w:rPr>
          <w:szCs w:val="24"/>
          <w:lang w:eastAsia="lt-LT"/>
        </w:rPr>
        <w:lastRenderedPageBreak/>
        <w:t>nurodydama</w:t>
      </w:r>
      <w:r w:rsidR="005E679A" w:rsidRPr="005E679A">
        <w:rPr>
          <w:szCs w:val="24"/>
          <w:lang w:eastAsia="lt-LT"/>
        </w:rPr>
        <w:t>s</w:t>
      </w:r>
      <w:r w:rsidRPr="005E679A">
        <w:rPr>
          <w:szCs w:val="24"/>
          <w:lang w:eastAsia="lt-LT"/>
        </w:rPr>
        <w:t xml:space="preserve"> vežėj</w:t>
      </w:r>
      <w:r w:rsidR="0059450E">
        <w:rPr>
          <w:szCs w:val="24"/>
          <w:lang w:eastAsia="lt-LT"/>
        </w:rPr>
        <w:t xml:space="preserve">ą, </w:t>
      </w:r>
      <w:r w:rsidRPr="005E679A">
        <w:rPr>
          <w:szCs w:val="24"/>
          <w:lang w:eastAsia="lt-LT"/>
        </w:rPr>
        <w:t xml:space="preserve">kontaktinio asmens telefono numerį, </w:t>
      </w:r>
      <w:r w:rsidR="0059450E">
        <w:rPr>
          <w:szCs w:val="24"/>
          <w:lang w:eastAsia="lt-LT"/>
        </w:rPr>
        <w:t>preliminarų</w:t>
      </w:r>
      <w:r w:rsidR="0059450E" w:rsidRPr="005E679A">
        <w:rPr>
          <w:szCs w:val="24"/>
          <w:lang w:eastAsia="lt-LT"/>
        </w:rPr>
        <w:t xml:space="preserve"> </w:t>
      </w:r>
      <w:r w:rsidRPr="005E679A">
        <w:rPr>
          <w:szCs w:val="24"/>
          <w:lang w:eastAsia="lt-LT"/>
        </w:rPr>
        <w:t>transporto priemonės atvykimo laiką, numatomą atvykimo vietą (adresą).</w:t>
      </w:r>
    </w:p>
    <w:p w14:paraId="5DB08EEB" w14:textId="265845BB" w:rsidR="00C237BA" w:rsidRPr="00C237BA" w:rsidRDefault="00C237BA" w:rsidP="00C237BA">
      <w:pPr>
        <w:spacing w:line="276" w:lineRule="atLeast"/>
        <w:ind w:firstLine="851"/>
        <w:jc w:val="both"/>
        <w:rPr>
          <w:szCs w:val="24"/>
          <w:lang w:eastAsia="lt-LT"/>
        </w:rPr>
      </w:pPr>
      <w:r w:rsidRPr="00C237BA">
        <w:rPr>
          <w:szCs w:val="24"/>
          <w:lang w:eastAsia="lt-LT"/>
        </w:rPr>
        <w:t>1</w:t>
      </w:r>
      <w:r w:rsidR="0059450E">
        <w:rPr>
          <w:szCs w:val="24"/>
          <w:lang w:eastAsia="lt-LT"/>
        </w:rPr>
        <w:t>5</w:t>
      </w:r>
      <w:r w:rsidRPr="00C237BA">
        <w:rPr>
          <w:szCs w:val="24"/>
          <w:lang w:eastAsia="lt-LT"/>
        </w:rPr>
        <w:t>. Jeigu tuo pačiu metu atsirado poreikis vežti kelis asmenis arba šeimas skirtingais</w:t>
      </w:r>
      <w:r w:rsidR="00762C61">
        <w:rPr>
          <w:szCs w:val="24"/>
          <w:lang w:eastAsia="lt-LT"/>
        </w:rPr>
        <w:t xml:space="preserve"> </w:t>
      </w:r>
      <w:r w:rsidRPr="00C237BA">
        <w:rPr>
          <w:szCs w:val="24"/>
          <w:lang w:eastAsia="lt-LT"/>
        </w:rPr>
        <w:t xml:space="preserve">maršrutais, pirmenybė suteikiama anksčiau </w:t>
      </w:r>
      <w:r w:rsidR="003C3DA8">
        <w:rPr>
          <w:szCs w:val="24"/>
          <w:lang w:eastAsia="lt-LT"/>
        </w:rPr>
        <w:t>P</w:t>
      </w:r>
      <w:r w:rsidRPr="00C237BA">
        <w:rPr>
          <w:szCs w:val="24"/>
          <w:lang w:eastAsia="lt-LT"/>
        </w:rPr>
        <w:t>rašymą-paraišką pateikusiam asmeniui arba šeimai.</w:t>
      </w:r>
    </w:p>
    <w:p w14:paraId="5967C6C1" w14:textId="47185EBF" w:rsidR="00C237BA" w:rsidRPr="00C237BA" w:rsidRDefault="00C237BA" w:rsidP="00C237BA">
      <w:pPr>
        <w:spacing w:line="276" w:lineRule="atLeast"/>
        <w:ind w:firstLine="851"/>
        <w:jc w:val="both"/>
        <w:rPr>
          <w:szCs w:val="24"/>
          <w:lang w:eastAsia="lt-LT"/>
        </w:rPr>
      </w:pPr>
      <w:r w:rsidRPr="00C237BA">
        <w:rPr>
          <w:szCs w:val="24"/>
          <w:lang w:eastAsia="lt-LT"/>
        </w:rPr>
        <w:t>1</w:t>
      </w:r>
      <w:r w:rsidR="0059450E">
        <w:rPr>
          <w:szCs w:val="24"/>
          <w:lang w:eastAsia="lt-LT"/>
        </w:rPr>
        <w:t>6</w:t>
      </w:r>
      <w:r w:rsidRPr="00C237BA">
        <w:rPr>
          <w:szCs w:val="24"/>
          <w:lang w:eastAsia="lt-LT"/>
        </w:rPr>
        <w:t>. Teikiama judumo paslauga yra vienkartinio pobūdžio.</w:t>
      </w:r>
    </w:p>
    <w:p w14:paraId="55D7952B" w14:textId="118A926B" w:rsidR="00C237BA" w:rsidRPr="00C237BA" w:rsidRDefault="00C237BA" w:rsidP="00C237BA">
      <w:pPr>
        <w:spacing w:line="276" w:lineRule="atLeast"/>
        <w:ind w:firstLine="851"/>
        <w:jc w:val="both"/>
        <w:rPr>
          <w:szCs w:val="24"/>
          <w:lang w:eastAsia="lt-LT"/>
        </w:rPr>
      </w:pPr>
      <w:r w:rsidRPr="00C237BA">
        <w:rPr>
          <w:szCs w:val="24"/>
          <w:lang w:eastAsia="lt-LT"/>
        </w:rPr>
        <w:t>1</w:t>
      </w:r>
      <w:r w:rsidR="0059450E">
        <w:rPr>
          <w:szCs w:val="24"/>
          <w:lang w:eastAsia="lt-LT"/>
        </w:rPr>
        <w:t>7</w:t>
      </w:r>
      <w:r w:rsidRPr="00C237BA">
        <w:rPr>
          <w:szCs w:val="24"/>
          <w:lang w:eastAsia="lt-LT"/>
        </w:rPr>
        <w:t xml:space="preserve">. Judumo paslauga suteikiama tik </w:t>
      </w:r>
      <w:r w:rsidR="00762C61">
        <w:rPr>
          <w:szCs w:val="24"/>
          <w:lang w:eastAsia="lt-LT"/>
        </w:rPr>
        <w:t>Kėdainių</w:t>
      </w:r>
      <w:r w:rsidRPr="00C237BA">
        <w:rPr>
          <w:szCs w:val="24"/>
          <w:lang w:eastAsia="lt-LT"/>
        </w:rPr>
        <w:t xml:space="preserve"> rajone. Jeigu pareiškėjo galutinis kelionės</w:t>
      </w:r>
      <w:r w:rsidR="00762C61">
        <w:rPr>
          <w:szCs w:val="24"/>
          <w:lang w:eastAsia="lt-LT"/>
        </w:rPr>
        <w:t xml:space="preserve"> </w:t>
      </w:r>
      <w:r w:rsidRPr="00C237BA">
        <w:rPr>
          <w:szCs w:val="24"/>
          <w:lang w:eastAsia="lt-LT"/>
        </w:rPr>
        <w:t>tikslas yra kitos savivaldybės teritorijoje, judumo paslauga suteikiama nuo asmens (šeimos)</w:t>
      </w:r>
      <w:r w:rsidR="00762C61">
        <w:rPr>
          <w:szCs w:val="24"/>
          <w:lang w:eastAsia="lt-LT"/>
        </w:rPr>
        <w:t xml:space="preserve"> </w:t>
      </w:r>
      <w:r w:rsidRPr="00C237BA">
        <w:rPr>
          <w:szCs w:val="24"/>
          <w:lang w:eastAsia="lt-LT"/>
        </w:rPr>
        <w:t xml:space="preserve">gyvenamosios vietos iki </w:t>
      </w:r>
      <w:r w:rsidR="005B0CC4">
        <w:rPr>
          <w:szCs w:val="24"/>
          <w:lang w:eastAsia="lt-LT"/>
        </w:rPr>
        <w:t>Kėdainių</w:t>
      </w:r>
      <w:r w:rsidRPr="00C237BA">
        <w:rPr>
          <w:szCs w:val="24"/>
          <w:lang w:eastAsia="lt-LT"/>
        </w:rPr>
        <w:t xml:space="preserve"> autobusų stoties.</w:t>
      </w:r>
    </w:p>
    <w:p w14:paraId="2593CA39" w14:textId="1C32679E" w:rsidR="00762C61" w:rsidRPr="00423BDB" w:rsidRDefault="00423BDB" w:rsidP="00762C61">
      <w:pPr>
        <w:tabs>
          <w:tab w:val="left" w:pos="851"/>
          <w:tab w:val="left" w:pos="1296"/>
          <w:tab w:val="center" w:pos="4153"/>
          <w:tab w:val="right" w:pos="8306"/>
        </w:tabs>
        <w:ind w:firstLine="851"/>
        <w:jc w:val="both"/>
        <w:rPr>
          <w:szCs w:val="24"/>
          <w:lang w:eastAsia="lt-LT"/>
        </w:rPr>
      </w:pPr>
      <w:r>
        <w:rPr>
          <w:szCs w:val="24"/>
          <w:lang w:eastAsia="lt-LT"/>
        </w:rPr>
        <w:t>18</w:t>
      </w:r>
      <w:r w:rsidR="00762C61" w:rsidRPr="00423BDB">
        <w:rPr>
          <w:szCs w:val="24"/>
          <w:lang w:eastAsia="lt-LT"/>
        </w:rPr>
        <w:t>. Judumo paslauga gali būti neteikiama:</w:t>
      </w:r>
    </w:p>
    <w:p w14:paraId="31C1BCCE" w14:textId="137A3122" w:rsidR="00762C61" w:rsidRPr="003C3DA8" w:rsidRDefault="00423BDB" w:rsidP="00762C61">
      <w:pPr>
        <w:tabs>
          <w:tab w:val="left" w:pos="851"/>
          <w:tab w:val="left" w:pos="1296"/>
          <w:tab w:val="center" w:pos="4153"/>
          <w:tab w:val="right" w:pos="8306"/>
        </w:tabs>
        <w:ind w:firstLine="851"/>
        <w:jc w:val="both"/>
        <w:rPr>
          <w:szCs w:val="24"/>
          <w:lang w:eastAsia="lt-LT"/>
        </w:rPr>
      </w:pPr>
      <w:r>
        <w:rPr>
          <w:szCs w:val="24"/>
          <w:lang w:eastAsia="lt-LT"/>
        </w:rPr>
        <w:t>1</w:t>
      </w:r>
      <w:r w:rsidR="008C57FF">
        <w:rPr>
          <w:szCs w:val="24"/>
          <w:lang w:eastAsia="lt-LT"/>
        </w:rPr>
        <w:t>8</w:t>
      </w:r>
      <w:r w:rsidR="00762C61" w:rsidRPr="003C3DA8">
        <w:rPr>
          <w:szCs w:val="24"/>
          <w:lang w:eastAsia="lt-LT"/>
        </w:rPr>
        <w:t>.1. asmenims, apsvaigusiems nuo alkoholio, psichotropinių medžiagų, agresyviems ar kitaip keliantiems pavojų aplinkiniams;</w:t>
      </w:r>
    </w:p>
    <w:p w14:paraId="70750B57" w14:textId="23CEDB1B" w:rsidR="00762C61" w:rsidRPr="003C3DA8" w:rsidRDefault="00423BDB" w:rsidP="00762C61">
      <w:pPr>
        <w:tabs>
          <w:tab w:val="left" w:pos="851"/>
          <w:tab w:val="left" w:pos="1296"/>
          <w:tab w:val="center" w:pos="4153"/>
          <w:tab w:val="right" w:pos="8306"/>
        </w:tabs>
        <w:ind w:firstLine="851"/>
        <w:jc w:val="both"/>
        <w:rPr>
          <w:szCs w:val="24"/>
          <w:lang w:eastAsia="lt-LT"/>
        </w:rPr>
      </w:pPr>
      <w:r>
        <w:rPr>
          <w:szCs w:val="24"/>
          <w:lang w:eastAsia="lt-LT"/>
        </w:rPr>
        <w:t>1</w:t>
      </w:r>
      <w:r w:rsidR="008C57FF">
        <w:rPr>
          <w:szCs w:val="24"/>
          <w:lang w:eastAsia="lt-LT"/>
        </w:rPr>
        <w:t>8</w:t>
      </w:r>
      <w:r w:rsidR="00762C61" w:rsidRPr="003C3DA8">
        <w:rPr>
          <w:szCs w:val="24"/>
          <w:lang w:eastAsia="lt-LT"/>
        </w:rPr>
        <w:t>.2. asmenims, sergantiems ūmiomis užkrečiamomis infekcinėmis ligomis;</w:t>
      </w:r>
    </w:p>
    <w:p w14:paraId="55410702" w14:textId="285AC447" w:rsidR="00762C61" w:rsidRPr="003C3DA8" w:rsidRDefault="00423BDB" w:rsidP="00762C61">
      <w:pPr>
        <w:tabs>
          <w:tab w:val="left" w:pos="851"/>
          <w:tab w:val="left" w:pos="1296"/>
          <w:tab w:val="center" w:pos="4153"/>
          <w:tab w:val="right" w:pos="8306"/>
        </w:tabs>
        <w:ind w:firstLine="851"/>
        <w:jc w:val="both"/>
        <w:rPr>
          <w:szCs w:val="24"/>
          <w:lang w:eastAsia="lt-LT"/>
        </w:rPr>
      </w:pPr>
      <w:r>
        <w:rPr>
          <w:szCs w:val="24"/>
          <w:lang w:eastAsia="lt-LT"/>
        </w:rPr>
        <w:t>1</w:t>
      </w:r>
      <w:r w:rsidR="008C57FF">
        <w:rPr>
          <w:szCs w:val="24"/>
          <w:lang w:eastAsia="lt-LT"/>
        </w:rPr>
        <w:t>8</w:t>
      </w:r>
      <w:r w:rsidR="00762C61" w:rsidRPr="003C3DA8">
        <w:rPr>
          <w:szCs w:val="24"/>
          <w:lang w:eastAsia="lt-LT"/>
        </w:rPr>
        <w:t xml:space="preserve">.3. asmenims, turintiems įsiskolinimą už neapmokėtą </w:t>
      </w:r>
      <w:r w:rsidR="005B0CC4" w:rsidRPr="003C3DA8">
        <w:rPr>
          <w:szCs w:val="24"/>
          <w:lang w:eastAsia="lt-LT"/>
        </w:rPr>
        <w:t>judumo</w:t>
      </w:r>
      <w:r w:rsidR="00762C61" w:rsidRPr="003C3DA8">
        <w:rPr>
          <w:szCs w:val="24"/>
          <w:lang w:eastAsia="lt-LT"/>
        </w:rPr>
        <w:t xml:space="preserve"> organizavimo paslaugą</w:t>
      </w:r>
      <w:r w:rsidR="003C3DA8" w:rsidRPr="003C3DA8">
        <w:rPr>
          <w:szCs w:val="24"/>
          <w:lang w:eastAsia="lt-LT"/>
        </w:rPr>
        <w:t>;</w:t>
      </w:r>
    </w:p>
    <w:p w14:paraId="166776CE" w14:textId="5A030A40" w:rsidR="006F0597" w:rsidRPr="006F0597" w:rsidRDefault="00423BDB" w:rsidP="006F0597">
      <w:pPr>
        <w:spacing w:line="276" w:lineRule="atLeast"/>
        <w:ind w:firstLine="851"/>
        <w:jc w:val="both"/>
        <w:rPr>
          <w:szCs w:val="24"/>
          <w:lang w:eastAsia="lt-LT"/>
        </w:rPr>
      </w:pPr>
      <w:r>
        <w:rPr>
          <w:szCs w:val="24"/>
          <w:lang w:eastAsia="lt-LT"/>
        </w:rPr>
        <w:t>1</w:t>
      </w:r>
      <w:r w:rsidR="008C57FF">
        <w:rPr>
          <w:szCs w:val="24"/>
          <w:lang w:eastAsia="lt-LT"/>
        </w:rPr>
        <w:t>8</w:t>
      </w:r>
      <w:r w:rsidR="006F0597" w:rsidRPr="006F0597">
        <w:rPr>
          <w:szCs w:val="24"/>
          <w:lang w:eastAsia="lt-LT"/>
        </w:rPr>
        <w:t>.</w:t>
      </w:r>
      <w:r w:rsidR="006F0597">
        <w:rPr>
          <w:szCs w:val="24"/>
          <w:lang w:eastAsia="lt-LT"/>
        </w:rPr>
        <w:t>4</w:t>
      </w:r>
      <w:r w:rsidR="006F0597" w:rsidRPr="006F0597">
        <w:rPr>
          <w:szCs w:val="24"/>
          <w:lang w:eastAsia="lt-LT"/>
        </w:rPr>
        <w:t>. paaiškėjus, kad paslaugos gavėjas, jo globėjas, rūpintojas, besikreipiantis dėl paslaugų,</w:t>
      </w:r>
      <w:r w:rsidR="006F0597">
        <w:rPr>
          <w:szCs w:val="24"/>
          <w:lang w:eastAsia="lt-LT"/>
        </w:rPr>
        <w:t xml:space="preserve"> </w:t>
      </w:r>
      <w:r w:rsidR="006F0597" w:rsidRPr="006F0597">
        <w:rPr>
          <w:szCs w:val="24"/>
          <w:lang w:eastAsia="lt-LT"/>
        </w:rPr>
        <w:t>pateikė neteisingą, tikrovės neatitinkančią, informaciją;</w:t>
      </w:r>
    </w:p>
    <w:p w14:paraId="161CF5DD" w14:textId="2A9C4A2E" w:rsidR="00762C61" w:rsidRDefault="00423BDB" w:rsidP="006F0597">
      <w:pPr>
        <w:spacing w:line="276" w:lineRule="atLeast"/>
        <w:ind w:firstLine="851"/>
        <w:jc w:val="both"/>
        <w:rPr>
          <w:szCs w:val="24"/>
          <w:lang w:eastAsia="lt-LT"/>
        </w:rPr>
      </w:pPr>
      <w:r>
        <w:rPr>
          <w:szCs w:val="24"/>
          <w:lang w:eastAsia="lt-LT"/>
        </w:rPr>
        <w:t>1</w:t>
      </w:r>
      <w:r w:rsidR="008C57FF">
        <w:rPr>
          <w:szCs w:val="24"/>
          <w:lang w:eastAsia="lt-LT"/>
        </w:rPr>
        <w:t>8</w:t>
      </w:r>
      <w:r w:rsidR="006F0597" w:rsidRPr="006F0597">
        <w:rPr>
          <w:szCs w:val="24"/>
          <w:lang w:eastAsia="lt-LT"/>
        </w:rPr>
        <w:t>.</w:t>
      </w:r>
      <w:r w:rsidR="006F0597">
        <w:rPr>
          <w:szCs w:val="24"/>
          <w:lang w:eastAsia="lt-LT"/>
        </w:rPr>
        <w:t>5</w:t>
      </w:r>
      <w:r w:rsidR="006F0597" w:rsidRPr="006F0597">
        <w:rPr>
          <w:szCs w:val="24"/>
          <w:lang w:eastAsia="lt-LT"/>
        </w:rPr>
        <w:t>. asmeniui gaunant Tvarkos aprašo 3 punkte nurodytas paslaugas.</w:t>
      </w:r>
    </w:p>
    <w:p w14:paraId="7AB06056" w14:textId="6AB3E79B" w:rsidR="003542AD" w:rsidRDefault="008C57FF">
      <w:pPr>
        <w:tabs>
          <w:tab w:val="left" w:pos="567"/>
          <w:tab w:val="left" w:pos="1296"/>
          <w:tab w:val="center" w:pos="4153"/>
          <w:tab w:val="right" w:pos="8306"/>
        </w:tabs>
        <w:ind w:firstLine="851"/>
        <w:jc w:val="both"/>
        <w:rPr>
          <w:kern w:val="2"/>
          <w:szCs w:val="24"/>
        </w:rPr>
      </w:pPr>
      <w:r>
        <w:rPr>
          <w:kern w:val="2"/>
          <w:szCs w:val="24"/>
        </w:rPr>
        <w:t>19</w:t>
      </w:r>
      <w:r w:rsidR="00CD1D90">
        <w:rPr>
          <w:kern w:val="2"/>
          <w:szCs w:val="24"/>
        </w:rPr>
        <w:t xml:space="preserve">. </w:t>
      </w:r>
      <w:r w:rsidR="003C3DA8">
        <w:rPr>
          <w:kern w:val="2"/>
          <w:szCs w:val="24"/>
        </w:rPr>
        <w:t>Judumo</w:t>
      </w:r>
      <w:r w:rsidR="00CD1D90">
        <w:rPr>
          <w:kern w:val="2"/>
          <w:szCs w:val="24"/>
        </w:rPr>
        <w:t xml:space="preserve"> organizavimo paslauga teikiama darbo dienomis nuo 8.00 val. iki 17.00 val. </w:t>
      </w:r>
    </w:p>
    <w:p w14:paraId="1EEF2E6E" w14:textId="77777777" w:rsidR="006F0597" w:rsidRDefault="006F0597">
      <w:pPr>
        <w:tabs>
          <w:tab w:val="left" w:pos="567"/>
          <w:tab w:val="left" w:pos="1296"/>
          <w:tab w:val="center" w:pos="4153"/>
          <w:tab w:val="right" w:pos="8306"/>
        </w:tabs>
        <w:jc w:val="both"/>
        <w:rPr>
          <w:kern w:val="2"/>
          <w:szCs w:val="24"/>
        </w:rPr>
      </w:pPr>
    </w:p>
    <w:p w14:paraId="0F4965DC" w14:textId="58D4EB94" w:rsidR="003542AD" w:rsidRDefault="006F0597">
      <w:pPr>
        <w:jc w:val="center"/>
        <w:rPr>
          <w:b/>
          <w:bCs/>
          <w:szCs w:val="24"/>
        </w:rPr>
      </w:pPr>
      <w:r>
        <w:rPr>
          <w:b/>
          <w:bCs/>
          <w:szCs w:val="24"/>
        </w:rPr>
        <w:t>I</w:t>
      </w:r>
      <w:r w:rsidR="00CD1D90">
        <w:rPr>
          <w:b/>
          <w:bCs/>
          <w:szCs w:val="24"/>
        </w:rPr>
        <w:t>V SKYRIUS</w:t>
      </w:r>
    </w:p>
    <w:p w14:paraId="0DD56252" w14:textId="13271AF0" w:rsidR="003542AD" w:rsidRDefault="00CD1D90">
      <w:pPr>
        <w:jc w:val="center"/>
        <w:rPr>
          <w:szCs w:val="24"/>
          <w:lang w:val="en-US"/>
        </w:rPr>
      </w:pPr>
      <w:r>
        <w:rPr>
          <w:b/>
          <w:bCs/>
          <w:szCs w:val="24"/>
        </w:rPr>
        <w:t xml:space="preserve">MOKĖJIMAS UŽ </w:t>
      </w:r>
      <w:r w:rsidR="006F0597">
        <w:rPr>
          <w:b/>
          <w:bCs/>
          <w:szCs w:val="24"/>
        </w:rPr>
        <w:t>JUDUMO</w:t>
      </w:r>
      <w:r>
        <w:rPr>
          <w:b/>
          <w:bCs/>
          <w:szCs w:val="24"/>
        </w:rPr>
        <w:t xml:space="preserve"> PASLAUGĄ</w:t>
      </w:r>
    </w:p>
    <w:p w14:paraId="31226354" w14:textId="77777777" w:rsidR="003542AD" w:rsidRDefault="003542AD">
      <w:pPr>
        <w:tabs>
          <w:tab w:val="left" w:pos="567"/>
          <w:tab w:val="left" w:pos="1296"/>
          <w:tab w:val="center" w:pos="4153"/>
          <w:tab w:val="right" w:pos="8306"/>
        </w:tabs>
        <w:ind w:firstLine="567"/>
        <w:jc w:val="both"/>
        <w:rPr>
          <w:kern w:val="2"/>
          <w:szCs w:val="24"/>
        </w:rPr>
      </w:pPr>
    </w:p>
    <w:p w14:paraId="7F99976F" w14:textId="77777777" w:rsidR="008C57FF" w:rsidRDefault="00423BDB" w:rsidP="00100D1A">
      <w:pPr>
        <w:tabs>
          <w:tab w:val="right" w:pos="8306"/>
        </w:tabs>
        <w:ind w:firstLine="851"/>
        <w:jc w:val="both"/>
        <w:rPr>
          <w:kern w:val="2"/>
          <w:szCs w:val="24"/>
        </w:rPr>
      </w:pPr>
      <w:bookmarkStart w:id="7" w:name="_Hlk219386318"/>
      <w:r>
        <w:rPr>
          <w:szCs w:val="24"/>
          <w:lang w:eastAsia="lt-LT"/>
        </w:rPr>
        <w:t>2</w:t>
      </w:r>
      <w:r w:rsidR="008C57FF">
        <w:rPr>
          <w:szCs w:val="24"/>
          <w:lang w:eastAsia="lt-LT"/>
        </w:rPr>
        <w:t>0</w:t>
      </w:r>
      <w:r w:rsidR="00FE13B9">
        <w:rPr>
          <w:szCs w:val="24"/>
          <w:lang w:eastAsia="lt-LT"/>
        </w:rPr>
        <w:t xml:space="preserve">. </w:t>
      </w:r>
      <w:r w:rsidR="00FE13B9">
        <w:rPr>
          <w:kern w:val="2"/>
          <w:szCs w:val="24"/>
        </w:rPr>
        <w:t xml:space="preserve">Centro teikiamos </w:t>
      </w:r>
      <w:r w:rsidR="00886A57">
        <w:rPr>
          <w:kern w:val="2"/>
          <w:szCs w:val="24"/>
        </w:rPr>
        <w:t>judumo</w:t>
      </w:r>
      <w:r w:rsidR="00FE13B9">
        <w:rPr>
          <w:szCs w:val="24"/>
          <w:lang w:eastAsia="lt-LT"/>
        </w:rPr>
        <w:t xml:space="preserve"> paslaugos kaina nustatoma atskiru Kėdainių rajono savivaldybės tarybos sprendimu, kitų tiekėjų teikiamos </w:t>
      </w:r>
      <w:r w:rsidR="00886A57">
        <w:rPr>
          <w:szCs w:val="24"/>
          <w:lang w:eastAsia="lt-LT"/>
        </w:rPr>
        <w:t>judumo</w:t>
      </w:r>
      <w:r w:rsidR="00FE13B9">
        <w:rPr>
          <w:szCs w:val="24"/>
          <w:lang w:eastAsia="lt-LT"/>
        </w:rPr>
        <w:t xml:space="preserve"> paslaugos kaina nustatoma teisės aktų nustatyta tvarka atlikus viešuosius pirkimus</w:t>
      </w:r>
      <w:r w:rsidR="00886A57">
        <w:rPr>
          <w:kern w:val="2"/>
          <w:szCs w:val="24"/>
        </w:rPr>
        <w:t>.</w:t>
      </w:r>
    </w:p>
    <w:p w14:paraId="6B4C03CE" w14:textId="77777777" w:rsidR="008C57FF" w:rsidRDefault="00100D1A" w:rsidP="00423BDB">
      <w:pPr>
        <w:tabs>
          <w:tab w:val="right" w:pos="8306"/>
        </w:tabs>
        <w:ind w:firstLine="851"/>
        <w:jc w:val="both"/>
        <w:rPr>
          <w:kern w:val="2"/>
          <w:szCs w:val="24"/>
        </w:rPr>
      </w:pPr>
      <w:r>
        <w:rPr>
          <w:szCs w:val="24"/>
          <w:lang w:eastAsia="lt-LT"/>
        </w:rPr>
        <w:t>2</w:t>
      </w:r>
      <w:r w:rsidR="008C57FF">
        <w:rPr>
          <w:szCs w:val="24"/>
          <w:lang w:eastAsia="lt-LT"/>
        </w:rPr>
        <w:t>1</w:t>
      </w:r>
      <w:r>
        <w:rPr>
          <w:szCs w:val="24"/>
          <w:lang w:eastAsia="lt-LT"/>
        </w:rPr>
        <w:t xml:space="preserve">. </w:t>
      </w:r>
      <w:r w:rsidRPr="00100D1A">
        <w:rPr>
          <w:szCs w:val="24"/>
          <w:lang w:eastAsia="lt-LT"/>
        </w:rPr>
        <w:t xml:space="preserve">Asmens mokėjimo už </w:t>
      </w:r>
      <w:r>
        <w:rPr>
          <w:szCs w:val="24"/>
          <w:lang w:eastAsia="lt-LT"/>
        </w:rPr>
        <w:t>judumo</w:t>
      </w:r>
      <w:r w:rsidRPr="00100D1A">
        <w:rPr>
          <w:szCs w:val="24"/>
          <w:lang w:eastAsia="lt-LT"/>
        </w:rPr>
        <w:t xml:space="preserve"> paslaugą dydis, kai asmuo vyksta Kėdainių miesto ribose, yra lygus 100 procentų nustatytos </w:t>
      </w:r>
      <w:r>
        <w:rPr>
          <w:szCs w:val="24"/>
          <w:lang w:eastAsia="lt-LT"/>
        </w:rPr>
        <w:t>judumo</w:t>
      </w:r>
      <w:r w:rsidRPr="00100D1A">
        <w:rPr>
          <w:szCs w:val="24"/>
          <w:lang w:eastAsia="lt-LT"/>
        </w:rPr>
        <w:t xml:space="preserve"> paslaugos kainos.</w:t>
      </w:r>
    </w:p>
    <w:p w14:paraId="7C2E28DE" w14:textId="600C5F96" w:rsidR="008C57FF" w:rsidRPr="004D593A" w:rsidRDefault="00100D1A" w:rsidP="008C57FF">
      <w:pPr>
        <w:tabs>
          <w:tab w:val="right" w:pos="8306"/>
        </w:tabs>
        <w:ind w:firstLine="851"/>
        <w:jc w:val="both"/>
        <w:rPr>
          <w:kern w:val="2"/>
          <w:szCs w:val="24"/>
        </w:rPr>
      </w:pPr>
      <w:r>
        <w:rPr>
          <w:szCs w:val="24"/>
          <w:lang w:eastAsia="lt-LT"/>
        </w:rPr>
        <w:t>2</w:t>
      </w:r>
      <w:r w:rsidR="008C57FF">
        <w:rPr>
          <w:szCs w:val="24"/>
          <w:lang w:eastAsia="lt-LT"/>
        </w:rPr>
        <w:t>2</w:t>
      </w:r>
      <w:r>
        <w:rPr>
          <w:szCs w:val="24"/>
          <w:lang w:eastAsia="lt-LT"/>
        </w:rPr>
        <w:t xml:space="preserve">. </w:t>
      </w:r>
      <w:r w:rsidRPr="004D593A">
        <w:rPr>
          <w:szCs w:val="24"/>
          <w:lang w:eastAsia="lt-LT"/>
        </w:rPr>
        <w:t>Asmens mokėjimo už judumo paslaugą dydis, kai asmuo vyksta už Kėdainių miesto ribų, nustatomas atsižvelgiant į judumo paslaugos kainą</w:t>
      </w:r>
      <w:r w:rsidR="0096214A" w:rsidRPr="004D593A">
        <w:rPr>
          <w:szCs w:val="24"/>
          <w:lang w:eastAsia="lt-LT"/>
        </w:rPr>
        <w:t>,</w:t>
      </w:r>
      <w:r w:rsidRPr="004D593A">
        <w:rPr>
          <w:szCs w:val="24"/>
          <w:lang w:eastAsia="lt-LT"/>
        </w:rPr>
        <w:t xml:space="preserve"> nustatytą</w:t>
      </w:r>
      <w:r w:rsidRPr="004D593A">
        <w:rPr>
          <w:color w:val="000000"/>
        </w:rPr>
        <w:t xml:space="preserve"> už vieną nuvažiuotą kilometrą.</w:t>
      </w:r>
    </w:p>
    <w:p w14:paraId="4E481E27" w14:textId="77777777" w:rsidR="008C57FF" w:rsidRDefault="00423BDB" w:rsidP="008C57FF">
      <w:pPr>
        <w:tabs>
          <w:tab w:val="right" w:pos="8306"/>
        </w:tabs>
        <w:ind w:firstLine="851"/>
        <w:jc w:val="both"/>
        <w:rPr>
          <w:szCs w:val="24"/>
          <w:lang w:eastAsia="lt-LT"/>
        </w:rPr>
      </w:pPr>
      <w:r w:rsidRPr="004D593A">
        <w:rPr>
          <w:szCs w:val="24"/>
          <w:lang w:eastAsia="lt-LT"/>
        </w:rPr>
        <w:t>2</w:t>
      </w:r>
      <w:r w:rsidR="008C57FF" w:rsidRPr="004D593A">
        <w:rPr>
          <w:szCs w:val="24"/>
          <w:lang w:eastAsia="lt-LT"/>
        </w:rPr>
        <w:t>3</w:t>
      </w:r>
      <w:r w:rsidR="00886A57" w:rsidRPr="004D593A">
        <w:rPr>
          <w:szCs w:val="24"/>
          <w:lang w:eastAsia="lt-LT"/>
        </w:rPr>
        <w:t xml:space="preserve">. </w:t>
      </w:r>
      <w:r w:rsidR="00886A57" w:rsidRPr="004D593A">
        <w:rPr>
          <w:kern w:val="2"/>
          <w:szCs w:val="24"/>
        </w:rPr>
        <w:t>Už judumo paslaugą asmens mokėtina suma apskaičiuojama pagal transporto priemonės kilometrų skaitiklio rodmenis nuo transporto stovėjimo aikštelės iki asmens</w:t>
      </w:r>
      <w:r w:rsidR="00886A57">
        <w:rPr>
          <w:kern w:val="2"/>
          <w:szCs w:val="24"/>
        </w:rPr>
        <w:t xml:space="preserve"> nurodyto adreso, skaičiuojant nuvykimą ir grįžimą nepriklausomai, ar asmuo nuvyksta ir parvyksta, ar tik nuvyksta, ar tik parvyksta. </w:t>
      </w:r>
      <w:r w:rsidR="00886A57">
        <w:rPr>
          <w:szCs w:val="24"/>
          <w:lang w:eastAsia="lt-LT"/>
        </w:rPr>
        <w:t>Už teisingą</w:t>
      </w:r>
      <w:r w:rsidR="00886A57">
        <w:rPr>
          <w:kern w:val="2"/>
          <w:szCs w:val="24"/>
        </w:rPr>
        <w:t xml:space="preserve"> transporto priemonės</w:t>
      </w:r>
      <w:r w:rsidR="00886A57">
        <w:rPr>
          <w:szCs w:val="24"/>
          <w:lang w:eastAsia="lt-LT"/>
        </w:rPr>
        <w:t xml:space="preserve"> </w:t>
      </w:r>
      <w:r w:rsidR="00886A57">
        <w:rPr>
          <w:kern w:val="2"/>
          <w:szCs w:val="24"/>
        </w:rPr>
        <w:t>kilometrų skaitiklio rodmenų</w:t>
      </w:r>
      <w:r w:rsidR="00886A57">
        <w:rPr>
          <w:szCs w:val="24"/>
          <w:lang w:eastAsia="lt-LT"/>
        </w:rPr>
        <w:t xml:space="preserve"> fiksavimą, teikiant judumo paslaugą, atsako vairuotojas.</w:t>
      </w:r>
    </w:p>
    <w:p w14:paraId="73DBA498" w14:textId="50404FF4" w:rsidR="009C4A81" w:rsidRPr="008C57FF" w:rsidRDefault="00100D1A" w:rsidP="008C57FF">
      <w:pPr>
        <w:tabs>
          <w:tab w:val="right" w:pos="8306"/>
        </w:tabs>
        <w:ind w:firstLine="851"/>
        <w:jc w:val="both"/>
        <w:rPr>
          <w:kern w:val="2"/>
          <w:szCs w:val="24"/>
        </w:rPr>
      </w:pPr>
      <w:r>
        <w:rPr>
          <w:szCs w:val="24"/>
          <w:lang w:eastAsia="lt-LT"/>
        </w:rPr>
        <w:t>2</w:t>
      </w:r>
      <w:r w:rsidR="008C57FF">
        <w:rPr>
          <w:szCs w:val="24"/>
          <w:lang w:eastAsia="lt-LT"/>
        </w:rPr>
        <w:t>4</w:t>
      </w:r>
      <w:r>
        <w:rPr>
          <w:szCs w:val="24"/>
          <w:lang w:eastAsia="lt-LT"/>
        </w:rPr>
        <w:t>.</w:t>
      </w:r>
      <w:bookmarkEnd w:id="7"/>
      <w:r w:rsidR="009C4A81">
        <w:rPr>
          <w:szCs w:val="24"/>
          <w:lang w:eastAsia="lt-LT"/>
        </w:rPr>
        <w:t xml:space="preserve"> </w:t>
      </w:r>
      <w:r w:rsidR="009C4A81">
        <w:t>Asmuo už suteiktą judumo paslaugą apskaičiuotą mokėtiną sumą Centrui privalo sumokėti per 5 darbo dienas.</w:t>
      </w:r>
    </w:p>
    <w:p w14:paraId="402E6700" w14:textId="77777777" w:rsidR="009C4A81" w:rsidRPr="00897B97" w:rsidRDefault="009C4A81" w:rsidP="00897B97">
      <w:pPr>
        <w:tabs>
          <w:tab w:val="left" w:pos="567"/>
          <w:tab w:val="left" w:pos="1296"/>
          <w:tab w:val="center" w:pos="4153"/>
          <w:tab w:val="right" w:pos="8306"/>
        </w:tabs>
        <w:ind w:firstLine="851"/>
        <w:jc w:val="both"/>
        <w:rPr>
          <w:kern w:val="2"/>
          <w:szCs w:val="24"/>
        </w:rPr>
      </w:pPr>
    </w:p>
    <w:p w14:paraId="41F5D114" w14:textId="2C22EC11" w:rsidR="003542AD" w:rsidRDefault="00CD1D90">
      <w:pPr>
        <w:jc w:val="center"/>
        <w:rPr>
          <w:szCs w:val="24"/>
          <w:lang w:val="en-US"/>
        </w:rPr>
      </w:pPr>
      <w:r>
        <w:rPr>
          <w:b/>
          <w:bCs/>
          <w:szCs w:val="24"/>
        </w:rPr>
        <w:t>V SKYRIUS</w:t>
      </w:r>
    </w:p>
    <w:p w14:paraId="6AC8C7FD" w14:textId="6767F252" w:rsidR="003542AD" w:rsidRDefault="00CD1D90">
      <w:pPr>
        <w:jc w:val="center"/>
        <w:rPr>
          <w:szCs w:val="24"/>
        </w:rPr>
      </w:pPr>
      <w:r>
        <w:rPr>
          <w:b/>
          <w:bCs/>
          <w:szCs w:val="24"/>
        </w:rPr>
        <w:t>BAIGIAMOSIOS NUOSTATOS</w:t>
      </w:r>
      <w:r>
        <w:rPr>
          <w:szCs w:val="24"/>
        </w:rPr>
        <w:t> </w:t>
      </w:r>
    </w:p>
    <w:p w14:paraId="0C779F9F" w14:textId="77777777" w:rsidR="003542AD" w:rsidRDefault="003542AD">
      <w:pPr>
        <w:jc w:val="center"/>
        <w:rPr>
          <w:szCs w:val="24"/>
          <w:lang w:val="en-US"/>
        </w:rPr>
      </w:pPr>
    </w:p>
    <w:p w14:paraId="7580BFD5" w14:textId="77777777" w:rsidR="00A15EF3" w:rsidRPr="004D593A" w:rsidRDefault="00C36160" w:rsidP="00A15EF3">
      <w:pPr>
        <w:tabs>
          <w:tab w:val="left" w:pos="851"/>
          <w:tab w:val="left" w:pos="1296"/>
          <w:tab w:val="center" w:pos="4153"/>
          <w:tab w:val="right" w:pos="8306"/>
        </w:tabs>
        <w:ind w:firstLine="851"/>
        <w:jc w:val="both"/>
        <w:rPr>
          <w:szCs w:val="24"/>
        </w:rPr>
      </w:pPr>
      <w:r>
        <w:rPr>
          <w:szCs w:val="24"/>
          <w:lang w:eastAsia="lt-LT"/>
        </w:rPr>
        <w:t>2</w:t>
      </w:r>
      <w:r w:rsidR="008C57FF">
        <w:rPr>
          <w:szCs w:val="24"/>
          <w:lang w:eastAsia="lt-LT"/>
        </w:rPr>
        <w:t>5</w:t>
      </w:r>
      <w:r w:rsidR="00CD1D90">
        <w:rPr>
          <w:szCs w:val="24"/>
          <w:lang w:eastAsia="lt-LT"/>
        </w:rPr>
        <w:t xml:space="preserve">. </w:t>
      </w:r>
      <w:r w:rsidR="00CD1D90" w:rsidRPr="004D593A">
        <w:rPr>
          <w:szCs w:val="24"/>
        </w:rPr>
        <w:t xml:space="preserve">Centras atsako už kokybišką </w:t>
      </w:r>
      <w:r w:rsidR="006F0597" w:rsidRPr="004D593A">
        <w:rPr>
          <w:szCs w:val="24"/>
        </w:rPr>
        <w:t>judumo</w:t>
      </w:r>
      <w:r w:rsidR="00CD1D90" w:rsidRPr="004D593A">
        <w:rPr>
          <w:szCs w:val="24"/>
        </w:rPr>
        <w:t xml:space="preserve"> paslaugų </w:t>
      </w:r>
      <w:r w:rsidR="006F0597" w:rsidRPr="004D593A">
        <w:rPr>
          <w:szCs w:val="24"/>
        </w:rPr>
        <w:t>organizavim</w:t>
      </w:r>
      <w:r w:rsidR="00897B97" w:rsidRPr="004D593A">
        <w:rPr>
          <w:szCs w:val="24"/>
        </w:rPr>
        <w:t>ą</w:t>
      </w:r>
      <w:r w:rsidR="0041757E" w:rsidRPr="004D593A">
        <w:rPr>
          <w:szCs w:val="24"/>
        </w:rPr>
        <w:t xml:space="preserve">, </w:t>
      </w:r>
      <w:r w:rsidR="00CD1D90" w:rsidRPr="004D593A">
        <w:rPr>
          <w:szCs w:val="24"/>
        </w:rPr>
        <w:t xml:space="preserve">teikimą ir teisingą lėšų, gautų teikiant </w:t>
      </w:r>
      <w:r w:rsidR="0041757E" w:rsidRPr="004D593A">
        <w:rPr>
          <w:szCs w:val="24"/>
        </w:rPr>
        <w:t>judumo</w:t>
      </w:r>
      <w:r w:rsidR="00CD1D90" w:rsidRPr="004D593A">
        <w:rPr>
          <w:szCs w:val="24"/>
        </w:rPr>
        <w:t xml:space="preserve"> organizavimo paslaugas, apskaitos vedimą ir tvarkymą.</w:t>
      </w:r>
    </w:p>
    <w:p w14:paraId="1C07AA08" w14:textId="215191A5" w:rsidR="00A15EF3" w:rsidRPr="004D593A" w:rsidRDefault="00A15EF3">
      <w:pPr>
        <w:tabs>
          <w:tab w:val="left" w:pos="851"/>
          <w:tab w:val="left" w:pos="1296"/>
          <w:tab w:val="center" w:pos="4153"/>
          <w:tab w:val="right" w:pos="8306"/>
        </w:tabs>
        <w:ind w:firstLine="851"/>
        <w:jc w:val="both"/>
        <w:rPr>
          <w:szCs w:val="24"/>
        </w:rPr>
      </w:pPr>
      <w:r w:rsidRPr="004D593A">
        <w:rPr>
          <w:szCs w:val="24"/>
        </w:rPr>
        <w:t xml:space="preserve">26. Subjektai, </w:t>
      </w:r>
      <w:r w:rsidR="0096214A" w:rsidRPr="004D593A">
        <w:rPr>
          <w:szCs w:val="24"/>
        </w:rPr>
        <w:t>įgyvendinantys Aprašo nuostatas</w:t>
      </w:r>
      <w:r w:rsidRPr="004D593A">
        <w:rPr>
          <w:szCs w:val="24"/>
        </w:rPr>
        <w:t>, privalo nusišalinti tais atvejais, kai kyla viešųjų ir privačiųjų interesų konfliktas.</w:t>
      </w:r>
    </w:p>
    <w:p w14:paraId="17068144" w14:textId="78889152" w:rsidR="003542AD" w:rsidRPr="004D593A" w:rsidRDefault="00C36160">
      <w:pPr>
        <w:tabs>
          <w:tab w:val="left" w:pos="851"/>
          <w:tab w:val="left" w:pos="1296"/>
          <w:tab w:val="center" w:pos="4153"/>
          <w:tab w:val="right" w:pos="8306"/>
        </w:tabs>
        <w:ind w:firstLine="851"/>
        <w:jc w:val="both"/>
        <w:rPr>
          <w:szCs w:val="24"/>
        </w:rPr>
      </w:pPr>
      <w:r w:rsidRPr="004D593A">
        <w:rPr>
          <w:szCs w:val="24"/>
        </w:rPr>
        <w:t>2</w:t>
      </w:r>
      <w:r w:rsidR="00A15EF3" w:rsidRPr="004D593A">
        <w:rPr>
          <w:szCs w:val="24"/>
        </w:rPr>
        <w:t>7</w:t>
      </w:r>
      <w:r w:rsidR="00CD1D90" w:rsidRPr="004D593A">
        <w:rPr>
          <w:szCs w:val="24"/>
        </w:rPr>
        <w:t>. Asmuo atsako už pateiktų duomenų tikrumą ir informacijos teisingumą.</w:t>
      </w:r>
    </w:p>
    <w:p w14:paraId="5890AAAE" w14:textId="13669178" w:rsidR="00A15EF3" w:rsidRPr="004D593A" w:rsidRDefault="00A15EF3">
      <w:pPr>
        <w:tabs>
          <w:tab w:val="left" w:pos="851"/>
          <w:tab w:val="left" w:pos="1296"/>
          <w:tab w:val="center" w:pos="4153"/>
          <w:tab w:val="right" w:pos="8306"/>
        </w:tabs>
        <w:ind w:firstLine="851"/>
        <w:jc w:val="both"/>
        <w:rPr>
          <w:szCs w:val="24"/>
        </w:rPr>
      </w:pPr>
      <w:r w:rsidRPr="004D593A">
        <w:rPr>
          <w:szCs w:val="24"/>
        </w:rPr>
        <w:t xml:space="preserve">28. Šio Tvarkos aprašo </w:t>
      </w:r>
      <w:r w:rsidR="0096214A" w:rsidRPr="004D593A">
        <w:rPr>
          <w:szCs w:val="24"/>
        </w:rPr>
        <w:t xml:space="preserve">nuostatų </w:t>
      </w:r>
      <w:r w:rsidRPr="004D593A">
        <w:rPr>
          <w:szCs w:val="24"/>
        </w:rPr>
        <w:t xml:space="preserve">įgyvendinimo kontrolę pagal kompetenciją atlieka Savivaldybės Socialinės paramos skyrius ir Savivaldybės </w:t>
      </w:r>
      <w:r w:rsidR="0096214A" w:rsidRPr="004D593A">
        <w:rPr>
          <w:szCs w:val="24"/>
        </w:rPr>
        <w:t>k</w:t>
      </w:r>
      <w:r w:rsidRPr="004D593A">
        <w:rPr>
          <w:szCs w:val="24"/>
        </w:rPr>
        <w:t>ontrolės ir audito tarnyba.</w:t>
      </w:r>
    </w:p>
    <w:p w14:paraId="5C7E89D9" w14:textId="56983A3B" w:rsidR="003542AD" w:rsidRPr="007D3BFA" w:rsidRDefault="00886A57">
      <w:pPr>
        <w:tabs>
          <w:tab w:val="left" w:pos="851"/>
          <w:tab w:val="left" w:pos="1296"/>
          <w:tab w:val="center" w:pos="4153"/>
          <w:tab w:val="right" w:pos="8306"/>
        </w:tabs>
        <w:ind w:firstLine="851"/>
        <w:jc w:val="both"/>
        <w:rPr>
          <w:szCs w:val="24"/>
        </w:rPr>
      </w:pPr>
      <w:r w:rsidRPr="004D593A">
        <w:rPr>
          <w:szCs w:val="24"/>
        </w:rPr>
        <w:t>2</w:t>
      </w:r>
      <w:r w:rsidR="00A15EF3" w:rsidRPr="004D593A">
        <w:rPr>
          <w:szCs w:val="24"/>
        </w:rPr>
        <w:t>9</w:t>
      </w:r>
      <w:r w:rsidR="00CD1D90" w:rsidRPr="004D593A">
        <w:rPr>
          <w:szCs w:val="24"/>
        </w:rPr>
        <w:t>. Šio Tvarkos aprašo</w:t>
      </w:r>
      <w:r w:rsidR="00CD1D90" w:rsidRPr="004D593A">
        <w:rPr>
          <w:kern w:val="2"/>
          <w:szCs w:val="24"/>
        </w:rPr>
        <w:t xml:space="preserve"> nustatyta tvarka gauti</w:t>
      </w:r>
      <w:r w:rsidR="00CD1D90" w:rsidRPr="007D3BFA">
        <w:rPr>
          <w:kern w:val="2"/>
          <w:szCs w:val="24"/>
        </w:rPr>
        <w:t xml:space="preserve"> asmens (šeimos) duomenys tvarkomi vadovaujantis 2016 m. balandžio 27 d. Europos Parlamento ir Tarybos reglamentu </w:t>
      </w:r>
      <w:hyperlink r:id="rId18" w:tgtFrame="_blank" w:history="1">
        <w:r w:rsidR="00CD1D90" w:rsidRPr="007D3BFA">
          <w:rPr>
            <w:kern w:val="2"/>
            <w:szCs w:val="24"/>
          </w:rPr>
          <w:t>(ES) 2016/679</w:t>
        </w:r>
      </w:hyperlink>
      <w:r w:rsidR="00CD1D90" w:rsidRPr="007D3BFA">
        <w:rPr>
          <w:kern w:val="2"/>
          <w:szCs w:val="24"/>
        </w:rPr>
        <w:t xml:space="preserve"> dėl fizinių asmenų apsaugos tvarkant asmens duomenis ir dėl laisvo tokių duomenų judėjimo ir kuriuo panaikinama Direktyva</w:t>
      </w:r>
      <w:hyperlink r:id="rId19" w:tgtFrame="_blank" w:history="1">
        <w:r w:rsidR="00CD1D90" w:rsidRPr="007D3BFA">
          <w:rPr>
            <w:kern w:val="2"/>
            <w:szCs w:val="24"/>
          </w:rPr>
          <w:t>95/46/EB</w:t>
        </w:r>
      </w:hyperlink>
      <w:r w:rsidR="00CD1D90" w:rsidRPr="007D3BFA">
        <w:rPr>
          <w:kern w:val="2"/>
          <w:szCs w:val="24"/>
        </w:rPr>
        <w:t xml:space="preserve"> (Bendrasis duomenų apsaugos reglamentas), ir kitais teisės aktais, reglamentuojančiais asmens duomenų apsaugą ir tvarkymą.</w:t>
      </w:r>
    </w:p>
    <w:p w14:paraId="79F31572" w14:textId="1DD8D782" w:rsidR="003542AD" w:rsidRPr="007D3BFA" w:rsidRDefault="00A15EF3">
      <w:pPr>
        <w:tabs>
          <w:tab w:val="left" w:pos="851"/>
          <w:tab w:val="left" w:pos="1296"/>
          <w:tab w:val="center" w:pos="4153"/>
          <w:tab w:val="right" w:pos="8306"/>
        </w:tabs>
        <w:ind w:firstLine="851"/>
        <w:jc w:val="both"/>
        <w:rPr>
          <w:szCs w:val="24"/>
        </w:rPr>
      </w:pPr>
      <w:r>
        <w:rPr>
          <w:szCs w:val="24"/>
        </w:rPr>
        <w:lastRenderedPageBreak/>
        <w:t>30</w:t>
      </w:r>
      <w:r w:rsidR="00CD1D90" w:rsidRPr="007D3BFA">
        <w:rPr>
          <w:szCs w:val="24"/>
        </w:rPr>
        <w:t>. Šis Tvarkos aprašas gali būti keičiamas, pildomas ir pripažįstamas netekusiu galios Savivaldybės tarybos sprendimu.</w:t>
      </w:r>
    </w:p>
    <w:p w14:paraId="39C77701" w14:textId="77777777" w:rsidR="00894539" w:rsidRDefault="00894539" w:rsidP="00CD1D90">
      <w:pPr>
        <w:tabs>
          <w:tab w:val="left" w:pos="567"/>
          <w:tab w:val="left" w:pos="1296"/>
          <w:tab w:val="center" w:pos="4153"/>
          <w:tab w:val="right" w:pos="8306"/>
        </w:tabs>
        <w:jc w:val="center"/>
        <w:rPr>
          <w:color w:val="000000"/>
        </w:rPr>
      </w:pPr>
    </w:p>
    <w:p w14:paraId="427F3704" w14:textId="77777777" w:rsidR="00894539" w:rsidRDefault="00894539" w:rsidP="00CD1D90">
      <w:pPr>
        <w:tabs>
          <w:tab w:val="left" w:pos="567"/>
          <w:tab w:val="left" w:pos="1296"/>
          <w:tab w:val="center" w:pos="4153"/>
          <w:tab w:val="right" w:pos="8306"/>
        </w:tabs>
        <w:jc w:val="center"/>
        <w:rPr>
          <w:color w:val="000000"/>
        </w:rPr>
      </w:pPr>
    </w:p>
    <w:p w14:paraId="11729280" w14:textId="78ED610B" w:rsidR="0064525D" w:rsidRDefault="00894539" w:rsidP="00CD1D90">
      <w:pPr>
        <w:tabs>
          <w:tab w:val="left" w:pos="567"/>
          <w:tab w:val="left" w:pos="1296"/>
          <w:tab w:val="center" w:pos="4153"/>
          <w:tab w:val="right" w:pos="8306"/>
        </w:tabs>
        <w:jc w:val="center"/>
        <w:rPr>
          <w:color w:val="000000"/>
        </w:rPr>
        <w:sectPr w:rsidR="0064525D">
          <w:pgSz w:w="11906" w:h="16838" w:code="9"/>
          <w:pgMar w:top="1134" w:right="567" w:bottom="1134" w:left="1701" w:header="567" w:footer="567" w:gutter="0"/>
          <w:pgNumType w:start="1"/>
          <w:cols w:space="1296"/>
          <w:titlePg/>
          <w:docGrid w:linePitch="299"/>
        </w:sectPr>
      </w:pPr>
      <w:r>
        <w:rPr>
          <w:color w:val="000000"/>
        </w:rPr>
        <w:t>__________________</w:t>
      </w:r>
      <w:r w:rsidR="0064525D">
        <w:rPr>
          <w:color w:val="000000"/>
        </w:rPr>
        <w:br w:type="page"/>
      </w:r>
    </w:p>
    <w:p w14:paraId="47963651" w14:textId="0FA978CE" w:rsidR="0064525D" w:rsidRDefault="0064525D" w:rsidP="00CD1D90">
      <w:pPr>
        <w:tabs>
          <w:tab w:val="left" w:pos="567"/>
          <w:tab w:val="left" w:pos="1296"/>
          <w:tab w:val="center" w:pos="4153"/>
          <w:tab w:val="right" w:pos="8306"/>
        </w:tabs>
        <w:jc w:val="center"/>
        <w:rPr>
          <w:color w:val="000000"/>
        </w:rPr>
      </w:pPr>
    </w:p>
    <w:p w14:paraId="781C6764" w14:textId="77777777" w:rsidR="0064525D" w:rsidRPr="00971714" w:rsidRDefault="0064525D" w:rsidP="0064525D">
      <w:pPr>
        <w:ind w:left="5529" w:firstLine="283"/>
        <w:rPr>
          <w:szCs w:val="24"/>
        </w:rPr>
      </w:pPr>
      <w:r w:rsidRPr="00971714">
        <w:rPr>
          <w:szCs w:val="24"/>
        </w:rPr>
        <w:t>Judumo paslaugos organizavimo</w:t>
      </w:r>
    </w:p>
    <w:p w14:paraId="74B752B3" w14:textId="77777777" w:rsidR="0064525D" w:rsidRPr="00971714" w:rsidRDefault="0064525D" w:rsidP="0064525D">
      <w:pPr>
        <w:ind w:left="5529" w:firstLine="283"/>
        <w:rPr>
          <w:szCs w:val="24"/>
        </w:rPr>
      </w:pPr>
      <w:r w:rsidRPr="00971714">
        <w:rPr>
          <w:szCs w:val="24"/>
        </w:rPr>
        <w:t>Kėdainių rajono savivaldybėje tvarkos</w:t>
      </w:r>
    </w:p>
    <w:p w14:paraId="37EC821B" w14:textId="77777777" w:rsidR="0064525D" w:rsidRDefault="0064525D" w:rsidP="0064525D">
      <w:pPr>
        <w:ind w:left="5812"/>
        <w:rPr>
          <w:szCs w:val="24"/>
        </w:rPr>
      </w:pPr>
      <w:r>
        <w:rPr>
          <w:szCs w:val="24"/>
        </w:rPr>
        <w:t>a</w:t>
      </w:r>
      <w:r w:rsidRPr="00971714">
        <w:rPr>
          <w:szCs w:val="24"/>
        </w:rPr>
        <w:t>prašo</w:t>
      </w:r>
      <w:r>
        <w:rPr>
          <w:szCs w:val="24"/>
        </w:rPr>
        <w:t xml:space="preserve"> </w:t>
      </w:r>
      <w:r w:rsidRPr="00971714">
        <w:rPr>
          <w:szCs w:val="24"/>
        </w:rPr>
        <w:t>priedas</w:t>
      </w:r>
    </w:p>
    <w:p w14:paraId="07482100" w14:textId="77777777" w:rsidR="0064525D" w:rsidRPr="00971714" w:rsidRDefault="0064525D" w:rsidP="0064525D">
      <w:pPr>
        <w:ind w:left="5812"/>
        <w:rPr>
          <w:szCs w:val="24"/>
        </w:rPr>
      </w:pPr>
    </w:p>
    <w:p w14:paraId="7526B2A5" w14:textId="77777777" w:rsidR="0064525D" w:rsidRPr="00971714" w:rsidRDefault="0064525D" w:rsidP="0064525D">
      <w:pPr>
        <w:jc w:val="center"/>
        <w:rPr>
          <w:b/>
          <w:bCs/>
          <w:szCs w:val="24"/>
        </w:rPr>
      </w:pPr>
      <w:r w:rsidRPr="00971714">
        <w:rPr>
          <w:b/>
          <w:bCs/>
          <w:szCs w:val="24"/>
        </w:rPr>
        <w:t>(Prašymo-paraiškos gauti judumo paslaugą forma)</w:t>
      </w:r>
    </w:p>
    <w:p w14:paraId="21ADF358" w14:textId="77777777" w:rsidR="0064525D" w:rsidRDefault="0064525D" w:rsidP="0064525D">
      <w:pPr>
        <w:rPr>
          <w:szCs w:val="24"/>
        </w:rPr>
      </w:pPr>
    </w:p>
    <w:p w14:paraId="20578D61" w14:textId="77777777" w:rsidR="0064525D" w:rsidRDefault="0064525D" w:rsidP="0064525D">
      <w:pPr>
        <w:rPr>
          <w:szCs w:val="24"/>
        </w:rPr>
      </w:pPr>
    </w:p>
    <w:p w14:paraId="68A0663D" w14:textId="73410486" w:rsidR="0064525D" w:rsidRDefault="0064525D" w:rsidP="0064525D">
      <w:pPr>
        <w:rPr>
          <w:szCs w:val="24"/>
        </w:rPr>
      </w:pPr>
      <w:r>
        <w:rPr>
          <w:szCs w:val="24"/>
        </w:rPr>
        <w:t>Kėdainių bendruomenės socialiniam centrui</w:t>
      </w:r>
    </w:p>
    <w:p w14:paraId="6C7F2D91" w14:textId="77777777" w:rsidR="0064525D" w:rsidRDefault="0064525D" w:rsidP="0064525D">
      <w:pPr>
        <w:rPr>
          <w:szCs w:val="24"/>
        </w:rPr>
      </w:pPr>
    </w:p>
    <w:p w14:paraId="3DBF91A1" w14:textId="77777777" w:rsidR="0064525D" w:rsidRPr="00971714" w:rsidRDefault="0064525D" w:rsidP="0064525D">
      <w:pPr>
        <w:rPr>
          <w:szCs w:val="24"/>
        </w:rPr>
      </w:pPr>
    </w:p>
    <w:p w14:paraId="6603F3BB" w14:textId="77777777" w:rsidR="0064525D" w:rsidRPr="00971714" w:rsidRDefault="0064525D" w:rsidP="0064525D">
      <w:pPr>
        <w:jc w:val="center"/>
        <w:rPr>
          <w:b/>
          <w:bCs/>
          <w:szCs w:val="24"/>
        </w:rPr>
      </w:pPr>
      <w:r w:rsidRPr="00971714">
        <w:rPr>
          <w:b/>
          <w:bCs/>
          <w:szCs w:val="24"/>
        </w:rPr>
        <w:t>PRAŠYMAS-PARAIŠKA GAUTI JUDUMO PASLAUGĄ</w:t>
      </w:r>
    </w:p>
    <w:p w14:paraId="40AA480B" w14:textId="0E1CC78D" w:rsidR="0064525D" w:rsidRPr="00971714" w:rsidRDefault="0064525D" w:rsidP="0064525D">
      <w:pPr>
        <w:jc w:val="center"/>
        <w:rPr>
          <w:szCs w:val="24"/>
        </w:rPr>
      </w:pPr>
      <w:r w:rsidRPr="00971714">
        <w:rPr>
          <w:szCs w:val="24"/>
        </w:rPr>
        <w:t>20_</w:t>
      </w:r>
      <w:r>
        <w:rPr>
          <w:szCs w:val="24"/>
        </w:rPr>
        <w:t>___</w:t>
      </w:r>
      <w:r w:rsidRPr="00971714">
        <w:rPr>
          <w:szCs w:val="24"/>
        </w:rPr>
        <w:t>_ m._______________________ d.</w:t>
      </w:r>
    </w:p>
    <w:p w14:paraId="5F9A922E" w14:textId="77777777" w:rsidR="0064525D" w:rsidRDefault="0064525D" w:rsidP="0064525D">
      <w:pPr>
        <w:rPr>
          <w:szCs w:val="24"/>
        </w:rPr>
      </w:pPr>
    </w:p>
    <w:p w14:paraId="47E6D3CA" w14:textId="77777777" w:rsidR="0064525D" w:rsidRPr="00971714" w:rsidRDefault="0064525D" w:rsidP="0064525D">
      <w:pPr>
        <w:rPr>
          <w:szCs w:val="24"/>
        </w:rPr>
      </w:pPr>
      <w:r w:rsidRPr="00971714">
        <w:rPr>
          <w:szCs w:val="24"/>
        </w:rPr>
        <w:t>ASMUO, KURIAM REIKIA JUDUMO PASLAUGOS</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8"/>
        <w:gridCol w:w="460"/>
        <w:gridCol w:w="460"/>
        <w:gridCol w:w="459"/>
        <w:gridCol w:w="460"/>
        <w:gridCol w:w="460"/>
        <w:gridCol w:w="459"/>
        <w:gridCol w:w="460"/>
        <w:gridCol w:w="460"/>
        <w:gridCol w:w="460"/>
        <w:gridCol w:w="459"/>
        <w:gridCol w:w="460"/>
        <w:gridCol w:w="460"/>
        <w:gridCol w:w="459"/>
        <w:gridCol w:w="460"/>
        <w:gridCol w:w="460"/>
        <w:gridCol w:w="460"/>
      </w:tblGrid>
      <w:tr w:rsidR="0064525D" w:rsidRPr="00971714" w14:paraId="49510DCD" w14:textId="77777777" w:rsidTr="007D1FD3">
        <w:trPr>
          <w:trHeight w:val="397"/>
        </w:trPr>
        <w:tc>
          <w:tcPr>
            <w:tcW w:w="2298" w:type="dxa"/>
          </w:tcPr>
          <w:p w14:paraId="7D57C77E" w14:textId="77777777" w:rsidR="0064525D" w:rsidRPr="00971714" w:rsidRDefault="0064525D" w:rsidP="007D1FD3">
            <w:pPr>
              <w:rPr>
                <w:szCs w:val="24"/>
              </w:rPr>
            </w:pPr>
            <w:r w:rsidRPr="00971714">
              <w:rPr>
                <w:szCs w:val="24"/>
              </w:rPr>
              <w:t>Vardas</w:t>
            </w:r>
          </w:p>
        </w:tc>
        <w:tc>
          <w:tcPr>
            <w:tcW w:w="460" w:type="dxa"/>
          </w:tcPr>
          <w:p w14:paraId="2B8D282F" w14:textId="77777777" w:rsidR="0064525D" w:rsidRPr="00971714" w:rsidRDefault="0064525D" w:rsidP="007D1FD3">
            <w:pPr>
              <w:rPr>
                <w:szCs w:val="24"/>
              </w:rPr>
            </w:pPr>
          </w:p>
        </w:tc>
        <w:tc>
          <w:tcPr>
            <w:tcW w:w="460" w:type="dxa"/>
          </w:tcPr>
          <w:p w14:paraId="614B4CD8" w14:textId="77777777" w:rsidR="0064525D" w:rsidRPr="00971714" w:rsidRDefault="0064525D" w:rsidP="007D1FD3">
            <w:pPr>
              <w:rPr>
                <w:szCs w:val="24"/>
              </w:rPr>
            </w:pPr>
          </w:p>
        </w:tc>
        <w:tc>
          <w:tcPr>
            <w:tcW w:w="459" w:type="dxa"/>
          </w:tcPr>
          <w:p w14:paraId="20CFD609" w14:textId="77777777" w:rsidR="0064525D" w:rsidRPr="00971714" w:rsidRDefault="0064525D" w:rsidP="007D1FD3">
            <w:pPr>
              <w:rPr>
                <w:szCs w:val="24"/>
              </w:rPr>
            </w:pPr>
          </w:p>
        </w:tc>
        <w:tc>
          <w:tcPr>
            <w:tcW w:w="460" w:type="dxa"/>
          </w:tcPr>
          <w:p w14:paraId="6052C965" w14:textId="77777777" w:rsidR="0064525D" w:rsidRPr="00971714" w:rsidRDefault="0064525D" w:rsidP="007D1FD3">
            <w:pPr>
              <w:rPr>
                <w:szCs w:val="24"/>
              </w:rPr>
            </w:pPr>
          </w:p>
        </w:tc>
        <w:tc>
          <w:tcPr>
            <w:tcW w:w="460" w:type="dxa"/>
          </w:tcPr>
          <w:p w14:paraId="63051562" w14:textId="77777777" w:rsidR="0064525D" w:rsidRPr="00971714" w:rsidRDefault="0064525D" w:rsidP="007D1FD3">
            <w:pPr>
              <w:rPr>
                <w:szCs w:val="24"/>
              </w:rPr>
            </w:pPr>
          </w:p>
        </w:tc>
        <w:tc>
          <w:tcPr>
            <w:tcW w:w="459" w:type="dxa"/>
          </w:tcPr>
          <w:p w14:paraId="55124DCE" w14:textId="77777777" w:rsidR="0064525D" w:rsidRPr="00971714" w:rsidRDefault="0064525D" w:rsidP="007D1FD3">
            <w:pPr>
              <w:rPr>
                <w:szCs w:val="24"/>
              </w:rPr>
            </w:pPr>
          </w:p>
        </w:tc>
        <w:tc>
          <w:tcPr>
            <w:tcW w:w="460" w:type="dxa"/>
          </w:tcPr>
          <w:p w14:paraId="3A3FC5AE" w14:textId="77777777" w:rsidR="0064525D" w:rsidRPr="00971714" w:rsidRDefault="0064525D" w:rsidP="007D1FD3">
            <w:pPr>
              <w:rPr>
                <w:szCs w:val="24"/>
              </w:rPr>
            </w:pPr>
          </w:p>
        </w:tc>
        <w:tc>
          <w:tcPr>
            <w:tcW w:w="460" w:type="dxa"/>
          </w:tcPr>
          <w:p w14:paraId="3B8F88FD" w14:textId="77777777" w:rsidR="0064525D" w:rsidRPr="00971714" w:rsidRDefault="0064525D" w:rsidP="007D1FD3">
            <w:pPr>
              <w:rPr>
                <w:szCs w:val="24"/>
              </w:rPr>
            </w:pPr>
          </w:p>
        </w:tc>
        <w:tc>
          <w:tcPr>
            <w:tcW w:w="460" w:type="dxa"/>
          </w:tcPr>
          <w:p w14:paraId="0C873784" w14:textId="77777777" w:rsidR="0064525D" w:rsidRPr="00971714" w:rsidRDefault="0064525D" w:rsidP="007D1FD3">
            <w:pPr>
              <w:rPr>
                <w:szCs w:val="24"/>
              </w:rPr>
            </w:pPr>
          </w:p>
        </w:tc>
        <w:tc>
          <w:tcPr>
            <w:tcW w:w="459" w:type="dxa"/>
          </w:tcPr>
          <w:p w14:paraId="3A69821E" w14:textId="77777777" w:rsidR="0064525D" w:rsidRPr="00971714" w:rsidRDefault="0064525D" w:rsidP="007D1FD3">
            <w:pPr>
              <w:rPr>
                <w:szCs w:val="24"/>
              </w:rPr>
            </w:pPr>
          </w:p>
        </w:tc>
        <w:tc>
          <w:tcPr>
            <w:tcW w:w="460" w:type="dxa"/>
          </w:tcPr>
          <w:p w14:paraId="7CB19774" w14:textId="77777777" w:rsidR="0064525D" w:rsidRPr="00971714" w:rsidRDefault="0064525D" w:rsidP="007D1FD3">
            <w:pPr>
              <w:rPr>
                <w:szCs w:val="24"/>
              </w:rPr>
            </w:pPr>
          </w:p>
        </w:tc>
        <w:tc>
          <w:tcPr>
            <w:tcW w:w="460" w:type="dxa"/>
          </w:tcPr>
          <w:p w14:paraId="440C462F" w14:textId="77777777" w:rsidR="0064525D" w:rsidRPr="00971714" w:rsidRDefault="0064525D" w:rsidP="007D1FD3">
            <w:pPr>
              <w:rPr>
                <w:szCs w:val="24"/>
              </w:rPr>
            </w:pPr>
          </w:p>
        </w:tc>
        <w:tc>
          <w:tcPr>
            <w:tcW w:w="459" w:type="dxa"/>
          </w:tcPr>
          <w:p w14:paraId="25ED5B75" w14:textId="77777777" w:rsidR="0064525D" w:rsidRPr="00971714" w:rsidRDefault="0064525D" w:rsidP="007D1FD3">
            <w:pPr>
              <w:rPr>
                <w:szCs w:val="24"/>
              </w:rPr>
            </w:pPr>
          </w:p>
        </w:tc>
        <w:tc>
          <w:tcPr>
            <w:tcW w:w="460" w:type="dxa"/>
          </w:tcPr>
          <w:p w14:paraId="1DDA5DF0" w14:textId="77777777" w:rsidR="0064525D" w:rsidRPr="00971714" w:rsidRDefault="0064525D" w:rsidP="007D1FD3">
            <w:pPr>
              <w:rPr>
                <w:szCs w:val="24"/>
              </w:rPr>
            </w:pPr>
          </w:p>
        </w:tc>
        <w:tc>
          <w:tcPr>
            <w:tcW w:w="460" w:type="dxa"/>
          </w:tcPr>
          <w:p w14:paraId="5D529022" w14:textId="77777777" w:rsidR="0064525D" w:rsidRPr="00971714" w:rsidRDefault="0064525D" w:rsidP="007D1FD3">
            <w:pPr>
              <w:rPr>
                <w:szCs w:val="24"/>
              </w:rPr>
            </w:pPr>
          </w:p>
        </w:tc>
        <w:tc>
          <w:tcPr>
            <w:tcW w:w="460" w:type="dxa"/>
          </w:tcPr>
          <w:p w14:paraId="43706149" w14:textId="77777777" w:rsidR="0064525D" w:rsidRPr="00971714" w:rsidRDefault="0064525D" w:rsidP="007D1FD3">
            <w:pPr>
              <w:rPr>
                <w:szCs w:val="24"/>
              </w:rPr>
            </w:pPr>
          </w:p>
        </w:tc>
      </w:tr>
      <w:tr w:rsidR="0064525D" w:rsidRPr="00971714" w14:paraId="6B22FBC6" w14:textId="77777777" w:rsidTr="007D1FD3">
        <w:trPr>
          <w:trHeight w:val="397"/>
        </w:trPr>
        <w:tc>
          <w:tcPr>
            <w:tcW w:w="2298" w:type="dxa"/>
          </w:tcPr>
          <w:p w14:paraId="458B5AF9" w14:textId="77777777" w:rsidR="0064525D" w:rsidRPr="00971714" w:rsidRDefault="0064525D" w:rsidP="007D1FD3">
            <w:pPr>
              <w:rPr>
                <w:szCs w:val="24"/>
              </w:rPr>
            </w:pPr>
            <w:r w:rsidRPr="00971714">
              <w:rPr>
                <w:szCs w:val="24"/>
              </w:rPr>
              <w:t>Pavardė</w:t>
            </w:r>
          </w:p>
        </w:tc>
        <w:tc>
          <w:tcPr>
            <w:tcW w:w="460" w:type="dxa"/>
          </w:tcPr>
          <w:p w14:paraId="0E2DD2B5" w14:textId="77777777" w:rsidR="0064525D" w:rsidRPr="00971714" w:rsidRDefault="0064525D" w:rsidP="007D1FD3">
            <w:pPr>
              <w:rPr>
                <w:szCs w:val="24"/>
              </w:rPr>
            </w:pPr>
          </w:p>
        </w:tc>
        <w:tc>
          <w:tcPr>
            <w:tcW w:w="460" w:type="dxa"/>
          </w:tcPr>
          <w:p w14:paraId="0EF931D7" w14:textId="77777777" w:rsidR="0064525D" w:rsidRPr="00971714" w:rsidRDefault="0064525D" w:rsidP="007D1FD3">
            <w:pPr>
              <w:rPr>
                <w:szCs w:val="24"/>
              </w:rPr>
            </w:pPr>
          </w:p>
        </w:tc>
        <w:tc>
          <w:tcPr>
            <w:tcW w:w="459" w:type="dxa"/>
          </w:tcPr>
          <w:p w14:paraId="08F9AE8B" w14:textId="77777777" w:rsidR="0064525D" w:rsidRPr="00971714" w:rsidRDefault="0064525D" w:rsidP="007D1FD3">
            <w:pPr>
              <w:rPr>
                <w:szCs w:val="24"/>
              </w:rPr>
            </w:pPr>
          </w:p>
        </w:tc>
        <w:tc>
          <w:tcPr>
            <w:tcW w:w="460" w:type="dxa"/>
          </w:tcPr>
          <w:p w14:paraId="6DA9CF21" w14:textId="77777777" w:rsidR="0064525D" w:rsidRPr="00971714" w:rsidRDefault="0064525D" w:rsidP="007D1FD3">
            <w:pPr>
              <w:rPr>
                <w:szCs w:val="24"/>
              </w:rPr>
            </w:pPr>
          </w:p>
        </w:tc>
        <w:tc>
          <w:tcPr>
            <w:tcW w:w="460" w:type="dxa"/>
          </w:tcPr>
          <w:p w14:paraId="267C0D84" w14:textId="77777777" w:rsidR="0064525D" w:rsidRPr="00971714" w:rsidRDefault="0064525D" w:rsidP="007D1FD3">
            <w:pPr>
              <w:rPr>
                <w:szCs w:val="24"/>
              </w:rPr>
            </w:pPr>
          </w:p>
        </w:tc>
        <w:tc>
          <w:tcPr>
            <w:tcW w:w="459" w:type="dxa"/>
          </w:tcPr>
          <w:p w14:paraId="001F436B" w14:textId="77777777" w:rsidR="0064525D" w:rsidRPr="00971714" w:rsidRDefault="0064525D" w:rsidP="007D1FD3">
            <w:pPr>
              <w:rPr>
                <w:szCs w:val="24"/>
              </w:rPr>
            </w:pPr>
          </w:p>
        </w:tc>
        <w:tc>
          <w:tcPr>
            <w:tcW w:w="460" w:type="dxa"/>
          </w:tcPr>
          <w:p w14:paraId="4A6A17C4" w14:textId="77777777" w:rsidR="0064525D" w:rsidRPr="00971714" w:rsidRDefault="0064525D" w:rsidP="007D1FD3">
            <w:pPr>
              <w:rPr>
                <w:szCs w:val="24"/>
              </w:rPr>
            </w:pPr>
          </w:p>
        </w:tc>
        <w:tc>
          <w:tcPr>
            <w:tcW w:w="460" w:type="dxa"/>
          </w:tcPr>
          <w:p w14:paraId="631EA760" w14:textId="77777777" w:rsidR="0064525D" w:rsidRPr="00971714" w:rsidRDefault="0064525D" w:rsidP="007D1FD3">
            <w:pPr>
              <w:rPr>
                <w:szCs w:val="24"/>
              </w:rPr>
            </w:pPr>
          </w:p>
        </w:tc>
        <w:tc>
          <w:tcPr>
            <w:tcW w:w="460" w:type="dxa"/>
          </w:tcPr>
          <w:p w14:paraId="2A07E8B1" w14:textId="77777777" w:rsidR="0064525D" w:rsidRPr="00971714" w:rsidRDefault="0064525D" w:rsidP="007D1FD3">
            <w:pPr>
              <w:rPr>
                <w:szCs w:val="24"/>
              </w:rPr>
            </w:pPr>
          </w:p>
        </w:tc>
        <w:tc>
          <w:tcPr>
            <w:tcW w:w="459" w:type="dxa"/>
          </w:tcPr>
          <w:p w14:paraId="0C768779" w14:textId="77777777" w:rsidR="0064525D" w:rsidRPr="00971714" w:rsidRDefault="0064525D" w:rsidP="007D1FD3">
            <w:pPr>
              <w:rPr>
                <w:szCs w:val="24"/>
              </w:rPr>
            </w:pPr>
          </w:p>
        </w:tc>
        <w:tc>
          <w:tcPr>
            <w:tcW w:w="460" w:type="dxa"/>
          </w:tcPr>
          <w:p w14:paraId="3A37F723" w14:textId="77777777" w:rsidR="0064525D" w:rsidRPr="00971714" w:rsidRDefault="0064525D" w:rsidP="007D1FD3">
            <w:pPr>
              <w:rPr>
                <w:szCs w:val="24"/>
              </w:rPr>
            </w:pPr>
          </w:p>
        </w:tc>
        <w:tc>
          <w:tcPr>
            <w:tcW w:w="460" w:type="dxa"/>
          </w:tcPr>
          <w:p w14:paraId="1010CCD0" w14:textId="77777777" w:rsidR="0064525D" w:rsidRPr="00971714" w:rsidRDefault="0064525D" w:rsidP="007D1FD3">
            <w:pPr>
              <w:rPr>
                <w:szCs w:val="24"/>
              </w:rPr>
            </w:pPr>
          </w:p>
        </w:tc>
        <w:tc>
          <w:tcPr>
            <w:tcW w:w="459" w:type="dxa"/>
          </w:tcPr>
          <w:p w14:paraId="6F8E0BE5" w14:textId="77777777" w:rsidR="0064525D" w:rsidRPr="00971714" w:rsidRDefault="0064525D" w:rsidP="007D1FD3">
            <w:pPr>
              <w:rPr>
                <w:szCs w:val="24"/>
              </w:rPr>
            </w:pPr>
          </w:p>
        </w:tc>
        <w:tc>
          <w:tcPr>
            <w:tcW w:w="460" w:type="dxa"/>
          </w:tcPr>
          <w:p w14:paraId="376B4335" w14:textId="77777777" w:rsidR="0064525D" w:rsidRPr="00971714" w:rsidRDefault="0064525D" w:rsidP="007D1FD3">
            <w:pPr>
              <w:rPr>
                <w:szCs w:val="24"/>
              </w:rPr>
            </w:pPr>
          </w:p>
        </w:tc>
        <w:tc>
          <w:tcPr>
            <w:tcW w:w="460" w:type="dxa"/>
          </w:tcPr>
          <w:p w14:paraId="28FE1B34" w14:textId="77777777" w:rsidR="0064525D" w:rsidRPr="00971714" w:rsidRDefault="0064525D" w:rsidP="007D1FD3">
            <w:pPr>
              <w:rPr>
                <w:szCs w:val="24"/>
              </w:rPr>
            </w:pPr>
          </w:p>
        </w:tc>
        <w:tc>
          <w:tcPr>
            <w:tcW w:w="460" w:type="dxa"/>
          </w:tcPr>
          <w:p w14:paraId="3766504A" w14:textId="77777777" w:rsidR="0064525D" w:rsidRPr="00971714" w:rsidRDefault="0064525D" w:rsidP="007D1FD3">
            <w:pPr>
              <w:rPr>
                <w:szCs w:val="24"/>
              </w:rPr>
            </w:pPr>
          </w:p>
        </w:tc>
      </w:tr>
      <w:tr w:rsidR="0064525D" w:rsidRPr="00971714" w14:paraId="589A95BB" w14:textId="77777777" w:rsidTr="007D1FD3">
        <w:trPr>
          <w:trHeight w:val="397"/>
        </w:trPr>
        <w:tc>
          <w:tcPr>
            <w:tcW w:w="2298" w:type="dxa"/>
          </w:tcPr>
          <w:p w14:paraId="3821D36A" w14:textId="77777777" w:rsidR="0064525D" w:rsidRPr="00971714" w:rsidRDefault="0064525D" w:rsidP="007D1FD3">
            <w:pPr>
              <w:rPr>
                <w:szCs w:val="24"/>
              </w:rPr>
            </w:pPr>
            <w:r w:rsidRPr="00971714">
              <w:rPr>
                <w:szCs w:val="24"/>
              </w:rPr>
              <w:t>Gimimo data</w:t>
            </w:r>
          </w:p>
        </w:tc>
        <w:tc>
          <w:tcPr>
            <w:tcW w:w="460" w:type="dxa"/>
          </w:tcPr>
          <w:p w14:paraId="04B86659" w14:textId="77777777" w:rsidR="0064525D" w:rsidRPr="00971714" w:rsidRDefault="0064525D" w:rsidP="007D1FD3">
            <w:pPr>
              <w:rPr>
                <w:szCs w:val="24"/>
              </w:rPr>
            </w:pPr>
          </w:p>
        </w:tc>
        <w:tc>
          <w:tcPr>
            <w:tcW w:w="460" w:type="dxa"/>
          </w:tcPr>
          <w:p w14:paraId="313B19D5" w14:textId="77777777" w:rsidR="0064525D" w:rsidRPr="00971714" w:rsidRDefault="0064525D" w:rsidP="007D1FD3">
            <w:pPr>
              <w:rPr>
                <w:szCs w:val="24"/>
              </w:rPr>
            </w:pPr>
          </w:p>
        </w:tc>
        <w:tc>
          <w:tcPr>
            <w:tcW w:w="459" w:type="dxa"/>
          </w:tcPr>
          <w:p w14:paraId="435ACE61" w14:textId="77777777" w:rsidR="0064525D" w:rsidRPr="00971714" w:rsidRDefault="0064525D" w:rsidP="007D1FD3">
            <w:pPr>
              <w:rPr>
                <w:szCs w:val="24"/>
              </w:rPr>
            </w:pPr>
          </w:p>
        </w:tc>
        <w:tc>
          <w:tcPr>
            <w:tcW w:w="460" w:type="dxa"/>
          </w:tcPr>
          <w:p w14:paraId="0DAC3C74" w14:textId="77777777" w:rsidR="0064525D" w:rsidRPr="00971714" w:rsidRDefault="0064525D" w:rsidP="007D1FD3">
            <w:pPr>
              <w:rPr>
                <w:szCs w:val="24"/>
              </w:rPr>
            </w:pPr>
          </w:p>
        </w:tc>
        <w:tc>
          <w:tcPr>
            <w:tcW w:w="460" w:type="dxa"/>
          </w:tcPr>
          <w:p w14:paraId="2397E01F" w14:textId="77777777" w:rsidR="0064525D" w:rsidRPr="00971714" w:rsidRDefault="0064525D" w:rsidP="007D1FD3">
            <w:pPr>
              <w:rPr>
                <w:szCs w:val="24"/>
              </w:rPr>
            </w:pPr>
          </w:p>
        </w:tc>
        <w:tc>
          <w:tcPr>
            <w:tcW w:w="459" w:type="dxa"/>
          </w:tcPr>
          <w:p w14:paraId="147DBEA9" w14:textId="77777777" w:rsidR="0064525D" w:rsidRPr="00971714" w:rsidRDefault="0064525D" w:rsidP="007D1FD3">
            <w:pPr>
              <w:rPr>
                <w:szCs w:val="24"/>
              </w:rPr>
            </w:pPr>
          </w:p>
        </w:tc>
        <w:tc>
          <w:tcPr>
            <w:tcW w:w="460" w:type="dxa"/>
          </w:tcPr>
          <w:p w14:paraId="3708121E" w14:textId="77777777" w:rsidR="0064525D" w:rsidRPr="00971714" w:rsidRDefault="0064525D" w:rsidP="007D1FD3">
            <w:pPr>
              <w:rPr>
                <w:szCs w:val="24"/>
              </w:rPr>
            </w:pPr>
          </w:p>
        </w:tc>
        <w:tc>
          <w:tcPr>
            <w:tcW w:w="460" w:type="dxa"/>
          </w:tcPr>
          <w:p w14:paraId="4BABCFA1" w14:textId="77777777" w:rsidR="0064525D" w:rsidRPr="00971714" w:rsidRDefault="0064525D" w:rsidP="007D1FD3">
            <w:pPr>
              <w:rPr>
                <w:szCs w:val="24"/>
              </w:rPr>
            </w:pPr>
          </w:p>
        </w:tc>
        <w:tc>
          <w:tcPr>
            <w:tcW w:w="460" w:type="dxa"/>
          </w:tcPr>
          <w:p w14:paraId="19493F50" w14:textId="77777777" w:rsidR="0064525D" w:rsidRPr="00971714" w:rsidRDefault="0064525D" w:rsidP="007D1FD3">
            <w:pPr>
              <w:rPr>
                <w:szCs w:val="24"/>
              </w:rPr>
            </w:pPr>
          </w:p>
        </w:tc>
        <w:tc>
          <w:tcPr>
            <w:tcW w:w="459" w:type="dxa"/>
          </w:tcPr>
          <w:p w14:paraId="2A0EA227" w14:textId="77777777" w:rsidR="0064525D" w:rsidRPr="00971714" w:rsidRDefault="0064525D" w:rsidP="007D1FD3">
            <w:pPr>
              <w:rPr>
                <w:szCs w:val="24"/>
              </w:rPr>
            </w:pPr>
          </w:p>
        </w:tc>
        <w:tc>
          <w:tcPr>
            <w:tcW w:w="460" w:type="dxa"/>
          </w:tcPr>
          <w:p w14:paraId="0E6F6D97" w14:textId="77777777" w:rsidR="0064525D" w:rsidRPr="00971714" w:rsidRDefault="0064525D" w:rsidP="007D1FD3">
            <w:pPr>
              <w:rPr>
                <w:szCs w:val="24"/>
              </w:rPr>
            </w:pPr>
          </w:p>
        </w:tc>
        <w:tc>
          <w:tcPr>
            <w:tcW w:w="460" w:type="dxa"/>
          </w:tcPr>
          <w:p w14:paraId="63CBEEE7" w14:textId="77777777" w:rsidR="0064525D" w:rsidRPr="00971714" w:rsidRDefault="0064525D" w:rsidP="007D1FD3">
            <w:pPr>
              <w:rPr>
                <w:szCs w:val="24"/>
              </w:rPr>
            </w:pPr>
          </w:p>
        </w:tc>
        <w:tc>
          <w:tcPr>
            <w:tcW w:w="459" w:type="dxa"/>
          </w:tcPr>
          <w:p w14:paraId="219904D6" w14:textId="77777777" w:rsidR="0064525D" w:rsidRPr="00971714" w:rsidRDefault="0064525D" w:rsidP="007D1FD3">
            <w:pPr>
              <w:rPr>
                <w:szCs w:val="24"/>
              </w:rPr>
            </w:pPr>
          </w:p>
        </w:tc>
        <w:tc>
          <w:tcPr>
            <w:tcW w:w="460" w:type="dxa"/>
          </w:tcPr>
          <w:p w14:paraId="065B5552" w14:textId="77777777" w:rsidR="0064525D" w:rsidRPr="00971714" w:rsidRDefault="0064525D" w:rsidP="007D1FD3">
            <w:pPr>
              <w:rPr>
                <w:szCs w:val="24"/>
              </w:rPr>
            </w:pPr>
          </w:p>
        </w:tc>
        <w:tc>
          <w:tcPr>
            <w:tcW w:w="460" w:type="dxa"/>
          </w:tcPr>
          <w:p w14:paraId="78E4DA84" w14:textId="77777777" w:rsidR="0064525D" w:rsidRPr="00971714" w:rsidRDefault="0064525D" w:rsidP="007D1FD3">
            <w:pPr>
              <w:rPr>
                <w:szCs w:val="24"/>
              </w:rPr>
            </w:pPr>
          </w:p>
        </w:tc>
        <w:tc>
          <w:tcPr>
            <w:tcW w:w="460" w:type="dxa"/>
          </w:tcPr>
          <w:p w14:paraId="7E9FEED6" w14:textId="77777777" w:rsidR="0064525D" w:rsidRPr="00971714" w:rsidRDefault="0064525D" w:rsidP="007D1FD3">
            <w:pPr>
              <w:rPr>
                <w:szCs w:val="24"/>
              </w:rPr>
            </w:pPr>
          </w:p>
        </w:tc>
      </w:tr>
    </w:tbl>
    <w:p w14:paraId="3D6F08DE" w14:textId="77777777" w:rsidR="0064525D" w:rsidRPr="00971714" w:rsidRDefault="0064525D" w:rsidP="0064525D">
      <w:pPr>
        <w:rPr>
          <w:szCs w:val="24"/>
        </w:rPr>
      </w:pPr>
    </w:p>
    <w:tbl>
      <w:tblPr>
        <w:tblStyle w:val="Lentelstinklelis"/>
        <w:tblW w:w="0" w:type="auto"/>
        <w:tblLook w:val="04A0" w:firstRow="1" w:lastRow="0" w:firstColumn="1" w:lastColumn="0" w:noHBand="0" w:noVBand="1"/>
      </w:tblPr>
      <w:tblGrid>
        <w:gridCol w:w="4814"/>
        <w:gridCol w:w="4814"/>
      </w:tblGrid>
      <w:tr w:rsidR="0064525D" w:rsidRPr="00971714" w14:paraId="68E54B57" w14:textId="77777777" w:rsidTr="007D1FD3">
        <w:trPr>
          <w:trHeight w:val="717"/>
        </w:trPr>
        <w:tc>
          <w:tcPr>
            <w:tcW w:w="4814" w:type="dxa"/>
            <w:vMerge w:val="restart"/>
          </w:tcPr>
          <w:p w14:paraId="67B3EFA2" w14:textId="77777777" w:rsidR="0064525D" w:rsidRDefault="0064525D" w:rsidP="007D1FD3">
            <w:pPr>
              <w:rPr>
                <w:rFonts w:ascii="Times New Roman" w:hAnsi="Times New Roman" w:cs="Times New Roman"/>
                <w:sz w:val="24"/>
                <w:szCs w:val="24"/>
              </w:rPr>
            </w:pPr>
            <w:r w:rsidRPr="00971714">
              <w:rPr>
                <w:rFonts w:ascii="Times New Roman" w:hAnsi="Times New Roman" w:cs="Times New Roman"/>
                <w:sz w:val="24"/>
                <w:szCs w:val="24"/>
              </w:rPr>
              <w:t>Faktinės gyvenamosios vietos adresas, jei asmuo įtrauktas į gyvenamosios vietos (nedeklaravusių) asmenų apskaitą</w:t>
            </w:r>
          </w:p>
          <w:p w14:paraId="7CFD0286" w14:textId="77777777" w:rsidR="0064525D" w:rsidRDefault="0064525D" w:rsidP="007D1FD3">
            <w:pPr>
              <w:rPr>
                <w:rFonts w:ascii="Times New Roman" w:hAnsi="Times New Roman" w:cs="Times New Roman"/>
                <w:sz w:val="24"/>
                <w:szCs w:val="24"/>
              </w:rPr>
            </w:pPr>
          </w:p>
          <w:p w14:paraId="1156C55F" w14:textId="77777777" w:rsidR="0064525D" w:rsidRDefault="0064525D" w:rsidP="007D1FD3">
            <w:pPr>
              <w:rPr>
                <w:rFonts w:ascii="Times New Roman" w:hAnsi="Times New Roman" w:cs="Times New Roman"/>
                <w:sz w:val="24"/>
                <w:szCs w:val="24"/>
              </w:rPr>
            </w:pPr>
          </w:p>
          <w:p w14:paraId="48DE7633" w14:textId="77777777" w:rsidR="0064525D" w:rsidRDefault="0064525D" w:rsidP="007D1FD3">
            <w:pPr>
              <w:rPr>
                <w:rFonts w:ascii="Times New Roman" w:hAnsi="Times New Roman" w:cs="Times New Roman"/>
                <w:sz w:val="24"/>
                <w:szCs w:val="24"/>
              </w:rPr>
            </w:pPr>
          </w:p>
          <w:p w14:paraId="19694E35" w14:textId="77777777" w:rsidR="0064525D" w:rsidRPr="00971714" w:rsidRDefault="0064525D" w:rsidP="007D1FD3">
            <w:pPr>
              <w:rPr>
                <w:rFonts w:ascii="Times New Roman" w:hAnsi="Times New Roman" w:cs="Times New Roman"/>
                <w:sz w:val="24"/>
                <w:szCs w:val="24"/>
              </w:rPr>
            </w:pPr>
          </w:p>
        </w:tc>
        <w:tc>
          <w:tcPr>
            <w:tcW w:w="4814" w:type="dxa"/>
          </w:tcPr>
          <w:p w14:paraId="77EA0C43" w14:textId="77777777" w:rsidR="0064525D" w:rsidRPr="00971714" w:rsidRDefault="0064525D" w:rsidP="007D1FD3">
            <w:pPr>
              <w:rPr>
                <w:rFonts w:ascii="Times New Roman" w:hAnsi="Times New Roman" w:cs="Times New Roman"/>
                <w:sz w:val="24"/>
                <w:szCs w:val="24"/>
              </w:rPr>
            </w:pPr>
          </w:p>
        </w:tc>
      </w:tr>
      <w:tr w:rsidR="0064525D" w:rsidRPr="00971714" w14:paraId="76201AB5" w14:textId="77777777" w:rsidTr="007D1FD3">
        <w:trPr>
          <w:trHeight w:val="571"/>
        </w:trPr>
        <w:tc>
          <w:tcPr>
            <w:tcW w:w="4814" w:type="dxa"/>
            <w:vMerge/>
          </w:tcPr>
          <w:p w14:paraId="3F88431D" w14:textId="77777777" w:rsidR="0064525D" w:rsidRPr="00971714" w:rsidRDefault="0064525D" w:rsidP="007D1FD3">
            <w:pPr>
              <w:rPr>
                <w:rFonts w:ascii="Times New Roman" w:hAnsi="Times New Roman" w:cs="Times New Roman"/>
                <w:sz w:val="24"/>
                <w:szCs w:val="24"/>
              </w:rPr>
            </w:pPr>
          </w:p>
        </w:tc>
        <w:tc>
          <w:tcPr>
            <w:tcW w:w="4814" w:type="dxa"/>
          </w:tcPr>
          <w:p w14:paraId="698388B3" w14:textId="77777777" w:rsidR="0064525D" w:rsidRPr="00971714" w:rsidRDefault="0064525D" w:rsidP="007D1FD3">
            <w:pPr>
              <w:rPr>
                <w:rFonts w:ascii="Times New Roman" w:hAnsi="Times New Roman" w:cs="Times New Roman"/>
                <w:sz w:val="24"/>
                <w:szCs w:val="24"/>
              </w:rPr>
            </w:pPr>
            <w:r w:rsidRPr="00971714">
              <w:rPr>
                <w:rFonts w:ascii="Times New Roman" w:hAnsi="Times New Roman" w:cs="Times New Roman"/>
                <w:sz w:val="24"/>
                <w:szCs w:val="24"/>
              </w:rPr>
              <w:t xml:space="preserve">Telefono Nr. </w:t>
            </w:r>
          </w:p>
        </w:tc>
      </w:tr>
      <w:tr w:rsidR="0064525D" w:rsidRPr="00971714" w14:paraId="515583C0" w14:textId="77777777" w:rsidTr="007D1FD3">
        <w:trPr>
          <w:trHeight w:val="407"/>
        </w:trPr>
        <w:tc>
          <w:tcPr>
            <w:tcW w:w="4814" w:type="dxa"/>
            <w:vMerge/>
          </w:tcPr>
          <w:p w14:paraId="48AD903C" w14:textId="77777777" w:rsidR="0064525D" w:rsidRPr="00971714" w:rsidRDefault="0064525D" w:rsidP="007D1FD3">
            <w:pPr>
              <w:rPr>
                <w:rFonts w:ascii="Times New Roman" w:hAnsi="Times New Roman" w:cs="Times New Roman"/>
                <w:sz w:val="24"/>
                <w:szCs w:val="24"/>
              </w:rPr>
            </w:pPr>
          </w:p>
        </w:tc>
        <w:tc>
          <w:tcPr>
            <w:tcW w:w="4814" w:type="dxa"/>
          </w:tcPr>
          <w:p w14:paraId="458318A6" w14:textId="77777777" w:rsidR="0064525D" w:rsidRPr="00971714" w:rsidRDefault="0064525D" w:rsidP="007D1FD3">
            <w:pPr>
              <w:rPr>
                <w:rFonts w:ascii="Times New Roman" w:hAnsi="Times New Roman" w:cs="Times New Roman"/>
                <w:sz w:val="24"/>
                <w:szCs w:val="24"/>
              </w:rPr>
            </w:pPr>
            <w:r w:rsidRPr="00971714">
              <w:rPr>
                <w:rFonts w:ascii="Times New Roman" w:hAnsi="Times New Roman" w:cs="Times New Roman"/>
                <w:sz w:val="24"/>
                <w:szCs w:val="24"/>
              </w:rPr>
              <w:t>El. pašto adresas</w:t>
            </w:r>
          </w:p>
        </w:tc>
      </w:tr>
    </w:tbl>
    <w:p w14:paraId="58AC48B8" w14:textId="77777777" w:rsidR="0064525D" w:rsidRPr="00971714" w:rsidRDefault="0064525D" w:rsidP="0064525D">
      <w:pPr>
        <w:rPr>
          <w:szCs w:val="24"/>
        </w:rPr>
      </w:pPr>
    </w:p>
    <w:tbl>
      <w:tblPr>
        <w:tblStyle w:val="Lentelstinklelis"/>
        <w:tblW w:w="0" w:type="auto"/>
        <w:tblLook w:val="04A0" w:firstRow="1" w:lastRow="0" w:firstColumn="1" w:lastColumn="0" w:noHBand="0" w:noVBand="1"/>
      </w:tblPr>
      <w:tblGrid>
        <w:gridCol w:w="4814"/>
        <w:gridCol w:w="4814"/>
      </w:tblGrid>
      <w:tr w:rsidR="0064525D" w:rsidRPr="00971714" w14:paraId="4B0FB25F" w14:textId="77777777" w:rsidTr="007D1FD3">
        <w:trPr>
          <w:trHeight w:val="717"/>
        </w:trPr>
        <w:tc>
          <w:tcPr>
            <w:tcW w:w="4814" w:type="dxa"/>
          </w:tcPr>
          <w:p w14:paraId="646EB13B" w14:textId="77777777" w:rsidR="0064525D" w:rsidRDefault="0064525D" w:rsidP="007D1FD3">
            <w:pPr>
              <w:rPr>
                <w:rFonts w:ascii="Times New Roman" w:hAnsi="Times New Roman" w:cs="Times New Roman"/>
                <w:sz w:val="24"/>
                <w:szCs w:val="24"/>
              </w:rPr>
            </w:pPr>
            <w:r>
              <w:rPr>
                <w:rFonts w:ascii="Times New Roman" w:hAnsi="Times New Roman" w:cs="Times New Roman"/>
                <w:sz w:val="24"/>
                <w:szCs w:val="24"/>
              </w:rPr>
              <w:t>Asmens (šeimos) deklaruotos gyvenamosios vietos adresas</w:t>
            </w:r>
          </w:p>
          <w:p w14:paraId="0591FDFA" w14:textId="77777777" w:rsidR="0064525D" w:rsidRDefault="0064525D" w:rsidP="007D1FD3">
            <w:pPr>
              <w:rPr>
                <w:rFonts w:ascii="Times New Roman" w:hAnsi="Times New Roman" w:cs="Times New Roman"/>
                <w:sz w:val="24"/>
                <w:szCs w:val="24"/>
              </w:rPr>
            </w:pPr>
          </w:p>
          <w:p w14:paraId="4CC9159E" w14:textId="77777777" w:rsidR="0064525D" w:rsidRDefault="0064525D" w:rsidP="007D1FD3">
            <w:pPr>
              <w:rPr>
                <w:rFonts w:ascii="Times New Roman" w:hAnsi="Times New Roman" w:cs="Times New Roman"/>
                <w:sz w:val="24"/>
                <w:szCs w:val="24"/>
              </w:rPr>
            </w:pPr>
          </w:p>
          <w:p w14:paraId="594F3845" w14:textId="77777777" w:rsidR="0064525D" w:rsidRPr="00971714" w:rsidRDefault="0064525D" w:rsidP="007D1FD3">
            <w:pPr>
              <w:rPr>
                <w:rFonts w:ascii="Times New Roman" w:hAnsi="Times New Roman" w:cs="Times New Roman"/>
                <w:sz w:val="24"/>
                <w:szCs w:val="24"/>
              </w:rPr>
            </w:pPr>
          </w:p>
        </w:tc>
        <w:tc>
          <w:tcPr>
            <w:tcW w:w="4814" w:type="dxa"/>
          </w:tcPr>
          <w:p w14:paraId="4F2EA228" w14:textId="77777777" w:rsidR="0064525D" w:rsidRPr="00971714" w:rsidRDefault="0064525D" w:rsidP="007D1FD3">
            <w:pPr>
              <w:rPr>
                <w:rFonts w:ascii="Times New Roman" w:hAnsi="Times New Roman" w:cs="Times New Roman"/>
                <w:sz w:val="24"/>
                <w:szCs w:val="24"/>
              </w:rPr>
            </w:pPr>
          </w:p>
        </w:tc>
      </w:tr>
    </w:tbl>
    <w:p w14:paraId="7A7D4FB4" w14:textId="77777777" w:rsidR="0064525D" w:rsidRDefault="0064525D" w:rsidP="0064525D">
      <w:pPr>
        <w:rPr>
          <w:szCs w:val="24"/>
        </w:rPr>
      </w:pPr>
    </w:p>
    <w:p w14:paraId="343AB82F" w14:textId="545FCE61" w:rsidR="0064525D" w:rsidRPr="000B6E94" w:rsidRDefault="0064525D" w:rsidP="0064525D">
      <w:pPr>
        <w:rPr>
          <w:szCs w:val="24"/>
        </w:rPr>
      </w:pPr>
      <w:r w:rsidRPr="000B6E94">
        <w:rPr>
          <w:szCs w:val="24"/>
        </w:rPr>
        <w:t>Prašau skirti judumo paslaugą (</w:t>
      </w:r>
      <w:r w:rsidRPr="000B6E94">
        <w:rPr>
          <w:i/>
          <w:iCs/>
          <w:szCs w:val="24"/>
        </w:rPr>
        <w:t>tinkamą variantą pažymėti</w:t>
      </w:r>
      <w:r w:rsidRPr="000B6E94">
        <w:rPr>
          <w:szCs w:val="24"/>
        </w:rPr>
        <w:t>):</w:t>
      </w:r>
    </w:p>
    <w:p w14:paraId="4BB8BC77" w14:textId="77777777" w:rsidR="0064525D" w:rsidRPr="000B6E94" w:rsidRDefault="0064525D" w:rsidP="0064525D">
      <w:pPr>
        <w:pStyle w:val="Sraopastraipa"/>
        <w:numPr>
          <w:ilvl w:val="0"/>
          <w:numId w:val="2"/>
        </w:numPr>
        <w:spacing w:after="160" w:line="259" w:lineRule="auto"/>
        <w:rPr>
          <w:szCs w:val="24"/>
        </w:rPr>
      </w:pPr>
      <w:r w:rsidRPr="000B6E94">
        <w:rPr>
          <w:szCs w:val="24"/>
        </w:rPr>
        <w:t>asmeniui</w:t>
      </w:r>
    </w:p>
    <w:p w14:paraId="0922EF76" w14:textId="1CA8B8FA" w:rsidR="0064525D" w:rsidRPr="000B6E94" w:rsidRDefault="0064525D" w:rsidP="0064525D">
      <w:pPr>
        <w:pStyle w:val="Sraopastraipa"/>
        <w:numPr>
          <w:ilvl w:val="0"/>
          <w:numId w:val="2"/>
        </w:numPr>
        <w:spacing w:after="160" w:line="259" w:lineRule="auto"/>
        <w:rPr>
          <w:szCs w:val="24"/>
        </w:rPr>
      </w:pPr>
      <w:r w:rsidRPr="000B6E94">
        <w:rPr>
          <w:szCs w:val="24"/>
        </w:rPr>
        <w:t>šeimai (nurodyti kartu vyksiančių šeimos narių skaičių)</w:t>
      </w:r>
      <w:r w:rsidR="00AA78DD">
        <w:rPr>
          <w:szCs w:val="24"/>
        </w:rPr>
        <w:t xml:space="preserve"> _____________________________</w:t>
      </w:r>
    </w:p>
    <w:p w14:paraId="3D73DAF4" w14:textId="2E14A739" w:rsidR="0064525D" w:rsidRPr="000B6E94" w:rsidRDefault="0064525D" w:rsidP="0064525D">
      <w:pPr>
        <w:rPr>
          <w:szCs w:val="24"/>
        </w:rPr>
      </w:pPr>
      <w:r w:rsidRPr="000B6E94">
        <w:rPr>
          <w:szCs w:val="24"/>
        </w:rPr>
        <w:t>Paėmimo data, laikas _____________________________________________________________</w:t>
      </w:r>
      <w:r>
        <w:rPr>
          <w:szCs w:val="24"/>
        </w:rPr>
        <w:t>_</w:t>
      </w:r>
    </w:p>
    <w:p w14:paraId="2065B3F6" w14:textId="77777777" w:rsidR="00AA78DD" w:rsidRDefault="00AA78DD" w:rsidP="0064525D">
      <w:pPr>
        <w:rPr>
          <w:szCs w:val="24"/>
        </w:rPr>
      </w:pPr>
    </w:p>
    <w:p w14:paraId="20A3A386" w14:textId="22C5FC1D" w:rsidR="0064525D" w:rsidRPr="000B6E94" w:rsidRDefault="0064525D" w:rsidP="0064525D">
      <w:pPr>
        <w:rPr>
          <w:szCs w:val="24"/>
        </w:rPr>
      </w:pPr>
      <w:r w:rsidRPr="000B6E94">
        <w:rPr>
          <w:szCs w:val="24"/>
        </w:rPr>
        <w:t>Paėmimo adresas________________________________________________________________</w:t>
      </w:r>
      <w:r>
        <w:rPr>
          <w:szCs w:val="24"/>
        </w:rPr>
        <w:t>_</w:t>
      </w:r>
      <w:r w:rsidR="00AA78DD">
        <w:rPr>
          <w:szCs w:val="24"/>
        </w:rPr>
        <w:t>_</w:t>
      </w:r>
    </w:p>
    <w:p w14:paraId="6CA86772" w14:textId="77777777" w:rsidR="00AA78DD" w:rsidRDefault="00AA78DD" w:rsidP="0064525D">
      <w:pPr>
        <w:rPr>
          <w:szCs w:val="24"/>
        </w:rPr>
      </w:pPr>
    </w:p>
    <w:p w14:paraId="40C52033" w14:textId="78B5AC85" w:rsidR="0064525D" w:rsidRPr="000B6E94" w:rsidRDefault="0064525D" w:rsidP="0064525D">
      <w:pPr>
        <w:rPr>
          <w:szCs w:val="24"/>
        </w:rPr>
      </w:pPr>
      <w:r w:rsidRPr="000B6E94">
        <w:rPr>
          <w:szCs w:val="24"/>
        </w:rPr>
        <w:t>Vietos, į kurią vykstama, pavadinimas, adresas</w:t>
      </w:r>
      <w:r>
        <w:rPr>
          <w:szCs w:val="24"/>
        </w:rPr>
        <w:t>:</w:t>
      </w:r>
    </w:p>
    <w:p w14:paraId="65711A2B" w14:textId="77777777" w:rsidR="0064525D" w:rsidRPr="000B6E94" w:rsidRDefault="0064525D" w:rsidP="0064525D">
      <w:pPr>
        <w:rPr>
          <w:szCs w:val="24"/>
        </w:rPr>
      </w:pPr>
      <w:r w:rsidRPr="000B6E94">
        <w:rPr>
          <w:szCs w:val="24"/>
        </w:rPr>
        <w:t>__________________________________________</w:t>
      </w:r>
      <w:r>
        <w:rPr>
          <w:szCs w:val="24"/>
        </w:rPr>
        <w:t>_____________________________________</w:t>
      </w:r>
    </w:p>
    <w:p w14:paraId="3F05D510" w14:textId="77777777" w:rsidR="0064525D" w:rsidRDefault="0064525D" w:rsidP="0064525D">
      <w:pPr>
        <w:rPr>
          <w:szCs w:val="24"/>
        </w:rPr>
      </w:pPr>
      <w:r w:rsidRPr="000B6E94">
        <w:rPr>
          <w:szCs w:val="24"/>
        </w:rPr>
        <w:t>_______________________________________________________________________________</w:t>
      </w:r>
    </w:p>
    <w:p w14:paraId="2A4F69B8" w14:textId="77777777" w:rsidR="0064525D" w:rsidRDefault="0064525D" w:rsidP="0064525D">
      <w:pPr>
        <w:jc w:val="both"/>
        <w:rPr>
          <w:b/>
          <w:bCs/>
          <w:szCs w:val="24"/>
        </w:rPr>
      </w:pPr>
    </w:p>
    <w:p w14:paraId="4C76CEC7" w14:textId="016F6A58" w:rsidR="0064525D" w:rsidRPr="000B6E94" w:rsidRDefault="0064525D" w:rsidP="0064525D">
      <w:pPr>
        <w:jc w:val="both"/>
        <w:rPr>
          <w:szCs w:val="24"/>
        </w:rPr>
      </w:pPr>
      <w:r w:rsidRPr="0002335F">
        <w:rPr>
          <w:b/>
          <w:bCs/>
          <w:szCs w:val="24"/>
        </w:rPr>
        <w:t xml:space="preserve">PRIDEDAMA </w:t>
      </w:r>
      <w:r>
        <w:rPr>
          <w:b/>
          <w:bCs/>
          <w:szCs w:val="24"/>
        </w:rPr>
        <w:t xml:space="preserve"> </w:t>
      </w:r>
      <w:r w:rsidRPr="000B6E94">
        <w:rPr>
          <w:szCs w:val="24"/>
        </w:rPr>
        <w:t>(</w:t>
      </w:r>
      <w:r w:rsidRPr="0002335F">
        <w:rPr>
          <w:i/>
          <w:iCs/>
          <w:szCs w:val="24"/>
        </w:rPr>
        <w:t>pridedamus dokumentus pažymėti</w:t>
      </w:r>
      <w:r w:rsidRPr="000B6E94">
        <w:rPr>
          <w:szCs w:val="24"/>
        </w:rPr>
        <w:t>)</w:t>
      </w:r>
      <w:r w:rsidRPr="00970138">
        <w:rPr>
          <w:b/>
          <w:bCs/>
          <w:szCs w:val="24"/>
        </w:rPr>
        <w:t>:</w:t>
      </w:r>
    </w:p>
    <w:p w14:paraId="04E77745" w14:textId="77777777" w:rsidR="0064525D" w:rsidRPr="000B6E94" w:rsidRDefault="0064525D" w:rsidP="0064525D">
      <w:pPr>
        <w:rPr>
          <w:szCs w:val="24"/>
        </w:rPr>
      </w:pPr>
      <w:r w:rsidRPr="000B6E94">
        <w:rPr>
          <w:szCs w:val="24"/>
        </w:rPr>
        <w:t xml:space="preserve"> teikiančio </w:t>
      </w:r>
      <w:r>
        <w:rPr>
          <w:szCs w:val="24"/>
        </w:rPr>
        <w:t>P</w:t>
      </w:r>
      <w:r w:rsidRPr="000B6E94">
        <w:rPr>
          <w:szCs w:val="24"/>
        </w:rPr>
        <w:t>rašymą-paraišką asmens tapatybę patvirtinančio dokumento (pasas, asmens tapatybės</w:t>
      </w:r>
      <w:r>
        <w:rPr>
          <w:szCs w:val="24"/>
        </w:rPr>
        <w:t xml:space="preserve"> </w:t>
      </w:r>
      <w:r w:rsidRPr="000B6E94">
        <w:rPr>
          <w:szCs w:val="24"/>
        </w:rPr>
        <w:t xml:space="preserve">kortelė ar leidimas gyventi Lietuvoje) kopija, </w:t>
      </w:r>
      <w:r>
        <w:rPr>
          <w:szCs w:val="24"/>
        </w:rPr>
        <w:t>____</w:t>
      </w:r>
      <w:r w:rsidRPr="000B6E94">
        <w:rPr>
          <w:szCs w:val="24"/>
        </w:rPr>
        <w:t>lap</w:t>
      </w:r>
      <w:r>
        <w:rPr>
          <w:szCs w:val="24"/>
        </w:rPr>
        <w:t>ai</w:t>
      </w:r>
      <w:r w:rsidRPr="000B6E94">
        <w:rPr>
          <w:szCs w:val="24"/>
        </w:rPr>
        <w:t>;</w:t>
      </w:r>
    </w:p>
    <w:p w14:paraId="68925FFD" w14:textId="439770B7" w:rsidR="0064525D" w:rsidRDefault="0064525D" w:rsidP="0064525D">
      <w:pPr>
        <w:rPr>
          <w:szCs w:val="24"/>
        </w:rPr>
      </w:pPr>
      <w:r w:rsidRPr="000B6E94">
        <w:rPr>
          <w:szCs w:val="24"/>
        </w:rPr>
        <w:t> vykimo tikslą patvirtinančių dokumentų (siuntimas į gydymo įstaigą, šaukimas į teisėsaugos</w:t>
      </w:r>
      <w:r>
        <w:rPr>
          <w:szCs w:val="24"/>
        </w:rPr>
        <w:t xml:space="preserve"> įstaigą </w:t>
      </w:r>
      <w:r w:rsidRPr="000B6E94">
        <w:rPr>
          <w:szCs w:val="24"/>
        </w:rPr>
        <w:t xml:space="preserve">ar kiti dokumentai) kopijos, </w:t>
      </w:r>
      <w:r>
        <w:rPr>
          <w:szCs w:val="24"/>
        </w:rPr>
        <w:t>____</w:t>
      </w:r>
      <w:r w:rsidRPr="000B6E94">
        <w:rPr>
          <w:szCs w:val="24"/>
        </w:rPr>
        <w:t>lapų.</w:t>
      </w:r>
    </w:p>
    <w:p w14:paraId="0BEA93DD" w14:textId="77777777" w:rsidR="00975A68" w:rsidRDefault="00975A68" w:rsidP="0064525D">
      <w:pPr>
        <w:spacing w:line="360" w:lineRule="auto"/>
        <w:jc w:val="both"/>
        <w:rPr>
          <w:b/>
          <w:bCs/>
          <w:szCs w:val="24"/>
        </w:rPr>
      </w:pPr>
      <w:r>
        <w:rPr>
          <w:b/>
          <w:bCs/>
          <w:szCs w:val="24"/>
        </w:rPr>
        <w:br w:type="page"/>
      </w:r>
    </w:p>
    <w:p w14:paraId="6628D96C" w14:textId="1948762E" w:rsidR="0064525D" w:rsidRPr="0064525D" w:rsidRDefault="0064525D" w:rsidP="0064525D">
      <w:pPr>
        <w:spacing w:line="360" w:lineRule="auto"/>
        <w:jc w:val="both"/>
        <w:rPr>
          <w:b/>
          <w:bCs/>
          <w:szCs w:val="24"/>
        </w:rPr>
      </w:pPr>
      <w:r w:rsidRPr="0064525D">
        <w:rPr>
          <w:b/>
          <w:bCs/>
          <w:szCs w:val="24"/>
        </w:rPr>
        <w:lastRenderedPageBreak/>
        <w:t>Informaciją apie paslaugos skyrimą / neskyrimą prašau pateikti:</w:t>
      </w:r>
    </w:p>
    <w:p w14:paraId="4829E8DD" w14:textId="092895A5" w:rsidR="0064525D" w:rsidRPr="000B6E94" w:rsidRDefault="0064525D" w:rsidP="0064525D">
      <w:pPr>
        <w:spacing w:line="360" w:lineRule="auto"/>
        <w:jc w:val="both"/>
        <w:rPr>
          <w:szCs w:val="24"/>
        </w:rPr>
      </w:pPr>
      <w:r w:rsidRPr="000B6E94">
        <w:rPr>
          <w:szCs w:val="24"/>
        </w:rPr>
        <w:t>telefonu, telefono Nr.</w:t>
      </w:r>
      <w:r>
        <w:rPr>
          <w:szCs w:val="24"/>
        </w:rPr>
        <w:t>_______________________________________________________________</w:t>
      </w:r>
    </w:p>
    <w:p w14:paraId="7E70810B" w14:textId="265C4625" w:rsidR="0064525D" w:rsidRDefault="0064525D" w:rsidP="0064525D">
      <w:pPr>
        <w:spacing w:line="360" w:lineRule="auto"/>
        <w:jc w:val="both"/>
        <w:rPr>
          <w:szCs w:val="24"/>
        </w:rPr>
      </w:pPr>
      <w:r w:rsidRPr="000B6E94">
        <w:rPr>
          <w:szCs w:val="24"/>
        </w:rPr>
        <w:t xml:space="preserve">elektroniniu paštu, el. p. </w:t>
      </w:r>
      <w:r>
        <w:rPr>
          <w:szCs w:val="24"/>
        </w:rPr>
        <w:t>a</w:t>
      </w:r>
      <w:r w:rsidRPr="000B6E94">
        <w:rPr>
          <w:szCs w:val="24"/>
        </w:rPr>
        <w:t>dresas</w:t>
      </w:r>
      <w:r>
        <w:rPr>
          <w:szCs w:val="24"/>
        </w:rPr>
        <w:t xml:space="preserve"> ______________________________________________________</w:t>
      </w:r>
    </w:p>
    <w:p w14:paraId="10AFC24D" w14:textId="77777777" w:rsidR="0064525D" w:rsidRDefault="0064525D" w:rsidP="0064525D">
      <w:pPr>
        <w:jc w:val="both"/>
        <w:rPr>
          <w:szCs w:val="24"/>
        </w:rPr>
      </w:pPr>
      <w:r>
        <w:rPr>
          <w:szCs w:val="24"/>
        </w:rPr>
        <w:tab/>
      </w:r>
    </w:p>
    <w:p w14:paraId="3AE35B23" w14:textId="77777777" w:rsidR="00AA78DD" w:rsidRDefault="00AA78DD" w:rsidP="0064525D">
      <w:pPr>
        <w:jc w:val="both"/>
        <w:rPr>
          <w:szCs w:val="24"/>
        </w:rPr>
      </w:pPr>
      <w:r>
        <w:rPr>
          <w:szCs w:val="24"/>
        </w:rPr>
        <w:tab/>
      </w:r>
      <w:r w:rsidR="0064525D" w:rsidRPr="000B6E94">
        <w:rPr>
          <w:szCs w:val="24"/>
        </w:rPr>
        <w:t>Pasirašydamas</w:t>
      </w:r>
      <w:r w:rsidR="0064525D">
        <w:rPr>
          <w:szCs w:val="24"/>
        </w:rPr>
        <w:t xml:space="preserve"> P</w:t>
      </w:r>
      <w:r w:rsidR="0064525D" w:rsidRPr="000B6E94">
        <w:rPr>
          <w:szCs w:val="24"/>
        </w:rPr>
        <w:t>rašymą-paraišką patvirtinu, kad man ir asmenims, pageidaujantiems naudotis judumo</w:t>
      </w:r>
      <w:r w:rsidR="0064525D">
        <w:rPr>
          <w:szCs w:val="24"/>
        </w:rPr>
        <w:t xml:space="preserve"> </w:t>
      </w:r>
      <w:r w:rsidR="0064525D" w:rsidRPr="000B6E94">
        <w:rPr>
          <w:szCs w:val="24"/>
        </w:rPr>
        <w:t>paslauga, nėra teikiamos</w:t>
      </w:r>
      <w:r>
        <w:rPr>
          <w:szCs w:val="24"/>
        </w:rPr>
        <w:t xml:space="preserve"> </w:t>
      </w:r>
      <w:r w:rsidRPr="007D3BFA">
        <w:rPr>
          <w:kern w:val="2"/>
          <w:szCs w:val="24"/>
          <w:lang w:eastAsia="ar-SA"/>
        </w:rPr>
        <w:t>Judumo paslaugos organizavimo Kėdainių rajono savivaldybėje tvarkos apraš</w:t>
      </w:r>
      <w:r>
        <w:rPr>
          <w:kern w:val="2"/>
          <w:szCs w:val="24"/>
          <w:lang w:eastAsia="ar-SA"/>
        </w:rPr>
        <w:t>o 3 punkte nurodytos paslaugos;</w:t>
      </w:r>
      <w:r>
        <w:rPr>
          <w:szCs w:val="24"/>
        </w:rPr>
        <w:t xml:space="preserve"> </w:t>
      </w:r>
      <w:r w:rsidR="0064525D" w:rsidRPr="000B6E94">
        <w:rPr>
          <w:szCs w:val="24"/>
        </w:rPr>
        <w:t>prašoma suteikti judumo</w:t>
      </w:r>
      <w:r w:rsidR="0064525D">
        <w:rPr>
          <w:szCs w:val="24"/>
        </w:rPr>
        <w:t xml:space="preserve"> </w:t>
      </w:r>
      <w:r w:rsidR="0064525D" w:rsidRPr="000B6E94">
        <w:rPr>
          <w:szCs w:val="24"/>
        </w:rPr>
        <w:t>paslauga yra reikalinga būtinosios kelionės poreikio tenkinimui, kad asmens (šeimos) gyvenamoji</w:t>
      </w:r>
      <w:r w:rsidR="0064525D">
        <w:rPr>
          <w:szCs w:val="24"/>
        </w:rPr>
        <w:t xml:space="preserve"> </w:t>
      </w:r>
      <w:r w:rsidR="0064525D" w:rsidRPr="000B6E94">
        <w:rPr>
          <w:szCs w:val="24"/>
        </w:rPr>
        <w:t>vieta yra nutolusi daugiau kaip 2 kilometrus nuo artimiausios viešojo transporto stotelės ir kad</w:t>
      </w:r>
      <w:r w:rsidR="0064525D">
        <w:rPr>
          <w:szCs w:val="24"/>
        </w:rPr>
        <w:t xml:space="preserve"> P</w:t>
      </w:r>
      <w:r w:rsidR="0064525D" w:rsidRPr="000B6E94">
        <w:rPr>
          <w:szCs w:val="24"/>
        </w:rPr>
        <w:t>rašyme-paraiškoje nurodyta informacija ir pateiktų dokumentų duomenys yra tikslūs ir teisingi.</w:t>
      </w:r>
      <w:r w:rsidR="0064525D">
        <w:rPr>
          <w:szCs w:val="24"/>
        </w:rPr>
        <w:t xml:space="preserve"> </w:t>
      </w:r>
      <w:r>
        <w:rPr>
          <w:szCs w:val="24"/>
        </w:rPr>
        <w:tab/>
      </w:r>
    </w:p>
    <w:p w14:paraId="3D13872C" w14:textId="3F2C1BCA" w:rsidR="0064525D" w:rsidRDefault="00AA78DD" w:rsidP="0064525D">
      <w:pPr>
        <w:jc w:val="both"/>
        <w:rPr>
          <w:szCs w:val="24"/>
        </w:rPr>
      </w:pPr>
      <w:r>
        <w:rPr>
          <w:szCs w:val="24"/>
        </w:rPr>
        <w:tab/>
      </w:r>
      <w:r w:rsidR="0064525D" w:rsidRPr="000B6E94">
        <w:rPr>
          <w:szCs w:val="24"/>
        </w:rPr>
        <w:t xml:space="preserve">Pasirašydamas </w:t>
      </w:r>
      <w:r w:rsidR="0064525D">
        <w:rPr>
          <w:szCs w:val="24"/>
        </w:rPr>
        <w:t>P</w:t>
      </w:r>
      <w:r w:rsidR="0064525D" w:rsidRPr="000B6E94">
        <w:rPr>
          <w:szCs w:val="24"/>
        </w:rPr>
        <w:t>rašymą-paraišką, įsipareigoju ne vėliau kaip prieš 1 darbo dieną informuoti</w:t>
      </w:r>
      <w:r w:rsidR="0064525D">
        <w:rPr>
          <w:szCs w:val="24"/>
        </w:rPr>
        <w:t xml:space="preserve"> </w:t>
      </w:r>
      <w:r>
        <w:rPr>
          <w:szCs w:val="24"/>
        </w:rPr>
        <w:t>Kėdainių b</w:t>
      </w:r>
      <w:r w:rsidR="0064525D">
        <w:rPr>
          <w:szCs w:val="24"/>
        </w:rPr>
        <w:t>endruomenės socialinį centrą</w:t>
      </w:r>
      <w:r w:rsidR="0064525D" w:rsidRPr="000B6E94">
        <w:rPr>
          <w:szCs w:val="24"/>
        </w:rPr>
        <w:t xml:space="preserve"> apie negalėjimą vykti numatytu laiku.</w:t>
      </w:r>
    </w:p>
    <w:p w14:paraId="31356659" w14:textId="402CADC3" w:rsidR="0064525D" w:rsidRDefault="00AA78DD" w:rsidP="0064525D">
      <w:pPr>
        <w:jc w:val="both"/>
        <w:rPr>
          <w:szCs w:val="24"/>
        </w:rPr>
      </w:pPr>
      <w:r>
        <w:rPr>
          <w:szCs w:val="24"/>
        </w:rPr>
        <w:tab/>
      </w:r>
      <w:r w:rsidR="0064525D" w:rsidRPr="000B6E94">
        <w:rPr>
          <w:szCs w:val="24"/>
        </w:rPr>
        <w:t xml:space="preserve">Pasirašydamas </w:t>
      </w:r>
      <w:r w:rsidR="0064525D">
        <w:rPr>
          <w:szCs w:val="24"/>
        </w:rPr>
        <w:t>P</w:t>
      </w:r>
      <w:r w:rsidR="0064525D" w:rsidRPr="000B6E94">
        <w:rPr>
          <w:szCs w:val="24"/>
        </w:rPr>
        <w:t xml:space="preserve">rašymą-paraišką, įsipareigoju </w:t>
      </w:r>
      <w:r w:rsidR="0064525D">
        <w:rPr>
          <w:szCs w:val="24"/>
        </w:rPr>
        <w:t xml:space="preserve"> </w:t>
      </w:r>
      <w:r w:rsidR="0064525D" w:rsidRPr="000B6E94">
        <w:rPr>
          <w:szCs w:val="24"/>
        </w:rPr>
        <w:t>susimokėti už suteiktą</w:t>
      </w:r>
      <w:r w:rsidR="0064525D">
        <w:rPr>
          <w:szCs w:val="24"/>
        </w:rPr>
        <w:t xml:space="preserve"> judumo paslaugą.</w:t>
      </w:r>
    </w:p>
    <w:p w14:paraId="28C31113" w14:textId="77777777" w:rsidR="00AA78DD" w:rsidRDefault="00AA78DD" w:rsidP="0064525D">
      <w:pPr>
        <w:jc w:val="both"/>
        <w:rPr>
          <w:szCs w:val="24"/>
        </w:rPr>
      </w:pPr>
    </w:p>
    <w:p w14:paraId="68A4231F" w14:textId="77777777" w:rsidR="0064525D" w:rsidRPr="0064525D" w:rsidRDefault="0064525D" w:rsidP="0064525D">
      <w:pPr>
        <w:jc w:val="both"/>
        <w:rPr>
          <w:sz w:val="20"/>
        </w:rPr>
      </w:pPr>
      <w:r w:rsidRPr="0064525D">
        <w:rPr>
          <w:sz w:val="20"/>
        </w:rPr>
        <w:t xml:space="preserve">*Pasirašydami Jūs patvirtinate, kad esate tinkamai informuotas, kad Jūsų asmens duomenų valdytojas yra Kėdainių rajono savivaldybės administracija (juridinio asmens kodas 188768545, adresas: J. Basanavičiaus g. 36, 57288 Kėdainiai, tel. (8 347) 69596, el. p. </w:t>
      </w:r>
      <w:hyperlink r:id="rId20" w:history="1">
        <w:r w:rsidRPr="0064525D">
          <w:rPr>
            <w:rStyle w:val="Hipersaitas"/>
            <w:color w:val="auto"/>
            <w:sz w:val="20"/>
            <w:u w:val="none"/>
          </w:rPr>
          <w:t>administracija@kedainiai.lt</w:t>
        </w:r>
      </w:hyperlink>
      <w:r w:rsidRPr="0064525D">
        <w:rPr>
          <w:sz w:val="20"/>
        </w:rPr>
        <w:t xml:space="preserve">).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w:t>
      </w:r>
      <w:proofErr w:type="spellStart"/>
      <w:r w:rsidRPr="0064525D">
        <w:rPr>
          <w:sz w:val="20"/>
        </w:rPr>
        <w:t>duomenu</w:t>
      </w:r>
      <w:proofErr w:type="spellEnd"/>
      <w:r w:rsidRPr="0064525D">
        <w:rPr>
          <w:sz w:val="20"/>
        </w:rPr>
        <w:t xml:space="preserve"> tvarkymu, pateikti skundą ir pasikonsultuoti su Kėdainių rajono savivaldybės administracijos duomenų apsaugos pareigūnu el. p. </w:t>
      </w:r>
      <w:hyperlink r:id="rId21" w:history="1">
        <w:r w:rsidRPr="0064525D">
          <w:rPr>
            <w:rStyle w:val="Hipersaitas"/>
            <w:color w:val="auto"/>
            <w:sz w:val="20"/>
            <w:u w:val="none"/>
          </w:rPr>
          <w:t>duomenu.sauga@kedainiai.It</w:t>
        </w:r>
      </w:hyperlink>
      <w:r w:rsidRPr="0064525D">
        <w:rPr>
          <w:sz w:val="20"/>
        </w:rPr>
        <w:t xml:space="preserve">. Daugiau informacijos apie asmens duomenų apsaugą galite rasti interneto svetainės </w:t>
      </w:r>
      <w:hyperlink r:id="rId22" w:history="1">
        <w:r w:rsidRPr="0064525D">
          <w:rPr>
            <w:rStyle w:val="Hipersaitas"/>
            <w:color w:val="auto"/>
            <w:sz w:val="20"/>
            <w:u w:val="none"/>
          </w:rPr>
          <w:t>www.kedainiai.lt</w:t>
        </w:r>
      </w:hyperlink>
      <w:r w:rsidRPr="0064525D">
        <w:rPr>
          <w:sz w:val="20"/>
        </w:rPr>
        <w:t xml:space="preserve"> skyriuje ,,Asmens duomenų apsauga".</w:t>
      </w:r>
    </w:p>
    <w:p w14:paraId="7BE43E57" w14:textId="77777777" w:rsidR="0064525D" w:rsidRDefault="0064525D" w:rsidP="0064525D">
      <w:pPr>
        <w:jc w:val="both"/>
        <w:rPr>
          <w:sz w:val="20"/>
        </w:rPr>
      </w:pPr>
    </w:p>
    <w:p w14:paraId="4A44527D" w14:textId="77777777" w:rsidR="0064525D" w:rsidRDefault="0064525D" w:rsidP="0064525D">
      <w:pPr>
        <w:jc w:val="both"/>
        <w:rPr>
          <w:szCs w:val="24"/>
        </w:rPr>
      </w:pPr>
    </w:p>
    <w:p w14:paraId="15FE1ED1" w14:textId="77777777" w:rsidR="0064525D" w:rsidRDefault="0064525D" w:rsidP="0064525D">
      <w:pPr>
        <w:jc w:val="both"/>
        <w:rPr>
          <w:szCs w:val="24"/>
        </w:rPr>
      </w:pPr>
    </w:p>
    <w:p w14:paraId="7E3886E3" w14:textId="3A1D6D7D" w:rsidR="0064525D" w:rsidRPr="0002335F" w:rsidRDefault="0064525D" w:rsidP="0064525D">
      <w:pPr>
        <w:jc w:val="both"/>
        <w:rPr>
          <w:szCs w:val="24"/>
        </w:rPr>
      </w:pPr>
      <w:r w:rsidRPr="0002335F">
        <w:rPr>
          <w:szCs w:val="24"/>
        </w:rPr>
        <w:t xml:space="preserve">Judumo paslaugos pareiškėjas: </w:t>
      </w:r>
      <w:r>
        <w:rPr>
          <w:szCs w:val="24"/>
        </w:rPr>
        <w:t xml:space="preserve">   </w:t>
      </w:r>
      <w:r w:rsidRPr="0002335F">
        <w:rPr>
          <w:szCs w:val="24"/>
        </w:rPr>
        <w:t>_____________</w:t>
      </w:r>
      <w:r>
        <w:rPr>
          <w:szCs w:val="24"/>
        </w:rPr>
        <w:t xml:space="preserve">                 </w:t>
      </w:r>
      <w:r w:rsidRPr="0002335F">
        <w:rPr>
          <w:szCs w:val="24"/>
        </w:rPr>
        <w:t>__________________</w:t>
      </w:r>
      <w:r>
        <w:rPr>
          <w:szCs w:val="24"/>
        </w:rPr>
        <w:t>______________</w:t>
      </w:r>
    </w:p>
    <w:p w14:paraId="599BB942" w14:textId="77777777" w:rsidR="0064525D" w:rsidRPr="0002335F" w:rsidRDefault="0064525D" w:rsidP="0064525D">
      <w:pPr>
        <w:jc w:val="both"/>
        <w:rPr>
          <w:szCs w:val="24"/>
        </w:rPr>
      </w:pPr>
      <w:r>
        <w:rPr>
          <w:szCs w:val="24"/>
        </w:rPr>
        <w:t xml:space="preserve">                                                           </w:t>
      </w:r>
      <w:r w:rsidRPr="0002335F">
        <w:rPr>
          <w:szCs w:val="24"/>
        </w:rPr>
        <w:t>(parašas)</w:t>
      </w:r>
      <w:r>
        <w:rPr>
          <w:szCs w:val="24"/>
        </w:rPr>
        <w:t xml:space="preserve">                                          </w:t>
      </w:r>
      <w:r w:rsidRPr="0002335F">
        <w:rPr>
          <w:szCs w:val="24"/>
        </w:rPr>
        <w:t>(vardas ir pavardė)</w:t>
      </w:r>
    </w:p>
    <w:p w14:paraId="461F107D" w14:textId="77777777" w:rsidR="0064525D" w:rsidRDefault="0064525D" w:rsidP="0064525D">
      <w:pPr>
        <w:jc w:val="both"/>
        <w:rPr>
          <w:szCs w:val="24"/>
        </w:rPr>
      </w:pPr>
    </w:p>
    <w:p w14:paraId="53C6ECAD" w14:textId="77777777" w:rsidR="0064525D" w:rsidRDefault="0064525D" w:rsidP="0064525D">
      <w:pPr>
        <w:jc w:val="both"/>
        <w:rPr>
          <w:szCs w:val="24"/>
        </w:rPr>
      </w:pPr>
    </w:p>
    <w:p w14:paraId="30C85A63" w14:textId="50D9EF87" w:rsidR="0064525D" w:rsidRPr="0002335F" w:rsidRDefault="0064525D" w:rsidP="0064525D">
      <w:pPr>
        <w:jc w:val="both"/>
        <w:rPr>
          <w:szCs w:val="24"/>
        </w:rPr>
      </w:pPr>
      <w:r w:rsidRPr="0002335F">
        <w:rPr>
          <w:szCs w:val="24"/>
        </w:rPr>
        <w:t>Jeigu veikiant asmens (šeimos) ar visuomenės socialinio saugumo interesais prašymą-paraišką ir</w:t>
      </w:r>
      <w:r>
        <w:rPr>
          <w:szCs w:val="24"/>
        </w:rPr>
        <w:t xml:space="preserve"> </w:t>
      </w:r>
      <w:r w:rsidRPr="0002335F">
        <w:rPr>
          <w:szCs w:val="24"/>
        </w:rPr>
        <w:t>kitus dokumentus dėl judumo paslaugos skyrimo asmeniui (šeimai) teikia ne pats asmuo, nurodoma</w:t>
      </w:r>
    </w:p>
    <w:p w14:paraId="11404CAD" w14:textId="77777777" w:rsidR="0064525D" w:rsidRPr="0002335F" w:rsidRDefault="0064525D" w:rsidP="0064525D">
      <w:pPr>
        <w:jc w:val="both"/>
        <w:rPr>
          <w:szCs w:val="24"/>
        </w:rPr>
      </w:pPr>
      <w:r w:rsidRPr="0002335F">
        <w:rPr>
          <w:szCs w:val="24"/>
        </w:rPr>
        <w:t>priežastis, dėl kurios asmuo nesikreipė pats.</w:t>
      </w:r>
    </w:p>
    <w:p w14:paraId="6ACA51FA" w14:textId="77777777" w:rsidR="0064525D" w:rsidRPr="0002335F" w:rsidRDefault="0064525D" w:rsidP="0064525D">
      <w:pPr>
        <w:jc w:val="both"/>
        <w:rPr>
          <w:szCs w:val="24"/>
        </w:rPr>
      </w:pPr>
      <w:r w:rsidRPr="0002335F">
        <w:rPr>
          <w:szCs w:val="24"/>
        </w:rPr>
        <w:t>_______________________________________________________________________________</w:t>
      </w:r>
      <w:r>
        <w:rPr>
          <w:szCs w:val="24"/>
        </w:rPr>
        <w:t>_</w:t>
      </w:r>
    </w:p>
    <w:p w14:paraId="6EB7C872" w14:textId="77777777" w:rsidR="0064525D" w:rsidRPr="0002335F" w:rsidRDefault="0064525D" w:rsidP="0064525D">
      <w:pPr>
        <w:rPr>
          <w:szCs w:val="24"/>
        </w:rPr>
      </w:pPr>
      <w:r w:rsidRPr="0002335F">
        <w:rPr>
          <w:szCs w:val="24"/>
        </w:rPr>
        <w:t>_____________________________________________________________________________</w:t>
      </w:r>
      <w:r>
        <w:rPr>
          <w:szCs w:val="24"/>
        </w:rPr>
        <w:t>_</w:t>
      </w:r>
      <w:r w:rsidRPr="0002335F">
        <w:rPr>
          <w:szCs w:val="24"/>
        </w:rPr>
        <w:t>__</w:t>
      </w:r>
    </w:p>
    <w:p w14:paraId="1B91BB85" w14:textId="77777777" w:rsidR="0064525D" w:rsidRPr="0002335F" w:rsidRDefault="0064525D" w:rsidP="0064525D">
      <w:pPr>
        <w:rPr>
          <w:szCs w:val="24"/>
        </w:rPr>
      </w:pPr>
      <w:r w:rsidRPr="0002335F">
        <w:rPr>
          <w:szCs w:val="24"/>
        </w:rPr>
        <w:t>_______________________________________________________________________________</w:t>
      </w:r>
      <w:r>
        <w:rPr>
          <w:szCs w:val="24"/>
        </w:rPr>
        <w:t>_</w:t>
      </w:r>
    </w:p>
    <w:p w14:paraId="40D3ABC4" w14:textId="77777777" w:rsidR="0064525D" w:rsidRDefault="0064525D" w:rsidP="0064525D">
      <w:pPr>
        <w:jc w:val="both"/>
        <w:rPr>
          <w:szCs w:val="24"/>
        </w:rPr>
      </w:pPr>
    </w:p>
    <w:p w14:paraId="1E3C8403" w14:textId="77777777" w:rsidR="0064525D" w:rsidRDefault="0064525D" w:rsidP="0064525D">
      <w:pPr>
        <w:jc w:val="both"/>
        <w:rPr>
          <w:szCs w:val="24"/>
        </w:rPr>
      </w:pPr>
    </w:p>
    <w:p w14:paraId="13715EDD" w14:textId="3CFBAD84" w:rsidR="0064525D" w:rsidRPr="0002335F" w:rsidRDefault="0064525D" w:rsidP="0064525D">
      <w:pPr>
        <w:jc w:val="both"/>
        <w:rPr>
          <w:szCs w:val="24"/>
        </w:rPr>
      </w:pPr>
      <w:r w:rsidRPr="0002335F">
        <w:rPr>
          <w:szCs w:val="24"/>
        </w:rPr>
        <w:t xml:space="preserve">Dokumentus už asmenį pateikęs asmuo </w:t>
      </w:r>
      <w:r>
        <w:rPr>
          <w:szCs w:val="24"/>
        </w:rPr>
        <w:t xml:space="preserve">  </w:t>
      </w:r>
      <w:r w:rsidRPr="0002335F">
        <w:rPr>
          <w:szCs w:val="24"/>
        </w:rPr>
        <w:t>______</w:t>
      </w:r>
      <w:r>
        <w:rPr>
          <w:szCs w:val="24"/>
        </w:rPr>
        <w:t>______</w:t>
      </w:r>
      <w:r w:rsidRPr="0002335F">
        <w:rPr>
          <w:szCs w:val="24"/>
        </w:rPr>
        <w:t xml:space="preserve"> </w:t>
      </w:r>
      <w:r>
        <w:rPr>
          <w:szCs w:val="24"/>
        </w:rPr>
        <w:t xml:space="preserve">             </w:t>
      </w:r>
      <w:r w:rsidRPr="0002335F">
        <w:rPr>
          <w:szCs w:val="24"/>
        </w:rPr>
        <w:t>_________________________</w:t>
      </w:r>
      <w:r>
        <w:rPr>
          <w:szCs w:val="24"/>
        </w:rPr>
        <w:t>____</w:t>
      </w:r>
    </w:p>
    <w:p w14:paraId="7F5103E5" w14:textId="77777777" w:rsidR="0064525D" w:rsidRPr="0002335F" w:rsidRDefault="0064525D" w:rsidP="0064525D">
      <w:pPr>
        <w:jc w:val="both"/>
        <w:rPr>
          <w:szCs w:val="24"/>
        </w:rPr>
      </w:pPr>
      <w:r>
        <w:rPr>
          <w:szCs w:val="24"/>
        </w:rPr>
        <w:t xml:space="preserve">                                                                        </w:t>
      </w:r>
      <w:r w:rsidRPr="0002335F">
        <w:rPr>
          <w:szCs w:val="24"/>
        </w:rPr>
        <w:t xml:space="preserve">(parašas) </w:t>
      </w:r>
      <w:r>
        <w:rPr>
          <w:szCs w:val="24"/>
        </w:rPr>
        <w:t xml:space="preserve">                   </w:t>
      </w:r>
      <w:r w:rsidRPr="0002335F">
        <w:rPr>
          <w:szCs w:val="24"/>
        </w:rPr>
        <w:t>(vardas ir pavardė, įgaliotas asmuo)</w:t>
      </w:r>
    </w:p>
    <w:p w14:paraId="738C407D" w14:textId="77777777" w:rsidR="0064525D" w:rsidRDefault="0064525D" w:rsidP="00CD1D90">
      <w:pPr>
        <w:tabs>
          <w:tab w:val="left" w:pos="567"/>
          <w:tab w:val="left" w:pos="1296"/>
          <w:tab w:val="center" w:pos="4153"/>
          <w:tab w:val="right" w:pos="8306"/>
        </w:tabs>
        <w:jc w:val="center"/>
        <w:rPr>
          <w:kern w:val="2"/>
          <w:sz w:val="22"/>
          <w:szCs w:val="22"/>
        </w:rPr>
      </w:pPr>
    </w:p>
    <w:p w14:paraId="4086F2D3" w14:textId="77777777" w:rsidR="004D593A" w:rsidRDefault="004D593A" w:rsidP="00CD1D90">
      <w:pPr>
        <w:tabs>
          <w:tab w:val="left" w:pos="567"/>
          <w:tab w:val="left" w:pos="1296"/>
          <w:tab w:val="center" w:pos="4153"/>
          <w:tab w:val="right" w:pos="8306"/>
        </w:tabs>
        <w:jc w:val="center"/>
        <w:rPr>
          <w:kern w:val="2"/>
          <w:sz w:val="22"/>
          <w:szCs w:val="22"/>
        </w:rPr>
      </w:pPr>
    </w:p>
    <w:p w14:paraId="6DCC20E6" w14:textId="77777777" w:rsidR="004D593A" w:rsidRDefault="004D593A" w:rsidP="00CD1D90">
      <w:pPr>
        <w:tabs>
          <w:tab w:val="left" w:pos="567"/>
          <w:tab w:val="left" w:pos="1296"/>
          <w:tab w:val="center" w:pos="4153"/>
          <w:tab w:val="right" w:pos="8306"/>
        </w:tabs>
        <w:jc w:val="center"/>
        <w:rPr>
          <w:kern w:val="2"/>
          <w:sz w:val="22"/>
          <w:szCs w:val="22"/>
        </w:rPr>
      </w:pPr>
    </w:p>
    <w:p w14:paraId="4D7BFBE1" w14:textId="77777777" w:rsidR="004D593A" w:rsidRDefault="004D593A" w:rsidP="00CD1D90">
      <w:pPr>
        <w:tabs>
          <w:tab w:val="left" w:pos="567"/>
          <w:tab w:val="left" w:pos="1296"/>
          <w:tab w:val="center" w:pos="4153"/>
          <w:tab w:val="right" w:pos="8306"/>
        </w:tabs>
        <w:jc w:val="center"/>
        <w:rPr>
          <w:kern w:val="2"/>
          <w:sz w:val="22"/>
          <w:szCs w:val="22"/>
        </w:rPr>
      </w:pPr>
    </w:p>
    <w:p w14:paraId="08C1D95D" w14:textId="77777777" w:rsidR="004D593A" w:rsidRDefault="004D593A" w:rsidP="00CD1D90">
      <w:pPr>
        <w:tabs>
          <w:tab w:val="left" w:pos="567"/>
          <w:tab w:val="left" w:pos="1296"/>
          <w:tab w:val="center" w:pos="4153"/>
          <w:tab w:val="right" w:pos="8306"/>
        </w:tabs>
        <w:jc w:val="center"/>
        <w:rPr>
          <w:kern w:val="2"/>
          <w:sz w:val="22"/>
          <w:szCs w:val="22"/>
        </w:rPr>
      </w:pPr>
    </w:p>
    <w:sectPr w:rsidR="004D593A">
      <w:pgSz w:w="11906" w:h="16838" w:code="9"/>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759B" w14:textId="77777777" w:rsidR="00E56493" w:rsidRDefault="00E56493">
      <w:pPr>
        <w:rPr>
          <w:kern w:val="2"/>
          <w:sz w:val="22"/>
          <w:szCs w:val="22"/>
        </w:rPr>
      </w:pPr>
      <w:r>
        <w:rPr>
          <w:kern w:val="2"/>
          <w:sz w:val="22"/>
          <w:szCs w:val="22"/>
        </w:rPr>
        <w:separator/>
      </w:r>
    </w:p>
  </w:endnote>
  <w:endnote w:type="continuationSeparator" w:id="0">
    <w:p w14:paraId="457D1AD6" w14:textId="77777777" w:rsidR="00E56493" w:rsidRDefault="00E56493">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Times New Rom">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4A45" w14:textId="77777777" w:rsidR="003542AD" w:rsidRDefault="003542AD">
    <w:pPr>
      <w:tabs>
        <w:tab w:val="center" w:pos="4986"/>
        <w:tab w:val="right" w:pos="9972"/>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96FF" w14:textId="77777777" w:rsidR="003542AD" w:rsidRDefault="003542AD">
    <w:pPr>
      <w:tabs>
        <w:tab w:val="center" w:pos="4986"/>
        <w:tab w:val="right" w:pos="9972"/>
      </w:tabs>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30" w14:textId="77777777" w:rsidR="003542AD" w:rsidRDefault="003542AD">
    <w:pPr>
      <w:tabs>
        <w:tab w:val="center" w:pos="4986"/>
        <w:tab w:val="right" w:pos="9972"/>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3EA2" w14:textId="77777777" w:rsidR="00E56493" w:rsidRDefault="00E56493">
      <w:pPr>
        <w:rPr>
          <w:kern w:val="2"/>
          <w:sz w:val="22"/>
          <w:szCs w:val="22"/>
        </w:rPr>
      </w:pPr>
      <w:r>
        <w:rPr>
          <w:kern w:val="2"/>
          <w:sz w:val="22"/>
          <w:szCs w:val="22"/>
        </w:rPr>
        <w:separator/>
      </w:r>
    </w:p>
  </w:footnote>
  <w:footnote w:type="continuationSeparator" w:id="0">
    <w:p w14:paraId="542F043C" w14:textId="77777777" w:rsidR="00E56493" w:rsidRDefault="00E56493">
      <w:pPr>
        <w:rPr>
          <w:kern w:val="2"/>
          <w:sz w:val="22"/>
          <w:szCs w:val="22"/>
        </w:rPr>
      </w:pPr>
      <w:r>
        <w:rPr>
          <w:kern w:val="2"/>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637E" w14:textId="77777777" w:rsidR="003542AD" w:rsidRDefault="003542AD">
    <w:pPr>
      <w:tabs>
        <w:tab w:val="center" w:pos="4986"/>
        <w:tab w:val="right" w:pos="9972"/>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C399" w14:textId="630A0F07" w:rsidR="003542AD" w:rsidRDefault="00CD1D90">
    <w:pPr>
      <w:tabs>
        <w:tab w:val="center" w:pos="4986"/>
        <w:tab w:val="right" w:pos="9972"/>
      </w:tabs>
      <w:jc w:val="center"/>
      <w:rPr>
        <w:kern w:val="2"/>
        <w:szCs w:val="24"/>
      </w:rPr>
    </w:pPr>
    <w:r>
      <w:rPr>
        <w:kern w:val="2"/>
        <w:szCs w:val="24"/>
      </w:rPr>
      <w:fldChar w:fldCharType="begin"/>
    </w:r>
    <w:r>
      <w:rPr>
        <w:kern w:val="2"/>
        <w:szCs w:val="24"/>
      </w:rPr>
      <w:instrText>PAGE   \* MERGEFORMAT</w:instrText>
    </w:r>
    <w:r>
      <w:rPr>
        <w:kern w:val="2"/>
        <w:szCs w:val="24"/>
      </w:rPr>
      <w:fldChar w:fldCharType="separate"/>
    </w:r>
    <w:r w:rsidR="0096214A">
      <w:rPr>
        <w:noProof/>
        <w:kern w:val="2"/>
        <w:szCs w:val="24"/>
      </w:rPr>
      <w:t>4</w:t>
    </w:r>
    <w:r>
      <w:rPr>
        <w:kern w:val="2"/>
        <w:szCs w:val="24"/>
      </w:rPr>
      <w:fldChar w:fldCharType="end"/>
    </w:r>
  </w:p>
  <w:p w14:paraId="0F6362C1" w14:textId="77777777" w:rsidR="003542AD" w:rsidRDefault="003542AD">
    <w:pPr>
      <w:tabs>
        <w:tab w:val="center" w:pos="4986"/>
        <w:tab w:val="right" w:pos="9972"/>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79F8" w14:textId="77777777" w:rsidR="003542AD" w:rsidRDefault="003542AD">
    <w:pPr>
      <w:tabs>
        <w:tab w:val="center" w:pos="4986"/>
        <w:tab w:val="right" w:pos="9972"/>
      </w:tabs>
      <w:rPr>
        <w:kern w:val="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62F4"/>
    <w:multiLevelType w:val="hybridMultilevel"/>
    <w:tmpl w:val="D0CCB4F0"/>
    <w:lvl w:ilvl="0" w:tplc="0E508EC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5FD6ABA"/>
    <w:multiLevelType w:val="hybridMultilevel"/>
    <w:tmpl w:val="08A891F2"/>
    <w:lvl w:ilvl="0" w:tplc="8E12BC3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287547072">
    <w:abstractNumId w:val="1"/>
  </w:num>
  <w:num w:numId="2" w16cid:durableId="93181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0F1"/>
    <w:rsid w:val="00063E78"/>
    <w:rsid w:val="00083958"/>
    <w:rsid w:val="000C5700"/>
    <w:rsid w:val="00100D1A"/>
    <w:rsid w:val="00120FFE"/>
    <w:rsid w:val="00125A3E"/>
    <w:rsid w:val="001368F0"/>
    <w:rsid w:val="00153B01"/>
    <w:rsid w:val="00170F16"/>
    <w:rsid w:val="00186362"/>
    <w:rsid w:val="001F7CEC"/>
    <w:rsid w:val="00213E20"/>
    <w:rsid w:val="00215149"/>
    <w:rsid w:val="00244334"/>
    <w:rsid w:val="00266CC4"/>
    <w:rsid w:val="002B0EE8"/>
    <w:rsid w:val="002B1755"/>
    <w:rsid w:val="002F53E4"/>
    <w:rsid w:val="0032271A"/>
    <w:rsid w:val="003542AD"/>
    <w:rsid w:val="00382630"/>
    <w:rsid w:val="003872DB"/>
    <w:rsid w:val="00395C5A"/>
    <w:rsid w:val="003C3DA8"/>
    <w:rsid w:val="00415161"/>
    <w:rsid w:val="0041757E"/>
    <w:rsid w:val="00423BDB"/>
    <w:rsid w:val="004674BD"/>
    <w:rsid w:val="00481752"/>
    <w:rsid w:val="0049073B"/>
    <w:rsid w:val="004D593A"/>
    <w:rsid w:val="004D76E1"/>
    <w:rsid w:val="004F246C"/>
    <w:rsid w:val="005156F4"/>
    <w:rsid w:val="0059450E"/>
    <w:rsid w:val="00595DF5"/>
    <w:rsid w:val="005B0197"/>
    <w:rsid w:val="005B0CC4"/>
    <w:rsid w:val="005C09EA"/>
    <w:rsid w:val="005C6F8B"/>
    <w:rsid w:val="005E679A"/>
    <w:rsid w:val="0063309D"/>
    <w:rsid w:val="0064525D"/>
    <w:rsid w:val="006915B3"/>
    <w:rsid w:val="00693AEF"/>
    <w:rsid w:val="006A5743"/>
    <w:rsid w:val="006F0597"/>
    <w:rsid w:val="006F4CDC"/>
    <w:rsid w:val="007005F9"/>
    <w:rsid w:val="00762C61"/>
    <w:rsid w:val="00771265"/>
    <w:rsid w:val="00772D29"/>
    <w:rsid w:val="00775CC9"/>
    <w:rsid w:val="007A3834"/>
    <w:rsid w:val="007B627B"/>
    <w:rsid w:val="007D3BFA"/>
    <w:rsid w:val="007F3C18"/>
    <w:rsid w:val="00880FBB"/>
    <w:rsid w:val="00886A57"/>
    <w:rsid w:val="00894539"/>
    <w:rsid w:val="00897B97"/>
    <w:rsid w:val="008C57FF"/>
    <w:rsid w:val="008D552B"/>
    <w:rsid w:val="008E1477"/>
    <w:rsid w:val="00932408"/>
    <w:rsid w:val="00953100"/>
    <w:rsid w:val="0096214A"/>
    <w:rsid w:val="00975A68"/>
    <w:rsid w:val="009A48B1"/>
    <w:rsid w:val="009C4A81"/>
    <w:rsid w:val="009F1515"/>
    <w:rsid w:val="00A030F1"/>
    <w:rsid w:val="00A15EF3"/>
    <w:rsid w:val="00A20022"/>
    <w:rsid w:val="00AA78DD"/>
    <w:rsid w:val="00AB097B"/>
    <w:rsid w:val="00AB189B"/>
    <w:rsid w:val="00AF036C"/>
    <w:rsid w:val="00B4039A"/>
    <w:rsid w:val="00B934BD"/>
    <w:rsid w:val="00C12B34"/>
    <w:rsid w:val="00C237BA"/>
    <w:rsid w:val="00C32FCE"/>
    <w:rsid w:val="00C36160"/>
    <w:rsid w:val="00C83ED0"/>
    <w:rsid w:val="00C867D8"/>
    <w:rsid w:val="00CB0A1B"/>
    <w:rsid w:val="00CD1746"/>
    <w:rsid w:val="00CD1D90"/>
    <w:rsid w:val="00D26EB5"/>
    <w:rsid w:val="00D95E23"/>
    <w:rsid w:val="00DE6C09"/>
    <w:rsid w:val="00E316A9"/>
    <w:rsid w:val="00E56493"/>
    <w:rsid w:val="00E873A1"/>
    <w:rsid w:val="00EA4B21"/>
    <w:rsid w:val="00ED5759"/>
    <w:rsid w:val="00F35247"/>
    <w:rsid w:val="00F721C5"/>
    <w:rsid w:val="00FE1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F2C9"/>
  <w15:chartTrackingRefBased/>
  <w15:docId w15:val="{26DC3CD7-F4EE-4ADA-A976-CECCAC68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D1D90"/>
    <w:rPr>
      <w:color w:val="808080"/>
    </w:rPr>
  </w:style>
  <w:style w:type="character" w:styleId="Hipersaitas">
    <w:name w:val="Hyperlink"/>
    <w:basedOn w:val="Numatytasispastraiposriftas"/>
    <w:uiPriority w:val="99"/>
    <w:unhideWhenUsed/>
    <w:rsid w:val="00C237BA"/>
    <w:rPr>
      <w:color w:val="0563C1" w:themeColor="hyperlink"/>
      <w:u w:val="single"/>
    </w:rPr>
  </w:style>
  <w:style w:type="character" w:styleId="Neapdorotaspaminjimas">
    <w:name w:val="Unresolved Mention"/>
    <w:basedOn w:val="Numatytasispastraiposriftas"/>
    <w:uiPriority w:val="99"/>
    <w:semiHidden/>
    <w:unhideWhenUsed/>
    <w:rsid w:val="00C237BA"/>
    <w:rPr>
      <w:color w:val="605E5C"/>
      <w:shd w:val="clear" w:color="auto" w:fill="E1DFDD"/>
    </w:rPr>
  </w:style>
  <w:style w:type="paragraph" w:styleId="Sraopastraipa">
    <w:name w:val="List Paragraph"/>
    <w:basedOn w:val="prastasis"/>
    <w:uiPriority w:val="34"/>
    <w:qFormat/>
    <w:rsid w:val="007D3BFA"/>
    <w:pPr>
      <w:ind w:left="720"/>
      <w:contextualSpacing/>
    </w:pPr>
  </w:style>
  <w:style w:type="table" w:styleId="Lentelstinklelis">
    <w:name w:val="Table Grid"/>
    <w:basedOn w:val="prastojilentel"/>
    <w:uiPriority w:val="39"/>
    <w:rsid w:val="0064525D"/>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0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eur-lex.europa.eu/legal-content/LIT/TXT/?uri=CELEX:32016R0679&amp;locale=lt" TargetMode="External"/><Relationship Id="rId3" Type="http://schemas.openxmlformats.org/officeDocument/2006/relationships/styles" Target="styles.xml"/><Relationship Id="rId21" Type="http://schemas.openxmlformats.org/officeDocument/2006/relationships/hyperlink" Target="mailto:duomenu.sauga@kedainiai.I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ogle.com/maps" TargetMode="External"/><Relationship Id="rId2" Type="http://schemas.openxmlformats.org/officeDocument/2006/relationships/numbering" Target="numbering.xml"/><Relationship Id="rId16" Type="http://schemas.openxmlformats.org/officeDocument/2006/relationships/hyperlink" Target="http://eur-lex.europa.eu/legal-content/LIT/TXT/?uri=CELEX:31999L0093&amp;locale=lt" TargetMode="External"/><Relationship Id="rId20" Type="http://schemas.openxmlformats.org/officeDocument/2006/relationships/hyperlink" Target="mailto:administracija@kedaini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ur-lex.europa.eu/legal-content/LIT/TXT/?uri=CELEX:32014R0910&amp;locale=lt"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eur-lex.europa.eu/legal-content/LIT/TXT/?uri=CELEX:31995L0046&amp;locale=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07FC5-CAAD-4564-BF07-56F4F578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10915</Words>
  <Characters>6223</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2</cp:revision>
  <cp:lastPrinted>2026-01-16T06:09:00Z</cp:lastPrinted>
  <dcterms:created xsi:type="dcterms:W3CDTF">2026-02-03T15:38:00Z</dcterms:created>
  <dcterms:modified xsi:type="dcterms:W3CDTF">2026-02-03T15:38:00Z</dcterms:modified>
</cp:coreProperties>
</file>