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87AD5" w14:textId="5BEBBCC2" w:rsidR="0027273E" w:rsidRDefault="0062702F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lt-LT"/>
        </w:rPr>
        <w:drawing>
          <wp:inline distT="0" distB="0" distL="0" distR="0" wp14:anchorId="7D5445F1" wp14:editId="250C1BB9">
            <wp:extent cx="579600" cy="680400"/>
            <wp:effectExtent l="0" t="0" r="0" b="5715"/>
            <wp:docPr id="176989878" name="Paveikslėlis 176989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CEA7B" w14:textId="77777777" w:rsidR="0027273E" w:rsidRDefault="0027273E">
      <w:pPr>
        <w:widowControl w:val="0"/>
        <w:suppressAutoHyphens/>
        <w:jc w:val="center"/>
        <w:rPr>
          <w:szCs w:val="24"/>
          <w:lang w:eastAsia="ar-SA"/>
        </w:rPr>
      </w:pPr>
    </w:p>
    <w:p w14:paraId="336C7E39" w14:textId="77777777" w:rsidR="0027273E" w:rsidRDefault="00E556A8">
      <w:pPr>
        <w:widowControl w:val="0"/>
        <w:suppressAutoHyphens/>
        <w:spacing w:line="200" w:lineRule="atLeast"/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ADMINISTRACIJOS DIREKTORIUS</w:t>
      </w:r>
    </w:p>
    <w:p w14:paraId="64332F31" w14:textId="77777777" w:rsidR="0027273E" w:rsidRPr="00082E8C" w:rsidRDefault="0027273E">
      <w:pPr>
        <w:widowControl w:val="0"/>
        <w:suppressAutoHyphens/>
        <w:spacing w:line="200" w:lineRule="atLeast"/>
        <w:jc w:val="center"/>
        <w:rPr>
          <w:caps/>
          <w:szCs w:val="24"/>
          <w:lang w:eastAsia="ar-SA"/>
        </w:rPr>
      </w:pPr>
    </w:p>
    <w:p w14:paraId="798ED074" w14:textId="77777777" w:rsidR="00B01F70" w:rsidRDefault="00B01F70" w:rsidP="00B01F70">
      <w:pPr>
        <w:jc w:val="center"/>
        <w:rPr>
          <w:rFonts w:eastAsia="SimSun"/>
          <w:b/>
        </w:rPr>
      </w:pPr>
      <w:r>
        <w:rPr>
          <w:rFonts w:eastAsia="SimSun"/>
          <w:b/>
        </w:rPr>
        <w:t>ĮSAKYMAS</w:t>
      </w:r>
    </w:p>
    <w:p w14:paraId="6209E870" w14:textId="77777777" w:rsidR="00ED5DB1" w:rsidRPr="00ED5DB1" w:rsidRDefault="00ED5DB1" w:rsidP="00ED5DB1">
      <w:pPr>
        <w:jc w:val="center"/>
        <w:rPr>
          <w:b/>
          <w:bCs/>
        </w:rPr>
      </w:pPr>
      <w:r w:rsidRPr="00ED5DB1">
        <w:rPr>
          <w:b/>
          <w:bCs/>
        </w:rPr>
        <w:t>DĖL BEŠEIMININKIŲ KAČIŲ ŠĖRIMO VIETOS KĖDAINIŲ MIESTE NUSTATYMO</w:t>
      </w:r>
    </w:p>
    <w:p w14:paraId="4F899A6F" w14:textId="77777777" w:rsidR="00B01F70" w:rsidRPr="007E3575" w:rsidRDefault="00B01F70" w:rsidP="00B01F70">
      <w:pPr>
        <w:jc w:val="center"/>
        <w:rPr>
          <w:bCs/>
        </w:rPr>
      </w:pPr>
    </w:p>
    <w:p w14:paraId="6CF67E92" w14:textId="70363480" w:rsidR="00B01F70" w:rsidRPr="009718A3" w:rsidRDefault="00EC72EC" w:rsidP="00004F15">
      <w:pPr>
        <w:spacing w:line="276" w:lineRule="auto"/>
        <w:jc w:val="center"/>
        <w:rPr>
          <w:rFonts w:eastAsiaTheme="minorHAnsi"/>
        </w:rPr>
      </w:pPr>
      <w:r>
        <w:rPr>
          <w:rFonts w:eastAsiaTheme="minorHAnsi"/>
        </w:rPr>
        <w:t xml:space="preserve">2026 m. kovo 10 d. </w:t>
      </w:r>
      <w:r w:rsidR="00B01F70">
        <w:rPr>
          <w:rFonts w:eastAsiaTheme="minorHAnsi"/>
        </w:rPr>
        <w:t>Nr.</w:t>
      </w:r>
      <w:r>
        <w:rPr>
          <w:rFonts w:eastAsiaTheme="minorHAnsi"/>
        </w:rPr>
        <w:t xml:space="preserve"> AD-1-211</w:t>
      </w:r>
    </w:p>
    <w:p w14:paraId="4762969B" w14:textId="77777777" w:rsidR="00B01F70" w:rsidRPr="009718A3" w:rsidRDefault="00B01F70" w:rsidP="00004F15">
      <w:pPr>
        <w:spacing w:line="276" w:lineRule="auto"/>
        <w:jc w:val="center"/>
        <w:rPr>
          <w:rFonts w:eastAsiaTheme="minorHAnsi"/>
        </w:rPr>
      </w:pPr>
      <w:r w:rsidRPr="009718A3">
        <w:rPr>
          <w:rFonts w:eastAsiaTheme="minorHAnsi"/>
        </w:rPr>
        <w:t>Kėdainiai</w:t>
      </w:r>
    </w:p>
    <w:p w14:paraId="2C38A3FB" w14:textId="77777777" w:rsidR="00B01F70" w:rsidRPr="009718A3" w:rsidRDefault="00B01F70" w:rsidP="00B01F70">
      <w:pPr>
        <w:jc w:val="center"/>
        <w:rPr>
          <w:rFonts w:eastAsiaTheme="minorHAnsi"/>
        </w:rPr>
      </w:pPr>
    </w:p>
    <w:p w14:paraId="6E769F67" w14:textId="06BD5101" w:rsidR="00971C8E" w:rsidRDefault="00971C8E" w:rsidP="00971C8E">
      <w:pPr>
        <w:ind w:firstLine="851"/>
        <w:jc w:val="both"/>
        <w:rPr>
          <w:szCs w:val="24"/>
        </w:rPr>
      </w:pPr>
      <w:r>
        <w:rPr>
          <w:szCs w:val="24"/>
        </w:rPr>
        <w:t xml:space="preserve">Vadovaudamasis Lietuvos Respublikos vietos savivaldos įstatymo 34 straipsnio 1 dalimi, Gyvūnų laikymo savivaldybių teritorijų gyvenamosiose vietovėse tvarkos aprašo, patvirtinto Valstybinės maisto ir veterinarijos tarnybos direktoriaus 2013 m. gegužės 2 d. įsakymu Nr. B1-336 „Dėl Gyvūnų laikymo savivaldybių teritorijų gyvenamosiose vietovėse tvarkos aprašo patvirtinimo“, 45 punktu, </w:t>
      </w:r>
      <w:r>
        <w:t xml:space="preserve">įgyvendindamas Gyvūnų laikymo Kėdainių rajono savivaldybėje taisyklių, patvirtintų Kėdainių rajono savivaldybės administracijos direktoriaus 2013 m. spalio 4 d. įsakymu Nr. </w:t>
      </w:r>
      <w:r>
        <w:rPr>
          <w:rFonts w:eastAsia="Arial"/>
          <w:color w:val="000000"/>
          <w:szCs w:val="24"/>
          <w:lang w:eastAsia="ar-SA"/>
        </w:rPr>
        <w:t>AD-1-1192</w:t>
      </w:r>
      <w:r>
        <w:t xml:space="preserve"> „Dėl Gyvūnų laikymo Kėdainių rajono savivaldybėje taisyklių tvirtinimo“, 39 punktą </w:t>
      </w:r>
      <w:r>
        <w:rPr>
          <w:szCs w:val="24"/>
        </w:rPr>
        <w:t xml:space="preserve">bei atsižvelgdamas į </w:t>
      </w:r>
      <w:r w:rsidRPr="00EC72EC">
        <w:rPr>
          <w:color w:val="FFFFFF" w:themeColor="background1"/>
          <w:szCs w:val="24"/>
        </w:rPr>
        <w:t xml:space="preserve">Kristinos Juškevičienės </w:t>
      </w:r>
      <w:r>
        <w:rPr>
          <w:szCs w:val="24"/>
        </w:rPr>
        <w:t xml:space="preserve">2026 m. kovo 4 d. prašymą </w:t>
      </w:r>
      <w:r>
        <w:t>(gavimo data 2026 m. kovo 4 d., registracijos Nr. S1-295):</w:t>
      </w:r>
    </w:p>
    <w:p w14:paraId="57CE11F3" w14:textId="742D6708" w:rsidR="00971C8E" w:rsidRDefault="00971C8E" w:rsidP="00971C8E">
      <w:pPr>
        <w:ind w:firstLine="851"/>
        <w:jc w:val="both"/>
      </w:pPr>
      <w:r>
        <w:t xml:space="preserve">1. N u s t a t a u  </w:t>
      </w:r>
      <w:r>
        <w:rPr>
          <w:color w:val="000000"/>
        </w:rPr>
        <w:t>bešeimininkių kačių šėrimo vietą Nr. 4 Kėdainių mieste</w:t>
      </w:r>
      <w:r w:rsidR="00812693">
        <w:rPr>
          <w:color w:val="000000"/>
        </w:rPr>
        <w:t>,</w:t>
      </w:r>
      <w:r>
        <w:rPr>
          <w:color w:val="000000"/>
        </w:rPr>
        <w:t xml:space="preserve"> </w:t>
      </w:r>
      <w:r w:rsidR="00543BFD">
        <w:rPr>
          <w:color w:val="000000"/>
        </w:rPr>
        <w:t>teritorijoje tarp</w:t>
      </w:r>
      <w:r>
        <w:rPr>
          <w:color w:val="000000"/>
        </w:rPr>
        <w:t xml:space="preserve"> </w:t>
      </w:r>
      <w:r w:rsidR="00543BFD">
        <w:rPr>
          <w:color w:val="000000"/>
        </w:rPr>
        <w:t xml:space="preserve">    </w:t>
      </w:r>
      <w:r>
        <w:rPr>
          <w:color w:val="000000"/>
        </w:rPr>
        <w:t xml:space="preserve">P. Lukšio g. 16 </w:t>
      </w:r>
      <w:r w:rsidR="00543BFD">
        <w:rPr>
          <w:color w:val="000000"/>
        </w:rPr>
        <w:t>pastato ir Nevėžio upės</w:t>
      </w:r>
      <w:r>
        <w:rPr>
          <w:color w:val="000000"/>
        </w:rPr>
        <w:t xml:space="preserve"> (vietos LKS koordinatės</w:t>
      </w:r>
      <w:r w:rsidR="003448DB" w:rsidRPr="003448DB">
        <w:rPr>
          <w:color w:val="000000"/>
        </w:rPr>
        <w:t xml:space="preserve"> 6128570</w:t>
      </w:r>
      <w:r w:rsidR="003448DB">
        <w:rPr>
          <w:color w:val="000000"/>
        </w:rPr>
        <w:t xml:space="preserve">; </w:t>
      </w:r>
      <w:r w:rsidR="003448DB" w:rsidRPr="003448DB">
        <w:rPr>
          <w:color w:val="000000"/>
        </w:rPr>
        <w:t>499277</w:t>
      </w:r>
      <w:r>
        <w:rPr>
          <w:color w:val="000000"/>
        </w:rPr>
        <w:t>).</w:t>
      </w:r>
    </w:p>
    <w:p w14:paraId="179387E6" w14:textId="77777777" w:rsidR="00971C8E" w:rsidRDefault="00971C8E" w:rsidP="00971C8E">
      <w:pPr>
        <w:ind w:firstLine="851"/>
        <w:jc w:val="both"/>
      </w:pPr>
      <w:r>
        <w:t>2. P a v e d u  Kėdainių rajono savivaldybės administracijos Kėdainių miesto seniūnijai nurodytą vietą pažymėti ženklu pagal nustatytus reikalavimus ir vykdyti šio įsakymo kontrolę.</w:t>
      </w:r>
    </w:p>
    <w:p w14:paraId="11D13642" w14:textId="77777777" w:rsidR="00971C8E" w:rsidRDefault="00971C8E" w:rsidP="00971C8E">
      <w:pPr>
        <w:ind w:firstLine="851"/>
        <w:jc w:val="both"/>
      </w:pPr>
      <w:r>
        <w:t>3. N u r o d a u  asmenims, šeriantiems bešeimininkes kates, nuolat prižiūrėti (valyti, tvarkyti, surinkti pašaro likučius, šiukšles, indus ir kt.) nustatytą bešeimininkių kačių šėrimo vietą.</w:t>
      </w:r>
    </w:p>
    <w:p w14:paraId="221B4231" w14:textId="77777777" w:rsidR="00971C8E" w:rsidRDefault="00971C8E" w:rsidP="00971C8E">
      <w:pPr>
        <w:ind w:firstLine="851"/>
        <w:jc w:val="both"/>
      </w:pPr>
      <w:r>
        <w:t>4. Asmenys, pažeidę šiuos reikalavimus, atsako Lietuvos Respublikos teisės aktuose nustatyta tvarka.</w:t>
      </w:r>
    </w:p>
    <w:p w14:paraId="0AC71ED5" w14:textId="1EC6907C" w:rsidR="00971C8E" w:rsidRDefault="00812693" w:rsidP="00971C8E">
      <w:pPr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5. </w:t>
      </w:r>
      <w:r w:rsidR="003448DB" w:rsidRPr="003448DB">
        <w:rPr>
          <w:szCs w:val="24"/>
          <w:shd w:val="clear" w:color="auto" w:fill="FFFFFF"/>
        </w:rPr>
        <w:t xml:space="preserve">Šis </w:t>
      </w:r>
      <w:r w:rsidR="003448DB">
        <w:rPr>
          <w:szCs w:val="24"/>
          <w:shd w:val="clear" w:color="auto" w:fill="FFFFFF"/>
        </w:rPr>
        <w:t>įsakymas</w:t>
      </w:r>
      <w:r w:rsidR="003448DB" w:rsidRPr="003448DB">
        <w:rPr>
          <w:szCs w:val="24"/>
          <w:shd w:val="clear" w:color="auto" w:fill="FFFFFF"/>
        </w:rPr>
        <w:t xml:space="preserve"> per vieną mėnesį nuo jo įteikimo arba paskelbimo dienos gali būti skundžiamas Lietuvos administracinių ginčų komisijos Kauno apygardos skyriui (Kaunas, Laisvės al. 36, LT-44240) Lietuvos Respublikos ikiteisminio administracinių ginčų nagrinėjimo tvarkos įstatymo nustatyta tvarka, arba Regionų administraciniam teismui bet kuriuose šio teismo rūmuose (per Lietuvos teismų elektroninių paslaugų portalą https://e.teismas.lt arba adresu: Vilnius, Žygimantų g. 2, LT-01102, arba Kaunas, A. Mickevičiaus g. 8A, LT-44312, arba Klaipėda, Galinio Pylimo g. 9, LT-91230, arba Šiauliai, Dvaro g. 80, LT-76298, arba Panevėžys, Respublikos g. 62, LT-35158) Lietuvos Respublikos administracinių bylų teisenos įstatymo nustatyta tvarka.</w:t>
      </w:r>
    </w:p>
    <w:p w14:paraId="4E79732A" w14:textId="77777777" w:rsidR="00272F8C" w:rsidRDefault="00272F8C">
      <w:pPr>
        <w:widowControl w:val="0"/>
        <w:tabs>
          <w:tab w:val="left" w:pos="7513"/>
        </w:tabs>
        <w:suppressAutoHyphens/>
        <w:jc w:val="both"/>
      </w:pPr>
    </w:p>
    <w:p w14:paraId="7F9AD67D" w14:textId="77777777" w:rsidR="00272F8C" w:rsidRDefault="00272F8C" w:rsidP="001D4659">
      <w:pPr>
        <w:widowControl w:val="0"/>
        <w:tabs>
          <w:tab w:val="left" w:pos="7655"/>
        </w:tabs>
        <w:suppressAutoHyphens/>
        <w:jc w:val="both"/>
      </w:pPr>
    </w:p>
    <w:p w14:paraId="5D18698F" w14:textId="162D0720" w:rsidR="0027273E" w:rsidRPr="00D227E3" w:rsidRDefault="00385738" w:rsidP="001D4659">
      <w:pPr>
        <w:tabs>
          <w:tab w:val="left" w:pos="7655"/>
        </w:tabs>
        <w:spacing w:line="274" w:lineRule="exact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>Administracijos direktorius</w:t>
      </w:r>
      <w:r>
        <w:rPr>
          <w:rFonts w:eastAsia="Lucida Sans Unicode"/>
          <w:lang w:eastAsia="ar-SA"/>
        </w:rPr>
        <w:tab/>
        <w:t xml:space="preserve">Gintautas </w:t>
      </w:r>
      <w:proofErr w:type="spellStart"/>
      <w:r>
        <w:rPr>
          <w:rFonts w:eastAsia="Lucida Sans Unicode"/>
          <w:lang w:eastAsia="ar-SA"/>
        </w:rPr>
        <w:t>Muznikas</w:t>
      </w:r>
      <w:proofErr w:type="spellEnd"/>
    </w:p>
    <w:sectPr w:rsidR="0027273E" w:rsidRPr="00D227E3" w:rsidSect="001035FC">
      <w:headerReference w:type="defaul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8621E" w14:textId="77777777" w:rsidR="004B1C5C" w:rsidRDefault="004B1C5C" w:rsidP="00E556A8">
      <w:r>
        <w:separator/>
      </w:r>
    </w:p>
  </w:endnote>
  <w:endnote w:type="continuationSeparator" w:id="0">
    <w:p w14:paraId="0FC2B632" w14:textId="77777777" w:rsidR="004B1C5C" w:rsidRDefault="004B1C5C" w:rsidP="00E55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C8742" w14:textId="77777777" w:rsidR="004B1C5C" w:rsidRDefault="004B1C5C" w:rsidP="00E556A8">
      <w:r>
        <w:separator/>
      </w:r>
    </w:p>
  </w:footnote>
  <w:footnote w:type="continuationSeparator" w:id="0">
    <w:p w14:paraId="0196D2CA" w14:textId="77777777" w:rsidR="004B1C5C" w:rsidRDefault="004B1C5C" w:rsidP="00E55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3940596"/>
      <w:docPartObj>
        <w:docPartGallery w:val="Page Numbers (Top of Page)"/>
        <w:docPartUnique/>
      </w:docPartObj>
    </w:sdtPr>
    <w:sdtContent>
      <w:p w14:paraId="6C7830F8" w14:textId="6EC589C7" w:rsidR="00E556A8" w:rsidRDefault="00E556A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C56">
          <w:rPr>
            <w:noProof/>
          </w:rPr>
          <w:t>2</w:t>
        </w:r>
        <w:r>
          <w:fldChar w:fldCharType="end"/>
        </w:r>
      </w:p>
    </w:sdtContent>
  </w:sdt>
  <w:p w14:paraId="1D75150D" w14:textId="77777777" w:rsidR="00E556A8" w:rsidRDefault="00E556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6F2"/>
    <w:multiLevelType w:val="hybridMultilevel"/>
    <w:tmpl w:val="0C7E9030"/>
    <w:lvl w:ilvl="0" w:tplc="24BA6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9725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oNotHyphenateCaps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118"/>
    <w:rsid w:val="00004F15"/>
    <w:rsid w:val="0002743A"/>
    <w:rsid w:val="00082E8C"/>
    <w:rsid w:val="00087B1F"/>
    <w:rsid w:val="001035FC"/>
    <w:rsid w:val="00133DE0"/>
    <w:rsid w:val="00166B8B"/>
    <w:rsid w:val="00173959"/>
    <w:rsid w:val="00186D08"/>
    <w:rsid w:val="001B5466"/>
    <w:rsid w:val="001C4E89"/>
    <w:rsid w:val="001D4659"/>
    <w:rsid w:val="001E14F4"/>
    <w:rsid w:val="00243C6B"/>
    <w:rsid w:val="00255878"/>
    <w:rsid w:val="002602F1"/>
    <w:rsid w:val="0026261D"/>
    <w:rsid w:val="0027273E"/>
    <w:rsid w:val="00272F8C"/>
    <w:rsid w:val="002C131B"/>
    <w:rsid w:val="002C520E"/>
    <w:rsid w:val="002C59A2"/>
    <w:rsid w:val="002D23CD"/>
    <w:rsid w:val="00300AA9"/>
    <w:rsid w:val="00313A05"/>
    <w:rsid w:val="003448DB"/>
    <w:rsid w:val="00382DCA"/>
    <w:rsid w:val="00385738"/>
    <w:rsid w:val="00385937"/>
    <w:rsid w:val="003C3118"/>
    <w:rsid w:val="00422985"/>
    <w:rsid w:val="0045048D"/>
    <w:rsid w:val="00473765"/>
    <w:rsid w:val="004B1C5C"/>
    <w:rsid w:val="004B61A8"/>
    <w:rsid w:val="0051593E"/>
    <w:rsid w:val="00543BFD"/>
    <w:rsid w:val="00545A82"/>
    <w:rsid w:val="0060765F"/>
    <w:rsid w:val="0062702F"/>
    <w:rsid w:val="00662DA3"/>
    <w:rsid w:val="00694BC6"/>
    <w:rsid w:val="006B2B1B"/>
    <w:rsid w:val="006B6577"/>
    <w:rsid w:val="006C49BA"/>
    <w:rsid w:val="00705EAE"/>
    <w:rsid w:val="00715060"/>
    <w:rsid w:val="007536F7"/>
    <w:rsid w:val="007566C7"/>
    <w:rsid w:val="00757ED8"/>
    <w:rsid w:val="007D2020"/>
    <w:rsid w:val="007F75E1"/>
    <w:rsid w:val="00804725"/>
    <w:rsid w:val="00812693"/>
    <w:rsid w:val="00833C6C"/>
    <w:rsid w:val="00841F6B"/>
    <w:rsid w:val="00843930"/>
    <w:rsid w:val="00951FC0"/>
    <w:rsid w:val="00971C8E"/>
    <w:rsid w:val="00987BF3"/>
    <w:rsid w:val="0099216D"/>
    <w:rsid w:val="009A532D"/>
    <w:rsid w:val="009D2142"/>
    <w:rsid w:val="009D69C8"/>
    <w:rsid w:val="00A02112"/>
    <w:rsid w:val="00A05FAA"/>
    <w:rsid w:val="00A17319"/>
    <w:rsid w:val="00A21194"/>
    <w:rsid w:val="00A2442F"/>
    <w:rsid w:val="00A677F0"/>
    <w:rsid w:val="00A71C56"/>
    <w:rsid w:val="00A826C9"/>
    <w:rsid w:val="00A93D00"/>
    <w:rsid w:val="00AD4B07"/>
    <w:rsid w:val="00AD7BD7"/>
    <w:rsid w:val="00B007C2"/>
    <w:rsid w:val="00B01F70"/>
    <w:rsid w:val="00B03113"/>
    <w:rsid w:val="00B14B0A"/>
    <w:rsid w:val="00B35C96"/>
    <w:rsid w:val="00B372D3"/>
    <w:rsid w:val="00B47DA9"/>
    <w:rsid w:val="00B5193E"/>
    <w:rsid w:val="00BD5877"/>
    <w:rsid w:val="00C058A2"/>
    <w:rsid w:val="00C202F7"/>
    <w:rsid w:val="00C36292"/>
    <w:rsid w:val="00C63DA8"/>
    <w:rsid w:val="00C7249F"/>
    <w:rsid w:val="00C7500E"/>
    <w:rsid w:val="00CB6138"/>
    <w:rsid w:val="00CD33A2"/>
    <w:rsid w:val="00CF6FD0"/>
    <w:rsid w:val="00D227E3"/>
    <w:rsid w:val="00D40670"/>
    <w:rsid w:val="00D81E82"/>
    <w:rsid w:val="00D8332B"/>
    <w:rsid w:val="00DB2564"/>
    <w:rsid w:val="00DD4A07"/>
    <w:rsid w:val="00E02EC9"/>
    <w:rsid w:val="00E03629"/>
    <w:rsid w:val="00E112CA"/>
    <w:rsid w:val="00E313EA"/>
    <w:rsid w:val="00E556A8"/>
    <w:rsid w:val="00E9284F"/>
    <w:rsid w:val="00EA24B8"/>
    <w:rsid w:val="00EC4ED0"/>
    <w:rsid w:val="00EC72EC"/>
    <w:rsid w:val="00ED1101"/>
    <w:rsid w:val="00ED5DB1"/>
    <w:rsid w:val="00EF6897"/>
    <w:rsid w:val="00EF7288"/>
    <w:rsid w:val="00F42F0C"/>
    <w:rsid w:val="00F47857"/>
    <w:rsid w:val="00F51289"/>
    <w:rsid w:val="00F54907"/>
    <w:rsid w:val="00F6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77544D61"/>
  <w15:docId w15:val="{68116DF7-2342-489E-8AA3-289CFE5C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6A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56A8"/>
  </w:style>
  <w:style w:type="paragraph" w:styleId="Footer">
    <w:name w:val="footer"/>
    <w:basedOn w:val="Normal"/>
    <w:link w:val="FooterChar"/>
    <w:unhideWhenUsed/>
    <w:rsid w:val="00E556A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E556A8"/>
  </w:style>
  <w:style w:type="character" w:styleId="PlaceholderText">
    <w:name w:val="Placeholder Text"/>
    <w:basedOn w:val="DefaultParagraphFont"/>
    <w:rsid w:val="00272F8C"/>
    <w:rPr>
      <w:color w:val="808080"/>
    </w:rPr>
  </w:style>
  <w:style w:type="paragraph" w:styleId="ListParagraph">
    <w:name w:val="List Paragraph"/>
    <w:basedOn w:val="Normal"/>
    <w:rsid w:val="00B03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6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0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3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03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62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8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61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7C7BC-AB69-4E1F-AF2D-CC3AB279E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1530</Words>
  <Characters>873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REO</Company>
  <LinksUpToDate>false</LinksUpToDate>
  <CharactersWithSpaces>2399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Raminta Bartkevičienė</cp:lastModifiedBy>
  <cp:revision>2</cp:revision>
  <cp:lastPrinted>2023-05-25T10:35:00Z</cp:lastPrinted>
  <dcterms:created xsi:type="dcterms:W3CDTF">2026-03-12T09:07:00Z</dcterms:created>
  <dcterms:modified xsi:type="dcterms:W3CDTF">2026-03-12T09:07:00Z</dcterms:modified>
</cp:coreProperties>
</file>