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FDCB" w14:textId="68DB6BA4" w:rsidR="00070C90" w:rsidRPr="00070C90" w:rsidRDefault="000750D8" w:rsidP="000750D8">
      <w:pPr>
        <w:spacing w:after="0" w:line="240" w:lineRule="auto"/>
        <w:ind w:firstLine="851"/>
        <w:rPr>
          <w:rFonts w:ascii="Times New Roman" w:hAnsi="Times New Roman"/>
          <w:sz w:val="24"/>
          <w:szCs w:val="24"/>
        </w:rPr>
      </w:pPr>
      <w:r>
        <w:rPr>
          <w:rFonts w:ascii="Times New Roman" w:hAnsi="Times New Roman"/>
          <w:sz w:val="24"/>
          <w:szCs w:val="24"/>
        </w:rPr>
        <w:t xml:space="preserve">                                                         </w:t>
      </w:r>
      <w:r w:rsidR="007F5438" w:rsidRPr="00511678">
        <w:rPr>
          <w:rFonts w:ascii="Times New Roman" w:eastAsia="Times New Roman" w:hAnsi="Times New Roman" w:cs="Tahoma"/>
          <w:noProof/>
          <w:sz w:val="24"/>
          <w:szCs w:val="24"/>
          <w:lang w:eastAsia="lt-LT"/>
        </w:rPr>
        <w:drawing>
          <wp:inline distT="0" distB="0" distL="0" distR="0" wp14:anchorId="7551D12A" wp14:editId="5ED23589">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7504A63" w14:textId="77777777" w:rsidR="00070C90" w:rsidRPr="00070C90" w:rsidRDefault="00070C90" w:rsidP="002430F8">
      <w:pPr>
        <w:tabs>
          <w:tab w:val="left" w:pos="851"/>
        </w:tabs>
        <w:spacing w:after="0" w:line="240" w:lineRule="auto"/>
        <w:jc w:val="center"/>
        <w:rPr>
          <w:rFonts w:ascii="Times New Roman" w:hAnsi="Times New Roman"/>
          <w:sz w:val="24"/>
          <w:szCs w:val="24"/>
        </w:rPr>
      </w:pPr>
    </w:p>
    <w:p w14:paraId="7E42722E" w14:textId="77777777" w:rsidR="00070C90" w:rsidRPr="00070C90" w:rsidRDefault="00070C90" w:rsidP="008D7748">
      <w:pPr>
        <w:pStyle w:val="Subtitle"/>
      </w:pPr>
      <w:r w:rsidRPr="00070C90">
        <w:t xml:space="preserve">KĖDAINIŲ RAJONO SAVIVALDYBĖS </w:t>
      </w:r>
      <w:r w:rsidR="00F2718D">
        <w:t>ADMINISTRACIJOS DIREKTORIUS</w:t>
      </w:r>
    </w:p>
    <w:p w14:paraId="56235415" w14:textId="77777777" w:rsidR="00070C90" w:rsidRPr="00070C90" w:rsidRDefault="00070C90" w:rsidP="008D7748">
      <w:pPr>
        <w:spacing w:after="0" w:line="240" w:lineRule="auto"/>
        <w:jc w:val="center"/>
        <w:rPr>
          <w:rFonts w:ascii="Times New Roman" w:hAnsi="Times New Roman"/>
          <w:b/>
          <w:sz w:val="24"/>
          <w:szCs w:val="24"/>
        </w:rPr>
      </w:pPr>
    </w:p>
    <w:p w14:paraId="245D8FC2" w14:textId="77777777" w:rsidR="00070C90" w:rsidRPr="00070C90" w:rsidRDefault="00F2718D" w:rsidP="008D7748">
      <w:pPr>
        <w:spacing w:after="0" w:line="240" w:lineRule="auto"/>
        <w:jc w:val="center"/>
        <w:rPr>
          <w:rFonts w:ascii="Times New Roman" w:hAnsi="Times New Roman"/>
          <w:b/>
          <w:sz w:val="24"/>
          <w:szCs w:val="24"/>
        </w:rPr>
      </w:pPr>
      <w:r>
        <w:rPr>
          <w:rFonts w:ascii="Times New Roman" w:hAnsi="Times New Roman"/>
          <w:b/>
          <w:sz w:val="24"/>
          <w:szCs w:val="24"/>
        </w:rPr>
        <w:t>ĮSAKYMAS</w:t>
      </w:r>
    </w:p>
    <w:p w14:paraId="3558FE3E" w14:textId="383291C2" w:rsidR="0083475C" w:rsidRPr="00B13F03" w:rsidRDefault="00070C90" w:rsidP="0083475C">
      <w:pPr>
        <w:spacing w:after="0" w:line="240" w:lineRule="auto"/>
        <w:jc w:val="center"/>
        <w:rPr>
          <w:rFonts w:ascii="Times New Roman" w:hAnsi="Times New Roman"/>
          <w:sz w:val="24"/>
          <w:szCs w:val="24"/>
          <w:lang w:eastAsia="lt-LT"/>
        </w:rPr>
      </w:pPr>
      <w:r w:rsidRPr="00070C90">
        <w:rPr>
          <w:rFonts w:ascii="Times New Roman" w:hAnsi="Times New Roman"/>
          <w:b/>
          <w:sz w:val="24"/>
          <w:szCs w:val="24"/>
        </w:rPr>
        <w:t xml:space="preserve">DĖL </w:t>
      </w:r>
      <w:r w:rsidR="0083475C" w:rsidRPr="00B13F03">
        <w:rPr>
          <w:rFonts w:ascii="Times New Roman" w:hAnsi="Times New Roman"/>
          <w:b/>
          <w:sz w:val="24"/>
          <w:szCs w:val="24"/>
        </w:rPr>
        <w:t>TARNYBINIŲ IR NETARNYBINIŲ LENGVŲJŲ AUTOMOBILIŲ NAUDOJIMO KĖDAINIŲ RAJONO SAVIVALDYBĖS ADMINISTRACIJOJE</w:t>
      </w:r>
      <w:r w:rsidR="0083475C" w:rsidRPr="00B13F03">
        <w:rPr>
          <w:rFonts w:ascii="Times New Roman" w:hAnsi="Times New Roman"/>
          <w:b/>
          <w:bCs/>
          <w:sz w:val="24"/>
          <w:szCs w:val="24"/>
          <w:lang w:eastAsia="lt-LT"/>
        </w:rPr>
        <w:t xml:space="preserve"> TAISYKL</w:t>
      </w:r>
      <w:r w:rsidR="0083475C">
        <w:rPr>
          <w:rFonts w:ascii="Times New Roman" w:hAnsi="Times New Roman"/>
          <w:b/>
          <w:bCs/>
          <w:sz w:val="24"/>
          <w:szCs w:val="24"/>
          <w:lang w:eastAsia="lt-LT"/>
        </w:rPr>
        <w:t>IŲ PATVIRTINIMO</w:t>
      </w:r>
      <w:r w:rsidR="0083475C" w:rsidRPr="00B13F03">
        <w:rPr>
          <w:rFonts w:ascii="Times New Roman" w:hAnsi="Times New Roman"/>
          <w:b/>
          <w:bCs/>
          <w:sz w:val="24"/>
          <w:szCs w:val="24"/>
          <w:lang w:eastAsia="lt-LT"/>
        </w:rPr>
        <w:t xml:space="preserve"> </w:t>
      </w:r>
    </w:p>
    <w:p w14:paraId="3460CF0F" w14:textId="321E5F33" w:rsidR="00070C90" w:rsidRPr="00070C90" w:rsidRDefault="00070C90" w:rsidP="008D7748">
      <w:pPr>
        <w:spacing w:after="0" w:line="240" w:lineRule="auto"/>
        <w:jc w:val="center"/>
        <w:rPr>
          <w:rFonts w:ascii="Times New Roman" w:hAnsi="Times New Roman"/>
          <w:b/>
          <w:sz w:val="24"/>
          <w:szCs w:val="24"/>
        </w:rPr>
      </w:pPr>
    </w:p>
    <w:p w14:paraId="3381EE33" w14:textId="2A4987E7" w:rsidR="00070C90" w:rsidRPr="00070C90" w:rsidRDefault="009931FA" w:rsidP="008D7748">
      <w:pPr>
        <w:spacing w:after="0" w:line="240" w:lineRule="auto"/>
        <w:jc w:val="center"/>
        <w:rPr>
          <w:rFonts w:ascii="Times New Roman" w:hAnsi="Times New Roman"/>
          <w:sz w:val="24"/>
          <w:szCs w:val="24"/>
        </w:rPr>
      </w:pPr>
      <w:r>
        <w:rPr>
          <w:rFonts w:ascii="Times New Roman" w:hAnsi="Times New Roman"/>
          <w:sz w:val="24"/>
          <w:szCs w:val="24"/>
        </w:rPr>
        <w:t xml:space="preserve">2026 m. kovo 13 d. </w:t>
      </w:r>
      <w:r w:rsidR="00070C90" w:rsidRPr="00070C90">
        <w:rPr>
          <w:rFonts w:ascii="Times New Roman" w:hAnsi="Times New Roman"/>
          <w:sz w:val="24"/>
          <w:szCs w:val="24"/>
        </w:rPr>
        <w:t xml:space="preserve">Nr. </w:t>
      </w:r>
      <w:r>
        <w:rPr>
          <w:rFonts w:ascii="Times New Roman" w:hAnsi="Times New Roman"/>
          <w:sz w:val="24"/>
          <w:szCs w:val="24"/>
        </w:rPr>
        <w:t>AD-1-229</w:t>
      </w:r>
    </w:p>
    <w:p w14:paraId="1A9BE430" w14:textId="77777777" w:rsidR="00070C90" w:rsidRPr="00070C90" w:rsidRDefault="00070C90" w:rsidP="008D7748">
      <w:pPr>
        <w:spacing w:after="0" w:line="240" w:lineRule="auto"/>
        <w:jc w:val="center"/>
        <w:rPr>
          <w:rFonts w:ascii="Times New Roman" w:hAnsi="Times New Roman"/>
          <w:sz w:val="24"/>
          <w:szCs w:val="24"/>
        </w:rPr>
      </w:pPr>
      <w:r w:rsidRPr="00070C90">
        <w:rPr>
          <w:rFonts w:ascii="Times New Roman" w:hAnsi="Times New Roman"/>
          <w:sz w:val="24"/>
          <w:szCs w:val="24"/>
        </w:rPr>
        <w:t>Kėdainiai</w:t>
      </w:r>
    </w:p>
    <w:p w14:paraId="698DB341" w14:textId="77777777" w:rsidR="00070C90" w:rsidRPr="00070C90" w:rsidRDefault="00070C90" w:rsidP="008D7748">
      <w:pPr>
        <w:spacing w:after="0" w:line="240" w:lineRule="auto"/>
        <w:ind w:firstLine="567"/>
        <w:rPr>
          <w:rFonts w:ascii="Times New Roman" w:hAnsi="Times New Roman"/>
          <w:sz w:val="24"/>
          <w:szCs w:val="24"/>
        </w:rPr>
      </w:pPr>
    </w:p>
    <w:p w14:paraId="7C22B471" w14:textId="1DA2744C" w:rsidR="00070C90" w:rsidRPr="00070C90" w:rsidRDefault="00F96887" w:rsidP="008D7748">
      <w:pPr>
        <w:spacing w:after="0" w:line="240" w:lineRule="auto"/>
        <w:jc w:val="both"/>
        <w:rPr>
          <w:rFonts w:ascii="Times New Roman" w:hAnsi="Times New Roman"/>
          <w:sz w:val="24"/>
          <w:szCs w:val="24"/>
        </w:rPr>
      </w:pPr>
      <w:r>
        <w:rPr>
          <w:rFonts w:ascii="Times New Roman" w:hAnsi="Times New Roman"/>
          <w:sz w:val="24"/>
          <w:szCs w:val="24"/>
        </w:rPr>
        <w:t xml:space="preserve">          </w:t>
      </w:r>
      <w:r w:rsidR="00C11CA7">
        <w:rPr>
          <w:rFonts w:ascii="Times New Roman" w:hAnsi="Times New Roman"/>
          <w:sz w:val="24"/>
          <w:szCs w:val="24"/>
        </w:rPr>
        <w:t xml:space="preserve">   </w:t>
      </w:r>
      <w:r w:rsidRPr="00F96887">
        <w:rPr>
          <w:rFonts w:ascii="Times New Roman" w:hAnsi="Times New Roman"/>
          <w:sz w:val="24"/>
          <w:szCs w:val="24"/>
        </w:rPr>
        <w:t>Vadovaudamasis Lietuvos Respublikos vietos savivaldos įstatymo 34 straipsnio 6 dalies 2 punktu</w:t>
      </w:r>
      <w:r w:rsidR="00F2718D" w:rsidRPr="002102DB">
        <w:rPr>
          <w:rFonts w:ascii="Times New Roman" w:hAnsi="Times New Roman"/>
          <w:color w:val="FF0000"/>
          <w:sz w:val="24"/>
          <w:szCs w:val="24"/>
        </w:rPr>
        <w:t xml:space="preserve"> </w:t>
      </w:r>
      <w:r w:rsidR="00F2718D">
        <w:rPr>
          <w:rFonts w:ascii="Times New Roman" w:hAnsi="Times New Roman"/>
          <w:sz w:val="24"/>
          <w:szCs w:val="24"/>
        </w:rPr>
        <w:t>ir Kėdainių rajono savivaldybės tarybos 202</w:t>
      </w:r>
      <w:r w:rsidR="00417838">
        <w:rPr>
          <w:rFonts w:ascii="Times New Roman" w:hAnsi="Times New Roman"/>
          <w:sz w:val="24"/>
          <w:szCs w:val="24"/>
        </w:rPr>
        <w:t xml:space="preserve">5 </w:t>
      </w:r>
      <w:r w:rsidR="00F2718D">
        <w:rPr>
          <w:rFonts w:ascii="Times New Roman" w:hAnsi="Times New Roman"/>
          <w:sz w:val="24"/>
          <w:szCs w:val="24"/>
        </w:rPr>
        <w:t xml:space="preserve">m. </w:t>
      </w:r>
      <w:r w:rsidR="00417838">
        <w:rPr>
          <w:rFonts w:ascii="Times New Roman" w:hAnsi="Times New Roman"/>
          <w:sz w:val="24"/>
          <w:szCs w:val="24"/>
        </w:rPr>
        <w:t>gruodžio 19</w:t>
      </w:r>
      <w:r w:rsidR="00F2718D">
        <w:rPr>
          <w:rFonts w:ascii="Times New Roman" w:hAnsi="Times New Roman"/>
          <w:sz w:val="24"/>
          <w:szCs w:val="24"/>
        </w:rPr>
        <w:t xml:space="preserve"> d. </w:t>
      </w:r>
      <w:r w:rsidR="00F2718D" w:rsidRPr="005E135C">
        <w:rPr>
          <w:rFonts w:ascii="Times New Roman" w:hAnsi="Times New Roman"/>
          <w:sz w:val="24"/>
          <w:szCs w:val="24"/>
        </w:rPr>
        <w:t>sprendimu Nr. TS-</w:t>
      </w:r>
      <w:r w:rsidR="00417838">
        <w:rPr>
          <w:rFonts w:ascii="Times New Roman" w:hAnsi="Times New Roman"/>
          <w:sz w:val="24"/>
          <w:szCs w:val="24"/>
        </w:rPr>
        <w:t>362</w:t>
      </w:r>
      <w:r w:rsidR="00F2718D" w:rsidRPr="005E135C">
        <w:rPr>
          <w:rFonts w:ascii="Times New Roman" w:hAnsi="Times New Roman"/>
          <w:sz w:val="24"/>
          <w:szCs w:val="24"/>
        </w:rPr>
        <w:t xml:space="preserve"> „</w:t>
      </w:r>
      <w:r w:rsidR="004D2D0E" w:rsidRPr="005E135C">
        <w:rPr>
          <w:rFonts w:ascii="Times New Roman" w:hAnsi="Times New Roman"/>
          <w:sz w:val="24"/>
          <w:szCs w:val="24"/>
        </w:rPr>
        <w:t>Dėl T</w:t>
      </w:r>
      <w:r w:rsidR="00070C90" w:rsidRPr="005E135C">
        <w:rPr>
          <w:rFonts w:ascii="Times New Roman" w:hAnsi="Times New Roman"/>
          <w:sz w:val="24"/>
          <w:szCs w:val="24"/>
        </w:rPr>
        <w:t xml:space="preserve">arnybinių </w:t>
      </w:r>
      <w:r w:rsidR="00417838">
        <w:rPr>
          <w:rFonts w:ascii="Times New Roman" w:hAnsi="Times New Roman"/>
          <w:sz w:val="24"/>
          <w:szCs w:val="24"/>
        </w:rPr>
        <w:t>ir netarnybinių</w:t>
      </w:r>
      <w:r w:rsidR="0083475C">
        <w:rPr>
          <w:rFonts w:ascii="Times New Roman" w:hAnsi="Times New Roman"/>
          <w:sz w:val="24"/>
          <w:szCs w:val="24"/>
        </w:rPr>
        <w:t xml:space="preserve"> </w:t>
      </w:r>
      <w:r w:rsidR="00070C90" w:rsidRPr="005E135C">
        <w:rPr>
          <w:rFonts w:ascii="Times New Roman" w:hAnsi="Times New Roman"/>
          <w:sz w:val="24"/>
          <w:szCs w:val="24"/>
        </w:rPr>
        <w:t xml:space="preserve">lengvųjų automobilių </w:t>
      </w:r>
      <w:r w:rsidR="00F2718D" w:rsidRPr="005E135C">
        <w:rPr>
          <w:rFonts w:ascii="Times New Roman" w:hAnsi="Times New Roman"/>
          <w:sz w:val="24"/>
          <w:szCs w:val="24"/>
        </w:rPr>
        <w:t>naudojimo</w:t>
      </w:r>
      <w:r w:rsidR="00F2718D">
        <w:rPr>
          <w:rFonts w:ascii="Times New Roman" w:hAnsi="Times New Roman"/>
          <w:sz w:val="24"/>
          <w:szCs w:val="24"/>
        </w:rPr>
        <w:t xml:space="preserve"> Kėdainių rajono savivaldybės biudžetinėse įs</w:t>
      </w:r>
      <w:r w:rsidR="004D2D0E">
        <w:rPr>
          <w:rFonts w:ascii="Times New Roman" w:hAnsi="Times New Roman"/>
          <w:sz w:val="24"/>
          <w:szCs w:val="24"/>
        </w:rPr>
        <w:t xml:space="preserve">taigose taisyklių </w:t>
      </w:r>
      <w:r w:rsidR="004D2D0E" w:rsidRPr="00F96887">
        <w:rPr>
          <w:rFonts w:ascii="Times New Roman" w:hAnsi="Times New Roman"/>
          <w:sz w:val="24"/>
          <w:szCs w:val="24"/>
        </w:rPr>
        <w:t>patvirtinimo“:</w:t>
      </w:r>
      <w:r w:rsidR="00070C90" w:rsidRPr="00F96887">
        <w:rPr>
          <w:rFonts w:ascii="Times New Roman" w:hAnsi="Times New Roman"/>
          <w:sz w:val="24"/>
          <w:szCs w:val="24"/>
        </w:rPr>
        <w:t xml:space="preserve"> </w:t>
      </w:r>
    </w:p>
    <w:p w14:paraId="5A7143E4" w14:textId="10148E02" w:rsidR="00070C90" w:rsidRPr="00070C90" w:rsidRDefault="00987213" w:rsidP="00993A00">
      <w:pPr>
        <w:tabs>
          <w:tab w:val="left" w:pos="0"/>
        </w:tabs>
        <w:spacing w:after="0" w:line="240" w:lineRule="auto"/>
        <w:ind w:firstLine="851"/>
        <w:jc w:val="both"/>
        <w:rPr>
          <w:rFonts w:ascii="Times New Roman" w:hAnsi="Times New Roman"/>
          <w:sz w:val="24"/>
          <w:szCs w:val="24"/>
        </w:rPr>
      </w:pPr>
      <w:r w:rsidRPr="005E135C">
        <w:rPr>
          <w:rFonts w:ascii="Times New Roman" w:hAnsi="Times New Roman"/>
          <w:sz w:val="24"/>
          <w:szCs w:val="24"/>
        </w:rPr>
        <w:t xml:space="preserve">1. </w:t>
      </w:r>
      <w:r w:rsidR="00D1504E" w:rsidRPr="005E135C">
        <w:rPr>
          <w:rFonts w:ascii="Times New Roman" w:hAnsi="Times New Roman"/>
          <w:sz w:val="24"/>
          <w:szCs w:val="24"/>
        </w:rPr>
        <w:t>P a t</w:t>
      </w:r>
      <w:r w:rsidR="00F2718D" w:rsidRPr="005E135C">
        <w:rPr>
          <w:rFonts w:ascii="Times New Roman" w:hAnsi="Times New Roman"/>
          <w:sz w:val="24"/>
          <w:szCs w:val="24"/>
        </w:rPr>
        <w:t xml:space="preserve"> </w:t>
      </w:r>
      <w:r w:rsidRPr="005E135C">
        <w:rPr>
          <w:rFonts w:ascii="Times New Roman" w:hAnsi="Times New Roman"/>
          <w:sz w:val="24"/>
          <w:szCs w:val="24"/>
        </w:rPr>
        <w:t>v</w:t>
      </w:r>
      <w:r w:rsidR="00F2718D" w:rsidRPr="005E135C">
        <w:rPr>
          <w:rFonts w:ascii="Times New Roman" w:hAnsi="Times New Roman"/>
          <w:sz w:val="24"/>
          <w:szCs w:val="24"/>
        </w:rPr>
        <w:t xml:space="preserve"> </w:t>
      </w:r>
      <w:r w:rsidRPr="005E135C">
        <w:rPr>
          <w:rFonts w:ascii="Times New Roman" w:hAnsi="Times New Roman"/>
          <w:sz w:val="24"/>
          <w:szCs w:val="24"/>
        </w:rPr>
        <w:t>i</w:t>
      </w:r>
      <w:r w:rsidR="00F2718D" w:rsidRPr="005E135C">
        <w:rPr>
          <w:rFonts w:ascii="Times New Roman" w:hAnsi="Times New Roman"/>
          <w:sz w:val="24"/>
          <w:szCs w:val="24"/>
        </w:rPr>
        <w:t xml:space="preserve"> </w:t>
      </w:r>
      <w:r w:rsidRPr="005E135C">
        <w:rPr>
          <w:rFonts w:ascii="Times New Roman" w:hAnsi="Times New Roman"/>
          <w:sz w:val="24"/>
          <w:szCs w:val="24"/>
        </w:rPr>
        <w:t>r</w:t>
      </w:r>
      <w:r w:rsidR="00F2718D" w:rsidRPr="005E135C">
        <w:rPr>
          <w:rFonts w:ascii="Times New Roman" w:hAnsi="Times New Roman"/>
          <w:sz w:val="24"/>
          <w:szCs w:val="24"/>
        </w:rPr>
        <w:t xml:space="preserve"> </w:t>
      </w:r>
      <w:r w:rsidRPr="005E135C">
        <w:rPr>
          <w:rFonts w:ascii="Times New Roman" w:hAnsi="Times New Roman"/>
          <w:sz w:val="24"/>
          <w:szCs w:val="24"/>
        </w:rPr>
        <w:t>t</w:t>
      </w:r>
      <w:r w:rsidR="00F2718D" w:rsidRPr="005E135C">
        <w:rPr>
          <w:rFonts w:ascii="Times New Roman" w:hAnsi="Times New Roman"/>
          <w:sz w:val="24"/>
          <w:szCs w:val="24"/>
        </w:rPr>
        <w:t xml:space="preserve"> </w:t>
      </w:r>
      <w:r w:rsidRPr="005E135C">
        <w:rPr>
          <w:rFonts w:ascii="Times New Roman" w:hAnsi="Times New Roman"/>
          <w:sz w:val="24"/>
          <w:szCs w:val="24"/>
        </w:rPr>
        <w:t>i</w:t>
      </w:r>
      <w:r w:rsidR="00F2718D" w:rsidRPr="005E135C">
        <w:rPr>
          <w:rFonts w:ascii="Times New Roman" w:hAnsi="Times New Roman"/>
          <w:sz w:val="24"/>
          <w:szCs w:val="24"/>
        </w:rPr>
        <w:t xml:space="preserve"> </w:t>
      </w:r>
      <w:r w:rsidRPr="005E135C">
        <w:rPr>
          <w:rFonts w:ascii="Times New Roman" w:hAnsi="Times New Roman"/>
          <w:sz w:val="24"/>
          <w:szCs w:val="24"/>
        </w:rPr>
        <w:t>n</w:t>
      </w:r>
      <w:r w:rsidR="00F2718D" w:rsidRPr="005E135C">
        <w:rPr>
          <w:rFonts w:ascii="Times New Roman" w:hAnsi="Times New Roman"/>
          <w:sz w:val="24"/>
          <w:szCs w:val="24"/>
        </w:rPr>
        <w:t xml:space="preserve"> u </w:t>
      </w:r>
      <w:r w:rsidRPr="005E135C">
        <w:rPr>
          <w:rFonts w:ascii="Times New Roman" w:hAnsi="Times New Roman"/>
          <w:sz w:val="24"/>
          <w:szCs w:val="24"/>
        </w:rPr>
        <w:t>T</w:t>
      </w:r>
      <w:r w:rsidR="00070C90" w:rsidRPr="005E135C">
        <w:rPr>
          <w:rFonts w:ascii="Times New Roman" w:hAnsi="Times New Roman"/>
          <w:sz w:val="24"/>
          <w:szCs w:val="24"/>
        </w:rPr>
        <w:t xml:space="preserve">arnybinių </w:t>
      </w:r>
      <w:r w:rsidR="0083475C">
        <w:rPr>
          <w:rFonts w:ascii="Times New Roman" w:hAnsi="Times New Roman"/>
          <w:sz w:val="24"/>
          <w:szCs w:val="24"/>
        </w:rPr>
        <w:t xml:space="preserve">ir netarnybinių </w:t>
      </w:r>
      <w:r w:rsidR="0083475C" w:rsidRPr="005E135C">
        <w:rPr>
          <w:rFonts w:ascii="Times New Roman" w:hAnsi="Times New Roman"/>
          <w:sz w:val="24"/>
          <w:szCs w:val="24"/>
        </w:rPr>
        <w:t>lengvųjų automobilių naudojimo</w:t>
      </w:r>
      <w:r w:rsidR="0083475C">
        <w:rPr>
          <w:rFonts w:ascii="Times New Roman" w:hAnsi="Times New Roman"/>
          <w:sz w:val="24"/>
          <w:szCs w:val="24"/>
        </w:rPr>
        <w:t xml:space="preserve"> Kėdainių rajono savivaldybės </w:t>
      </w:r>
      <w:r w:rsidR="00F2718D">
        <w:rPr>
          <w:rFonts w:ascii="Times New Roman" w:hAnsi="Times New Roman"/>
          <w:sz w:val="24"/>
          <w:szCs w:val="24"/>
        </w:rPr>
        <w:t>administracijoje</w:t>
      </w:r>
      <w:r w:rsidR="00070C90" w:rsidRPr="00070C90">
        <w:rPr>
          <w:rFonts w:ascii="Times New Roman" w:hAnsi="Times New Roman"/>
          <w:sz w:val="24"/>
          <w:szCs w:val="24"/>
        </w:rPr>
        <w:t xml:space="preserve"> taisykles (pridedama).</w:t>
      </w:r>
    </w:p>
    <w:p w14:paraId="6F6CEF7F" w14:textId="1E1AB25C" w:rsidR="00D7767C" w:rsidRPr="00CE6724" w:rsidRDefault="00987213" w:rsidP="00993A00">
      <w:pPr>
        <w:spacing w:after="0" w:line="240" w:lineRule="auto"/>
        <w:ind w:firstLine="851"/>
        <w:jc w:val="both"/>
        <w:rPr>
          <w:rFonts w:ascii="Times New Roman" w:hAnsi="Times New Roman"/>
          <w:sz w:val="24"/>
          <w:szCs w:val="24"/>
        </w:rPr>
      </w:pPr>
      <w:r>
        <w:rPr>
          <w:rFonts w:ascii="Times New Roman" w:hAnsi="Times New Roman"/>
          <w:sz w:val="24"/>
          <w:szCs w:val="24"/>
        </w:rPr>
        <w:t>2. P</w:t>
      </w:r>
      <w:r w:rsidR="00F2718D">
        <w:rPr>
          <w:rFonts w:ascii="Times New Roman" w:hAnsi="Times New Roman"/>
          <w:sz w:val="24"/>
          <w:szCs w:val="24"/>
        </w:rPr>
        <w:t xml:space="preserve"> </w:t>
      </w:r>
      <w:r>
        <w:rPr>
          <w:rFonts w:ascii="Times New Roman" w:hAnsi="Times New Roman"/>
          <w:sz w:val="24"/>
          <w:szCs w:val="24"/>
        </w:rPr>
        <w:t>r</w:t>
      </w:r>
      <w:r w:rsidR="00F2718D">
        <w:rPr>
          <w:rFonts w:ascii="Times New Roman" w:hAnsi="Times New Roman"/>
          <w:sz w:val="24"/>
          <w:szCs w:val="24"/>
        </w:rPr>
        <w:t xml:space="preserve"> </w:t>
      </w:r>
      <w:r>
        <w:rPr>
          <w:rFonts w:ascii="Times New Roman" w:hAnsi="Times New Roman"/>
          <w:sz w:val="24"/>
          <w:szCs w:val="24"/>
        </w:rPr>
        <w:t>i</w:t>
      </w:r>
      <w:r w:rsidR="00F2718D">
        <w:rPr>
          <w:rFonts w:ascii="Times New Roman" w:hAnsi="Times New Roman"/>
          <w:sz w:val="24"/>
          <w:szCs w:val="24"/>
        </w:rPr>
        <w:t xml:space="preserve"> </w:t>
      </w:r>
      <w:r>
        <w:rPr>
          <w:rFonts w:ascii="Times New Roman" w:hAnsi="Times New Roman"/>
          <w:sz w:val="24"/>
          <w:szCs w:val="24"/>
        </w:rPr>
        <w:t>p</w:t>
      </w:r>
      <w:r w:rsidR="00F2718D">
        <w:rPr>
          <w:rFonts w:ascii="Times New Roman" w:hAnsi="Times New Roman"/>
          <w:sz w:val="24"/>
          <w:szCs w:val="24"/>
        </w:rPr>
        <w:t xml:space="preserve"> </w:t>
      </w:r>
      <w:r>
        <w:rPr>
          <w:rFonts w:ascii="Times New Roman" w:hAnsi="Times New Roman"/>
          <w:sz w:val="24"/>
          <w:szCs w:val="24"/>
        </w:rPr>
        <w:t>a</w:t>
      </w:r>
      <w:r w:rsidR="00F2718D">
        <w:rPr>
          <w:rFonts w:ascii="Times New Roman" w:hAnsi="Times New Roman"/>
          <w:sz w:val="24"/>
          <w:szCs w:val="24"/>
        </w:rPr>
        <w:t xml:space="preserve"> </w:t>
      </w:r>
      <w:r>
        <w:rPr>
          <w:rFonts w:ascii="Times New Roman" w:hAnsi="Times New Roman"/>
          <w:sz w:val="24"/>
          <w:szCs w:val="24"/>
        </w:rPr>
        <w:t>ž</w:t>
      </w:r>
      <w:r w:rsidR="00F2718D">
        <w:rPr>
          <w:rFonts w:ascii="Times New Roman" w:hAnsi="Times New Roman"/>
          <w:sz w:val="24"/>
          <w:szCs w:val="24"/>
        </w:rPr>
        <w:t xml:space="preserve"> į s t u</w:t>
      </w:r>
      <w:r w:rsidR="004D2D0E">
        <w:rPr>
          <w:rFonts w:ascii="Times New Roman" w:hAnsi="Times New Roman"/>
          <w:sz w:val="24"/>
          <w:szCs w:val="24"/>
        </w:rPr>
        <w:t xml:space="preserve"> </w:t>
      </w:r>
      <w:r>
        <w:rPr>
          <w:rFonts w:ascii="Times New Roman" w:hAnsi="Times New Roman"/>
          <w:sz w:val="24"/>
          <w:szCs w:val="24"/>
        </w:rPr>
        <w:t>netekusi</w:t>
      </w:r>
      <w:r w:rsidR="0083475C">
        <w:rPr>
          <w:rFonts w:ascii="Times New Roman" w:hAnsi="Times New Roman"/>
          <w:sz w:val="24"/>
          <w:szCs w:val="24"/>
        </w:rPr>
        <w:t>u</w:t>
      </w:r>
      <w:r>
        <w:rPr>
          <w:rFonts w:ascii="Times New Roman" w:hAnsi="Times New Roman"/>
          <w:sz w:val="24"/>
          <w:szCs w:val="24"/>
        </w:rPr>
        <w:t xml:space="preserve"> galios</w:t>
      </w:r>
      <w:r w:rsidRPr="00CE6724">
        <w:rPr>
          <w:rFonts w:ascii="Times New Roman" w:hAnsi="Times New Roman"/>
          <w:sz w:val="24"/>
          <w:szCs w:val="24"/>
        </w:rPr>
        <w:t xml:space="preserve"> </w:t>
      </w:r>
      <w:r w:rsidR="00070C90" w:rsidRPr="00CE6724">
        <w:rPr>
          <w:rFonts w:ascii="Times New Roman" w:hAnsi="Times New Roman"/>
          <w:sz w:val="24"/>
          <w:szCs w:val="24"/>
        </w:rPr>
        <w:t>Kėdainių rajono savivaldybės</w:t>
      </w:r>
      <w:r w:rsidR="00F2718D" w:rsidRPr="00CE6724">
        <w:rPr>
          <w:rFonts w:ascii="Times New Roman" w:hAnsi="Times New Roman"/>
          <w:sz w:val="24"/>
          <w:szCs w:val="24"/>
        </w:rPr>
        <w:t xml:space="preserve"> administracijos direktoriaus 20</w:t>
      </w:r>
      <w:r w:rsidR="00AE2B62" w:rsidRPr="00CE6724">
        <w:rPr>
          <w:rFonts w:ascii="Times New Roman" w:hAnsi="Times New Roman"/>
          <w:sz w:val="24"/>
          <w:szCs w:val="24"/>
        </w:rPr>
        <w:t>2</w:t>
      </w:r>
      <w:r w:rsidR="0083475C">
        <w:rPr>
          <w:rFonts w:ascii="Times New Roman" w:hAnsi="Times New Roman"/>
          <w:sz w:val="24"/>
          <w:szCs w:val="24"/>
        </w:rPr>
        <w:t>4</w:t>
      </w:r>
      <w:r w:rsidR="00F2718D" w:rsidRPr="00CE6724">
        <w:rPr>
          <w:rFonts w:ascii="Times New Roman" w:hAnsi="Times New Roman"/>
          <w:sz w:val="24"/>
          <w:szCs w:val="24"/>
        </w:rPr>
        <w:t xml:space="preserve"> m. </w:t>
      </w:r>
      <w:r w:rsidR="0083475C">
        <w:rPr>
          <w:rFonts w:ascii="Times New Roman" w:hAnsi="Times New Roman"/>
          <w:sz w:val="24"/>
          <w:szCs w:val="24"/>
        </w:rPr>
        <w:t>vasario 22</w:t>
      </w:r>
      <w:r w:rsidR="00070C90" w:rsidRPr="00CE6724">
        <w:rPr>
          <w:rFonts w:ascii="Times New Roman" w:hAnsi="Times New Roman"/>
          <w:sz w:val="24"/>
          <w:szCs w:val="24"/>
        </w:rPr>
        <w:t xml:space="preserve"> d.</w:t>
      </w:r>
      <w:r w:rsidR="00F2718D" w:rsidRPr="00CE6724">
        <w:rPr>
          <w:rFonts w:ascii="Times New Roman" w:hAnsi="Times New Roman"/>
          <w:sz w:val="24"/>
          <w:szCs w:val="24"/>
        </w:rPr>
        <w:t xml:space="preserve"> įsakymą</w:t>
      </w:r>
      <w:r w:rsidR="00070C90" w:rsidRPr="00CE6724">
        <w:rPr>
          <w:rFonts w:ascii="Times New Roman" w:hAnsi="Times New Roman"/>
          <w:sz w:val="24"/>
          <w:szCs w:val="24"/>
        </w:rPr>
        <w:t xml:space="preserve"> Nr. </w:t>
      </w:r>
      <w:r w:rsidR="00F2718D" w:rsidRPr="00CE6724">
        <w:rPr>
          <w:rFonts w:ascii="Times New Roman" w:hAnsi="Times New Roman"/>
          <w:sz w:val="24"/>
          <w:szCs w:val="24"/>
        </w:rPr>
        <w:t>AD-1-</w:t>
      </w:r>
      <w:r w:rsidR="0083475C">
        <w:rPr>
          <w:rFonts w:ascii="Times New Roman" w:hAnsi="Times New Roman"/>
          <w:sz w:val="24"/>
          <w:szCs w:val="24"/>
        </w:rPr>
        <w:t>123</w:t>
      </w:r>
      <w:r w:rsidR="00070C90" w:rsidRPr="00CE6724">
        <w:rPr>
          <w:rFonts w:ascii="Times New Roman" w:hAnsi="Times New Roman"/>
          <w:sz w:val="24"/>
          <w:szCs w:val="24"/>
        </w:rPr>
        <w:t xml:space="preserve"> „</w:t>
      </w:r>
      <w:r w:rsidR="00B834C0" w:rsidRPr="00CE6724">
        <w:rPr>
          <w:rFonts w:ascii="Times New Roman" w:hAnsi="Times New Roman"/>
          <w:sz w:val="24"/>
          <w:szCs w:val="24"/>
        </w:rPr>
        <w:t>Dėl T</w:t>
      </w:r>
      <w:r w:rsidR="00070C90" w:rsidRPr="00CE6724">
        <w:rPr>
          <w:rFonts w:ascii="Times New Roman" w:hAnsi="Times New Roman"/>
          <w:sz w:val="24"/>
          <w:szCs w:val="24"/>
        </w:rPr>
        <w:t xml:space="preserve">arnybinių lengvųjų automobilių </w:t>
      </w:r>
      <w:r w:rsidR="006A5D05" w:rsidRPr="00CE6724">
        <w:rPr>
          <w:rFonts w:ascii="Times New Roman" w:hAnsi="Times New Roman"/>
          <w:sz w:val="24"/>
          <w:szCs w:val="24"/>
        </w:rPr>
        <w:t>įsigijimo, nuomos ir naudojimo</w:t>
      </w:r>
      <w:r w:rsidR="00070C90" w:rsidRPr="00CE6724">
        <w:rPr>
          <w:rFonts w:ascii="Times New Roman" w:hAnsi="Times New Roman"/>
          <w:sz w:val="24"/>
          <w:szCs w:val="24"/>
        </w:rPr>
        <w:t xml:space="preserve"> Kėdainių rajono savivaldybės </w:t>
      </w:r>
      <w:r w:rsidR="00F2718D" w:rsidRPr="00CE6724">
        <w:rPr>
          <w:rFonts w:ascii="Times New Roman" w:hAnsi="Times New Roman"/>
          <w:sz w:val="24"/>
          <w:szCs w:val="24"/>
        </w:rPr>
        <w:t xml:space="preserve">administracijoje taisyklių </w:t>
      </w:r>
      <w:r w:rsidR="006A5D05" w:rsidRPr="00CE6724">
        <w:rPr>
          <w:rFonts w:ascii="Times New Roman" w:hAnsi="Times New Roman"/>
          <w:sz w:val="24"/>
          <w:szCs w:val="24"/>
        </w:rPr>
        <w:t>pa</w:t>
      </w:r>
      <w:r w:rsidR="00F2718D" w:rsidRPr="00CE6724">
        <w:rPr>
          <w:rFonts w:ascii="Times New Roman" w:hAnsi="Times New Roman"/>
          <w:sz w:val="24"/>
          <w:szCs w:val="24"/>
        </w:rPr>
        <w:t>tvirtinimo</w:t>
      </w:r>
      <w:r w:rsidR="00D7767C" w:rsidRPr="00CE6724">
        <w:rPr>
          <w:rFonts w:ascii="Times New Roman" w:hAnsi="Times New Roman"/>
          <w:sz w:val="24"/>
          <w:szCs w:val="24"/>
        </w:rPr>
        <w:t>“</w:t>
      </w:r>
      <w:r w:rsidR="0083475C">
        <w:rPr>
          <w:rFonts w:ascii="Times New Roman" w:hAnsi="Times New Roman"/>
          <w:sz w:val="24"/>
          <w:szCs w:val="24"/>
        </w:rPr>
        <w:t>.</w:t>
      </w:r>
    </w:p>
    <w:p w14:paraId="12239223" w14:textId="3C37CD1D" w:rsidR="00CE0695" w:rsidRPr="00CE0695" w:rsidRDefault="00CE0695" w:rsidP="00993A00">
      <w:pPr>
        <w:spacing w:after="0" w:line="240" w:lineRule="auto"/>
        <w:ind w:firstLine="851"/>
        <w:jc w:val="both"/>
        <w:rPr>
          <w:rFonts w:ascii="Times New Roman" w:hAnsi="Times New Roman"/>
          <w:sz w:val="24"/>
          <w:szCs w:val="24"/>
        </w:rPr>
      </w:pPr>
      <w:r w:rsidRPr="00CE0695">
        <w:rPr>
          <w:rFonts w:ascii="Times New Roman" w:hAnsi="Times New Roman"/>
          <w:sz w:val="24"/>
          <w:szCs w:val="24"/>
        </w:rPr>
        <w:t>3. Šis įsakymas įsigalioja nuo 2026 m. kovo 1</w:t>
      </w:r>
      <w:r w:rsidR="000B0224">
        <w:rPr>
          <w:rFonts w:ascii="Times New Roman" w:hAnsi="Times New Roman"/>
          <w:sz w:val="24"/>
          <w:szCs w:val="24"/>
        </w:rPr>
        <w:t>7</w:t>
      </w:r>
      <w:r w:rsidRPr="00CE0695">
        <w:rPr>
          <w:rFonts w:ascii="Times New Roman" w:hAnsi="Times New Roman"/>
          <w:sz w:val="24"/>
          <w:szCs w:val="24"/>
        </w:rPr>
        <w:t xml:space="preserve"> d.</w:t>
      </w:r>
    </w:p>
    <w:p w14:paraId="79A9F346" w14:textId="51621E90" w:rsidR="00CE0695" w:rsidRPr="00CE0695" w:rsidRDefault="00CE0695" w:rsidP="00CE0695">
      <w:pPr>
        <w:keepNext/>
        <w:tabs>
          <w:tab w:val="left" w:pos="1134"/>
          <w:tab w:val="left" w:pos="6379"/>
        </w:tabs>
        <w:spacing w:after="0" w:line="240" w:lineRule="auto"/>
        <w:ind w:firstLine="851"/>
        <w:jc w:val="both"/>
        <w:rPr>
          <w:rFonts w:ascii="Times New Roman" w:hAnsi="Times New Roman"/>
          <w:bCs/>
          <w:sz w:val="24"/>
          <w:szCs w:val="24"/>
        </w:rPr>
      </w:pPr>
      <w:r w:rsidRPr="00CE0695">
        <w:rPr>
          <w:rFonts w:ascii="Times New Roman" w:eastAsia="Times New Roman" w:hAnsi="Times New Roman"/>
          <w:sz w:val="24"/>
          <w:szCs w:val="24"/>
          <w:lang w:eastAsia="en-GB"/>
        </w:rPr>
        <w:t xml:space="preserve">4. </w:t>
      </w:r>
      <w:r w:rsidRPr="00CE0695">
        <w:rPr>
          <w:rFonts w:ascii="Times New Roman" w:hAnsi="Times New Roman"/>
          <w:bCs/>
          <w:sz w:val="24"/>
          <w:szCs w:val="24"/>
        </w:rPr>
        <w:t xml:space="preserve">Šis įsakymas per vieną mėnesį nuo jo įteikimo arba paskelbimo dienos gali būti skundžiamas Lietuvos administracinių ginčų komisijos Kauno apygardos skyriui (Kaunas, Laisvės al. 36, LT-44240)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CE0695">
          <w:rPr>
            <w:rStyle w:val="Hyperlink"/>
            <w:rFonts w:ascii="Times New Roman" w:hAnsi="Times New Roman"/>
            <w:bCs/>
            <w:color w:val="auto"/>
            <w:sz w:val="24"/>
            <w:szCs w:val="24"/>
            <w:u w:val="none"/>
          </w:rPr>
          <w:t>https://e.teismas.lt</w:t>
        </w:r>
      </w:hyperlink>
      <w:r w:rsidRPr="00CE0695">
        <w:rPr>
          <w:rFonts w:ascii="Times New Roman" w:hAnsi="Times New Roman"/>
          <w:bCs/>
          <w:sz w:val="24"/>
          <w:szCs w:val="24"/>
        </w:rPr>
        <w:t xml:space="preserve"> arba adresu: Vilnius, Žygimantų g. 2, LT-01102, arba Kaunas, A. Mickevičiaus g. 8A, LT-44312, arba Klaipėda, Galinio Pylimo g. 9, LT-91230, arba Šiauliai, Dvaro g. 80, LT-76298, arba Panevėžys, Respublikos g. 62, LT-35158) Lietuvos Respublikos administracinių bylų teisenos įstatymo nustatyta tvarka.</w:t>
      </w:r>
    </w:p>
    <w:p w14:paraId="612BF71E" w14:textId="142B319F" w:rsidR="00070C90" w:rsidRPr="00C11CA7" w:rsidRDefault="00070C90" w:rsidP="0001717B">
      <w:pPr>
        <w:spacing w:after="0" w:line="240" w:lineRule="auto"/>
        <w:ind w:firstLine="851"/>
        <w:jc w:val="both"/>
        <w:rPr>
          <w:rFonts w:ascii="Times New Roman" w:hAnsi="Times New Roman"/>
          <w:sz w:val="24"/>
          <w:szCs w:val="24"/>
        </w:rPr>
      </w:pPr>
    </w:p>
    <w:p w14:paraId="36791A8C" w14:textId="77777777" w:rsidR="0083475C" w:rsidRPr="005E135C" w:rsidRDefault="0083475C" w:rsidP="008D7748">
      <w:pPr>
        <w:spacing w:after="0" w:line="240" w:lineRule="auto"/>
        <w:jc w:val="both"/>
        <w:rPr>
          <w:rFonts w:ascii="Times New Roman" w:hAnsi="Times New Roman"/>
          <w:sz w:val="24"/>
          <w:szCs w:val="24"/>
        </w:rPr>
      </w:pPr>
    </w:p>
    <w:p w14:paraId="6EB4305C" w14:textId="46C5F9B7" w:rsidR="00070C90" w:rsidRPr="00070C90" w:rsidRDefault="00F2718D" w:rsidP="008D7748">
      <w:pPr>
        <w:pStyle w:val="Style7"/>
        <w:widowControl/>
        <w:jc w:val="both"/>
      </w:pPr>
      <w:r w:rsidRPr="005E135C">
        <w:t xml:space="preserve">Administracijos direktorius                                                                               </w:t>
      </w:r>
      <w:r w:rsidR="006A5D05">
        <w:t xml:space="preserve">Gintautas </w:t>
      </w:r>
      <w:proofErr w:type="spellStart"/>
      <w:r w:rsidR="006A5D05">
        <w:t>Muznikas</w:t>
      </w:r>
      <w:proofErr w:type="spellEnd"/>
      <w:r w:rsidR="00070C90" w:rsidRPr="00070C90">
        <w:tab/>
      </w:r>
      <w:r w:rsidR="00070C90" w:rsidRPr="00070C90">
        <w:tab/>
      </w:r>
      <w:r w:rsidR="00070C90" w:rsidRPr="00070C90">
        <w:tab/>
      </w:r>
      <w:r w:rsidR="00070C90" w:rsidRPr="00070C90">
        <w:tab/>
      </w:r>
      <w:r w:rsidR="00070C90" w:rsidRPr="00070C90">
        <w:tab/>
      </w:r>
      <w:r w:rsidR="00070C90" w:rsidRPr="00070C90">
        <w:tab/>
      </w:r>
      <w:r w:rsidR="00070C90" w:rsidRPr="00070C90">
        <w:tab/>
      </w:r>
    </w:p>
    <w:p w14:paraId="11B019EF" w14:textId="77777777" w:rsidR="00070C90" w:rsidRPr="00070C90" w:rsidRDefault="00070C90" w:rsidP="008D7748">
      <w:pPr>
        <w:pStyle w:val="Style7"/>
        <w:widowControl/>
        <w:jc w:val="both"/>
      </w:pPr>
    </w:p>
    <w:p w14:paraId="2BDF9781" w14:textId="77777777" w:rsidR="00070C90" w:rsidRPr="00070C90" w:rsidRDefault="00070C90" w:rsidP="008D7748">
      <w:pPr>
        <w:pStyle w:val="Style7"/>
        <w:widowControl/>
        <w:jc w:val="both"/>
      </w:pPr>
    </w:p>
    <w:p w14:paraId="3BC3F3C0" w14:textId="77777777" w:rsidR="00070C90" w:rsidRPr="00070C90" w:rsidRDefault="00070C90" w:rsidP="008D7748">
      <w:pPr>
        <w:pStyle w:val="Style7"/>
        <w:widowControl/>
        <w:jc w:val="both"/>
      </w:pPr>
    </w:p>
    <w:p w14:paraId="676AD5F4" w14:textId="77777777" w:rsidR="00070C90" w:rsidRPr="00070C90" w:rsidRDefault="00070C90" w:rsidP="008D7748">
      <w:pPr>
        <w:pStyle w:val="Style7"/>
        <w:widowControl/>
        <w:jc w:val="both"/>
      </w:pPr>
    </w:p>
    <w:p w14:paraId="089EDD3E" w14:textId="77777777" w:rsidR="00070C90" w:rsidRDefault="00070C90" w:rsidP="008D7748">
      <w:pPr>
        <w:pStyle w:val="Style7"/>
        <w:widowControl/>
        <w:jc w:val="both"/>
      </w:pPr>
    </w:p>
    <w:p w14:paraId="519A40B4" w14:textId="77777777" w:rsidR="00B834C0" w:rsidRDefault="00B834C0" w:rsidP="008D7748">
      <w:pPr>
        <w:pStyle w:val="Style7"/>
        <w:widowControl/>
        <w:jc w:val="both"/>
      </w:pPr>
    </w:p>
    <w:p w14:paraId="25B1278A" w14:textId="77777777" w:rsidR="00B834C0" w:rsidRDefault="00B834C0" w:rsidP="008D7748">
      <w:pPr>
        <w:pStyle w:val="Style7"/>
        <w:widowControl/>
        <w:jc w:val="both"/>
      </w:pPr>
    </w:p>
    <w:p w14:paraId="18468D10" w14:textId="77777777" w:rsidR="00B834C0" w:rsidRDefault="00B834C0" w:rsidP="008D7748">
      <w:pPr>
        <w:pStyle w:val="Style7"/>
        <w:widowControl/>
        <w:jc w:val="both"/>
      </w:pPr>
    </w:p>
    <w:p w14:paraId="659E4D91" w14:textId="77777777" w:rsidR="00B834C0" w:rsidRDefault="00B834C0" w:rsidP="008D7748">
      <w:pPr>
        <w:pStyle w:val="Style7"/>
        <w:widowControl/>
        <w:jc w:val="both"/>
      </w:pPr>
    </w:p>
    <w:p w14:paraId="05129AB5" w14:textId="77777777" w:rsidR="00B834C0" w:rsidRDefault="00B834C0" w:rsidP="008D7748">
      <w:pPr>
        <w:pStyle w:val="Style7"/>
        <w:widowControl/>
        <w:jc w:val="both"/>
      </w:pPr>
    </w:p>
    <w:p w14:paraId="35C5BBDD" w14:textId="77777777" w:rsidR="00B834C0" w:rsidRDefault="00B834C0" w:rsidP="008D7748">
      <w:pPr>
        <w:pStyle w:val="Style7"/>
        <w:widowControl/>
        <w:jc w:val="both"/>
      </w:pPr>
    </w:p>
    <w:p w14:paraId="7DC4EA45" w14:textId="77777777" w:rsidR="00B834C0" w:rsidRPr="00070C90" w:rsidRDefault="00B834C0" w:rsidP="008D7748">
      <w:pPr>
        <w:pStyle w:val="Style7"/>
        <w:widowControl/>
        <w:jc w:val="both"/>
      </w:pPr>
    </w:p>
    <w:p w14:paraId="065C42DE" w14:textId="77777777" w:rsidR="00070C90" w:rsidRDefault="00070C90" w:rsidP="008D7748">
      <w:pPr>
        <w:autoSpaceDE w:val="0"/>
        <w:spacing w:after="0" w:line="240" w:lineRule="auto"/>
        <w:rPr>
          <w:rFonts w:ascii="Times New Roman" w:hAnsi="Times New Roman"/>
          <w:sz w:val="24"/>
          <w:szCs w:val="24"/>
        </w:rPr>
      </w:pPr>
    </w:p>
    <w:p w14:paraId="3A2287CB" w14:textId="77777777" w:rsidR="00702B0A" w:rsidRDefault="00702B0A" w:rsidP="008D7748">
      <w:pPr>
        <w:autoSpaceDE w:val="0"/>
        <w:spacing w:after="0" w:line="240" w:lineRule="auto"/>
        <w:rPr>
          <w:rFonts w:ascii="Times New Roman" w:hAnsi="Times New Roman"/>
          <w:sz w:val="24"/>
          <w:szCs w:val="24"/>
        </w:rPr>
      </w:pPr>
    </w:p>
    <w:p w14:paraId="3EEC5E2D" w14:textId="77777777" w:rsidR="00702B0A" w:rsidRDefault="00702B0A" w:rsidP="008D7748">
      <w:pPr>
        <w:autoSpaceDE w:val="0"/>
        <w:spacing w:after="0" w:line="240" w:lineRule="auto"/>
        <w:rPr>
          <w:rFonts w:ascii="Times New Roman" w:hAnsi="Times New Roman"/>
          <w:sz w:val="24"/>
          <w:szCs w:val="24"/>
        </w:rPr>
      </w:pPr>
    </w:p>
    <w:p w14:paraId="661F9933" w14:textId="77777777" w:rsidR="00702B0A" w:rsidRDefault="00702B0A" w:rsidP="008D7748">
      <w:pPr>
        <w:autoSpaceDE w:val="0"/>
        <w:spacing w:after="0" w:line="240" w:lineRule="auto"/>
        <w:rPr>
          <w:rFonts w:ascii="Times New Roman" w:hAnsi="Times New Roman"/>
          <w:sz w:val="24"/>
          <w:szCs w:val="24"/>
        </w:rPr>
      </w:pPr>
    </w:p>
    <w:p w14:paraId="4DD86E28" w14:textId="77777777" w:rsidR="00CE0695" w:rsidRDefault="00CE0695" w:rsidP="008D7748">
      <w:pPr>
        <w:autoSpaceDE w:val="0"/>
        <w:spacing w:after="0" w:line="240" w:lineRule="auto"/>
        <w:rPr>
          <w:rFonts w:ascii="Times New Roman" w:hAnsi="Times New Roman"/>
          <w:sz w:val="24"/>
          <w:szCs w:val="24"/>
        </w:rPr>
      </w:pPr>
    </w:p>
    <w:p w14:paraId="2A79FB7B" w14:textId="77777777" w:rsidR="00702B0A" w:rsidRDefault="00702B0A" w:rsidP="008D7748">
      <w:pPr>
        <w:autoSpaceDE w:val="0"/>
        <w:spacing w:after="0" w:line="240" w:lineRule="auto"/>
        <w:rPr>
          <w:rFonts w:ascii="Times New Roman" w:hAnsi="Times New Roman"/>
          <w:sz w:val="24"/>
          <w:szCs w:val="24"/>
        </w:rPr>
      </w:pPr>
    </w:p>
    <w:p w14:paraId="1C7E0469" w14:textId="77777777" w:rsidR="00070C90" w:rsidRPr="00070C90" w:rsidRDefault="00070C90" w:rsidP="008D7748">
      <w:pPr>
        <w:autoSpaceDE w:val="0"/>
        <w:spacing w:after="0" w:line="240" w:lineRule="auto"/>
        <w:rPr>
          <w:rFonts w:ascii="Times New Roman" w:hAnsi="Times New Roman"/>
          <w:sz w:val="24"/>
          <w:szCs w:val="24"/>
        </w:rPr>
      </w:pPr>
    </w:p>
    <w:p w14:paraId="37342529" w14:textId="2165F539" w:rsidR="00070C90" w:rsidRPr="0030750B" w:rsidRDefault="00070C90" w:rsidP="008D7748">
      <w:pPr>
        <w:spacing w:after="0" w:line="240" w:lineRule="auto"/>
        <w:ind w:left="5184"/>
        <w:jc w:val="both"/>
        <w:rPr>
          <w:rFonts w:ascii="Times New Roman" w:eastAsia="Times New Roman" w:hAnsi="Times New Roman"/>
          <w:sz w:val="24"/>
          <w:szCs w:val="24"/>
          <w:lang w:val="pt-BR" w:eastAsia="lt-LT"/>
        </w:rPr>
      </w:pPr>
      <w:r w:rsidRPr="0030750B">
        <w:rPr>
          <w:rFonts w:ascii="Times New Roman" w:hAnsi="Times New Roman"/>
          <w:sz w:val="24"/>
          <w:szCs w:val="24"/>
          <w:lang w:eastAsia="lt-LT"/>
        </w:rPr>
        <w:lastRenderedPageBreak/>
        <w:t>PATVIRTINTA</w:t>
      </w:r>
    </w:p>
    <w:p w14:paraId="6682616C" w14:textId="77777777" w:rsidR="00F2718D" w:rsidRPr="0030750B" w:rsidRDefault="00070C90" w:rsidP="008D7748">
      <w:pPr>
        <w:spacing w:after="0" w:line="240" w:lineRule="auto"/>
        <w:ind w:left="5184"/>
        <w:jc w:val="both"/>
        <w:rPr>
          <w:rFonts w:ascii="Times New Roman" w:hAnsi="Times New Roman"/>
          <w:sz w:val="24"/>
          <w:szCs w:val="24"/>
          <w:lang w:eastAsia="lt-LT"/>
        </w:rPr>
      </w:pPr>
      <w:r w:rsidRPr="0030750B">
        <w:rPr>
          <w:rFonts w:ascii="Times New Roman" w:hAnsi="Times New Roman"/>
          <w:sz w:val="24"/>
          <w:szCs w:val="24"/>
          <w:lang w:eastAsia="lt-LT"/>
        </w:rPr>
        <w:t>Kėdainių rajono savivaldybės</w:t>
      </w:r>
    </w:p>
    <w:p w14:paraId="32E049AC" w14:textId="77777777" w:rsidR="00070C90" w:rsidRPr="0030750B" w:rsidRDefault="00F2718D" w:rsidP="008D7748">
      <w:pPr>
        <w:spacing w:after="0" w:line="240" w:lineRule="auto"/>
        <w:ind w:left="5184"/>
        <w:jc w:val="both"/>
        <w:rPr>
          <w:rFonts w:ascii="Times New Roman" w:hAnsi="Times New Roman"/>
          <w:sz w:val="24"/>
          <w:szCs w:val="24"/>
          <w:lang w:val="pt-BR" w:eastAsia="lt-LT"/>
        </w:rPr>
      </w:pPr>
      <w:r w:rsidRPr="0030750B">
        <w:rPr>
          <w:rFonts w:ascii="Times New Roman" w:hAnsi="Times New Roman"/>
          <w:sz w:val="24"/>
          <w:szCs w:val="24"/>
          <w:lang w:eastAsia="lt-LT"/>
        </w:rPr>
        <w:t>administracijos direktoriaus</w:t>
      </w:r>
      <w:r w:rsidR="00070C90" w:rsidRPr="0030750B">
        <w:rPr>
          <w:rFonts w:ascii="Times New Roman" w:hAnsi="Times New Roman"/>
          <w:sz w:val="24"/>
          <w:szCs w:val="24"/>
          <w:lang w:eastAsia="lt-LT"/>
        </w:rPr>
        <w:t xml:space="preserve"> </w:t>
      </w:r>
    </w:p>
    <w:p w14:paraId="6177125D" w14:textId="50FF3B43" w:rsidR="00070C90" w:rsidRPr="0030750B" w:rsidRDefault="00070C90" w:rsidP="008D7748">
      <w:pPr>
        <w:spacing w:after="0" w:line="240" w:lineRule="auto"/>
        <w:ind w:left="5184"/>
        <w:jc w:val="both"/>
        <w:rPr>
          <w:rFonts w:ascii="Times New Roman" w:hAnsi="Times New Roman"/>
          <w:sz w:val="24"/>
          <w:szCs w:val="24"/>
          <w:lang w:eastAsia="lt-LT"/>
        </w:rPr>
      </w:pPr>
      <w:r w:rsidRPr="0030750B">
        <w:rPr>
          <w:rFonts w:ascii="Times New Roman" w:hAnsi="Times New Roman"/>
          <w:sz w:val="24"/>
          <w:szCs w:val="24"/>
          <w:lang w:eastAsia="lt-LT"/>
        </w:rPr>
        <w:t>202</w:t>
      </w:r>
      <w:r w:rsidR="00B82067" w:rsidRPr="0030750B">
        <w:rPr>
          <w:rFonts w:ascii="Times New Roman" w:hAnsi="Times New Roman"/>
          <w:sz w:val="24"/>
          <w:szCs w:val="24"/>
          <w:lang w:eastAsia="lt-LT"/>
        </w:rPr>
        <w:t>6</w:t>
      </w:r>
      <w:r w:rsidRPr="0030750B">
        <w:rPr>
          <w:rFonts w:ascii="Times New Roman" w:hAnsi="Times New Roman"/>
          <w:sz w:val="24"/>
          <w:szCs w:val="24"/>
          <w:lang w:eastAsia="lt-LT"/>
        </w:rPr>
        <w:t xml:space="preserve"> m.</w:t>
      </w:r>
      <w:r w:rsidR="005B479B" w:rsidRPr="0030750B">
        <w:rPr>
          <w:rFonts w:ascii="Times New Roman" w:hAnsi="Times New Roman"/>
          <w:sz w:val="24"/>
          <w:szCs w:val="24"/>
          <w:lang w:eastAsia="lt-LT"/>
        </w:rPr>
        <w:t xml:space="preserve"> </w:t>
      </w:r>
      <w:r w:rsidR="00CE0695">
        <w:rPr>
          <w:rFonts w:ascii="Times New Roman" w:hAnsi="Times New Roman"/>
          <w:sz w:val="24"/>
          <w:szCs w:val="24"/>
          <w:lang w:eastAsia="lt-LT"/>
        </w:rPr>
        <w:t>kovo</w:t>
      </w:r>
      <w:r w:rsidR="009931FA">
        <w:rPr>
          <w:rFonts w:ascii="Times New Roman" w:hAnsi="Times New Roman"/>
          <w:sz w:val="24"/>
          <w:szCs w:val="24"/>
          <w:lang w:eastAsia="lt-LT"/>
        </w:rPr>
        <w:t xml:space="preserve"> 13 </w:t>
      </w:r>
      <w:r w:rsidRPr="0030750B">
        <w:rPr>
          <w:rFonts w:ascii="Times New Roman" w:hAnsi="Times New Roman"/>
          <w:sz w:val="24"/>
          <w:szCs w:val="24"/>
          <w:lang w:eastAsia="lt-LT"/>
        </w:rPr>
        <w:t xml:space="preserve">d. </w:t>
      </w:r>
      <w:r w:rsidR="00F2718D" w:rsidRPr="0030750B">
        <w:rPr>
          <w:rFonts w:ascii="Times New Roman" w:hAnsi="Times New Roman"/>
          <w:sz w:val="24"/>
          <w:szCs w:val="24"/>
          <w:lang w:eastAsia="lt-LT"/>
        </w:rPr>
        <w:t xml:space="preserve">įsakymu </w:t>
      </w:r>
      <w:r w:rsidRPr="0030750B">
        <w:rPr>
          <w:rFonts w:ascii="Times New Roman" w:hAnsi="Times New Roman"/>
          <w:sz w:val="24"/>
          <w:szCs w:val="24"/>
          <w:lang w:eastAsia="lt-LT"/>
        </w:rPr>
        <w:t xml:space="preserve">Nr. </w:t>
      </w:r>
      <w:r w:rsidR="00FD4BA0" w:rsidRPr="0030750B">
        <w:rPr>
          <w:rFonts w:ascii="Times New Roman" w:hAnsi="Times New Roman"/>
          <w:sz w:val="24"/>
          <w:szCs w:val="24"/>
          <w:lang w:eastAsia="lt-LT"/>
        </w:rPr>
        <w:t>AD-1-</w:t>
      </w:r>
      <w:r w:rsidR="009931FA">
        <w:rPr>
          <w:rFonts w:ascii="Times New Roman" w:hAnsi="Times New Roman"/>
          <w:sz w:val="24"/>
          <w:szCs w:val="24"/>
          <w:lang w:eastAsia="lt-LT"/>
        </w:rPr>
        <w:t>229</w:t>
      </w:r>
    </w:p>
    <w:p w14:paraId="3008738C" w14:textId="7B9243C0" w:rsidR="00070C90" w:rsidRPr="0030750B" w:rsidRDefault="00F85F13" w:rsidP="008D7748">
      <w:pPr>
        <w:spacing w:after="0" w:line="240" w:lineRule="auto"/>
        <w:ind w:firstLine="62"/>
        <w:jc w:val="both"/>
        <w:rPr>
          <w:rFonts w:ascii="Times New Roman" w:hAnsi="Times New Roman"/>
          <w:color w:val="000000"/>
          <w:sz w:val="24"/>
          <w:szCs w:val="24"/>
          <w:lang w:eastAsia="lt-LT"/>
        </w:rPr>
      </w:pPr>
      <w:r w:rsidRPr="0030750B">
        <w:rPr>
          <w:rFonts w:ascii="Times New Roman" w:hAnsi="Times New Roman"/>
          <w:color w:val="000000"/>
          <w:sz w:val="24"/>
          <w:szCs w:val="24"/>
          <w:lang w:eastAsia="lt-LT"/>
        </w:rPr>
        <w:t xml:space="preserve">                         </w:t>
      </w:r>
    </w:p>
    <w:p w14:paraId="4F457BB4" w14:textId="77777777" w:rsidR="00070C90" w:rsidRPr="0030750B" w:rsidRDefault="00070C90" w:rsidP="008D7748">
      <w:pPr>
        <w:spacing w:after="0" w:line="240" w:lineRule="auto"/>
        <w:jc w:val="both"/>
        <w:rPr>
          <w:rFonts w:ascii="Times New Roman" w:hAnsi="Times New Roman"/>
          <w:sz w:val="24"/>
          <w:szCs w:val="24"/>
          <w:lang w:eastAsia="lt-LT"/>
        </w:rPr>
      </w:pPr>
    </w:p>
    <w:p w14:paraId="37A78AEC" w14:textId="630A045F" w:rsidR="00070C90" w:rsidRPr="0030750B" w:rsidRDefault="00A22F11" w:rsidP="008D7748">
      <w:pPr>
        <w:spacing w:after="0" w:line="240" w:lineRule="auto"/>
        <w:jc w:val="center"/>
        <w:rPr>
          <w:rFonts w:ascii="Times New Roman" w:hAnsi="Times New Roman"/>
          <w:sz w:val="24"/>
          <w:szCs w:val="24"/>
          <w:lang w:eastAsia="lt-LT"/>
        </w:rPr>
      </w:pPr>
      <w:r w:rsidRPr="0030750B">
        <w:rPr>
          <w:rFonts w:ascii="Times New Roman" w:hAnsi="Times New Roman"/>
          <w:b/>
          <w:sz w:val="24"/>
          <w:szCs w:val="24"/>
        </w:rPr>
        <w:t>TARNYBINIŲ IR NETARNYBINIŲ LENGVŲJŲ AUTOMOBILIŲ NAUDOJIMO KĖDAINIŲ RAJONO SAVIVALDYBĖS ADMINISTRACIJOJE</w:t>
      </w:r>
      <w:r w:rsidR="00070C90" w:rsidRPr="0030750B">
        <w:rPr>
          <w:rFonts w:ascii="Times New Roman" w:hAnsi="Times New Roman"/>
          <w:b/>
          <w:bCs/>
          <w:sz w:val="24"/>
          <w:szCs w:val="24"/>
          <w:lang w:eastAsia="lt-LT"/>
        </w:rPr>
        <w:t xml:space="preserve"> TAISYKLĖS </w:t>
      </w:r>
    </w:p>
    <w:p w14:paraId="3189541B" w14:textId="77777777" w:rsidR="00070C90" w:rsidRPr="0030750B" w:rsidRDefault="00070C90" w:rsidP="008D7748">
      <w:pPr>
        <w:shd w:val="clear" w:color="auto" w:fill="FFFFFF"/>
        <w:spacing w:after="0" w:line="240" w:lineRule="auto"/>
        <w:ind w:firstLine="779"/>
        <w:jc w:val="both"/>
        <w:rPr>
          <w:rFonts w:ascii="Times New Roman" w:hAnsi="Times New Roman"/>
          <w:sz w:val="24"/>
          <w:szCs w:val="24"/>
          <w:lang w:eastAsia="lt-LT"/>
        </w:rPr>
      </w:pPr>
    </w:p>
    <w:p w14:paraId="7C6C5783" w14:textId="77777777" w:rsidR="00070C90" w:rsidRPr="0030750B" w:rsidRDefault="00070C90" w:rsidP="00D7767C">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 xml:space="preserve">I SKYRIUS </w:t>
      </w:r>
    </w:p>
    <w:p w14:paraId="63663646" w14:textId="77777777" w:rsidR="00070C90" w:rsidRPr="0030750B" w:rsidRDefault="00070C90" w:rsidP="008D7748">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BENDROSIOS NUOSTATOS</w:t>
      </w:r>
    </w:p>
    <w:p w14:paraId="33CCAA6A" w14:textId="77777777" w:rsidR="00E85205" w:rsidRPr="0030750B" w:rsidRDefault="00E85205" w:rsidP="00E85205">
      <w:pPr>
        <w:shd w:val="clear" w:color="auto" w:fill="FFFFFF"/>
        <w:tabs>
          <w:tab w:val="left" w:pos="851"/>
          <w:tab w:val="left" w:pos="993"/>
        </w:tabs>
        <w:spacing w:after="0" w:line="240" w:lineRule="auto"/>
        <w:rPr>
          <w:rFonts w:ascii="Times New Roman" w:hAnsi="Times New Roman"/>
          <w:sz w:val="24"/>
          <w:szCs w:val="24"/>
          <w:lang w:eastAsia="lt-LT"/>
        </w:rPr>
      </w:pPr>
    </w:p>
    <w:p w14:paraId="37635810" w14:textId="3C25FFBE" w:rsidR="00D653D1" w:rsidRPr="0030750B" w:rsidRDefault="00D653D1" w:rsidP="002857D7">
      <w:pPr>
        <w:shd w:val="clear" w:color="auto" w:fill="FFFFFF"/>
        <w:tabs>
          <w:tab w:val="left" w:pos="851"/>
          <w:tab w:val="left" w:pos="993"/>
        </w:tabs>
        <w:spacing w:after="0" w:line="240" w:lineRule="auto"/>
        <w:jc w:val="both"/>
        <w:rPr>
          <w:rFonts w:ascii="Times New Roman" w:hAnsi="Times New Roman"/>
          <w:sz w:val="24"/>
          <w:szCs w:val="24"/>
        </w:rPr>
      </w:pPr>
      <w:r w:rsidRPr="0030750B">
        <w:rPr>
          <w:rFonts w:ascii="Times New Roman" w:hAnsi="Times New Roman"/>
          <w:sz w:val="24"/>
          <w:szCs w:val="24"/>
        </w:rPr>
        <w:t>1. Tarnybinių ir netarnybinių lengvųjų automobilių naudojimo Kėdainių rajono savivaldybės administracijoje taisyklės (toliau – Taisyklės) nustato tarnybinių lengvųjų automobilių naudojimo, saugojimo, žymėjimo, techninės priežiūros, remonto, naudojimo kontrolės, ridos, degalų ir (ar) elektros ar kitos energijos (toliau – degalai ir (ar) energija) apskaitos, netarnybinių lengvųjų automobilių naudojimo tarnybos reikmėms bei darbo pareigoms (toliau – tarnybos reikmės) tvarką ir valstybės tarnautojų ir darbuotojų, dirbančių pagal darbo sutartis</w:t>
      </w:r>
      <w:r w:rsidR="00F14F8C" w:rsidRPr="0030750B">
        <w:rPr>
          <w:rFonts w:ascii="Times New Roman" w:hAnsi="Times New Roman"/>
          <w:sz w:val="24"/>
          <w:szCs w:val="24"/>
        </w:rPr>
        <w:t>,</w:t>
      </w:r>
      <w:r w:rsidRPr="0030750B">
        <w:rPr>
          <w:rFonts w:ascii="Times New Roman" w:hAnsi="Times New Roman"/>
          <w:sz w:val="24"/>
          <w:szCs w:val="24"/>
        </w:rPr>
        <w:t xml:space="preserve"> (toliau kartu – darbuotojai) atsakomybę už Taisyklių pažeidimą.</w:t>
      </w:r>
    </w:p>
    <w:p w14:paraId="793630C1" w14:textId="6D152356" w:rsidR="00D653D1" w:rsidRPr="0030750B" w:rsidRDefault="00D653D1" w:rsidP="002857D7">
      <w:pPr>
        <w:shd w:val="clear" w:color="auto" w:fill="FFFFFF"/>
        <w:spacing w:after="0" w:line="240" w:lineRule="auto"/>
        <w:jc w:val="both"/>
        <w:rPr>
          <w:rFonts w:ascii="Times New Roman" w:hAnsi="Times New Roman"/>
          <w:sz w:val="24"/>
          <w:szCs w:val="24"/>
        </w:rPr>
      </w:pPr>
      <w:r w:rsidRPr="0030750B">
        <w:rPr>
          <w:rFonts w:ascii="Times New Roman" w:hAnsi="Times New Roman"/>
          <w:sz w:val="24"/>
          <w:szCs w:val="24"/>
        </w:rPr>
        <w:t>2. Taisyklės privalomos visiems darbuotojams.</w:t>
      </w:r>
    </w:p>
    <w:p w14:paraId="2EF95F3D" w14:textId="0AD1CDFA" w:rsidR="00D653D1" w:rsidRPr="0030750B" w:rsidRDefault="00D653D1" w:rsidP="002857D7">
      <w:pPr>
        <w:shd w:val="clear" w:color="auto" w:fill="FFFFFF"/>
        <w:tabs>
          <w:tab w:val="left" w:pos="993"/>
        </w:tabs>
        <w:spacing w:after="0" w:line="240" w:lineRule="auto"/>
        <w:jc w:val="both"/>
        <w:rPr>
          <w:rFonts w:ascii="Times New Roman" w:hAnsi="Times New Roman"/>
          <w:sz w:val="24"/>
          <w:szCs w:val="24"/>
        </w:rPr>
      </w:pPr>
      <w:r w:rsidRPr="0030750B">
        <w:rPr>
          <w:rFonts w:ascii="Times New Roman" w:hAnsi="Times New Roman"/>
          <w:sz w:val="24"/>
          <w:szCs w:val="24"/>
        </w:rPr>
        <w:t>3. Taisyklėse vartojamos sąvokos:</w:t>
      </w:r>
    </w:p>
    <w:p w14:paraId="02C71863" w14:textId="77777777" w:rsidR="00EA17C6" w:rsidRPr="0030750B" w:rsidRDefault="00D653D1" w:rsidP="002857D7">
      <w:pPr>
        <w:shd w:val="clear" w:color="auto" w:fill="FFFFFF"/>
        <w:spacing w:after="0" w:line="240" w:lineRule="auto"/>
        <w:jc w:val="both"/>
        <w:rPr>
          <w:rFonts w:ascii="Times New Roman" w:hAnsi="Times New Roman"/>
          <w:bCs/>
          <w:sz w:val="24"/>
          <w:szCs w:val="24"/>
        </w:rPr>
      </w:pPr>
      <w:r w:rsidRPr="0030750B">
        <w:rPr>
          <w:rFonts w:ascii="Times New Roman" w:hAnsi="Times New Roman"/>
          <w:bCs/>
          <w:sz w:val="24"/>
          <w:szCs w:val="24"/>
        </w:rPr>
        <w:t xml:space="preserve">3.1. </w:t>
      </w:r>
      <w:r w:rsidRPr="0030750B">
        <w:rPr>
          <w:rFonts w:ascii="Times New Roman" w:hAnsi="Times New Roman"/>
          <w:b/>
          <w:sz w:val="24"/>
          <w:szCs w:val="24"/>
        </w:rPr>
        <w:t>Netarnybinis lengvasis automobilis</w:t>
      </w:r>
      <w:r w:rsidRPr="0030750B">
        <w:rPr>
          <w:rFonts w:ascii="Times New Roman" w:hAnsi="Times New Roman"/>
          <w:bCs/>
          <w:sz w:val="24"/>
          <w:szCs w:val="24"/>
        </w:rPr>
        <w:t xml:space="preserve"> – darbuotojo darbo reikmėms naudojamas teisėtu pagrindu jo valdomas lengvasis automobilis, už kurio naudojimą darbuotojui mokama kompensacija degalų ar energijos įsigijimo išlaidoms ir automobilio amortizacijai padengti </w:t>
      </w:r>
      <w:r w:rsidR="00A52FFB" w:rsidRPr="0030750B">
        <w:rPr>
          <w:rFonts w:ascii="Times New Roman" w:hAnsi="Times New Roman"/>
          <w:bCs/>
          <w:sz w:val="24"/>
          <w:szCs w:val="24"/>
        </w:rPr>
        <w:t>administracijos direktoriaus</w:t>
      </w:r>
      <w:r w:rsidRPr="0030750B">
        <w:rPr>
          <w:rFonts w:ascii="Times New Roman" w:hAnsi="Times New Roman"/>
          <w:bCs/>
          <w:sz w:val="24"/>
          <w:szCs w:val="24"/>
        </w:rPr>
        <w:t xml:space="preserve"> nustatyta tvarka.</w:t>
      </w:r>
    </w:p>
    <w:p w14:paraId="5A91C8AB" w14:textId="77777777" w:rsidR="00EA17C6" w:rsidRPr="0030750B" w:rsidRDefault="00D653D1" w:rsidP="002857D7">
      <w:pPr>
        <w:shd w:val="clear" w:color="auto" w:fill="FFFFFF"/>
        <w:spacing w:after="0" w:line="240" w:lineRule="auto"/>
        <w:jc w:val="both"/>
        <w:rPr>
          <w:rFonts w:ascii="Times New Roman" w:hAnsi="Times New Roman"/>
          <w:bCs/>
          <w:sz w:val="24"/>
          <w:szCs w:val="24"/>
        </w:rPr>
      </w:pPr>
      <w:r w:rsidRPr="0030750B">
        <w:rPr>
          <w:rFonts w:ascii="Times New Roman" w:hAnsi="Times New Roman"/>
          <w:bCs/>
          <w:sz w:val="24"/>
          <w:szCs w:val="24"/>
        </w:rPr>
        <w:t xml:space="preserve">3.2. </w:t>
      </w:r>
      <w:r w:rsidRPr="0030750B">
        <w:rPr>
          <w:rFonts w:ascii="Times New Roman" w:hAnsi="Times New Roman"/>
          <w:b/>
          <w:sz w:val="24"/>
          <w:szCs w:val="24"/>
        </w:rPr>
        <w:t>Tarnybinis lengvasis automobilis</w:t>
      </w:r>
      <w:r w:rsidRPr="0030750B">
        <w:rPr>
          <w:rFonts w:ascii="Times New Roman" w:hAnsi="Times New Roman"/>
          <w:bCs/>
          <w:sz w:val="24"/>
          <w:szCs w:val="24"/>
        </w:rPr>
        <w:t xml:space="preserve"> – </w:t>
      </w:r>
      <w:r w:rsidR="00AE1E76" w:rsidRPr="0030750B">
        <w:rPr>
          <w:rFonts w:ascii="Times New Roman" w:hAnsi="Times New Roman"/>
          <w:bCs/>
          <w:sz w:val="24"/>
          <w:szCs w:val="24"/>
        </w:rPr>
        <w:t>savivaldybės administracijai</w:t>
      </w:r>
      <w:r w:rsidRPr="0030750B">
        <w:rPr>
          <w:rFonts w:ascii="Times New Roman" w:hAnsi="Times New Roman"/>
          <w:bCs/>
          <w:sz w:val="24"/>
          <w:szCs w:val="24"/>
        </w:rPr>
        <w:t xml:space="preserve"> teisėtu pagrindu (nuosavybės ar patikėjimo teise, pagal nuomos ar veiklos nuomos sutartį) priklausantis lengvasis automobilis, kurį darbuotojas naudoja darbo reikmėms.</w:t>
      </w:r>
    </w:p>
    <w:p w14:paraId="511B5CDF" w14:textId="36259354" w:rsidR="00D653D1" w:rsidRPr="0030750B" w:rsidRDefault="00D653D1" w:rsidP="002857D7">
      <w:pPr>
        <w:shd w:val="clear" w:color="auto" w:fill="FFFFFF"/>
        <w:spacing w:after="0" w:line="240" w:lineRule="auto"/>
        <w:jc w:val="both"/>
        <w:rPr>
          <w:rFonts w:ascii="Times New Roman" w:hAnsi="Times New Roman"/>
          <w:bCs/>
          <w:sz w:val="24"/>
          <w:szCs w:val="24"/>
        </w:rPr>
      </w:pPr>
      <w:r w:rsidRPr="0030750B">
        <w:rPr>
          <w:rFonts w:ascii="Times New Roman" w:hAnsi="Times New Roman"/>
          <w:sz w:val="24"/>
          <w:szCs w:val="24"/>
          <w:lang w:eastAsia="lt-LT"/>
        </w:rPr>
        <w:t xml:space="preserve">4. Tarnybinius lengvuosius automobilius bet kuriuo paros metu, taip pat poilsio ir švenčių dienomis darbuotojai gali naudoti tik darbo reikmėms. </w:t>
      </w:r>
    </w:p>
    <w:p w14:paraId="779D9AA1" w14:textId="77777777" w:rsidR="00070C90" w:rsidRPr="0030750B" w:rsidRDefault="00070C90" w:rsidP="00E85205">
      <w:pPr>
        <w:spacing w:after="0" w:line="240" w:lineRule="auto"/>
        <w:ind w:firstLine="913"/>
        <w:rPr>
          <w:rFonts w:ascii="Times New Roman" w:hAnsi="Times New Roman"/>
          <w:sz w:val="24"/>
          <w:szCs w:val="24"/>
          <w:lang w:eastAsia="lt-LT"/>
        </w:rPr>
      </w:pPr>
    </w:p>
    <w:p w14:paraId="74420ABF" w14:textId="49152EF3" w:rsidR="00070C90" w:rsidRPr="0030750B" w:rsidRDefault="00070C90" w:rsidP="002857D7">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II</w:t>
      </w:r>
      <w:r w:rsidRPr="0030750B">
        <w:rPr>
          <w:rFonts w:ascii="Times New Roman" w:hAnsi="Times New Roman"/>
          <w:sz w:val="24"/>
          <w:szCs w:val="24"/>
          <w:lang w:eastAsia="lt-LT"/>
        </w:rPr>
        <w:t xml:space="preserve"> </w:t>
      </w:r>
      <w:r w:rsidRPr="0030750B">
        <w:rPr>
          <w:rFonts w:ascii="Times New Roman" w:hAnsi="Times New Roman"/>
          <w:b/>
          <w:bCs/>
          <w:sz w:val="24"/>
          <w:szCs w:val="24"/>
          <w:lang w:eastAsia="lt-LT"/>
        </w:rPr>
        <w:t>SKYRIUS</w:t>
      </w:r>
    </w:p>
    <w:p w14:paraId="1CC9AF67" w14:textId="77777777" w:rsidR="004C6DB7" w:rsidRPr="0030750B" w:rsidRDefault="004C6DB7" w:rsidP="002857D7">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TARNYBINIŲ LENGVŲJŲ AUTOMOBILIŲ NAUDOJIMAS IR NAUDOJIMO KONTROLĖ</w:t>
      </w:r>
    </w:p>
    <w:p w14:paraId="5D15EE96" w14:textId="77777777" w:rsidR="00EA17C6" w:rsidRPr="0030750B" w:rsidRDefault="00EA17C6" w:rsidP="00EA17C6">
      <w:pPr>
        <w:shd w:val="clear" w:color="auto" w:fill="FFFFFF"/>
        <w:tabs>
          <w:tab w:val="left" w:pos="993"/>
          <w:tab w:val="left" w:pos="1134"/>
        </w:tabs>
        <w:spacing w:after="0" w:line="240" w:lineRule="auto"/>
        <w:rPr>
          <w:rFonts w:ascii="Times New Roman" w:hAnsi="Times New Roman"/>
          <w:sz w:val="24"/>
          <w:szCs w:val="24"/>
          <w:lang w:eastAsia="lt-LT"/>
        </w:rPr>
      </w:pPr>
    </w:p>
    <w:p w14:paraId="1B66EEC2" w14:textId="4CC5D8AB" w:rsidR="005625DE" w:rsidRPr="0030750B" w:rsidRDefault="005625DE" w:rsidP="002857D7">
      <w:pPr>
        <w:shd w:val="clear" w:color="auto" w:fill="FFFFFF"/>
        <w:tabs>
          <w:tab w:val="left" w:pos="993"/>
          <w:tab w:val="left" w:pos="1134"/>
        </w:tabs>
        <w:spacing w:after="0" w:line="240" w:lineRule="auto"/>
        <w:jc w:val="both"/>
        <w:rPr>
          <w:rFonts w:ascii="Times New Roman" w:hAnsi="Times New Roman"/>
          <w:sz w:val="24"/>
          <w:szCs w:val="24"/>
        </w:rPr>
      </w:pPr>
      <w:r w:rsidRPr="0030750B">
        <w:rPr>
          <w:rFonts w:ascii="Times New Roman" w:hAnsi="Times New Roman"/>
          <w:sz w:val="24"/>
          <w:szCs w:val="24"/>
          <w:lang w:eastAsia="lt-LT"/>
        </w:rPr>
        <w:t xml:space="preserve">5. </w:t>
      </w:r>
      <w:r w:rsidRPr="0030750B">
        <w:rPr>
          <w:rFonts w:ascii="Times New Roman" w:hAnsi="Times New Roman"/>
          <w:sz w:val="24"/>
          <w:szCs w:val="24"/>
        </w:rPr>
        <w:t>Tarnybiniais lengvaisiais automobiliais su vairuotoju darbo reikmėms gali naudotis kiekvienas įstaigos darbuotojas</w:t>
      </w:r>
      <w:r w:rsidR="00DE3E60" w:rsidRPr="0030750B">
        <w:rPr>
          <w:rFonts w:ascii="Times New Roman" w:hAnsi="Times New Roman"/>
          <w:sz w:val="24"/>
          <w:szCs w:val="24"/>
        </w:rPr>
        <w:t>:</w:t>
      </w:r>
    </w:p>
    <w:p w14:paraId="6C3A33F6" w14:textId="7F5F2532" w:rsidR="00DE3E60" w:rsidRPr="0030750B" w:rsidRDefault="00DE3E60" w:rsidP="002857D7">
      <w:pPr>
        <w:spacing w:after="0" w:line="240" w:lineRule="auto"/>
        <w:jc w:val="both"/>
        <w:rPr>
          <w:rFonts w:ascii="Times New Roman" w:hAnsi="Times New Roman"/>
          <w:sz w:val="24"/>
          <w:szCs w:val="24"/>
        </w:rPr>
      </w:pPr>
      <w:r w:rsidRPr="0030750B">
        <w:rPr>
          <w:rFonts w:ascii="Times New Roman" w:hAnsi="Times New Roman"/>
          <w:sz w:val="24"/>
          <w:szCs w:val="24"/>
        </w:rPr>
        <w:t xml:space="preserve">5.1. tarnybinis transportas </w:t>
      </w:r>
      <w:r w:rsidR="00BA7400" w:rsidRPr="0030750B">
        <w:rPr>
          <w:rFonts w:ascii="Times New Roman" w:hAnsi="Times New Roman"/>
          <w:sz w:val="24"/>
          <w:szCs w:val="24"/>
        </w:rPr>
        <w:t xml:space="preserve">su vairuotoju </w:t>
      </w:r>
      <w:r w:rsidRPr="0030750B">
        <w:rPr>
          <w:rFonts w:ascii="Times New Roman" w:hAnsi="Times New Roman"/>
          <w:sz w:val="24"/>
          <w:szCs w:val="24"/>
        </w:rPr>
        <w:t>užsakomas</w:t>
      </w:r>
      <w:r w:rsidR="00BA7400" w:rsidRPr="0030750B">
        <w:rPr>
          <w:rFonts w:ascii="Times New Roman" w:hAnsi="Times New Roman"/>
          <w:sz w:val="24"/>
          <w:szCs w:val="24"/>
        </w:rPr>
        <w:t xml:space="preserve"> DBSIS priemonėmis</w:t>
      </w:r>
      <w:r w:rsidR="003C13D1" w:rsidRPr="0030750B">
        <w:rPr>
          <w:rFonts w:ascii="Times New Roman" w:hAnsi="Times New Roman"/>
          <w:sz w:val="24"/>
          <w:szCs w:val="24"/>
        </w:rPr>
        <w:t xml:space="preserve"> arba</w:t>
      </w:r>
      <w:r w:rsidR="00BA7400" w:rsidRPr="0030750B">
        <w:rPr>
          <w:rFonts w:ascii="Times New Roman" w:hAnsi="Times New Roman"/>
          <w:sz w:val="24"/>
          <w:szCs w:val="24"/>
        </w:rPr>
        <w:t xml:space="preserve"> </w:t>
      </w:r>
      <w:r w:rsidRPr="0030750B">
        <w:rPr>
          <w:rFonts w:ascii="Times New Roman" w:hAnsi="Times New Roman"/>
          <w:sz w:val="24"/>
          <w:szCs w:val="24"/>
        </w:rPr>
        <w:t xml:space="preserve"> elektroniniu </w:t>
      </w:r>
      <w:r w:rsidR="003C13D1" w:rsidRPr="0030750B">
        <w:rPr>
          <w:rFonts w:ascii="Times New Roman" w:hAnsi="Times New Roman"/>
          <w:sz w:val="24"/>
          <w:szCs w:val="24"/>
        </w:rPr>
        <w:t xml:space="preserve">paštu </w:t>
      </w:r>
      <w:r w:rsidR="002F33E4" w:rsidRPr="0030750B">
        <w:rPr>
          <w:rFonts w:ascii="Times New Roman" w:hAnsi="Times New Roman"/>
          <w:sz w:val="24"/>
          <w:szCs w:val="24"/>
        </w:rPr>
        <w:t>transportas</w:t>
      </w:r>
      <w:r w:rsidR="002F33E4" w:rsidRPr="0030750B">
        <w:rPr>
          <w:rFonts w:ascii="Times New Roman" w:hAnsi="Times New Roman"/>
          <w:sz w:val="24"/>
          <w:szCs w:val="24"/>
          <w:lang w:val="en-US"/>
        </w:rPr>
        <w:t>@kedainiai.lt</w:t>
      </w:r>
      <w:r w:rsidRPr="0030750B">
        <w:rPr>
          <w:rFonts w:ascii="Times New Roman" w:hAnsi="Times New Roman"/>
          <w:sz w:val="24"/>
          <w:szCs w:val="24"/>
        </w:rPr>
        <w:t>.</w:t>
      </w:r>
    </w:p>
    <w:p w14:paraId="56E2397B" w14:textId="0D81F45B" w:rsidR="005625DE" w:rsidRPr="0030750B" w:rsidRDefault="005625DE" w:rsidP="002857D7">
      <w:pPr>
        <w:shd w:val="clear" w:color="auto" w:fill="FFFFFF"/>
        <w:tabs>
          <w:tab w:val="left" w:pos="851"/>
          <w:tab w:val="left" w:pos="993"/>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 xml:space="preserve">6. Tarnybiniai lengvieji automobiliai vairuotojams ir darbuotojams, kurie galės naudotis tarnybiniu lengvuoju automobiliu ir be vairuotojo, skiriami </w:t>
      </w:r>
      <w:r w:rsidR="00686279" w:rsidRPr="0030750B">
        <w:rPr>
          <w:rFonts w:ascii="Times New Roman" w:hAnsi="Times New Roman"/>
          <w:sz w:val="24"/>
          <w:szCs w:val="24"/>
        </w:rPr>
        <w:t>administracijos direktoriaus įsakymu</w:t>
      </w:r>
      <w:r w:rsidRPr="0030750B">
        <w:rPr>
          <w:rFonts w:ascii="Times New Roman" w:hAnsi="Times New Roman"/>
          <w:sz w:val="24"/>
          <w:szCs w:val="24"/>
        </w:rPr>
        <w:t>, su kuri</w:t>
      </w:r>
      <w:r w:rsidR="005E1A2E" w:rsidRPr="0030750B">
        <w:rPr>
          <w:rFonts w:ascii="Times New Roman" w:hAnsi="Times New Roman"/>
          <w:sz w:val="24"/>
          <w:szCs w:val="24"/>
        </w:rPr>
        <w:t>uo</w:t>
      </w:r>
      <w:r w:rsidRPr="0030750B">
        <w:rPr>
          <w:rFonts w:ascii="Times New Roman" w:hAnsi="Times New Roman"/>
          <w:sz w:val="24"/>
          <w:szCs w:val="24"/>
        </w:rPr>
        <w:t xml:space="preserve"> supažindinami darbuotojai.</w:t>
      </w:r>
    </w:p>
    <w:p w14:paraId="3FC3F595" w14:textId="64E5A3B4" w:rsidR="005625DE" w:rsidRPr="0030750B" w:rsidRDefault="005625DE" w:rsidP="002857D7">
      <w:pPr>
        <w:widowControl w:val="0"/>
        <w:shd w:val="clear" w:color="auto" w:fill="FFFFFF"/>
        <w:tabs>
          <w:tab w:val="left" w:pos="993"/>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 xml:space="preserve">7. Tarnybiniais lengvaisiais automobiliais, kurie </w:t>
      </w:r>
      <w:r w:rsidR="00E21765" w:rsidRPr="0030750B">
        <w:rPr>
          <w:rFonts w:ascii="Times New Roman" w:hAnsi="Times New Roman"/>
          <w:sz w:val="24"/>
          <w:szCs w:val="24"/>
        </w:rPr>
        <w:t xml:space="preserve">administracijos direktoriaus </w:t>
      </w:r>
      <w:r w:rsidRPr="0030750B">
        <w:rPr>
          <w:rFonts w:ascii="Times New Roman" w:hAnsi="Times New Roman"/>
          <w:sz w:val="24"/>
          <w:szCs w:val="24"/>
        </w:rPr>
        <w:t xml:space="preserve">įsakymu priskirti darbuotojams, </w:t>
      </w:r>
      <w:r w:rsidR="005F0478" w:rsidRPr="0030750B">
        <w:rPr>
          <w:rFonts w:ascii="Times New Roman" w:hAnsi="Times New Roman"/>
          <w:sz w:val="24"/>
          <w:szCs w:val="24"/>
        </w:rPr>
        <w:t xml:space="preserve">administracijos direktorius </w:t>
      </w:r>
      <w:r w:rsidRPr="0030750B">
        <w:rPr>
          <w:rFonts w:ascii="Times New Roman" w:hAnsi="Times New Roman"/>
          <w:sz w:val="24"/>
          <w:szCs w:val="24"/>
        </w:rPr>
        <w:t xml:space="preserve">prireikus </w:t>
      </w:r>
      <w:r w:rsidR="007A3A8E">
        <w:rPr>
          <w:rFonts w:ascii="Times New Roman" w:hAnsi="Times New Roman"/>
          <w:sz w:val="24"/>
          <w:szCs w:val="24"/>
        </w:rPr>
        <w:t xml:space="preserve">gali </w:t>
      </w:r>
      <w:r w:rsidR="00FA543D">
        <w:rPr>
          <w:rFonts w:ascii="Times New Roman" w:hAnsi="Times New Roman"/>
          <w:sz w:val="24"/>
          <w:szCs w:val="24"/>
        </w:rPr>
        <w:t xml:space="preserve">raštu </w:t>
      </w:r>
      <w:r w:rsidRPr="0030750B">
        <w:rPr>
          <w:rFonts w:ascii="Times New Roman" w:hAnsi="Times New Roman"/>
          <w:sz w:val="24"/>
          <w:szCs w:val="24"/>
        </w:rPr>
        <w:t xml:space="preserve">leisti pasinaudoti darbo reikmėms ir kitiems darbuotojams. </w:t>
      </w:r>
    </w:p>
    <w:p w14:paraId="610BFFBC" w14:textId="66E357E7" w:rsidR="00EA17C6" w:rsidRPr="0030750B" w:rsidRDefault="00636C3E" w:rsidP="002857D7">
      <w:pPr>
        <w:spacing w:after="0" w:line="240" w:lineRule="auto"/>
        <w:jc w:val="both"/>
        <w:rPr>
          <w:rFonts w:ascii="Times New Roman" w:hAnsi="Times New Roman"/>
          <w:sz w:val="24"/>
          <w:szCs w:val="24"/>
        </w:rPr>
      </w:pPr>
      <w:r w:rsidRPr="0030750B">
        <w:rPr>
          <w:rFonts w:ascii="Times New Roman" w:hAnsi="Times New Roman"/>
          <w:sz w:val="24"/>
          <w:szCs w:val="24"/>
        </w:rPr>
        <w:t xml:space="preserve">8. </w:t>
      </w:r>
      <w:r w:rsidR="00BC0BED" w:rsidRPr="0030750B">
        <w:rPr>
          <w:rFonts w:ascii="Times New Roman" w:hAnsi="Times New Roman"/>
          <w:sz w:val="24"/>
          <w:szCs w:val="24"/>
        </w:rPr>
        <w:t>S</w:t>
      </w:r>
      <w:r w:rsidRPr="0030750B">
        <w:rPr>
          <w:rFonts w:ascii="Times New Roman" w:hAnsi="Times New Roman"/>
          <w:sz w:val="24"/>
          <w:szCs w:val="24"/>
        </w:rPr>
        <w:t>eniūnijų darbuotojai, kuriems nep</w:t>
      </w:r>
      <w:r w:rsidR="005856C1" w:rsidRPr="0030750B">
        <w:rPr>
          <w:rFonts w:ascii="Times New Roman" w:hAnsi="Times New Roman"/>
          <w:sz w:val="24"/>
          <w:szCs w:val="24"/>
        </w:rPr>
        <w:t xml:space="preserve">riskirtas </w:t>
      </w:r>
      <w:r w:rsidRPr="0030750B">
        <w:rPr>
          <w:rFonts w:ascii="Times New Roman" w:hAnsi="Times New Roman"/>
          <w:sz w:val="24"/>
          <w:szCs w:val="24"/>
        </w:rPr>
        <w:t xml:space="preserve">tarnybinis transportas, tarnybinėms užduotims vykdyti gali naudotis seniūnijų tarnybiniu transportu </w:t>
      </w:r>
      <w:r w:rsidR="00624092" w:rsidRPr="0030750B">
        <w:rPr>
          <w:rFonts w:ascii="Times New Roman" w:hAnsi="Times New Roman"/>
          <w:sz w:val="24"/>
          <w:szCs w:val="24"/>
        </w:rPr>
        <w:t>be vairuotojo</w:t>
      </w:r>
      <w:r w:rsidR="008B2785">
        <w:rPr>
          <w:rFonts w:ascii="Times New Roman" w:hAnsi="Times New Roman"/>
          <w:sz w:val="24"/>
          <w:szCs w:val="24"/>
        </w:rPr>
        <w:t xml:space="preserve"> raštišku seniūnijos seniūno leidimu</w:t>
      </w:r>
      <w:r w:rsidRPr="0030750B">
        <w:rPr>
          <w:rFonts w:ascii="Times New Roman" w:hAnsi="Times New Roman"/>
          <w:sz w:val="24"/>
          <w:szCs w:val="24"/>
        </w:rPr>
        <w:t>.</w:t>
      </w:r>
    </w:p>
    <w:p w14:paraId="419B10E4" w14:textId="66E570C4" w:rsidR="00CE0695" w:rsidRDefault="00636C3E" w:rsidP="002857D7">
      <w:pPr>
        <w:spacing w:after="0" w:line="240" w:lineRule="auto"/>
        <w:jc w:val="both"/>
        <w:rPr>
          <w:rFonts w:ascii="Times New Roman" w:hAnsi="Times New Roman"/>
          <w:sz w:val="24"/>
          <w:szCs w:val="24"/>
        </w:rPr>
      </w:pPr>
      <w:r w:rsidRPr="0030750B">
        <w:rPr>
          <w:rFonts w:ascii="Times New Roman" w:hAnsi="Times New Roman"/>
          <w:sz w:val="24"/>
          <w:szCs w:val="24"/>
        </w:rPr>
        <w:t>9</w:t>
      </w:r>
      <w:r w:rsidR="005625DE" w:rsidRPr="0030750B">
        <w:rPr>
          <w:rFonts w:ascii="Times New Roman" w:hAnsi="Times New Roman"/>
          <w:sz w:val="24"/>
          <w:szCs w:val="24"/>
        </w:rPr>
        <w:t xml:space="preserve">. Tarnybinių lengvųjų automobilių ridos, degalų ir (ar) energijos sunaudojimo normų limitus nustato </w:t>
      </w:r>
      <w:r w:rsidR="005F0478" w:rsidRPr="0030750B">
        <w:rPr>
          <w:rFonts w:ascii="Times New Roman" w:hAnsi="Times New Roman"/>
          <w:sz w:val="24"/>
          <w:szCs w:val="24"/>
        </w:rPr>
        <w:t>administracijos direktorius</w:t>
      </w:r>
      <w:r w:rsidR="005625DE" w:rsidRPr="0030750B">
        <w:rPr>
          <w:rFonts w:ascii="Times New Roman" w:hAnsi="Times New Roman"/>
          <w:sz w:val="24"/>
          <w:szCs w:val="24"/>
        </w:rPr>
        <w:t>.</w:t>
      </w:r>
    </w:p>
    <w:p w14:paraId="4862B0F0" w14:textId="3B623514" w:rsidR="00EA17C6" w:rsidRPr="0030750B" w:rsidRDefault="00DE3802" w:rsidP="002857D7">
      <w:pPr>
        <w:spacing w:after="0" w:line="240" w:lineRule="auto"/>
        <w:jc w:val="both"/>
        <w:rPr>
          <w:rFonts w:ascii="Times New Roman" w:hAnsi="Times New Roman"/>
          <w:sz w:val="24"/>
          <w:szCs w:val="24"/>
          <w:shd w:val="clear" w:color="auto" w:fill="FFFFFF"/>
          <w:lang w:eastAsia="lt-LT"/>
        </w:rPr>
      </w:pPr>
      <w:r w:rsidRPr="0030750B">
        <w:rPr>
          <w:rFonts w:ascii="Times New Roman" w:hAnsi="Times New Roman"/>
          <w:sz w:val="24"/>
          <w:szCs w:val="24"/>
        </w:rPr>
        <w:t>10</w:t>
      </w:r>
      <w:r w:rsidR="005625DE" w:rsidRPr="0030750B">
        <w:rPr>
          <w:rFonts w:ascii="Times New Roman" w:hAnsi="Times New Roman"/>
          <w:sz w:val="24"/>
          <w:szCs w:val="24"/>
        </w:rPr>
        <w:t xml:space="preserve">. Jeigu į tarnybinius lengvuosius automobilius yra įdiegti </w:t>
      </w:r>
      <w:proofErr w:type="spellStart"/>
      <w:r w:rsidR="005625DE" w:rsidRPr="0030750B">
        <w:rPr>
          <w:rFonts w:ascii="Times New Roman" w:hAnsi="Times New Roman"/>
          <w:sz w:val="24"/>
          <w:szCs w:val="24"/>
        </w:rPr>
        <w:t>telemetriniai</w:t>
      </w:r>
      <w:proofErr w:type="spellEnd"/>
      <w:r w:rsidR="005625DE" w:rsidRPr="0030750B">
        <w:rPr>
          <w:rFonts w:ascii="Times New Roman" w:hAnsi="Times New Roman"/>
          <w:sz w:val="24"/>
          <w:szCs w:val="24"/>
        </w:rPr>
        <w:t xml:space="preserve"> įrenginiai, </w:t>
      </w:r>
      <w:proofErr w:type="spellStart"/>
      <w:r w:rsidR="005625DE" w:rsidRPr="0030750B">
        <w:rPr>
          <w:rFonts w:ascii="Times New Roman" w:hAnsi="Times New Roman"/>
          <w:sz w:val="24"/>
          <w:szCs w:val="24"/>
        </w:rPr>
        <w:t>telemetrinių</w:t>
      </w:r>
      <w:proofErr w:type="spellEnd"/>
      <w:r w:rsidR="005625DE" w:rsidRPr="0030750B">
        <w:rPr>
          <w:rFonts w:ascii="Times New Roman" w:hAnsi="Times New Roman"/>
          <w:sz w:val="24"/>
          <w:szCs w:val="24"/>
        </w:rPr>
        <w:t xml:space="preserve"> įrenginių renkami </w:t>
      </w:r>
      <w:r w:rsidR="005625DE" w:rsidRPr="0030750B">
        <w:rPr>
          <w:rFonts w:ascii="Times New Roman" w:hAnsi="Times New Roman"/>
          <w:sz w:val="24"/>
          <w:szCs w:val="24"/>
          <w:lang w:eastAsia="lt-LT"/>
        </w:rPr>
        <w:t xml:space="preserve">tarnybinių lengvųjų </w:t>
      </w:r>
      <w:r w:rsidR="005625DE" w:rsidRPr="0030750B">
        <w:rPr>
          <w:rFonts w:ascii="Times New Roman" w:hAnsi="Times New Roman"/>
          <w:sz w:val="24"/>
          <w:szCs w:val="24"/>
          <w:shd w:val="clear" w:color="auto" w:fill="FFFFFF"/>
          <w:lang w:eastAsia="lt-LT"/>
        </w:rPr>
        <w:t xml:space="preserve">automobilių naudojimo ir jų judėjimo duomenys tvarkomi </w:t>
      </w:r>
      <w:r w:rsidR="00904156" w:rsidRPr="0030750B">
        <w:rPr>
          <w:rFonts w:ascii="Times New Roman" w:hAnsi="Times New Roman"/>
          <w:sz w:val="24"/>
          <w:szCs w:val="24"/>
          <w:shd w:val="clear" w:color="auto" w:fill="FFFFFF"/>
          <w:lang w:eastAsia="lt-LT"/>
        </w:rPr>
        <w:t>šiose taisyklėse</w:t>
      </w:r>
      <w:r w:rsidR="005625DE" w:rsidRPr="0030750B">
        <w:rPr>
          <w:rFonts w:ascii="Times New Roman" w:hAnsi="Times New Roman"/>
          <w:sz w:val="24"/>
          <w:szCs w:val="24"/>
          <w:shd w:val="clear" w:color="auto" w:fill="FFFFFF"/>
          <w:lang w:eastAsia="lt-LT"/>
        </w:rPr>
        <w:t xml:space="preserve"> nustatyta tvarka</w:t>
      </w:r>
      <w:r w:rsidR="00A63552" w:rsidRPr="0030750B">
        <w:rPr>
          <w:rFonts w:ascii="Times New Roman" w:hAnsi="Times New Roman"/>
          <w:sz w:val="24"/>
          <w:szCs w:val="24"/>
          <w:shd w:val="clear" w:color="auto" w:fill="FFFFFF"/>
          <w:lang w:eastAsia="lt-LT"/>
        </w:rPr>
        <w:t>:</w:t>
      </w:r>
    </w:p>
    <w:p w14:paraId="61C564AD" w14:textId="77777777" w:rsidR="00A1042A" w:rsidRDefault="00DE3802" w:rsidP="002857D7">
      <w:pPr>
        <w:spacing w:after="0" w:line="240" w:lineRule="auto"/>
        <w:jc w:val="both"/>
        <w:rPr>
          <w:rFonts w:ascii="Times New Roman" w:hAnsi="Times New Roman"/>
          <w:sz w:val="24"/>
          <w:szCs w:val="24"/>
        </w:rPr>
      </w:pPr>
      <w:r w:rsidRPr="0030750B">
        <w:rPr>
          <w:rFonts w:ascii="Times New Roman" w:hAnsi="Times New Roman"/>
          <w:sz w:val="24"/>
          <w:szCs w:val="24"/>
        </w:rPr>
        <w:t>10</w:t>
      </w:r>
      <w:r w:rsidR="00904156" w:rsidRPr="0030750B">
        <w:rPr>
          <w:rFonts w:ascii="Times New Roman" w:hAnsi="Times New Roman"/>
          <w:sz w:val="24"/>
          <w:szCs w:val="24"/>
        </w:rPr>
        <w:t xml:space="preserve">.1. Atstumo ir ridos – pagal CAN </w:t>
      </w:r>
      <w:proofErr w:type="spellStart"/>
      <w:r w:rsidR="00904156" w:rsidRPr="0030750B">
        <w:rPr>
          <w:rFonts w:ascii="Times New Roman" w:hAnsi="Times New Roman"/>
          <w:sz w:val="24"/>
          <w:szCs w:val="24"/>
        </w:rPr>
        <w:t>odometro</w:t>
      </w:r>
      <w:proofErr w:type="spellEnd"/>
      <w:r w:rsidR="00904156" w:rsidRPr="0030750B">
        <w:rPr>
          <w:rFonts w:ascii="Times New Roman" w:hAnsi="Times New Roman"/>
          <w:sz w:val="24"/>
          <w:szCs w:val="24"/>
        </w:rPr>
        <w:t xml:space="preserve"> (transporto priemonėje yra borto kompiuteris) ir </w:t>
      </w:r>
    </w:p>
    <w:p w14:paraId="55FA71E4" w14:textId="77777777" w:rsidR="00A1042A" w:rsidRDefault="00A1042A" w:rsidP="002857D7">
      <w:pPr>
        <w:spacing w:after="0" w:line="240" w:lineRule="auto"/>
        <w:jc w:val="both"/>
        <w:rPr>
          <w:rFonts w:ascii="Times New Roman" w:hAnsi="Times New Roman"/>
          <w:sz w:val="24"/>
          <w:szCs w:val="24"/>
        </w:rPr>
      </w:pPr>
    </w:p>
    <w:p w14:paraId="2D750CB0" w14:textId="77777777" w:rsidR="00A1042A" w:rsidRDefault="00A1042A" w:rsidP="002857D7">
      <w:pPr>
        <w:spacing w:after="0" w:line="240" w:lineRule="auto"/>
        <w:jc w:val="both"/>
        <w:rPr>
          <w:rFonts w:ascii="Times New Roman" w:hAnsi="Times New Roman"/>
          <w:sz w:val="24"/>
          <w:szCs w:val="24"/>
        </w:rPr>
      </w:pPr>
    </w:p>
    <w:p w14:paraId="59580853" w14:textId="77777777" w:rsidR="00A1042A" w:rsidRDefault="00A1042A" w:rsidP="002857D7">
      <w:pPr>
        <w:spacing w:after="0" w:line="240" w:lineRule="auto"/>
        <w:jc w:val="both"/>
        <w:rPr>
          <w:rFonts w:ascii="Times New Roman" w:hAnsi="Times New Roman"/>
          <w:sz w:val="24"/>
          <w:szCs w:val="24"/>
        </w:rPr>
      </w:pPr>
    </w:p>
    <w:p w14:paraId="0F3B5A3D" w14:textId="1D095BC8" w:rsidR="00904156" w:rsidRPr="0030750B" w:rsidRDefault="00904156" w:rsidP="00A1042A">
      <w:pPr>
        <w:spacing w:after="0" w:line="240" w:lineRule="auto"/>
        <w:jc w:val="both"/>
        <w:rPr>
          <w:rFonts w:ascii="Times New Roman" w:hAnsi="Times New Roman"/>
          <w:sz w:val="24"/>
          <w:szCs w:val="24"/>
        </w:rPr>
      </w:pPr>
      <w:r w:rsidRPr="0030750B">
        <w:rPr>
          <w:rFonts w:ascii="Times New Roman" w:hAnsi="Times New Roman"/>
          <w:sz w:val="24"/>
          <w:szCs w:val="24"/>
        </w:rPr>
        <w:lastRenderedPageBreak/>
        <w:t>transporto priemonių vietos nustatymo įrangos (toliau – GPS) duomenis (jei transporto priemonėje</w:t>
      </w:r>
      <w:r w:rsidR="00A1042A">
        <w:rPr>
          <w:rFonts w:ascii="Times New Roman" w:hAnsi="Times New Roman"/>
          <w:sz w:val="24"/>
          <w:szCs w:val="24"/>
        </w:rPr>
        <w:t xml:space="preserve"> </w:t>
      </w:r>
      <w:r w:rsidRPr="0030750B">
        <w:rPr>
          <w:rFonts w:ascii="Times New Roman" w:hAnsi="Times New Roman"/>
          <w:sz w:val="24"/>
          <w:szCs w:val="24"/>
        </w:rPr>
        <w:t xml:space="preserve">nėra borto kompiuterio). GPS parametrai ir transporto priemonių spidometro </w:t>
      </w:r>
      <w:r w:rsidR="00F14F8C" w:rsidRPr="0030750B">
        <w:rPr>
          <w:rFonts w:ascii="Times New Roman" w:hAnsi="Times New Roman"/>
          <w:sz w:val="24"/>
          <w:szCs w:val="24"/>
        </w:rPr>
        <w:t>rodmenys</w:t>
      </w:r>
      <w:r w:rsidRPr="0030750B">
        <w:rPr>
          <w:rFonts w:ascii="Times New Roman" w:hAnsi="Times New Roman"/>
          <w:sz w:val="24"/>
          <w:szCs w:val="24"/>
        </w:rPr>
        <w:t xml:space="preserve"> gali skirtis,</w:t>
      </w:r>
      <w:r w:rsidR="00A1042A">
        <w:rPr>
          <w:rFonts w:ascii="Times New Roman" w:hAnsi="Times New Roman"/>
          <w:sz w:val="24"/>
          <w:szCs w:val="24"/>
        </w:rPr>
        <w:t xml:space="preserve"> </w:t>
      </w:r>
      <w:r w:rsidRPr="0030750B">
        <w:rPr>
          <w:rFonts w:ascii="Times New Roman" w:hAnsi="Times New Roman"/>
          <w:sz w:val="24"/>
          <w:szCs w:val="24"/>
        </w:rPr>
        <w:t xml:space="preserve">tačiau paklaida negali būti didesnė nei 5 proc. Pildomas Transporto priemonės </w:t>
      </w:r>
      <w:proofErr w:type="spellStart"/>
      <w:r w:rsidRPr="0030750B">
        <w:rPr>
          <w:rFonts w:ascii="Times New Roman" w:hAnsi="Times New Roman"/>
          <w:sz w:val="24"/>
          <w:szCs w:val="24"/>
        </w:rPr>
        <w:t>odometro</w:t>
      </w:r>
      <w:proofErr w:type="spellEnd"/>
      <w:r w:rsidRPr="0030750B">
        <w:rPr>
          <w:rFonts w:ascii="Times New Roman" w:hAnsi="Times New Roman"/>
          <w:sz w:val="24"/>
          <w:szCs w:val="24"/>
        </w:rPr>
        <w:t xml:space="preserve"> parametrų patikslinimo aktas (</w:t>
      </w:r>
      <w:r w:rsidR="00630DC6" w:rsidRPr="0030750B">
        <w:rPr>
          <w:rFonts w:ascii="Times New Roman" w:hAnsi="Times New Roman"/>
          <w:sz w:val="24"/>
          <w:szCs w:val="24"/>
        </w:rPr>
        <w:t>1</w:t>
      </w:r>
      <w:r w:rsidRPr="0030750B">
        <w:rPr>
          <w:rFonts w:ascii="Times New Roman" w:hAnsi="Times New Roman"/>
          <w:sz w:val="24"/>
          <w:szCs w:val="24"/>
        </w:rPr>
        <w:t xml:space="preserve"> priedas). Tikslinimai atliekami vieną kartą per pusę metų, juos atlieka Bendrojo skyriaus </w:t>
      </w:r>
      <w:r w:rsidR="006D2995" w:rsidRPr="0030750B">
        <w:rPr>
          <w:rFonts w:ascii="Times New Roman" w:hAnsi="Times New Roman"/>
          <w:sz w:val="24"/>
          <w:szCs w:val="24"/>
        </w:rPr>
        <w:t>specialistas</w:t>
      </w:r>
      <w:r w:rsidRPr="0030750B">
        <w:rPr>
          <w:rFonts w:ascii="Times New Roman" w:hAnsi="Times New Roman"/>
          <w:sz w:val="24"/>
          <w:szCs w:val="24"/>
        </w:rPr>
        <w:t>, aktas suderinamas su Apskaitos skyriaus specialistu.  Tikslinimus seniūnijose atlieka seniūnijos seniūnas arba seniūno įgaliotas asmuo, aktas suderinamas su Apskaitos skyriaus specialistu</w:t>
      </w:r>
      <w:r w:rsidR="00A80DFA" w:rsidRPr="0030750B">
        <w:rPr>
          <w:rFonts w:ascii="Times New Roman" w:hAnsi="Times New Roman"/>
          <w:sz w:val="24"/>
          <w:szCs w:val="24"/>
        </w:rPr>
        <w:t>;</w:t>
      </w:r>
    </w:p>
    <w:p w14:paraId="01FB9625" w14:textId="21C7A0A0" w:rsidR="002857D7" w:rsidRPr="0030750B" w:rsidRDefault="00DE3802" w:rsidP="002857D7">
      <w:pPr>
        <w:spacing w:after="0" w:line="240" w:lineRule="auto"/>
        <w:jc w:val="both"/>
        <w:rPr>
          <w:rFonts w:ascii="Times New Roman" w:hAnsi="Times New Roman"/>
          <w:sz w:val="24"/>
          <w:szCs w:val="24"/>
        </w:rPr>
      </w:pPr>
      <w:r w:rsidRPr="0030750B">
        <w:rPr>
          <w:rFonts w:ascii="Times New Roman" w:hAnsi="Times New Roman"/>
          <w:sz w:val="24"/>
          <w:szCs w:val="24"/>
        </w:rPr>
        <w:t>10</w:t>
      </w:r>
      <w:r w:rsidR="00904156" w:rsidRPr="0030750B">
        <w:rPr>
          <w:rFonts w:ascii="Times New Roman" w:hAnsi="Times New Roman"/>
          <w:sz w:val="24"/>
          <w:szCs w:val="24"/>
        </w:rPr>
        <w:t xml:space="preserve">.2. Degalų – pagal kuro debito simuliaciją (kuras pilamas iki pilno bako ir kuro sąnaudos apskaičiuojamos tarp dviejų </w:t>
      </w:r>
      <w:r w:rsidR="00F14F8C" w:rsidRPr="0030750B">
        <w:rPr>
          <w:rFonts w:ascii="Times New Roman" w:hAnsi="Times New Roman"/>
          <w:sz w:val="24"/>
          <w:szCs w:val="24"/>
        </w:rPr>
        <w:t>į</w:t>
      </w:r>
      <w:r w:rsidR="00904156" w:rsidRPr="0030750B">
        <w:rPr>
          <w:rFonts w:ascii="Times New Roman" w:hAnsi="Times New Roman"/>
          <w:sz w:val="24"/>
          <w:szCs w:val="24"/>
        </w:rPr>
        <w:t>pylimų, taip pat apskaičiuojamas ir kuro likutis laikotarpio pradži</w:t>
      </w:r>
      <w:r w:rsidR="00F14F8C" w:rsidRPr="0030750B">
        <w:rPr>
          <w:rFonts w:ascii="Times New Roman" w:hAnsi="Times New Roman"/>
          <w:sz w:val="24"/>
          <w:szCs w:val="24"/>
        </w:rPr>
        <w:t>oje</w:t>
      </w:r>
      <w:r w:rsidR="00904156" w:rsidRPr="0030750B">
        <w:rPr>
          <w:rFonts w:ascii="Times New Roman" w:hAnsi="Times New Roman"/>
          <w:sz w:val="24"/>
          <w:szCs w:val="24"/>
        </w:rPr>
        <w:t xml:space="preserve"> ir pabaig</w:t>
      </w:r>
      <w:r w:rsidR="00F14F8C" w:rsidRPr="0030750B">
        <w:rPr>
          <w:rFonts w:ascii="Times New Roman" w:hAnsi="Times New Roman"/>
          <w:sz w:val="24"/>
          <w:szCs w:val="24"/>
        </w:rPr>
        <w:t>oje</w:t>
      </w:r>
      <w:r w:rsidR="00904156" w:rsidRPr="0030750B">
        <w:rPr>
          <w:rFonts w:ascii="Times New Roman" w:hAnsi="Times New Roman"/>
          <w:sz w:val="24"/>
          <w:szCs w:val="24"/>
        </w:rPr>
        <w:t xml:space="preserve">). Privaloma daryti kontrolinius </w:t>
      </w:r>
      <w:r w:rsidR="00F14F8C" w:rsidRPr="0030750B">
        <w:rPr>
          <w:rFonts w:ascii="Times New Roman" w:hAnsi="Times New Roman"/>
          <w:sz w:val="24"/>
          <w:szCs w:val="24"/>
        </w:rPr>
        <w:t>į</w:t>
      </w:r>
      <w:r w:rsidR="00904156" w:rsidRPr="0030750B">
        <w:rPr>
          <w:rFonts w:ascii="Times New Roman" w:hAnsi="Times New Roman"/>
          <w:sz w:val="24"/>
          <w:szCs w:val="24"/>
        </w:rPr>
        <w:t>pylimus kiekvieno mėnesio 1</w:t>
      </w:r>
      <w:r w:rsidR="00F14F8C" w:rsidRPr="0030750B">
        <w:rPr>
          <w:rFonts w:ascii="Times New Roman" w:hAnsi="Times New Roman"/>
          <w:sz w:val="24"/>
          <w:szCs w:val="24"/>
        </w:rPr>
        <w:t>−</w:t>
      </w:r>
      <w:r w:rsidR="00904156" w:rsidRPr="0030750B">
        <w:rPr>
          <w:rFonts w:ascii="Times New Roman" w:hAnsi="Times New Roman"/>
          <w:sz w:val="24"/>
          <w:szCs w:val="24"/>
        </w:rPr>
        <w:t xml:space="preserve">5 dienomis. </w:t>
      </w:r>
    </w:p>
    <w:p w14:paraId="08D406CA" w14:textId="77777777" w:rsidR="002857D7" w:rsidRPr="0030750B" w:rsidRDefault="005625DE" w:rsidP="002857D7">
      <w:pPr>
        <w:spacing w:after="0" w:line="240" w:lineRule="auto"/>
        <w:jc w:val="both"/>
        <w:rPr>
          <w:rFonts w:ascii="Times New Roman" w:hAnsi="Times New Roman"/>
          <w:sz w:val="24"/>
          <w:szCs w:val="24"/>
        </w:rPr>
      </w:pPr>
      <w:r w:rsidRPr="0030750B">
        <w:rPr>
          <w:rFonts w:ascii="Times New Roman" w:hAnsi="Times New Roman"/>
          <w:sz w:val="24"/>
          <w:szCs w:val="24"/>
          <w:shd w:val="clear" w:color="auto" w:fill="FFFFFF"/>
          <w:lang w:eastAsia="lt-LT"/>
        </w:rPr>
        <w:t>1</w:t>
      </w:r>
      <w:r w:rsidR="00DE3802" w:rsidRPr="0030750B">
        <w:rPr>
          <w:rFonts w:ascii="Times New Roman" w:hAnsi="Times New Roman"/>
          <w:sz w:val="24"/>
          <w:szCs w:val="24"/>
          <w:shd w:val="clear" w:color="auto" w:fill="FFFFFF"/>
          <w:lang w:eastAsia="lt-LT"/>
        </w:rPr>
        <w:t>1</w:t>
      </w:r>
      <w:r w:rsidRPr="0030750B">
        <w:rPr>
          <w:rFonts w:ascii="Times New Roman" w:hAnsi="Times New Roman"/>
          <w:sz w:val="24"/>
          <w:szCs w:val="24"/>
          <w:shd w:val="clear" w:color="auto" w:fill="FFFFFF"/>
          <w:lang w:eastAsia="lt-LT"/>
        </w:rPr>
        <w:t xml:space="preserve">. </w:t>
      </w:r>
      <w:r w:rsidRPr="0030750B">
        <w:rPr>
          <w:rFonts w:ascii="Times New Roman" w:hAnsi="Times New Roman"/>
          <w:sz w:val="24"/>
          <w:szCs w:val="24"/>
        </w:rPr>
        <w:t>Lėšų poreikis tarnybinių lengvųjų automobilių degalams ir (ar) energijai apskaičiuojamas pagal nustatytus ridos limitus, tarnybinių lengvųjų automobilių degalų ir (ar) energijos sunaudojimo normų limitus.</w:t>
      </w:r>
    </w:p>
    <w:p w14:paraId="4F7E05FB" w14:textId="2FD9206E" w:rsidR="005625DE" w:rsidRPr="0030750B" w:rsidRDefault="005625DE" w:rsidP="002857D7">
      <w:pPr>
        <w:spacing w:after="0" w:line="240" w:lineRule="auto"/>
        <w:jc w:val="both"/>
        <w:rPr>
          <w:rFonts w:ascii="Times New Roman" w:hAnsi="Times New Roman"/>
          <w:sz w:val="24"/>
          <w:szCs w:val="24"/>
        </w:rPr>
      </w:pPr>
      <w:r w:rsidRPr="0030750B">
        <w:rPr>
          <w:rFonts w:ascii="Times New Roman" w:hAnsi="Times New Roman"/>
          <w:sz w:val="24"/>
          <w:szCs w:val="24"/>
        </w:rPr>
        <w:t>1</w:t>
      </w:r>
      <w:r w:rsidR="00DE3802" w:rsidRPr="0030750B">
        <w:rPr>
          <w:rFonts w:ascii="Times New Roman" w:hAnsi="Times New Roman"/>
          <w:sz w:val="24"/>
          <w:szCs w:val="24"/>
        </w:rPr>
        <w:t>2</w:t>
      </w:r>
      <w:r w:rsidRPr="0030750B">
        <w:rPr>
          <w:rFonts w:ascii="Times New Roman" w:hAnsi="Times New Roman"/>
          <w:sz w:val="24"/>
          <w:szCs w:val="24"/>
        </w:rPr>
        <w:t>. Apie eismo įvykius, kuriuose dalyvavo tarnybiniai lengvieji automobiliai, nedelsiant, ne vėliau kaip per 24 valandas</w:t>
      </w:r>
      <w:r w:rsidRPr="0030750B">
        <w:rPr>
          <w:rFonts w:ascii="Times New Roman" w:hAnsi="Times New Roman"/>
          <w:i/>
          <w:iCs/>
          <w:sz w:val="24"/>
          <w:szCs w:val="24"/>
        </w:rPr>
        <w:t>,</w:t>
      </w:r>
      <w:r w:rsidRPr="0030750B">
        <w:rPr>
          <w:rFonts w:ascii="Times New Roman" w:hAnsi="Times New Roman"/>
          <w:sz w:val="24"/>
          <w:szCs w:val="24"/>
        </w:rPr>
        <w:t xml:space="preserve"> pranešama </w:t>
      </w:r>
      <w:r w:rsidR="00E81734" w:rsidRPr="0030750B">
        <w:rPr>
          <w:rFonts w:ascii="Times New Roman" w:hAnsi="Times New Roman"/>
          <w:sz w:val="24"/>
          <w:szCs w:val="24"/>
        </w:rPr>
        <w:t>Bendrojo skyriaus specialistui</w:t>
      </w:r>
      <w:r w:rsidR="00B806C4" w:rsidRPr="0030750B">
        <w:rPr>
          <w:rFonts w:ascii="Times New Roman" w:hAnsi="Times New Roman"/>
          <w:sz w:val="24"/>
          <w:szCs w:val="24"/>
        </w:rPr>
        <w:t xml:space="preserve"> (</w:t>
      </w:r>
      <w:r w:rsidR="00617956" w:rsidRPr="0030750B">
        <w:rPr>
          <w:rFonts w:ascii="Times New Roman" w:hAnsi="Times New Roman"/>
          <w:sz w:val="24"/>
          <w:szCs w:val="24"/>
        </w:rPr>
        <w:t xml:space="preserve">seniūnijose </w:t>
      </w:r>
      <w:r w:rsidR="00F14F8C" w:rsidRPr="0030750B">
        <w:rPr>
          <w:rFonts w:ascii="Times New Roman" w:hAnsi="Times New Roman"/>
          <w:sz w:val="24"/>
          <w:szCs w:val="24"/>
        </w:rPr>
        <w:t>−</w:t>
      </w:r>
      <w:r w:rsidR="00617956" w:rsidRPr="0030750B">
        <w:rPr>
          <w:rFonts w:ascii="Times New Roman" w:hAnsi="Times New Roman"/>
          <w:sz w:val="24"/>
          <w:szCs w:val="24"/>
        </w:rPr>
        <w:t xml:space="preserve"> </w:t>
      </w:r>
      <w:r w:rsidR="00B806C4" w:rsidRPr="0030750B">
        <w:rPr>
          <w:rFonts w:ascii="Times New Roman" w:hAnsi="Times New Roman"/>
          <w:sz w:val="24"/>
          <w:szCs w:val="24"/>
        </w:rPr>
        <w:t>seniūnijos seniūnui arba seniūno įgaliotam asmeniui)</w:t>
      </w:r>
      <w:r w:rsidRPr="0030750B">
        <w:rPr>
          <w:rFonts w:ascii="Times New Roman" w:hAnsi="Times New Roman"/>
          <w:sz w:val="24"/>
          <w:szCs w:val="24"/>
        </w:rPr>
        <w:t xml:space="preserve">, o šis informuoja </w:t>
      </w:r>
      <w:r w:rsidR="009E5635" w:rsidRPr="0030750B">
        <w:rPr>
          <w:rFonts w:ascii="Times New Roman" w:hAnsi="Times New Roman"/>
          <w:sz w:val="24"/>
          <w:szCs w:val="24"/>
        </w:rPr>
        <w:t>Bendrojo skyriaus vedėją</w:t>
      </w:r>
      <w:r w:rsidRPr="0030750B">
        <w:rPr>
          <w:rFonts w:ascii="Times New Roman" w:hAnsi="Times New Roman"/>
          <w:sz w:val="24"/>
          <w:szCs w:val="24"/>
        </w:rPr>
        <w:t>.</w:t>
      </w:r>
    </w:p>
    <w:p w14:paraId="30B85DFA" w14:textId="2198E860" w:rsidR="005625DE" w:rsidRPr="0030750B" w:rsidRDefault="005625DE" w:rsidP="002857D7">
      <w:pPr>
        <w:shd w:val="clear" w:color="auto" w:fill="FFFFFF"/>
        <w:spacing w:after="0" w:line="240" w:lineRule="auto"/>
        <w:jc w:val="both"/>
        <w:rPr>
          <w:rFonts w:ascii="Times New Roman" w:hAnsi="Times New Roman"/>
          <w:sz w:val="24"/>
          <w:szCs w:val="24"/>
        </w:rPr>
      </w:pPr>
      <w:r w:rsidRPr="0030750B">
        <w:rPr>
          <w:rFonts w:ascii="Times New Roman" w:hAnsi="Times New Roman"/>
          <w:sz w:val="24"/>
          <w:szCs w:val="24"/>
        </w:rPr>
        <w:t>1</w:t>
      </w:r>
      <w:r w:rsidR="00DE3802" w:rsidRPr="0030750B">
        <w:rPr>
          <w:rFonts w:ascii="Times New Roman" w:hAnsi="Times New Roman"/>
          <w:sz w:val="24"/>
          <w:szCs w:val="24"/>
        </w:rPr>
        <w:t>3</w:t>
      </w:r>
      <w:r w:rsidRPr="0030750B">
        <w:rPr>
          <w:rFonts w:ascii="Times New Roman" w:hAnsi="Times New Roman"/>
          <w:sz w:val="24"/>
          <w:szCs w:val="24"/>
        </w:rPr>
        <w:t xml:space="preserve">. </w:t>
      </w:r>
      <w:r w:rsidR="00E81734" w:rsidRPr="0030750B">
        <w:rPr>
          <w:rFonts w:ascii="Times New Roman" w:hAnsi="Times New Roman"/>
          <w:sz w:val="24"/>
          <w:szCs w:val="24"/>
        </w:rPr>
        <w:t xml:space="preserve">Bendrojo skyriaus specialistas </w:t>
      </w:r>
      <w:r w:rsidR="00746968" w:rsidRPr="0030750B">
        <w:rPr>
          <w:rFonts w:ascii="Times New Roman" w:hAnsi="Times New Roman"/>
          <w:sz w:val="24"/>
          <w:szCs w:val="24"/>
        </w:rPr>
        <w:t xml:space="preserve">(seniūnijose </w:t>
      </w:r>
      <w:r w:rsidR="00F14F8C" w:rsidRPr="0030750B">
        <w:rPr>
          <w:rFonts w:ascii="Times New Roman" w:hAnsi="Times New Roman"/>
          <w:sz w:val="24"/>
          <w:szCs w:val="24"/>
        </w:rPr>
        <w:t>−</w:t>
      </w:r>
      <w:r w:rsidR="00746968" w:rsidRPr="0030750B">
        <w:rPr>
          <w:rFonts w:ascii="Times New Roman" w:hAnsi="Times New Roman"/>
          <w:sz w:val="24"/>
          <w:szCs w:val="24"/>
        </w:rPr>
        <w:t xml:space="preserve"> seniūnijos seniūnas arba seniūno įgaliotas asmuo) </w:t>
      </w:r>
      <w:r w:rsidRPr="0030750B">
        <w:rPr>
          <w:rFonts w:ascii="Times New Roman" w:hAnsi="Times New Roman"/>
          <w:sz w:val="24"/>
          <w:szCs w:val="24"/>
        </w:rPr>
        <w:t xml:space="preserve">nuolat, ne rečiau kaip kartą per mėnesį, kontroliuoja, kaip naudojami tarnybiniai lengvieji automobiliai, ar degalų ir (ar) energijos sunaudojimas atitinka nustatytas normas, o automobilių rida – nustatytą limitą, ir panašiai), ir apie pažeidimus nedelsdamas, ne vėliau kaip per 24 valandas, praneša </w:t>
      </w:r>
      <w:r w:rsidR="00813C76" w:rsidRPr="0030750B">
        <w:rPr>
          <w:rFonts w:ascii="Times New Roman" w:hAnsi="Times New Roman"/>
          <w:sz w:val="24"/>
          <w:szCs w:val="24"/>
        </w:rPr>
        <w:t>Bendrojo skyriaus vedėjui</w:t>
      </w:r>
      <w:r w:rsidRPr="0030750B">
        <w:rPr>
          <w:rFonts w:ascii="Times New Roman" w:hAnsi="Times New Roman"/>
          <w:sz w:val="24"/>
          <w:szCs w:val="24"/>
        </w:rPr>
        <w:t>.</w:t>
      </w:r>
    </w:p>
    <w:p w14:paraId="02FD82F7" w14:textId="77777777" w:rsidR="004C6DB7" w:rsidRPr="0030750B" w:rsidRDefault="004C6DB7" w:rsidP="00E85205">
      <w:pPr>
        <w:spacing w:after="0" w:line="240" w:lineRule="auto"/>
        <w:ind w:firstLine="62"/>
        <w:rPr>
          <w:rFonts w:ascii="Times New Roman" w:hAnsi="Times New Roman"/>
          <w:sz w:val="24"/>
          <w:szCs w:val="24"/>
          <w:lang w:eastAsia="lt-LT"/>
        </w:rPr>
      </w:pPr>
    </w:p>
    <w:p w14:paraId="501FE944" w14:textId="4CB709A0" w:rsidR="00070C90" w:rsidRPr="0030750B" w:rsidRDefault="00070C90" w:rsidP="002857D7">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I</w:t>
      </w:r>
      <w:r w:rsidR="001C3792" w:rsidRPr="0030750B">
        <w:rPr>
          <w:rFonts w:ascii="Times New Roman" w:hAnsi="Times New Roman"/>
          <w:b/>
          <w:bCs/>
          <w:sz w:val="24"/>
          <w:szCs w:val="24"/>
          <w:lang w:eastAsia="lt-LT"/>
        </w:rPr>
        <w:t>II</w:t>
      </w:r>
      <w:r w:rsidRPr="0030750B">
        <w:rPr>
          <w:rFonts w:ascii="Times New Roman" w:hAnsi="Times New Roman"/>
          <w:b/>
          <w:bCs/>
          <w:sz w:val="24"/>
          <w:szCs w:val="24"/>
          <w:lang w:eastAsia="lt-LT"/>
        </w:rPr>
        <w:t xml:space="preserve"> SKYRIUS</w:t>
      </w:r>
    </w:p>
    <w:p w14:paraId="7344A353" w14:textId="77777777" w:rsidR="00070C90" w:rsidRPr="0030750B" w:rsidRDefault="00070C90" w:rsidP="002857D7">
      <w:pPr>
        <w:spacing w:after="0" w:line="240" w:lineRule="auto"/>
        <w:jc w:val="center"/>
        <w:rPr>
          <w:rFonts w:ascii="Times New Roman" w:hAnsi="Times New Roman"/>
          <w:b/>
          <w:bCs/>
          <w:sz w:val="24"/>
          <w:szCs w:val="24"/>
          <w:lang w:eastAsia="lt-LT"/>
        </w:rPr>
      </w:pPr>
      <w:r w:rsidRPr="0030750B">
        <w:rPr>
          <w:rFonts w:ascii="Times New Roman" w:hAnsi="Times New Roman"/>
          <w:b/>
          <w:bCs/>
          <w:sz w:val="24"/>
          <w:szCs w:val="24"/>
          <w:lang w:eastAsia="lt-LT"/>
        </w:rPr>
        <w:t>TARNYBINIŲ LENGVŲJŲ AUTOMOBILIŲ SAUGOJIMAS</w:t>
      </w:r>
    </w:p>
    <w:p w14:paraId="7CADFF77" w14:textId="77777777" w:rsidR="00452E80" w:rsidRPr="0030750B" w:rsidRDefault="00452E80" w:rsidP="00E85205">
      <w:pPr>
        <w:spacing w:after="0" w:line="240" w:lineRule="auto"/>
        <w:rPr>
          <w:rFonts w:ascii="Times New Roman" w:hAnsi="Times New Roman"/>
          <w:b/>
          <w:bCs/>
          <w:sz w:val="24"/>
          <w:szCs w:val="24"/>
          <w:lang w:eastAsia="lt-LT"/>
        </w:rPr>
      </w:pPr>
    </w:p>
    <w:p w14:paraId="084BAAB2" w14:textId="03417499" w:rsidR="00452E80" w:rsidRPr="0030750B" w:rsidRDefault="00452E80" w:rsidP="002857D7">
      <w:pPr>
        <w:shd w:val="clear" w:color="auto" w:fill="FFFFFF"/>
        <w:tabs>
          <w:tab w:val="left" w:pos="-851"/>
          <w:tab w:val="left" w:pos="-567"/>
        </w:tabs>
        <w:spacing w:after="0" w:line="240" w:lineRule="auto"/>
        <w:jc w:val="both"/>
        <w:rPr>
          <w:rFonts w:ascii="Times New Roman" w:hAnsi="Times New Roman"/>
          <w:sz w:val="24"/>
          <w:szCs w:val="24"/>
        </w:rPr>
      </w:pPr>
      <w:r w:rsidRPr="0030750B">
        <w:rPr>
          <w:rFonts w:ascii="Times New Roman" w:hAnsi="Times New Roman"/>
          <w:sz w:val="24"/>
          <w:szCs w:val="24"/>
          <w:lang w:eastAsia="lt-LT"/>
        </w:rPr>
        <w:t xml:space="preserve">14. Tarnybiniai lengvieji automobiliai turi būti laikomi </w:t>
      </w:r>
      <w:r w:rsidR="003E0998" w:rsidRPr="0030750B">
        <w:rPr>
          <w:rFonts w:ascii="Times New Roman" w:hAnsi="Times New Roman"/>
          <w:sz w:val="24"/>
          <w:szCs w:val="24"/>
          <w:lang w:eastAsia="lt-LT"/>
        </w:rPr>
        <w:t>administracijos direktoriaus</w:t>
      </w:r>
      <w:r w:rsidRPr="0030750B">
        <w:rPr>
          <w:rFonts w:ascii="Times New Roman" w:hAnsi="Times New Roman"/>
          <w:sz w:val="24"/>
          <w:szCs w:val="24"/>
          <w:lang w:eastAsia="lt-LT"/>
        </w:rPr>
        <w:t xml:space="preserve"> nustatytoje nuolatinėje saugioje laikymo vietoje (saugojimo teritorijoje, garaže, saugomoje aikštelėje). </w:t>
      </w:r>
      <w:r w:rsidRPr="0030750B">
        <w:rPr>
          <w:rFonts w:ascii="Times New Roman" w:hAnsi="Times New Roman"/>
          <w:sz w:val="24"/>
          <w:szCs w:val="24"/>
        </w:rPr>
        <w:t xml:space="preserve">Tarnybinio automobilio laikymą saugioje vietoje organizuoja asmuo, kuriam įstaigos vadovo įsakymu yra priskirta transporto priemonę prižiūrėti, eksploatuoti ir techniškai </w:t>
      </w:r>
      <w:r w:rsidR="00635737" w:rsidRPr="0030750B">
        <w:rPr>
          <w:rFonts w:ascii="Times New Roman" w:hAnsi="Times New Roman"/>
          <w:sz w:val="24"/>
          <w:szCs w:val="24"/>
        </w:rPr>
        <w:t>tvarkyti</w:t>
      </w:r>
      <w:r w:rsidRPr="0030750B">
        <w:rPr>
          <w:rFonts w:ascii="Times New Roman" w:hAnsi="Times New Roman"/>
          <w:sz w:val="24"/>
          <w:szCs w:val="24"/>
        </w:rPr>
        <w:t>.</w:t>
      </w:r>
    </w:p>
    <w:p w14:paraId="59E01567" w14:textId="0578B3CD" w:rsidR="00452E80" w:rsidRPr="0030750B" w:rsidRDefault="00452E80" w:rsidP="002857D7">
      <w:pPr>
        <w:widowControl w:val="0"/>
        <w:shd w:val="clear" w:color="auto" w:fill="FFFFFF"/>
        <w:tabs>
          <w:tab w:val="left" w:pos="1134"/>
        </w:tabs>
        <w:spacing w:after="0" w:line="240" w:lineRule="auto"/>
        <w:jc w:val="both"/>
        <w:rPr>
          <w:rFonts w:ascii="Times New Roman" w:hAnsi="Times New Roman"/>
          <w:sz w:val="24"/>
          <w:szCs w:val="24"/>
          <w:lang w:eastAsia="lt-LT"/>
        </w:rPr>
      </w:pPr>
      <w:r w:rsidRPr="0030750B">
        <w:rPr>
          <w:rFonts w:ascii="Times New Roman" w:hAnsi="Times New Roman"/>
          <w:sz w:val="24"/>
          <w:szCs w:val="24"/>
          <w:lang w:eastAsia="lt-LT"/>
        </w:rPr>
        <w:t>1</w:t>
      </w:r>
      <w:r w:rsidR="002857D7" w:rsidRPr="0030750B">
        <w:rPr>
          <w:rFonts w:ascii="Times New Roman" w:hAnsi="Times New Roman"/>
          <w:sz w:val="24"/>
          <w:szCs w:val="24"/>
          <w:lang w:eastAsia="lt-LT"/>
        </w:rPr>
        <w:t>5</w:t>
      </w:r>
      <w:r w:rsidRPr="0030750B">
        <w:rPr>
          <w:rFonts w:ascii="Times New Roman" w:hAnsi="Times New Roman"/>
          <w:sz w:val="24"/>
          <w:szCs w:val="24"/>
          <w:lang w:eastAsia="lt-LT"/>
        </w:rPr>
        <w:t xml:space="preserve">. </w:t>
      </w:r>
      <w:r w:rsidRPr="0030750B">
        <w:rPr>
          <w:rFonts w:ascii="Times New Roman" w:hAnsi="Times New Roman"/>
          <w:sz w:val="24"/>
          <w:szCs w:val="24"/>
        </w:rPr>
        <w:t xml:space="preserve">Tarnybiniai lengvieji automobiliai po darbo valandų, poilsio, švenčių dienomis, darbuotojų ligos laikotarpiu laikomi </w:t>
      </w:r>
      <w:r w:rsidR="00746968" w:rsidRPr="0030750B">
        <w:rPr>
          <w:rFonts w:ascii="Times New Roman" w:hAnsi="Times New Roman"/>
          <w:sz w:val="24"/>
          <w:szCs w:val="24"/>
        </w:rPr>
        <w:t>administracijos direktoriaus</w:t>
      </w:r>
      <w:r w:rsidRPr="0030750B">
        <w:rPr>
          <w:rFonts w:ascii="Times New Roman" w:hAnsi="Times New Roman"/>
          <w:sz w:val="24"/>
          <w:szCs w:val="24"/>
        </w:rPr>
        <w:t xml:space="preserve"> nustatytoje laikymo vietoje</w:t>
      </w:r>
      <w:r w:rsidRPr="0030750B">
        <w:rPr>
          <w:rFonts w:ascii="Times New Roman" w:hAnsi="Times New Roman"/>
          <w:sz w:val="24"/>
          <w:szCs w:val="24"/>
          <w:lang w:eastAsia="lt-LT"/>
        </w:rPr>
        <w:t>, išskyrus atvejus:</w:t>
      </w:r>
    </w:p>
    <w:p w14:paraId="04A1E6BD" w14:textId="5F26B892" w:rsidR="00452E80" w:rsidRPr="0030750B" w:rsidRDefault="00452E80" w:rsidP="002857D7">
      <w:pPr>
        <w:widowControl w:val="0"/>
        <w:shd w:val="clear" w:color="auto" w:fill="FFFFFF"/>
        <w:tabs>
          <w:tab w:val="left" w:pos="1134"/>
        </w:tabs>
        <w:spacing w:after="0" w:line="240" w:lineRule="auto"/>
        <w:jc w:val="both"/>
        <w:rPr>
          <w:rFonts w:ascii="Times New Roman" w:hAnsi="Times New Roman"/>
          <w:sz w:val="24"/>
          <w:szCs w:val="24"/>
          <w:lang w:eastAsia="lt-LT"/>
        </w:rPr>
      </w:pPr>
      <w:r w:rsidRPr="0030750B">
        <w:rPr>
          <w:rFonts w:ascii="Times New Roman" w:hAnsi="Times New Roman"/>
          <w:sz w:val="24"/>
          <w:szCs w:val="24"/>
          <w:lang w:eastAsia="lt-LT"/>
        </w:rPr>
        <w:t>1</w:t>
      </w:r>
      <w:r w:rsidR="002857D7" w:rsidRPr="0030750B">
        <w:rPr>
          <w:rFonts w:ascii="Times New Roman" w:hAnsi="Times New Roman"/>
          <w:sz w:val="24"/>
          <w:szCs w:val="24"/>
          <w:lang w:eastAsia="lt-LT"/>
        </w:rPr>
        <w:t>5</w:t>
      </w:r>
      <w:r w:rsidRPr="0030750B">
        <w:rPr>
          <w:rFonts w:ascii="Times New Roman" w:hAnsi="Times New Roman"/>
          <w:sz w:val="24"/>
          <w:szCs w:val="24"/>
          <w:lang w:eastAsia="lt-LT"/>
        </w:rPr>
        <w:t xml:space="preserve">.1. kai </w:t>
      </w:r>
      <w:r w:rsidR="00746968" w:rsidRPr="0030750B">
        <w:rPr>
          <w:rFonts w:ascii="Times New Roman" w:hAnsi="Times New Roman"/>
          <w:sz w:val="24"/>
          <w:szCs w:val="24"/>
          <w:lang w:eastAsia="lt-LT"/>
        </w:rPr>
        <w:t>administracijos direktoriaus</w:t>
      </w:r>
      <w:r w:rsidRPr="0030750B">
        <w:rPr>
          <w:rFonts w:ascii="Times New Roman" w:hAnsi="Times New Roman"/>
          <w:sz w:val="24"/>
          <w:szCs w:val="24"/>
          <w:lang w:eastAsia="lt-LT"/>
        </w:rPr>
        <w:t xml:space="preserve"> įsakymu automobilis priskirtas avarinei situacijai likviduoti;</w:t>
      </w:r>
    </w:p>
    <w:p w14:paraId="521D9DBA" w14:textId="0E580A75" w:rsidR="00452E80" w:rsidRPr="0030750B" w:rsidRDefault="00452E80" w:rsidP="002857D7">
      <w:pPr>
        <w:spacing w:after="0" w:line="240" w:lineRule="auto"/>
        <w:jc w:val="both"/>
        <w:rPr>
          <w:rFonts w:ascii="Times New Roman" w:hAnsi="Times New Roman"/>
          <w:sz w:val="24"/>
          <w:szCs w:val="24"/>
          <w:lang w:eastAsia="lt-LT"/>
        </w:rPr>
      </w:pPr>
      <w:r w:rsidRPr="0030750B">
        <w:rPr>
          <w:rFonts w:ascii="Times New Roman" w:hAnsi="Times New Roman"/>
          <w:sz w:val="24"/>
          <w:szCs w:val="24"/>
          <w:lang w:eastAsia="lt-LT"/>
        </w:rPr>
        <w:t>1</w:t>
      </w:r>
      <w:r w:rsidR="002857D7" w:rsidRPr="0030750B">
        <w:rPr>
          <w:rFonts w:ascii="Times New Roman" w:hAnsi="Times New Roman"/>
          <w:sz w:val="24"/>
          <w:szCs w:val="24"/>
          <w:lang w:eastAsia="lt-LT"/>
        </w:rPr>
        <w:t>5</w:t>
      </w:r>
      <w:r w:rsidRPr="0030750B">
        <w:rPr>
          <w:rFonts w:ascii="Times New Roman" w:hAnsi="Times New Roman"/>
          <w:sz w:val="24"/>
          <w:szCs w:val="24"/>
          <w:lang w:eastAsia="lt-LT"/>
        </w:rPr>
        <w:t>.2. kai į komandiruotę vykstama tarnybiniu lengvuoju automobiliu (komandiruotės metu tarnybinis lengvasis automobilis turi būti laikomas saugomoje aikštelėje ar kitoje saugioje vietoje).</w:t>
      </w:r>
    </w:p>
    <w:p w14:paraId="5538C3D5" w14:textId="18270DC0" w:rsidR="00452E80" w:rsidRPr="0030750B" w:rsidRDefault="00452E80" w:rsidP="002857D7">
      <w:pPr>
        <w:widowControl w:val="0"/>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lang w:eastAsia="lt-LT"/>
        </w:rPr>
        <w:t>1</w:t>
      </w:r>
      <w:r w:rsidR="002857D7" w:rsidRPr="0030750B">
        <w:rPr>
          <w:rFonts w:ascii="Times New Roman" w:hAnsi="Times New Roman"/>
          <w:sz w:val="24"/>
          <w:szCs w:val="24"/>
          <w:lang w:eastAsia="lt-LT"/>
        </w:rPr>
        <w:t>6</w:t>
      </w:r>
      <w:r w:rsidRPr="0030750B">
        <w:rPr>
          <w:rFonts w:ascii="Times New Roman" w:hAnsi="Times New Roman"/>
          <w:sz w:val="24"/>
          <w:szCs w:val="24"/>
          <w:lang w:eastAsia="lt-LT"/>
        </w:rPr>
        <w:t xml:space="preserve">. </w:t>
      </w:r>
      <w:r w:rsidRPr="0030750B">
        <w:rPr>
          <w:rFonts w:ascii="Times New Roman" w:hAnsi="Times New Roman"/>
          <w:sz w:val="24"/>
          <w:szCs w:val="24"/>
        </w:rPr>
        <w:t>Tarnybiniame lengvajame automobilyje draudžiam</w:t>
      </w:r>
      <w:r w:rsidR="003E0998" w:rsidRPr="0030750B">
        <w:rPr>
          <w:rFonts w:ascii="Times New Roman" w:hAnsi="Times New Roman"/>
          <w:sz w:val="24"/>
          <w:szCs w:val="24"/>
        </w:rPr>
        <w:t>a</w:t>
      </w:r>
      <w:r w:rsidRPr="0030750B">
        <w:rPr>
          <w:rFonts w:ascii="Times New Roman" w:hAnsi="Times New Roman"/>
          <w:sz w:val="24"/>
          <w:szCs w:val="24"/>
        </w:rPr>
        <w:t xml:space="preserve"> palikti </w:t>
      </w:r>
      <w:r w:rsidR="003E0998" w:rsidRPr="0030750B">
        <w:rPr>
          <w:rFonts w:ascii="Times New Roman" w:hAnsi="Times New Roman"/>
          <w:sz w:val="24"/>
          <w:szCs w:val="24"/>
          <w:lang w:eastAsia="lt-LT"/>
        </w:rPr>
        <w:t xml:space="preserve">transporto priemonės registracijos liudijimą, draudimo liudijimą. </w:t>
      </w:r>
      <w:r w:rsidRPr="0030750B">
        <w:rPr>
          <w:rFonts w:ascii="Times New Roman" w:hAnsi="Times New Roman"/>
          <w:sz w:val="24"/>
          <w:szCs w:val="24"/>
        </w:rPr>
        <w:t>Paliekant automobilį, privaloma įjungti apsaugos sistemą ir užrakinti automobilį.</w:t>
      </w:r>
    </w:p>
    <w:p w14:paraId="2405A9B1" w14:textId="77777777" w:rsidR="00452E80" w:rsidRPr="0030750B" w:rsidRDefault="00452E80" w:rsidP="00E85205">
      <w:pPr>
        <w:spacing w:after="0" w:line="240" w:lineRule="auto"/>
        <w:rPr>
          <w:rFonts w:ascii="Times New Roman" w:hAnsi="Times New Roman"/>
          <w:sz w:val="24"/>
          <w:szCs w:val="24"/>
          <w:lang w:eastAsia="lt-LT"/>
        </w:rPr>
      </w:pPr>
    </w:p>
    <w:p w14:paraId="349BE1F4" w14:textId="6295DD74" w:rsidR="00070C90" w:rsidRPr="0030750B" w:rsidRDefault="001C3792" w:rsidP="002857D7">
      <w:pPr>
        <w:spacing w:after="0" w:line="240" w:lineRule="auto"/>
        <w:jc w:val="center"/>
        <w:rPr>
          <w:rFonts w:ascii="Times New Roman" w:hAnsi="Times New Roman"/>
          <w:b/>
          <w:bCs/>
          <w:sz w:val="24"/>
          <w:szCs w:val="24"/>
          <w:lang w:eastAsia="lt-LT"/>
        </w:rPr>
      </w:pPr>
      <w:r w:rsidRPr="0030750B">
        <w:rPr>
          <w:rFonts w:ascii="Times New Roman" w:hAnsi="Times New Roman"/>
          <w:b/>
          <w:bCs/>
          <w:sz w:val="24"/>
          <w:szCs w:val="24"/>
          <w:lang w:eastAsia="lt-LT"/>
        </w:rPr>
        <w:t>I</w:t>
      </w:r>
      <w:r w:rsidR="00070C90" w:rsidRPr="0030750B">
        <w:rPr>
          <w:rFonts w:ascii="Times New Roman" w:hAnsi="Times New Roman"/>
          <w:b/>
          <w:bCs/>
          <w:sz w:val="24"/>
          <w:szCs w:val="24"/>
          <w:lang w:eastAsia="lt-LT"/>
        </w:rPr>
        <w:t>V SKYRIUS</w:t>
      </w:r>
    </w:p>
    <w:p w14:paraId="6410EBA4" w14:textId="77777777" w:rsidR="0054132D" w:rsidRPr="0030750B" w:rsidRDefault="0054132D" w:rsidP="002857D7">
      <w:pPr>
        <w:spacing w:after="0" w:line="240" w:lineRule="auto"/>
        <w:jc w:val="center"/>
        <w:rPr>
          <w:rFonts w:ascii="Times New Roman" w:hAnsi="Times New Roman"/>
          <w:b/>
          <w:bCs/>
          <w:sz w:val="24"/>
          <w:szCs w:val="24"/>
          <w:lang w:eastAsia="lt-LT"/>
        </w:rPr>
      </w:pPr>
      <w:r w:rsidRPr="0030750B">
        <w:rPr>
          <w:rFonts w:ascii="Times New Roman" w:hAnsi="Times New Roman"/>
          <w:b/>
          <w:bCs/>
          <w:sz w:val="24"/>
          <w:szCs w:val="24"/>
          <w:lang w:eastAsia="lt-LT"/>
        </w:rPr>
        <w:t>TARNYBINIŲ LENGVŲJŲ AUTOMOBILIŲ RIDOS, DEGALŲ IR (AR) ENERGIJOS SUNAUDOJIMO APSKAITA</w:t>
      </w:r>
    </w:p>
    <w:p w14:paraId="3028F442" w14:textId="77777777" w:rsidR="00664B3F" w:rsidRPr="0030750B" w:rsidRDefault="00664B3F" w:rsidP="00E85205">
      <w:pPr>
        <w:spacing w:after="0" w:line="240" w:lineRule="auto"/>
        <w:rPr>
          <w:rFonts w:ascii="Times New Roman" w:hAnsi="Times New Roman"/>
          <w:sz w:val="24"/>
          <w:szCs w:val="24"/>
          <w:lang w:eastAsia="lt-LT"/>
        </w:rPr>
      </w:pPr>
    </w:p>
    <w:p w14:paraId="5CADA048" w14:textId="77777777" w:rsidR="006744AD" w:rsidRPr="006744AD" w:rsidRDefault="001C3792" w:rsidP="006744AD">
      <w:pPr>
        <w:widowControl w:val="0"/>
        <w:shd w:val="clear" w:color="auto" w:fill="FFFFFF"/>
        <w:tabs>
          <w:tab w:val="left" w:pos="1134"/>
        </w:tabs>
        <w:spacing w:after="0" w:line="240" w:lineRule="auto"/>
        <w:jc w:val="both"/>
        <w:rPr>
          <w:rFonts w:ascii="Times New Roman" w:hAnsi="Times New Roman"/>
          <w:sz w:val="24"/>
          <w:szCs w:val="24"/>
        </w:rPr>
      </w:pPr>
      <w:r w:rsidRPr="00ED5E00">
        <w:rPr>
          <w:rFonts w:ascii="Times New Roman" w:hAnsi="Times New Roman"/>
          <w:sz w:val="24"/>
          <w:szCs w:val="24"/>
        </w:rPr>
        <w:t>1</w:t>
      </w:r>
      <w:r w:rsidR="002857D7" w:rsidRPr="00ED5E00">
        <w:rPr>
          <w:rFonts w:ascii="Times New Roman" w:hAnsi="Times New Roman"/>
          <w:sz w:val="24"/>
          <w:szCs w:val="24"/>
        </w:rPr>
        <w:t>7</w:t>
      </w:r>
      <w:r w:rsidRPr="00ED5E00">
        <w:rPr>
          <w:rFonts w:ascii="Times New Roman" w:hAnsi="Times New Roman"/>
          <w:sz w:val="24"/>
          <w:szCs w:val="24"/>
        </w:rPr>
        <w:t xml:space="preserve">. </w:t>
      </w:r>
      <w:r w:rsidR="00ED5E00" w:rsidRPr="00ED5E00">
        <w:rPr>
          <w:rFonts w:ascii="Times New Roman" w:hAnsi="Times New Roman"/>
          <w:sz w:val="24"/>
          <w:szCs w:val="24"/>
        </w:rPr>
        <w:t>Tarnybinių lengvųjų automobilių sunaudoti degalai ir (ar) elektros energija apskaitomi pagal faktiškai sunaudotą degalų ir</w:t>
      </w:r>
      <w:r w:rsidR="001F299E">
        <w:rPr>
          <w:rFonts w:ascii="Times New Roman" w:hAnsi="Times New Roman"/>
          <w:sz w:val="24"/>
          <w:szCs w:val="24"/>
        </w:rPr>
        <w:t>/</w:t>
      </w:r>
      <w:r w:rsidR="00ED5E00" w:rsidRPr="00ED5E00">
        <w:rPr>
          <w:rFonts w:ascii="Times New Roman" w:hAnsi="Times New Roman"/>
          <w:sz w:val="24"/>
          <w:szCs w:val="24"/>
        </w:rPr>
        <w:t>ar elektros energijos kiekį.</w:t>
      </w:r>
      <w:r w:rsidR="006744AD">
        <w:rPr>
          <w:rFonts w:ascii="Times New Roman" w:hAnsi="Times New Roman"/>
          <w:sz w:val="24"/>
          <w:szCs w:val="24"/>
        </w:rPr>
        <w:t xml:space="preserve"> </w:t>
      </w:r>
      <w:r w:rsidR="006744AD" w:rsidRPr="006744AD">
        <w:rPr>
          <w:rFonts w:ascii="Times New Roman" w:hAnsi="Times New Roman"/>
          <w:sz w:val="24"/>
          <w:szCs w:val="24"/>
        </w:rPr>
        <w:t>Vidaus degimo varikliais varomų tarnybinių transporto priemonių degalų sunaudojimo normos naudojamos degalų nurašymui ir finansinei apskaitai. Tarnybinių elektromobilių elektros energijos sunaudojimo normos (</w:t>
      </w:r>
      <w:proofErr w:type="spellStart"/>
      <w:r w:rsidR="006744AD" w:rsidRPr="006744AD">
        <w:rPr>
          <w:rFonts w:ascii="Times New Roman" w:hAnsi="Times New Roman"/>
          <w:sz w:val="24"/>
          <w:szCs w:val="24"/>
        </w:rPr>
        <w:t>Wh</w:t>
      </w:r>
      <w:proofErr w:type="spellEnd"/>
      <w:r w:rsidR="006744AD" w:rsidRPr="006744AD">
        <w:rPr>
          <w:rFonts w:ascii="Times New Roman" w:hAnsi="Times New Roman"/>
          <w:sz w:val="24"/>
          <w:szCs w:val="24"/>
        </w:rPr>
        <w:t>/km) naudojamos tik tarnybinių elektromobilių naudojimo kontrolei ir nėra taikomos elektros energijos nurašymui ar finansiniams atsiskaitymams.</w:t>
      </w:r>
    </w:p>
    <w:p w14:paraId="7F5B6224" w14:textId="77777777" w:rsidR="002857D7" w:rsidRDefault="001C3792" w:rsidP="002857D7">
      <w:pPr>
        <w:widowControl w:val="0"/>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1</w:t>
      </w:r>
      <w:r w:rsidR="002857D7" w:rsidRPr="0030750B">
        <w:rPr>
          <w:rFonts w:ascii="Times New Roman" w:hAnsi="Times New Roman"/>
          <w:sz w:val="24"/>
          <w:szCs w:val="24"/>
        </w:rPr>
        <w:t>8</w:t>
      </w:r>
      <w:r w:rsidRPr="0030750B">
        <w:rPr>
          <w:rFonts w:ascii="Times New Roman" w:hAnsi="Times New Roman"/>
          <w:sz w:val="24"/>
          <w:szCs w:val="24"/>
        </w:rPr>
        <w:t xml:space="preserve">. Tarnybinio lengvojo automobilio degalų ir (ar) energijos sunaudojimo normos limitas nustatomas pagal tarnybinių lengvųjų automobilių </w:t>
      </w:r>
      <w:proofErr w:type="spellStart"/>
      <w:r w:rsidRPr="0030750B">
        <w:rPr>
          <w:rFonts w:ascii="Times New Roman" w:hAnsi="Times New Roman"/>
          <w:sz w:val="24"/>
          <w:szCs w:val="24"/>
        </w:rPr>
        <w:t>telemetrinių</w:t>
      </w:r>
      <w:proofErr w:type="spellEnd"/>
      <w:r w:rsidRPr="0030750B">
        <w:rPr>
          <w:rFonts w:ascii="Times New Roman" w:hAnsi="Times New Roman"/>
          <w:sz w:val="24"/>
          <w:szCs w:val="24"/>
        </w:rPr>
        <w:t xml:space="preserve"> įrenginių (jeigu </w:t>
      </w:r>
      <w:proofErr w:type="spellStart"/>
      <w:r w:rsidRPr="0030750B">
        <w:rPr>
          <w:rFonts w:ascii="Times New Roman" w:hAnsi="Times New Roman"/>
          <w:sz w:val="24"/>
          <w:szCs w:val="24"/>
        </w:rPr>
        <w:t>telemetriniai</w:t>
      </w:r>
      <w:proofErr w:type="spellEnd"/>
      <w:r w:rsidRPr="0030750B">
        <w:rPr>
          <w:rFonts w:ascii="Times New Roman" w:hAnsi="Times New Roman"/>
          <w:sz w:val="24"/>
          <w:szCs w:val="24"/>
        </w:rPr>
        <w:t xml:space="preserve"> įrenginiai yra įdiegti) duomenis arba atliekant kontrolinius važiavimus. Rekomenduojamas vieno kontrolinio važiavimo nuotolis – 50–100 km. Kontroliniai važiavimai atliekami įvairiomis realiomis automobilio naudojimo sąlygomis (mieste, užmiestyje, vasarą, žiemą ir panašiai).</w:t>
      </w:r>
    </w:p>
    <w:p w14:paraId="5B30B9A7" w14:textId="77777777" w:rsidR="008B7454" w:rsidRDefault="008B7454" w:rsidP="002857D7">
      <w:pPr>
        <w:widowControl w:val="0"/>
        <w:shd w:val="clear" w:color="auto" w:fill="FFFFFF"/>
        <w:tabs>
          <w:tab w:val="left" w:pos="1134"/>
        </w:tabs>
        <w:spacing w:after="0" w:line="240" w:lineRule="auto"/>
        <w:jc w:val="both"/>
        <w:rPr>
          <w:rFonts w:ascii="Times New Roman" w:hAnsi="Times New Roman"/>
          <w:sz w:val="24"/>
          <w:szCs w:val="24"/>
        </w:rPr>
      </w:pPr>
    </w:p>
    <w:p w14:paraId="32A22F40" w14:textId="77777777" w:rsidR="008B7454" w:rsidRDefault="008B7454" w:rsidP="002857D7">
      <w:pPr>
        <w:widowControl w:val="0"/>
        <w:shd w:val="clear" w:color="auto" w:fill="FFFFFF"/>
        <w:tabs>
          <w:tab w:val="left" w:pos="1134"/>
        </w:tabs>
        <w:spacing w:after="0" w:line="240" w:lineRule="auto"/>
        <w:jc w:val="both"/>
        <w:rPr>
          <w:rFonts w:ascii="Times New Roman" w:hAnsi="Times New Roman"/>
          <w:sz w:val="24"/>
          <w:szCs w:val="24"/>
        </w:rPr>
      </w:pPr>
    </w:p>
    <w:p w14:paraId="53555711" w14:textId="77777777" w:rsidR="008B7454" w:rsidRPr="0030750B" w:rsidRDefault="008B7454" w:rsidP="002857D7">
      <w:pPr>
        <w:widowControl w:val="0"/>
        <w:shd w:val="clear" w:color="auto" w:fill="FFFFFF"/>
        <w:tabs>
          <w:tab w:val="left" w:pos="1134"/>
        </w:tabs>
        <w:spacing w:after="0" w:line="240" w:lineRule="auto"/>
        <w:jc w:val="both"/>
        <w:rPr>
          <w:rFonts w:ascii="Times New Roman" w:hAnsi="Times New Roman"/>
          <w:sz w:val="24"/>
          <w:szCs w:val="24"/>
        </w:rPr>
      </w:pPr>
    </w:p>
    <w:p w14:paraId="01B54AEB" w14:textId="7D96056F" w:rsidR="00D7767C" w:rsidRDefault="00A00C4F" w:rsidP="002857D7">
      <w:pPr>
        <w:widowControl w:val="0"/>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lastRenderedPageBreak/>
        <w:t>1</w:t>
      </w:r>
      <w:r w:rsidR="002857D7" w:rsidRPr="0030750B">
        <w:rPr>
          <w:rFonts w:ascii="Times New Roman" w:hAnsi="Times New Roman"/>
          <w:sz w:val="24"/>
          <w:szCs w:val="24"/>
        </w:rPr>
        <w:t>9</w:t>
      </w:r>
      <w:r w:rsidRPr="0030750B">
        <w:rPr>
          <w:rFonts w:ascii="Times New Roman" w:hAnsi="Times New Roman"/>
          <w:sz w:val="24"/>
          <w:szCs w:val="24"/>
        </w:rPr>
        <w:t>. Tarnybinėms transporto priemonėms</w:t>
      </w:r>
      <w:r w:rsidR="00D9787C" w:rsidRPr="0030750B">
        <w:rPr>
          <w:rFonts w:ascii="Times New Roman" w:hAnsi="Times New Roman"/>
          <w:sz w:val="24"/>
          <w:szCs w:val="24"/>
        </w:rPr>
        <w:t xml:space="preserve">, kuriose neįdiegta </w:t>
      </w:r>
      <w:proofErr w:type="spellStart"/>
      <w:r w:rsidR="00D9787C" w:rsidRPr="0030750B">
        <w:rPr>
          <w:rFonts w:ascii="Times New Roman" w:hAnsi="Times New Roman"/>
          <w:sz w:val="24"/>
          <w:szCs w:val="24"/>
        </w:rPr>
        <w:t>telemetrinė</w:t>
      </w:r>
      <w:proofErr w:type="spellEnd"/>
      <w:r w:rsidR="00D9787C" w:rsidRPr="0030750B">
        <w:rPr>
          <w:rFonts w:ascii="Times New Roman" w:hAnsi="Times New Roman"/>
          <w:sz w:val="24"/>
          <w:szCs w:val="24"/>
        </w:rPr>
        <w:t xml:space="preserve"> įranga, </w:t>
      </w:r>
      <w:r w:rsidRPr="0030750B">
        <w:rPr>
          <w:rFonts w:ascii="Times New Roman" w:hAnsi="Times New Roman"/>
          <w:sz w:val="24"/>
          <w:szCs w:val="24"/>
        </w:rPr>
        <w:t xml:space="preserve">kiekvieną dieną pildomas </w:t>
      </w:r>
      <w:r w:rsidR="00DF1047" w:rsidRPr="0030750B">
        <w:rPr>
          <w:rFonts w:ascii="Times New Roman" w:hAnsi="Times New Roman"/>
          <w:sz w:val="24"/>
          <w:szCs w:val="24"/>
        </w:rPr>
        <w:t xml:space="preserve">Lengvojo automobilio </w:t>
      </w:r>
      <w:r w:rsidRPr="0030750B">
        <w:rPr>
          <w:rFonts w:ascii="Times New Roman" w:hAnsi="Times New Roman"/>
          <w:sz w:val="24"/>
          <w:szCs w:val="24"/>
        </w:rPr>
        <w:t xml:space="preserve"> kelionės lapas (</w:t>
      </w:r>
      <w:r w:rsidR="00E7061B" w:rsidRPr="0030750B">
        <w:rPr>
          <w:rFonts w:ascii="Times New Roman" w:hAnsi="Times New Roman"/>
          <w:sz w:val="24"/>
          <w:szCs w:val="24"/>
        </w:rPr>
        <w:t>2</w:t>
      </w:r>
      <w:r w:rsidRPr="0030750B">
        <w:rPr>
          <w:rFonts w:ascii="Times New Roman" w:hAnsi="Times New Roman"/>
          <w:sz w:val="24"/>
          <w:szCs w:val="24"/>
        </w:rPr>
        <w:t xml:space="preserve"> priedas). </w:t>
      </w:r>
    </w:p>
    <w:p w14:paraId="7126149B" w14:textId="386A99B1" w:rsidR="00A36DB8" w:rsidRPr="0030750B" w:rsidRDefault="00A36DB8" w:rsidP="002857D7">
      <w:pPr>
        <w:spacing w:after="0" w:line="240" w:lineRule="auto"/>
        <w:jc w:val="both"/>
        <w:rPr>
          <w:rFonts w:ascii="Times New Roman" w:hAnsi="Times New Roman"/>
          <w:sz w:val="24"/>
          <w:szCs w:val="24"/>
        </w:rPr>
      </w:pPr>
      <w:r w:rsidRPr="0030750B">
        <w:rPr>
          <w:rFonts w:ascii="Times New Roman" w:hAnsi="Times New Roman"/>
          <w:sz w:val="24"/>
          <w:szCs w:val="24"/>
        </w:rPr>
        <w:t>1</w:t>
      </w:r>
      <w:r w:rsidR="002857D7" w:rsidRPr="0030750B">
        <w:rPr>
          <w:rFonts w:ascii="Times New Roman" w:hAnsi="Times New Roman"/>
          <w:sz w:val="24"/>
          <w:szCs w:val="24"/>
        </w:rPr>
        <w:t>9</w:t>
      </w:r>
      <w:r w:rsidRPr="0030750B">
        <w:rPr>
          <w:rFonts w:ascii="Times New Roman" w:hAnsi="Times New Roman"/>
          <w:sz w:val="24"/>
          <w:szCs w:val="24"/>
        </w:rPr>
        <w:t xml:space="preserve">.1. Seniūnijos seniūnas </w:t>
      </w:r>
      <w:r w:rsidR="009B65CA" w:rsidRPr="0030750B">
        <w:rPr>
          <w:rFonts w:ascii="Times New Roman" w:hAnsi="Times New Roman"/>
          <w:sz w:val="24"/>
          <w:szCs w:val="24"/>
        </w:rPr>
        <w:t xml:space="preserve">arba </w:t>
      </w:r>
      <w:r w:rsidRPr="0030750B">
        <w:rPr>
          <w:rFonts w:ascii="Times New Roman" w:hAnsi="Times New Roman"/>
          <w:sz w:val="24"/>
          <w:szCs w:val="24"/>
        </w:rPr>
        <w:t>seniūno įgaliotas asmuo</w:t>
      </w:r>
      <w:r w:rsidR="009B65CA" w:rsidRPr="0030750B">
        <w:rPr>
          <w:rFonts w:ascii="Times New Roman" w:hAnsi="Times New Roman"/>
          <w:sz w:val="24"/>
          <w:szCs w:val="24"/>
        </w:rPr>
        <w:t>,</w:t>
      </w:r>
      <w:r w:rsidR="008D1AD1" w:rsidRPr="0030750B">
        <w:rPr>
          <w:rFonts w:ascii="Times New Roman" w:hAnsi="Times New Roman"/>
          <w:sz w:val="24"/>
          <w:szCs w:val="24"/>
        </w:rPr>
        <w:t xml:space="preserve"> tarnybinėms transporto priemonėms, kuriose neįdiegta </w:t>
      </w:r>
      <w:proofErr w:type="spellStart"/>
      <w:r w:rsidR="008D1AD1" w:rsidRPr="0030750B">
        <w:rPr>
          <w:rFonts w:ascii="Times New Roman" w:hAnsi="Times New Roman"/>
          <w:sz w:val="24"/>
          <w:szCs w:val="24"/>
        </w:rPr>
        <w:t>telemetrinė</w:t>
      </w:r>
      <w:proofErr w:type="spellEnd"/>
      <w:r w:rsidR="008D1AD1" w:rsidRPr="0030750B">
        <w:rPr>
          <w:rFonts w:ascii="Times New Roman" w:hAnsi="Times New Roman"/>
          <w:sz w:val="24"/>
          <w:szCs w:val="24"/>
        </w:rPr>
        <w:t xml:space="preserve"> įranga</w:t>
      </w:r>
      <w:r w:rsidR="00635737" w:rsidRPr="0030750B">
        <w:rPr>
          <w:rFonts w:ascii="Times New Roman" w:hAnsi="Times New Roman"/>
          <w:sz w:val="24"/>
          <w:szCs w:val="24"/>
        </w:rPr>
        <w:t>,</w:t>
      </w:r>
      <w:r w:rsidRPr="0030750B">
        <w:rPr>
          <w:rFonts w:ascii="Times New Roman" w:hAnsi="Times New Roman"/>
          <w:sz w:val="24"/>
          <w:szCs w:val="24"/>
        </w:rPr>
        <w:t xml:space="preserve"> kelionės lape įrašo kuro įpylimus tą pačią ar </w:t>
      </w:r>
      <w:r w:rsidR="00635737" w:rsidRPr="0030750B">
        <w:rPr>
          <w:rFonts w:ascii="Times New Roman" w:hAnsi="Times New Roman"/>
          <w:sz w:val="24"/>
          <w:szCs w:val="24"/>
        </w:rPr>
        <w:t>kitą</w:t>
      </w:r>
      <w:r w:rsidRPr="0030750B">
        <w:rPr>
          <w:rFonts w:ascii="Times New Roman" w:hAnsi="Times New Roman"/>
          <w:sz w:val="24"/>
          <w:szCs w:val="24"/>
        </w:rPr>
        <w:t xml:space="preserve"> dieną po kuro </w:t>
      </w:r>
      <w:r w:rsidR="00635737" w:rsidRPr="0030750B">
        <w:rPr>
          <w:rFonts w:ascii="Times New Roman" w:hAnsi="Times New Roman"/>
          <w:sz w:val="24"/>
          <w:szCs w:val="24"/>
        </w:rPr>
        <w:t>į</w:t>
      </w:r>
      <w:r w:rsidRPr="0030750B">
        <w:rPr>
          <w:rFonts w:ascii="Times New Roman" w:hAnsi="Times New Roman"/>
          <w:sz w:val="24"/>
          <w:szCs w:val="24"/>
        </w:rPr>
        <w:t>pylimo pagal kuro čekius, pateiktus atsakingo už transporto priemonę darbuotojo.</w:t>
      </w:r>
    </w:p>
    <w:p w14:paraId="388B40F7" w14:textId="76A0FD52" w:rsidR="005406D9" w:rsidRPr="0030750B" w:rsidRDefault="005406D9" w:rsidP="002857D7">
      <w:pPr>
        <w:spacing w:after="0" w:line="240" w:lineRule="auto"/>
        <w:jc w:val="both"/>
        <w:rPr>
          <w:rFonts w:ascii="Times New Roman" w:hAnsi="Times New Roman"/>
          <w:sz w:val="24"/>
          <w:szCs w:val="24"/>
        </w:rPr>
      </w:pPr>
      <w:r w:rsidRPr="0030750B">
        <w:rPr>
          <w:rFonts w:ascii="Times New Roman" w:hAnsi="Times New Roman"/>
          <w:sz w:val="24"/>
          <w:szCs w:val="24"/>
        </w:rPr>
        <w:t>1</w:t>
      </w:r>
      <w:r w:rsidR="002857D7" w:rsidRPr="0030750B">
        <w:rPr>
          <w:rFonts w:ascii="Times New Roman" w:hAnsi="Times New Roman"/>
          <w:sz w:val="24"/>
          <w:szCs w:val="24"/>
        </w:rPr>
        <w:t>9</w:t>
      </w:r>
      <w:r w:rsidRPr="0030750B">
        <w:rPr>
          <w:rFonts w:ascii="Times New Roman" w:hAnsi="Times New Roman"/>
          <w:sz w:val="24"/>
          <w:szCs w:val="24"/>
        </w:rPr>
        <w:t>.2. Darbuotojai, kuriems priskirta tarnybinė transporto priemonė</w:t>
      </w:r>
      <w:r w:rsidR="00F635D3" w:rsidRPr="0030750B">
        <w:rPr>
          <w:rFonts w:ascii="Times New Roman" w:hAnsi="Times New Roman"/>
          <w:sz w:val="24"/>
          <w:szCs w:val="24"/>
        </w:rPr>
        <w:t xml:space="preserve"> ir</w:t>
      </w:r>
      <w:r w:rsidRPr="0030750B">
        <w:rPr>
          <w:rFonts w:ascii="Times New Roman" w:hAnsi="Times New Roman"/>
          <w:sz w:val="24"/>
          <w:szCs w:val="24"/>
        </w:rPr>
        <w:t xml:space="preserve"> kurio</w:t>
      </w:r>
      <w:r w:rsidR="00635737" w:rsidRPr="0030750B">
        <w:rPr>
          <w:rFonts w:ascii="Times New Roman" w:hAnsi="Times New Roman"/>
          <w:sz w:val="24"/>
          <w:szCs w:val="24"/>
        </w:rPr>
        <w:t>j</w:t>
      </w:r>
      <w:r w:rsidRPr="0030750B">
        <w:rPr>
          <w:rFonts w:ascii="Times New Roman" w:hAnsi="Times New Roman"/>
          <w:sz w:val="24"/>
          <w:szCs w:val="24"/>
        </w:rPr>
        <w:t xml:space="preserve">e neįdiegta </w:t>
      </w:r>
      <w:proofErr w:type="spellStart"/>
      <w:r w:rsidRPr="0030750B">
        <w:rPr>
          <w:rFonts w:ascii="Times New Roman" w:hAnsi="Times New Roman"/>
          <w:sz w:val="24"/>
          <w:szCs w:val="24"/>
        </w:rPr>
        <w:t>telemetrinė</w:t>
      </w:r>
      <w:proofErr w:type="spellEnd"/>
      <w:r w:rsidRPr="0030750B">
        <w:rPr>
          <w:rFonts w:ascii="Times New Roman" w:hAnsi="Times New Roman"/>
          <w:sz w:val="24"/>
          <w:szCs w:val="24"/>
        </w:rPr>
        <w:t xml:space="preserve"> įranga, mėnesio pabaigoje pateikia seniūnijos seniūnui arba jo įgaliotam asmeniui užpildytus kelionės lapus ir kuro </w:t>
      </w:r>
      <w:r w:rsidR="00635737" w:rsidRPr="0030750B">
        <w:rPr>
          <w:rFonts w:ascii="Times New Roman" w:hAnsi="Times New Roman"/>
          <w:sz w:val="24"/>
          <w:szCs w:val="24"/>
        </w:rPr>
        <w:t>į</w:t>
      </w:r>
      <w:r w:rsidRPr="0030750B">
        <w:rPr>
          <w:rFonts w:ascii="Times New Roman" w:hAnsi="Times New Roman"/>
          <w:sz w:val="24"/>
          <w:szCs w:val="24"/>
        </w:rPr>
        <w:t>pylimo čekius (degalinėje).</w:t>
      </w:r>
    </w:p>
    <w:p w14:paraId="6AAB85EB" w14:textId="51B2F855" w:rsidR="00D7767C"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20</w:t>
      </w:r>
      <w:r w:rsidR="00E603C2" w:rsidRPr="0030750B">
        <w:rPr>
          <w:rFonts w:ascii="Times New Roman" w:hAnsi="Times New Roman"/>
          <w:sz w:val="24"/>
          <w:szCs w:val="24"/>
        </w:rPr>
        <w:t xml:space="preserve">. </w:t>
      </w:r>
      <w:r w:rsidR="00A00C4F" w:rsidRPr="0030750B">
        <w:rPr>
          <w:rFonts w:ascii="Times New Roman" w:hAnsi="Times New Roman"/>
          <w:sz w:val="24"/>
          <w:szCs w:val="24"/>
        </w:rPr>
        <w:t xml:space="preserve">Tarnybinėms transporto priemonėms, kuriose įdiegta </w:t>
      </w:r>
      <w:proofErr w:type="spellStart"/>
      <w:r w:rsidR="002613CC" w:rsidRPr="0030750B">
        <w:rPr>
          <w:rFonts w:ascii="Times New Roman" w:hAnsi="Times New Roman"/>
          <w:sz w:val="24"/>
          <w:szCs w:val="24"/>
        </w:rPr>
        <w:t>telemetrinė</w:t>
      </w:r>
      <w:proofErr w:type="spellEnd"/>
      <w:r w:rsidR="002613CC" w:rsidRPr="0030750B">
        <w:rPr>
          <w:rFonts w:ascii="Times New Roman" w:hAnsi="Times New Roman"/>
          <w:sz w:val="24"/>
          <w:szCs w:val="24"/>
        </w:rPr>
        <w:t xml:space="preserve"> įranga</w:t>
      </w:r>
      <w:r w:rsidR="00A00C4F" w:rsidRPr="0030750B">
        <w:rPr>
          <w:rFonts w:ascii="Times New Roman" w:hAnsi="Times New Roman"/>
          <w:sz w:val="24"/>
          <w:szCs w:val="24"/>
        </w:rPr>
        <w:t xml:space="preserve">, </w:t>
      </w:r>
      <w:r w:rsidR="00C37832">
        <w:rPr>
          <w:rFonts w:ascii="Times New Roman" w:hAnsi="Times New Roman"/>
          <w:sz w:val="24"/>
          <w:szCs w:val="24"/>
        </w:rPr>
        <w:t xml:space="preserve">degalų sunaudojimas </w:t>
      </w:r>
      <w:r w:rsidR="00C37832" w:rsidRPr="00EC55DA">
        <w:rPr>
          <w:rFonts w:ascii="Times New Roman" w:hAnsi="Times New Roman"/>
          <w:sz w:val="24"/>
          <w:szCs w:val="24"/>
        </w:rPr>
        <w:t xml:space="preserve">nustatomas pagal </w:t>
      </w:r>
      <w:proofErr w:type="spellStart"/>
      <w:r w:rsidR="00C37832" w:rsidRPr="00EC55DA">
        <w:rPr>
          <w:rFonts w:ascii="Times New Roman" w:hAnsi="Times New Roman"/>
          <w:sz w:val="24"/>
          <w:szCs w:val="24"/>
        </w:rPr>
        <w:t>telemetrinės</w:t>
      </w:r>
      <w:proofErr w:type="spellEnd"/>
      <w:r w:rsidR="00C37832" w:rsidRPr="00EC55DA">
        <w:rPr>
          <w:rFonts w:ascii="Times New Roman" w:hAnsi="Times New Roman"/>
          <w:sz w:val="24"/>
          <w:szCs w:val="24"/>
        </w:rPr>
        <w:t xml:space="preserve"> sistemos duomenis ir taikomus degalų apskaitos metodus (CAN duomenis, kuro debito simuliaciją)</w:t>
      </w:r>
      <w:r w:rsidR="00A00C4F" w:rsidRPr="0030750B">
        <w:rPr>
          <w:rFonts w:ascii="Times New Roman" w:hAnsi="Times New Roman"/>
          <w:sz w:val="24"/>
          <w:szCs w:val="24"/>
        </w:rPr>
        <w:t xml:space="preserve">. Pastebėjus transporto </w:t>
      </w:r>
      <w:proofErr w:type="spellStart"/>
      <w:r w:rsidR="002613CC" w:rsidRPr="0030750B">
        <w:rPr>
          <w:rFonts w:ascii="Times New Roman" w:hAnsi="Times New Roman"/>
          <w:sz w:val="24"/>
          <w:szCs w:val="24"/>
        </w:rPr>
        <w:t>telemetrinės</w:t>
      </w:r>
      <w:proofErr w:type="spellEnd"/>
      <w:r w:rsidR="002613CC" w:rsidRPr="0030750B">
        <w:rPr>
          <w:rFonts w:ascii="Times New Roman" w:hAnsi="Times New Roman"/>
          <w:sz w:val="24"/>
          <w:szCs w:val="24"/>
        </w:rPr>
        <w:t xml:space="preserve"> įrangos </w:t>
      </w:r>
      <w:r w:rsidR="00A00C4F" w:rsidRPr="0030750B">
        <w:rPr>
          <w:rFonts w:ascii="Times New Roman" w:hAnsi="Times New Roman"/>
          <w:sz w:val="24"/>
          <w:szCs w:val="24"/>
        </w:rPr>
        <w:t>duomenų neatitikimus, Bend</w:t>
      </w:r>
      <w:r w:rsidR="002B666D" w:rsidRPr="0030750B">
        <w:rPr>
          <w:rFonts w:ascii="Times New Roman" w:hAnsi="Times New Roman"/>
          <w:sz w:val="24"/>
          <w:szCs w:val="24"/>
        </w:rPr>
        <w:t xml:space="preserve">rojo skyriaus </w:t>
      </w:r>
      <w:r w:rsidR="00E603C2" w:rsidRPr="0030750B">
        <w:rPr>
          <w:rFonts w:ascii="Times New Roman" w:hAnsi="Times New Roman"/>
          <w:sz w:val="24"/>
          <w:szCs w:val="24"/>
        </w:rPr>
        <w:t>specialistas</w:t>
      </w:r>
      <w:r w:rsidR="00A00C4F" w:rsidRPr="0030750B">
        <w:rPr>
          <w:rFonts w:ascii="Times New Roman" w:hAnsi="Times New Roman"/>
          <w:sz w:val="24"/>
          <w:szCs w:val="24"/>
        </w:rPr>
        <w:t xml:space="preserve"> nedelsiant informuoja Bendr</w:t>
      </w:r>
      <w:r w:rsidR="002B666D" w:rsidRPr="0030750B">
        <w:rPr>
          <w:rFonts w:ascii="Times New Roman" w:hAnsi="Times New Roman"/>
          <w:sz w:val="24"/>
          <w:szCs w:val="24"/>
        </w:rPr>
        <w:t>ojo skyriaus vedėją</w:t>
      </w:r>
      <w:r w:rsidR="00A00C4F" w:rsidRPr="0030750B">
        <w:rPr>
          <w:rFonts w:ascii="Times New Roman" w:hAnsi="Times New Roman"/>
          <w:sz w:val="24"/>
          <w:szCs w:val="24"/>
        </w:rPr>
        <w:t xml:space="preserve">. Seniūnijose už kelionės lapų su </w:t>
      </w:r>
      <w:proofErr w:type="spellStart"/>
      <w:r w:rsidR="002613CC" w:rsidRPr="0030750B">
        <w:rPr>
          <w:rFonts w:ascii="Times New Roman" w:hAnsi="Times New Roman"/>
          <w:sz w:val="24"/>
          <w:szCs w:val="24"/>
        </w:rPr>
        <w:t>telemetrinės</w:t>
      </w:r>
      <w:proofErr w:type="spellEnd"/>
      <w:r w:rsidR="002613CC" w:rsidRPr="0030750B">
        <w:rPr>
          <w:rFonts w:ascii="Times New Roman" w:hAnsi="Times New Roman"/>
          <w:sz w:val="24"/>
          <w:szCs w:val="24"/>
        </w:rPr>
        <w:t xml:space="preserve"> įrangos</w:t>
      </w:r>
      <w:r w:rsidR="00A00C4F" w:rsidRPr="0030750B">
        <w:rPr>
          <w:rFonts w:ascii="Times New Roman" w:hAnsi="Times New Roman"/>
          <w:sz w:val="24"/>
          <w:szCs w:val="24"/>
        </w:rPr>
        <w:t xml:space="preserve"> duomenų stebėjimo procesą atsakingas seniūnas ar</w:t>
      </w:r>
      <w:r w:rsidR="002F426B" w:rsidRPr="0030750B">
        <w:rPr>
          <w:rFonts w:ascii="Times New Roman" w:hAnsi="Times New Roman"/>
          <w:sz w:val="24"/>
          <w:szCs w:val="24"/>
        </w:rPr>
        <w:t>ba</w:t>
      </w:r>
      <w:r w:rsidR="00A00C4F" w:rsidRPr="0030750B">
        <w:rPr>
          <w:rFonts w:ascii="Times New Roman" w:hAnsi="Times New Roman"/>
          <w:sz w:val="24"/>
          <w:szCs w:val="24"/>
        </w:rPr>
        <w:t xml:space="preserve"> seniūno įgaliotas </w:t>
      </w:r>
      <w:r w:rsidR="002F426B" w:rsidRPr="0030750B">
        <w:rPr>
          <w:rFonts w:ascii="Times New Roman" w:hAnsi="Times New Roman"/>
          <w:sz w:val="24"/>
          <w:szCs w:val="24"/>
        </w:rPr>
        <w:t>asmuo</w:t>
      </w:r>
      <w:r w:rsidR="00153327" w:rsidRPr="0030750B">
        <w:rPr>
          <w:rFonts w:ascii="Times New Roman" w:hAnsi="Times New Roman"/>
          <w:sz w:val="24"/>
          <w:szCs w:val="24"/>
        </w:rPr>
        <w:t>.</w:t>
      </w:r>
      <w:r w:rsidR="00A00C4F" w:rsidRPr="0030750B">
        <w:rPr>
          <w:rFonts w:ascii="Times New Roman" w:hAnsi="Times New Roman"/>
          <w:sz w:val="24"/>
          <w:szCs w:val="24"/>
        </w:rPr>
        <w:t xml:space="preserve"> </w:t>
      </w:r>
    </w:p>
    <w:p w14:paraId="195FC71F" w14:textId="1A357812" w:rsidR="00D7767C"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20</w:t>
      </w:r>
      <w:r w:rsidR="000E74A0" w:rsidRPr="0030750B">
        <w:rPr>
          <w:rFonts w:ascii="Times New Roman" w:hAnsi="Times New Roman"/>
          <w:sz w:val="24"/>
          <w:szCs w:val="24"/>
        </w:rPr>
        <w:t xml:space="preserve">.1. </w:t>
      </w:r>
      <w:proofErr w:type="spellStart"/>
      <w:r w:rsidR="00B306EE">
        <w:rPr>
          <w:rFonts w:ascii="Times New Roman" w:hAnsi="Times New Roman"/>
          <w:sz w:val="24"/>
          <w:szCs w:val="24"/>
        </w:rPr>
        <w:t>telemetrinės</w:t>
      </w:r>
      <w:proofErr w:type="spellEnd"/>
      <w:r w:rsidR="00B306EE">
        <w:rPr>
          <w:rFonts w:ascii="Times New Roman" w:hAnsi="Times New Roman"/>
          <w:sz w:val="24"/>
          <w:szCs w:val="24"/>
        </w:rPr>
        <w:t xml:space="preserve"> įrangos k</w:t>
      </w:r>
      <w:r w:rsidR="00A00C4F" w:rsidRPr="0030750B">
        <w:rPr>
          <w:rFonts w:ascii="Times New Roman" w:hAnsi="Times New Roman"/>
          <w:sz w:val="24"/>
          <w:szCs w:val="24"/>
        </w:rPr>
        <w:t>elionės lape nurodoma</w:t>
      </w:r>
      <w:r w:rsidR="00D862FA" w:rsidRPr="0030750B">
        <w:rPr>
          <w:rFonts w:ascii="Times New Roman" w:hAnsi="Times New Roman"/>
          <w:sz w:val="24"/>
          <w:szCs w:val="24"/>
        </w:rPr>
        <w:t xml:space="preserve"> transporto priemonė,</w:t>
      </w:r>
      <w:r w:rsidR="005930CC" w:rsidRPr="0030750B">
        <w:rPr>
          <w:rFonts w:ascii="Times New Roman" w:hAnsi="Times New Roman"/>
          <w:sz w:val="24"/>
          <w:szCs w:val="24"/>
        </w:rPr>
        <w:t xml:space="preserve"> vairuotojas,</w:t>
      </w:r>
      <w:r w:rsidR="0072100C" w:rsidRPr="0030750B">
        <w:rPr>
          <w:rFonts w:ascii="Times New Roman" w:hAnsi="Times New Roman"/>
          <w:sz w:val="24"/>
          <w:szCs w:val="24"/>
        </w:rPr>
        <w:t xml:space="preserve"> laikotarpis, </w:t>
      </w:r>
      <w:r w:rsidR="00DF17C2" w:rsidRPr="0030750B">
        <w:rPr>
          <w:rFonts w:ascii="Times New Roman" w:hAnsi="Times New Roman"/>
          <w:sz w:val="24"/>
          <w:szCs w:val="24"/>
        </w:rPr>
        <w:t xml:space="preserve">kuro rūšis, </w:t>
      </w:r>
      <w:r w:rsidR="003D5A1A" w:rsidRPr="0030750B">
        <w:rPr>
          <w:rFonts w:ascii="Times New Roman" w:hAnsi="Times New Roman"/>
          <w:sz w:val="24"/>
          <w:szCs w:val="24"/>
        </w:rPr>
        <w:t>kuro norma l/100 km</w:t>
      </w:r>
      <w:r w:rsidR="00C52A24" w:rsidRPr="0030750B">
        <w:rPr>
          <w:rFonts w:ascii="Times New Roman" w:hAnsi="Times New Roman"/>
          <w:sz w:val="24"/>
          <w:szCs w:val="24"/>
        </w:rPr>
        <w:t xml:space="preserve">, rida, kuro likutis, </w:t>
      </w:r>
      <w:r w:rsidR="00380F43" w:rsidRPr="0030750B">
        <w:rPr>
          <w:rFonts w:ascii="Times New Roman" w:hAnsi="Times New Roman"/>
          <w:sz w:val="24"/>
          <w:szCs w:val="24"/>
        </w:rPr>
        <w:t xml:space="preserve">kiek </w:t>
      </w:r>
      <w:r w:rsidR="00474355" w:rsidRPr="0030750B">
        <w:rPr>
          <w:rFonts w:ascii="Times New Roman" w:hAnsi="Times New Roman"/>
          <w:sz w:val="24"/>
          <w:szCs w:val="24"/>
        </w:rPr>
        <w:t xml:space="preserve">sunaudota kuro, </w:t>
      </w:r>
      <w:r w:rsidR="00380F43" w:rsidRPr="0030750B">
        <w:rPr>
          <w:rFonts w:ascii="Times New Roman" w:hAnsi="Times New Roman"/>
          <w:sz w:val="24"/>
          <w:szCs w:val="24"/>
        </w:rPr>
        <w:t xml:space="preserve">kiek </w:t>
      </w:r>
      <w:r w:rsidR="00474355" w:rsidRPr="0030750B">
        <w:rPr>
          <w:rFonts w:ascii="Times New Roman" w:hAnsi="Times New Roman"/>
          <w:sz w:val="24"/>
          <w:szCs w:val="24"/>
        </w:rPr>
        <w:t xml:space="preserve">įpilta kuro, </w:t>
      </w:r>
      <w:r w:rsidR="00A00C4F" w:rsidRPr="0030750B">
        <w:rPr>
          <w:rFonts w:ascii="Times New Roman" w:hAnsi="Times New Roman"/>
          <w:sz w:val="24"/>
          <w:szCs w:val="24"/>
        </w:rPr>
        <w:t xml:space="preserve">kelionės maršrutas, data, </w:t>
      </w:r>
      <w:r w:rsidR="000D4BF9" w:rsidRPr="0030750B">
        <w:rPr>
          <w:rFonts w:ascii="Times New Roman" w:hAnsi="Times New Roman"/>
          <w:sz w:val="24"/>
          <w:szCs w:val="24"/>
        </w:rPr>
        <w:t>kuro s</w:t>
      </w:r>
      <w:r w:rsidR="00380F43" w:rsidRPr="0030750B">
        <w:rPr>
          <w:rFonts w:ascii="Times New Roman" w:hAnsi="Times New Roman"/>
          <w:sz w:val="24"/>
          <w:szCs w:val="24"/>
        </w:rPr>
        <w:t>ą</w:t>
      </w:r>
      <w:r w:rsidR="00FD3291" w:rsidRPr="0030750B">
        <w:rPr>
          <w:rFonts w:ascii="Times New Roman" w:hAnsi="Times New Roman"/>
          <w:sz w:val="24"/>
          <w:szCs w:val="24"/>
        </w:rPr>
        <w:t>naudos</w:t>
      </w:r>
      <w:r w:rsidR="000D4BF9" w:rsidRPr="0030750B">
        <w:rPr>
          <w:rFonts w:ascii="Times New Roman" w:hAnsi="Times New Roman"/>
          <w:sz w:val="24"/>
          <w:szCs w:val="24"/>
        </w:rPr>
        <w:t xml:space="preserve"> pagal norm</w:t>
      </w:r>
      <w:r w:rsidR="00635737" w:rsidRPr="0030750B">
        <w:rPr>
          <w:rFonts w:ascii="Times New Roman" w:hAnsi="Times New Roman"/>
          <w:sz w:val="24"/>
          <w:szCs w:val="24"/>
        </w:rPr>
        <w:t>ą</w:t>
      </w:r>
      <w:r w:rsidR="000D4BF9" w:rsidRPr="0030750B">
        <w:rPr>
          <w:rFonts w:ascii="Times New Roman" w:hAnsi="Times New Roman"/>
          <w:sz w:val="24"/>
          <w:szCs w:val="24"/>
        </w:rPr>
        <w:t xml:space="preserve">, </w:t>
      </w:r>
      <w:r w:rsidR="00355790" w:rsidRPr="0030750B">
        <w:rPr>
          <w:rFonts w:ascii="Times New Roman" w:hAnsi="Times New Roman"/>
          <w:sz w:val="24"/>
          <w:szCs w:val="24"/>
        </w:rPr>
        <w:t xml:space="preserve">kuro likutis </w:t>
      </w:r>
      <w:r w:rsidR="003055BD" w:rsidRPr="0030750B">
        <w:rPr>
          <w:rFonts w:ascii="Times New Roman" w:hAnsi="Times New Roman"/>
          <w:sz w:val="24"/>
          <w:szCs w:val="24"/>
        </w:rPr>
        <w:t xml:space="preserve">kelionės </w:t>
      </w:r>
      <w:r w:rsidR="00355790" w:rsidRPr="0030750B">
        <w:rPr>
          <w:rFonts w:ascii="Times New Roman" w:hAnsi="Times New Roman"/>
          <w:sz w:val="24"/>
          <w:szCs w:val="24"/>
        </w:rPr>
        <w:t xml:space="preserve">pradžioje, </w:t>
      </w:r>
      <w:r w:rsidR="00CE47CC" w:rsidRPr="0030750B">
        <w:rPr>
          <w:rFonts w:ascii="Times New Roman" w:hAnsi="Times New Roman"/>
          <w:sz w:val="24"/>
          <w:szCs w:val="24"/>
        </w:rPr>
        <w:t xml:space="preserve">kuro likutis </w:t>
      </w:r>
      <w:r w:rsidR="003055BD" w:rsidRPr="0030750B">
        <w:rPr>
          <w:rFonts w:ascii="Times New Roman" w:hAnsi="Times New Roman"/>
          <w:sz w:val="24"/>
          <w:szCs w:val="24"/>
        </w:rPr>
        <w:t xml:space="preserve">kelionės </w:t>
      </w:r>
      <w:r w:rsidR="00CE47CC" w:rsidRPr="0030750B">
        <w:rPr>
          <w:rFonts w:ascii="Times New Roman" w:hAnsi="Times New Roman"/>
          <w:sz w:val="24"/>
          <w:szCs w:val="24"/>
        </w:rPr>
        <w:t xml:space="preserve">pabaigoje, </w:t>
      </w:r>
      <w:r w:rsidR="00BE65C7" w:rsidRPr="0030750B">
        <w:rPr>
          <w:rFonts w:ascii="Times New Roman" w:hAnsi="Times New Roman"/>
          <w:sz w:val="24"/>
          <w:szCs w:val="24"/>
        </w:rPr>
        <w:t xml:space="preserve">kuro sunaudojimo vidurkis l/100 km, </w:t>
      </w:r>
      <w:proofErr w:type="spellStart"/>
      <w:r w:rsidR="00333496" w:rsidRPr="0030750B">
        <w:rPr>
          <w:rFonts w:ascii="Times New Roman" w:hAnsi="Times New Roman"/>
          <w:sz w:val="24"/>
          <w:szCs w:val="24"/>
        </w:rPr>
        <w:t>odometro</w:t>
      </w:r>
      <w:proofErr w:type="spellEnd"/>
      <w:r w:rsidR="00A00C4F" w:rsidRPr="0030750B">
        <w:rPr>
          <w:rFonts w:ascii="Times New Roman" w:hAnsi="Times New Roman"/>
          <w:sz w:val="24"/>
          <w:szCs w:val="24"/>
        </w:rPr>
        <w:t xml:space="preserve"> rodmenys darbo pradžioje ir pabaigoje  bei kiti detaliame kelionės lape numatyti duomenys. </w:t>
      </w:r>
    </w:p>
    <w:p w14:paraId="128832B6" w14:textId="77777777" w:rsidR="009219F4" w:rsidRDefault="00B82986" w:rsidP="009219F4">
      <w:pPr>
        <w:spacing w:after="0" w:line="240" w:lineRule="auto"/>
        <w:jc w:val="both"/>
        <w:rPr>
          <w:rFonts w:ascii="Times New Roman" w:hAnsi="Times New Roman"/>
          <w:sz w:val="24"/>
          <w:szCs w:val="24"/>
        </w:rPr>
      </w:pPr>
      <w:r w:rsidRPr="001D31FE">
        <w:rPr>
          <w:rFonts w:ascii="Times New Roman" w:hAnsi="Times New Roman"/>
          <w:sz w:val="24"/>
          <w:szCs w:val="24"/>
        </w:rPr>
        <w:t xml:space="preserve">20.2. </w:t>
      </w:r>
      <w:proofErr w:type="spellStart"/>
      <w:r w:rsidR="0038691A">
        <w:rPr>
          <w:rFonts w:ascii="Times New Roman" w:hAnsi="Times New Roman"/>
          <w:sz w:val="24"/>
          <w:szCs w:val="24"/>
        </w:rPr>
        <w:t>telemetrinės</w:t>
      </w:r>
      <w:proofErr w:type="spellEnd"/>
      <w:r w:rsidR="0038691A">
        <w:rPr>
          <w:rFonts w:ascii="Times New Roman" w:hAnsi="Times New Roman"/>
          <w:sz w:val="24"/>
          <w:szCs w:val="24"/>
        </w:rPr>
        <w:t xml:space="preserve"> įrangos </w:t>
      </w:r>
      <w:r w:rsidR="00762156" w:rsidRPr="001D31FE">
        <w:rPr>
          <w:rFonts w:ascii="Times New Roman" w:hAnsi="Times New Roman"/>
          <w:sz w:val="24"/>
          <w:szCs w:val="24"/>
        </w:rPr>
        <w:t xml:space="preserve">tarnybinių elektromobilių kelionės lape nurodoma transporto priemonė, vairuotojas, laikotarpis, rida, kelionės maršrutas, data, </w:t>
      </w:r>
      <w:proofErr w:type="spellStart"/>
      <w:r w:rsidR="00762156" w:rsidRPr="001D31FE">
        <w:rPr>
          <w:rFonts w:ascii="Times New Roman" w:hAnsi="Times New Roman"/>
          <w:sz w:val="24"/>
          <w:szCs w:val="24"/>
        </w:rPr>
        <w:t>odometro</w:t>
      </w:r>
      <w:proofErr w:type="spellEnd"/>
      <w:r w:rsidR="00762156" w:rsidRPr="001D31FE">
        <w:rPr>
          <w:rFonts w:ascii="Times New Roman" w:hAnsi="Times New Roman"/>
          <w:sz w:val="24"/>
          <w:szCs w:val="24"/>
        </w:rPr>
        <w:t xml:space="preserve"> rodmenys darbo pradžioje ir pabaigoje</w:t>
      </w:r>
      <w:r w:rsidR="00B4570B" w:rsidRPr="001D31FE">
        <w:rPr>
          <w:rFonts w:ascii="Times New Roman" w:hAnsi="Times New Roman"/>
          <w:sz w:val="24"/>
          <w:szCs w:val="24"/>
        </w:rPr>
        <w:t>, faktiškai įkrautos elektros energijos kiekį (kWh), įkrovimo dat</w:t>
      </w:r>
      <w:r w:rsidR="0038691A">
        <w:rPr>
          <w:rFonts w:ascii="Times New Roman" w:hAnsi="Times New Roman"/>
          <w:sz w:val="24"/>
          <w:szCs w:val="24"/>
        </w:rPr>
        <w:t>a</w:t>
      </w:r>
      <w:r w:rsidR="00B4570B" w:rsidRPr="001D31FE">
        <w:rPr>
          <w:rFonts w:ascii="Times New Roman" w:hAnsi="Times New Roman"/>
          <w:sz w:val="24"/>
          <w:szCs w:val="24"/>
        </w:rPr>
        <w:t xml:space="preserve"> ir laik</w:t>
      </w:r>
      <w:r w:rsidR="0038691A">
        <w:rPr>
          <w:rFonts w:ascii="Times New Roman" w:hAnsi="Times New Roman"/>
          <w:sz w:val="24"/>
          <w:szCs w:val="24"/>
        </w:rPr>
        <w:t>as</w:t>
      </w:r>
      <w:r w:rsidR="00B4570B" w:rsidRPr="001D31FE">
        <w:rPr>
          <w:rFonts w:ascii="Times New Roman" w:hAnsi="Times New Roman"/>
          <w:sz w:val="24"/>
          <w:szCs w:val="24"/>
        </w:rPr>
        <w:t>,</w:t>
      </w:r>
      <w:r w:rsidR="00C13CE5" w:rsidRPr="001D31FE">
        <w:rPr>
          <w:rFonts w:ascii="Times New Roman" w:hAnsi="Times New Roman"/>
          <w:sz w:val="24"/>
          <w:szCs w:val="24"/>
        </w:rPr>
        <w:t xml:space="preserve"> įkrovimo trukm</w:t>
      </w:r>
      <w:r w:rsidR="0038691A">
        <w:rPr>
          <w:rFonts w:ascii="Times New Roman" w:hAnsi="Times New Roman"/>
          <w:sz w:val="24"/>
          <w:szCs w:val="24"/>
        </w:rPr>
        <w:t>ė</w:t>
      </w:r>
      <w:r w:rsidR="00C13CE5" w:rsidRPr="001D31FE">
        <w:rPr>
          <w:rFonts w:ascii="Times New Roman" w:hAnsi="Times New Roman"/>
          <w:sz w:val="24"/>
          <w:szCs w:val="24"/>
        </w:rPr>
        <w:t>, įkraut</w:t>
      </w:r>
      <w:r w:rsidR="0038691A">
        <w:rPr>
          <w:rFonts w:ascii="Times New Roman" w:hAnsi="Times New Roman"/>
          <w:sz w:val="24"/>
          <w:szCs w:val="24"/>
        </w:rPr>
        <w:t>os</w:t>
      </w:r>
      <w:r w:rsidR="00C13CE5" w:rsidRPr="001D31FE">
        <w:rPr>
          <w:rFonts w:ascii="Times New Roman" w:hAnsi="Times New Roman"/>
          <w:sz w:val="24"/>
          <w:szCs w:val="24"/>
        </w:rPr>
        <w:t xml:space="preserve"> energijos kiek</w:t>
      </w:r>
      <w:r w:rsidR="0038691A">
        <w:rPr>
          <w:rFonts w:ascii="Times New Roman" w:hAnsi="Times New Roman"/>
          <w:sz w:val="24"/>
          <w:szCs w:val="24"/>
        </w:rPr>
        <w:t>is</w:t>
      </w:r>
      <w:r w:rsidR="00C13CE5" w:rsidRPr="001D31FE">
        <w:rPr>
          <w:rFonts w:ascii="Times New Roman" w:hAnsi="Times New Roman"/>
          <w:sz w:val="24"/>
          <w:szCs w:val="24"/>
        </w:rPr>
        <w:t xml:space="preserve"> (kWh), </w:t>
      </w:r>
      <w:r w:rsidR="009E33C7" w:rsidRPr="001D31FE">
        <w:rPr>
          <w:rFonts w:ascii="Times New Roman" w:hAnsi="Times New Roman"/>
          <w:sz w:val="24"/>
          <w:szCs w:val="24"/>
        </w:rPr>
        <w:t>įkrovimo viet</w:t>
      </w:r>
      <w:r w:rsidR="0038691A">
        <w:rPr>
          <w:rFonts w:ascii="Times New Roman" w:hAnsi="Times New Roman"/>
          <w:sz w:val="24"/>
          <w:szCs w:val="24"/>
        </w:rPr>
        <w:t>a</w:t>
      </w:r>
      <w:r w:rsidR="009E33C7" w:rsidRPr="001D31FE">
        <w:rPr>
          <w:rFonts w:ascii="Times New Roman" w:hAnsi="Times New Roman"/>
          <w:sz w:val="24"/>
          <w:szCs w:val="24"/>
        </w:rPr>
        <w:t xml:space="preserve"> (jei sistema leidžia – stotelės identifikatori</w:t>
      </w:r>
      <w:r w:rsidR="00F26B57">
        <w:rPr>
          <w:rFonts w:ascii="Times New Roman" w:hAnsi="Times New Roman"/>
          <w:sz w:val="24"/>
          <w:szCs w:val="24"/>
        </w:rPr>
        <w:t>us</w:t>
      </w:r>
      <w:r w:rsidR="009E33C7" w:rsidRPr="001D31FE">
        <w:rPr>
          <w:rFonts w:ascii="Times New Roman" w:hAnsi="Times New Roman"/>
          <w:sz w:val="24"/>
          <w:szCs w:val="24"/>
        </w:rPr>
        <w:t xml:space="preserve">), </w:t>
      </w:r>
      <w:proofErr w:type="spellStart"/>
      <w:r w:rsidR="001634DE" w:rsidRPr="001D31FE">
        <w:rPr>
          <w:rFonts w:ascii="Times New Roman" w:hAnsi="Times New Roman"/>
          <w:sz w:val="24"/>
          <w:szCs w:val="24"/>
        </w:rPr>
        <w:t>SoC</w:t>
      </w:r>
      <w:proofErr w:type="spellEnd"/>
      <w:r w:rsidR="001634DE" w:rsidRPr="001D31FE">
        <w:rPr>
          <w:rFonts w:ascii="Times New Roman" w:hAnsi="Times New Roman"/>
          <w:sz w:val="24"/>
          <w:szCs w:val="24"/>
        </w:rPr>
        <w:t xml:space="preserve"> pradžioje (%)</w:t>
      </w:r>
      <w:r w:rsidR="0038691A">
        <w:rPr>
          <w:rFonts w:ascii="Times New Roman" w:hAnsi="Times New Roman"/>
          <w:sz w:val="24"/>
          <w:szCs w:val="24"/>
        </w:rPr>
        <w:t>,</w:t>
      </w:r>
      <w:r w:rsidR="001634DE" w:rsidRPr="001D31FE">
        <w:rPr>
          <w:rFonts w:ascii="Times New Roman" w:hAnsi="Times New Roman"/>
          <w:sz w:val="24"/>
          <w:szCs w:val="24"/>
        </w:rPr>
        <w:t xml:space="preserve"> </w:t>
      </w:r>
      <w:proofErr w:type="spellStart"/>
      <w:r w:rsidR="001634DE" w:rsidRPr="001D31FE">
        <w:rPr>
          <w:rFonts w:ascii="Times New Roman" w:hAnsi="Times New Roman"/>
          <w:sz w:val="24"/>
          <w:szCs w:val="24"/>
        </w:rPr>
        <w:t>SoC</w:t>
      </w:r>
      <w:proofErr w:type="spellEnd"/>
      <w:r w:rsidR="001634DE" w:rsidRPr="001D31FE">
        <w:rPr>
          <w:rFonts w:ascii="Times New Roman" w:hAnsi="Times New Roman"/>
          <w:sz w:val="24"/>
          <w:szCs w:val="24"/>
        </w:rPr>
        <w:t xml:space="preserve"> pabaigoje (%)</w:t>
      </w:r>
      <w:r w:rsidR="0038691A">
        <w:rPr>
          <w:rFonts w:ascii="Times New Roman" w:hAnsi="Times New Roman"/>
          <w:sz w:val="24"/>
          <w:szCs w:val="24"/>
        </w:rPr>
        <w:t>,</w:t>
      </w:r>
      <w:r w:rsidR="001634DE" w:rsidRPr="001D31FE">
        <w:rPr>
          <w:rFonts w:ascii="Times New Roman" w:hAnsi="Times New Roman"/>
          <w:sz w:val="24"/>
          <w:szCs w:val="24"/>
        </w:rPr>
        <w:t xml:space="preserve"> </w:t>
      </w:r>
      <w:proofErr w:type="spellStart"/>
      <w:r w:rsidR="001634DE" w:rsidRPr="001D31FE">
        <w:rPr>
          <w:rFonts w:ascii="Times New Roman" w:hAnsi="Times New Roman"/>
          <w:sz w:val="24"/>
          <w:szCs w:val="24"/>
        </w:rPr>
        <w:t>SoC</w:t>
      </w:r>
      <w:proofErr w:type="spellEnd"/>
      <w:r w:rsidR="001634DE" w:rsidRPr="001D31FE">
        <w:rPr>
          <w:rFonts w:ascii="Times New Roman" w:hAnsi="Times New Roman"/>
          <w:sz w:val="24"/>
          <w:szCs w:val="24"/>
        </w:rPr>
        <w:t xml:space="preserve"> pokyt</w:t>
      </w:r>
      <w:r w:rsidR="0038691A">
        <w:rPr>
          <w:rFonts w:ascii="Times New Roman" w:hAnsi="Times New Roman"/>
          <w:sz w:val="24"/>
          <w:szCs w:val="24"/>
        </w:rPr>
        <w:t>is</w:t>
      </w:r>
      <w:r w:rsidR="001634DE" w:rsidRPr="001D31FE">
        <w:rPr>
          <w:rFonts w:ascii="Times New Roman" w:hAnsi="Times New Roman"/>
          <w:sz w:val="24"/>
          <w:szCs w:val="24"/>
        </w:rPr>
        <w:t xml:space="preserve">, </w:t>
      </w:r>
      <w:r w:rsidR="00C81D6E" w:rsidRPr="001D31FE">
        <w:rPr>
          <w:rFonts w:ascii="Times New Roman" w:hAnsi="Times New Roman"/>
          <w:sz w:val="24"/>
          <w:szCs w:val="24"/>
        </w:rPr>
        <w:t>vidutin</w:t>
      </w:r>
      <w:r w:rsidR="0038691A">
        <w:rPr>
          <w:rFonts w:ascii="Times New Roman" w:hAnsi="Times New Roman"/>
          <w:sz w:val="24"/>
          <w:szCs w:val="24"/>
        </w:rPr>
        <w:t>ė</w:t>
      </w:r>
      <w:r w:rsidR="00C81D6E" w:rsidRPr="001D31FE">
        <w:rPr>
          <w:rFonts w:ascii="Times New Roman" w:hAnsi="Times New Roman"/>
          <w:sz w:val="24"/>
          <w:szCs w:val="24"/>
        </w:rPr>
        <w:t>s faktin</w:t>
      </w:r>
      <w:r w:rsidR="0038691A">
        <w:rPr>
          <w:rFonts w:ascii="Times New Roman" w:hAnsi="Times New Roman"/>
          <w:sz w:val="24"/>
          <w:szCs w:val="24"/>
        </w:rPr>
        <w:t>ė</w:t>
      </w:r>
      <w:r w:rsidR="00C81D6E" w:rsidRPr="001D31FE">
        <w:rPr>
          <w:rFonts w:ascii="Times New Roman" w:hAnsi="Times New Roman"/>
          <w:sz w:val="24"/>
          <w:szCs w:val="24"/>
        </w:rPr>
        <w:t>s sąnaud</w:t>
      </w:r>
      <w:r w:rsidR="0038691A">
        <w:rPr>
          <w:rFonts w:ascii="Times New Roman" w:hAnsi="Times New Roman"/>
          <w:sz w:val="24"/>
          <w:szCs w:val="24"/>
        </w:rPr>
        <w:t>o</w:t>
      </w:r>
      <w:r w:rsidR="00C81D6E" w:rsidRPr="001D31FE">
        <w:rPr>
          <w:rFonts w:ascii="Times New Roman" w:hAnsi="Times New Roman"/>
          <w:sz w:val="24"/>
          <w:szCs w:val="24"/>
        </w:rPr>
        <w:t>s (</w:t>
      </w:r>
      <w:proofErr w:type="spellStart"/>
      <w:r w:rsidR="00C81D6E" w:rsidRPr="001D31FE">
        <w:rPr>
          <w:rFonts w:ascii="Times New Roman" w:hAnsi="Times New Roman"/>
          <w:sz w:val="24"/>
          <w:szCs w:val="24"/>
        </w:rPr>
        <w:t>Wh</w:t>
      </w:r>
      <w:proofErr w:type="spellEnd"/>
      <w:r w:rsidR="00C81D6E" w:rsidRPr="001D31FE">
        <w:rPr>
          <w:rFonts w:ascii="Times New Roman" w:hAnsi="Times New Roman"/>
          <w:sz w:val="24"/>
          <w:szCs w:val="24"/>
        </w:rPr>
        <w:t>/km)</w:t>
      </w:r>
      <w:r w:rsidR="00986F36">
        <w:rPr>
          <w:rFonts w:ascii="Times New Roman" w:hAnsi="Times New Roman"/>
          <w:sz w:val="24"/>
          <w:szCs w:val="24"/>
        </w:rPr>
        <w:t xml:space="preserve">, </w:t>
      </w:r>
      <w:r w:rsidR="00C81D6E" w:rsidRPr="001D31FE">
        <w:rPr>
          <w:rFonts w:ascii="Times New Roman" w:hAnsi="Times New Roman"/>
          <w:sz w:val="24"/>
          <w:szCs w:val="24"/>
        </w:rPr>
        <w:t xml:space="preserve"> palyginim</w:t>
      </w:r>
      <w:r w:rsidR="00986F36">
        <w:rPr>
          <w:rFonts w:ascii="Times New Roman" w:hAnsi="Times New Roman"/>
          <w:sz w:val="24"/>
          <w:szCs w:val="24"/>
        </w:rPr>
        <w:t>as</w:t>
      </w:r>
      <w:r w:rsidR="00C81D6E" w:rsidRPr="001D31FE">
        <w:rPr>
          <w:rFonts w:ascii="Times New Roman" w:hAnsi="Times New Roman"/>
          <w:sz w:val="24"/>
          <w:szCs w:val="24"/>
        </w:rPr>
        <w:t xml:space="preserve"> su kontroline norma</w:t>
      </w:r>
      <w:r w:rsidR="00986F36">
        <w:rPr>
          <w:rFonts w:ascii="Times New Roman" w:hAnsi="Times New Roman"/>
          <w:sz w:val="24"/>
          <w:szCs w:val="24"/>
        </w:rPr>
        <w:t xml:space="preserve"> </w:t>
      </w:r>
      <w:r w:rsidR="00762156" w:rsidRPr="0030750B">
        <w:rPr>
          <w:rFonts w:ascii="Times New Roman" w:hAnsi="Times New Roman"/>
          <w:sz w:val="24"/>
          <w:szCs w:val="24"/>
        </w:rPr>
        <w:t xml:space="preserve">bei kiti kelionės lape numatyti duomenys. </w:t>
      </w:r>
      <w:r w:rsidR="009219F4" w:rsidRPr="009219F4">
        <w:rPr>
          <w:rFonts w:ascii="Times New Roman" w:hAnsi="Times New Roman"/>
          <w:sz w:val="24"/>
          <w:szCs w:val="24"/>
        </w:rPr>
        <w:t>Akumuliatoriaus įkrovos lygio (</w:t>
      </w:r>
      <w:proofErr w:type="spellStart"/>
      <w:r w:rsidR="009219F4" w:rsidRPr="009219F4">
        <w:rPr>
          <w:rFonts w:ascii="Times New Roman" w:hAnsi="Times New Roman"/>
          <w:sz w:val="24"/>
          <w:szCs w:val="24"/>
        </w:rPr>
        <w:t>SoC</w:t>
      </w:r>
      <w:proofErr w:type="spellEnd"/>
      <w:r w:rsidR="009219F4" w:rsidRPr="009219F4">
        <w:rPr>
          <w:rFonts w:ascii="Times New Roman" w:hAnsi="Times New Roman"/>
          <w:sz w:val="24"/>
          <w:szCs w:val="24"/>
        </w:rPr>
        <w:t>) duomenys naudojami tik analitinei ir kontrolės funkcijai ir negali būti savarankiškas pagrindas energijos nurašymui ar atsiskaitymams.</w:t>
      </w:r>
    </w:p>
    <w:p w14:paraId="25F47F25" w14:textId="25ECD58A" w:rsidR="00D95FC0" w:rsidRPr="00D95FC0" w:rsidRDefault="00297AD5" w:rsidP="00D95FC0">
      <w:pPr>
        <w:spacing w:after="0" w:line="240" w:lineRule="auto"/>
        <w:jc w:val="both"/>
        <w:rPr>
          <w:rFonts w:ascii="Times New Roman" w:hAnsi="Times New Roman"/>
          <w:sz w:val="24"/>
          <w:szCs w:val="24"/>
        </w:rPr>
      </w:pPr>
      <w:r>
        <w:rPr>
          <w:rFonts w:ascii="Times New Roman" w:hAnsi="Times New Roman"/>
          <w:sz w:val="24"/>
          <w:szCs w:val="24"/>
        </w:rPr>
        <w:t xml:space="preserve">20.3 </w:t>
      </w:r>
      <w:r w:rsidR="00D95FC0" w:rsidRPr="00D95FC0">
        <w:rPr>
          <w:rFonts w:ascii="Times New Roman" w:hAnsi="Times New Roman"/>
          <w:sz w:val="24"/>
          <w:szCs w:val="24"/>
        </w:rPr>
        <w:t xml:space="preserve">Šiose Taisyklėse </w:t>
      </w:r>
      <w:proofErr w:type="spellStart"/>
      <w:r w:rsidR="00D95FC0" w:rsidRPr="00D95FC0">
        <w:rPr>
          <w:rFonts w:ascii="Times New Roman" w:hAnsi="Times New Roman"/>
          <w:sz w:val="24"/>
          <w:szCs w:val="24"/>
        </w:rPr>
        <w:t>telemetrinės</w:t>
      </w:r>
      <w:proofErr w:type="spellEnd"/>
      <w:r w:rsidR="00D95FC0" w:rsidRPr="00D95FC0">
        <w:rPr>
          <w:rFonts w:ascii="Times New Roman" w:hAnsi="Times New Roman"/>
          <w:sz w:val="24"/>
          <w:szCs w:val="24"/>
        </w:rPr>
        <w:t xml:space="preserve"> sistemos generuojami duomenų rinkiniai, įskaitant automatizuotai suformuotus transporto priemonių kelionės lapus, laikomi techniniais ir analitiniais dokumentais ir nėra laikomi privalomais pirminiais apskaitos dokumentais.</w:t>
      </w:r>
    </w:p>
    <w:p w14:paraId="253010CC" w14:textId="475CA5C5" w:rsidR="00890A8A" w:rsidRPr="00890A8A" w:rsidRDefault="00277DF2" w:rsidP="00890A8A">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1</w:t>
      </w:r>
      <w:r w:rsidR="00A00C4F" w:rsidRPr="0030750B">
        <w:rPr>
          <w:rFonts w:ascii="Times New Roman" w:hAnsi="Times New Roman"/>
          <w:sz w:val="24"/>
          <w:szCs w:val="24"/>
        </w:rPr>
        <w:t xml:space="preserve">. Pasibaigus mėnesiui iš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 </w:t>
      </w:r>
      <w:r w:rsidR="00A00C4F" w:rsidRPr="0030750B">
        <w:rPr>
          <w:rFonts w:ascii="Times New Roman" w:hAnsi="Times New Roman"/>
          <w:sz w:val="24"/>
          <w:szCs w:val="24"/>
        </w:rPr>
        <w:t>atspausdinam</w:t>
      </w:r>
      <w:r w:rsidR="00816323">
        <w:rPr>
          <w:rFonts w:ascii="Times New Roman" w:hAnsi="Times New Roman"/>
          <w:sz w:val="24"/>
          <w:szCs w:val="24"/>
        </w:rPr>
        <w:t>i</w:t>
      </w:r>
      <w:r w:rsidR="00A00C4F" w:rsidRPr="0030750B">
        <w:rPr>
          <w:rFonts w:ascii="Times New Roman" w:hAnsi="Times New Roman"/>
          <w:sz w:val="24"/>
          <w:szCs w:val="24"/>
        </w:rPr>
        <w:t xml:space="preserve"> tarnybinių transporto priemonių, kuriose įdiegta ši sistema, kelionės lapai</w:t>
      </w:r>
      <w:r w:rsidR="000D32A7">
        <w:rPr>
          <w:rFonts w:ascii="Times New Roman" w:hAnsi="Times New Roman"/>
          <w:sz w:val="24"/>
          <w:szCs w:val="24"/>
        </w:rPr>
        <w:t xml:space="preserve"> ir</w:t>
      </w:r>
      <w:r w:rsidR="00A94910" w:rsidRPr="0030750B">
        <w:rPr>
          <w:rFonts w:ascii="Times New Roman" w:hAnsi="Times New Roman"/>
          <w:sz w:val="24"/>
          <w:szCs w:val="24"/>
        </w:rPr>
        <w:t xml:space="preserve"> </w:t>
      </w:r>
      <w:r w:rsidR="006E324C" w:rsidRPr="0030750B">
        <w:rPr>
          <w:rFonts w:ascii="Times New Roman" w:hAnsi="Times New Roman"/>
          <w:sz w:val="24"/>
          <w:szCs w:val="24"/>
        </w:rPr>
        <w:t>j</w:t>
      </w:r>
      <w:r w:rsidR="000D32A7">
        <w:rPr>
          <w:rFonts w:ascii="Times New Roman" w:hAnsi="Times New Roman"/>
          <w:sz w:val="24"/>
          <w:szCs w:val="24"/>
        </w:rPr>
        <w:t>uo</w:t>
      </w:r>
      <w:r w:rsidR="006E324C" w:rsidRPr="0030750B">
        <w:rPr>
          <w:rFonts w:ascii="Times New Roman" w:hAnsi="Times New Roman"/>
          <w:sz w:val="24"/>
          <w:szCs w:val="24"/>
        </w:rPr>
        <w:t xml:space="preserve">s pasirašius Bendrojo skyriaus </w:t>
      </w:r>
      <w:r w:rsidRPr="0030750B">
        <w:rPr>
          <w:rFonts w:ascii="Times New Roman" w:hAnsi="Times New Roman"/>
          <w:sz w:val="24"/>
          <w:szCs w:val="24"/>
        </w:rPr>
        <w:t>specialistui</w:t>
      </w:r>
      <w:r w:rsidR="00635737" w:rsidRPr="0030750B">
        <w:rPr>
          <w:rFonts w:ascii="Times New Roman" w:hAnsi="Times New Roman"/>
          <w:sz w:val="24"/>
          <w:szCs w:val="24"/>
        </w:rPr>
        <w:t>,</w:t>
      </w:r>
      <w:r w:rsidR="006E324C" w:rsidRPr="0030750B">
        <w:rPr>
          <w:rFonts w:ascii="Times New Roman" w:hAnsi="Times New Roman"/>
          <w:sz w:val="24"/>
          <w:szCs w:val="24"/>
        </w:rPr>
        <w:t xml:space="preserve"> </w:t>
      </w:r>
      <w:r w:rsidR="00A94910" w:rsidRPr="0030750B">
        <w:rPr>
          <w:rFonts w:ascii="Times New Roman" w:hAnsi="Times New Roman"/>
          <w:sz w:val="24"/>
          <w:szCs w:val="24"/>
        </w:rPr>
        <w:t>pateikiam</w:t>
      </w:r>
      <w:r w:rsidR="000D32A7">
        <w:rPr>
          <w:rFonts w:ascii="Times New Roman" w:hAnsi="Times New Roman"/>
          <w:sz w:val="24"/>
          <w:szCs w:val="24"/>
        </w:rPr>
        <w:t>i</w:t>
      </w:r>
      <w:r w:rsidR="00A94910" w:rsidRPr="0030750B">
        <w:rPr>
          <w:rFonts w:ascii="Times New Roman" w:hAnsi="Times New Roman"/>
          <w:sz w:val="24"/>
          <w:szCs w:val="24"/>
        </w:rPr>
        <w:t xml:space="preserve"> Apskaitos skyri</w:t>
      </w:r>
      <w:r w:rsidR="00BC35D3" w:rsidRPr="0030750B">
        <w:rPr>
          <w:rFonts w:ascii="Times New Roman" w:hAnsi="Times New Roman"/>
          <w:sz w:val="24"/>
          <w:szCs w:val="24"/>
        </w:rPr>
        <w:t>aus vedėjui</w:t>
      </w:r>
      <w:r w:rsidR="00A00C4F" w:rsidRPr="0030750B">
        <w:rPr>
          <w:rFonts w:ascii="Times New Roman" w:hAnsi="Times New Roman"/>
          <w:sz w:val="24"/>
          <w:szCs w:val="24"/>
        </w:rPr>
        <w:t>.</w:t>
      </w:r>
      <w:r w:rsidR="00890A8A">
        <w:rPr>
          <w:rFonts w:ascii="Times New Roman" w:hAnsi="Times New Roman"/>
          <w:sz w:val="24"/>
          <w:szCs w:val="24"/>
        </w:rPr>
        <w:t xml:space="preserve"> </w:t>
      </w:r>
      <w:r w:rsidR="00890A8A" w:rsidRPr="00890A8A">
        <w:rPr>
          <w:rFonts w:ascii="Times New Roman" w:hAnsi="Times New Roman"/>
          <w:sz w:val="24"/>
          <w:szCs w:val="24"/>
        </w:rPr>
        <w:t xml:space="preserve">Tarnybinėms transporto priemonėms, kuriose įdiegta </w:t>
      </w:r>
      <w:proofErr w:type="spellStart"/>
      <w:r w:rsidR="00890A8A" w:rsidRPr="00890A8A">
        <w:rPr>
          <w:rFonts w:ascii="Times New Roman" w:hAnsi="Times New Roman"/>
          <w:sz w:val="24"/>
          <w:szCs w:val="24"/>
        </w:rPr>
        <w:t>telemetrinė</w:t>
      </w:r>
      <w:proofErr w:type="spellEnd"/>
      <w:r w:rsidR="00890A8A" w:rsidRPr="00890A8A">
        <w:rPr>
          <w:rFonts w:ascii="Times New Roman" w:hAnsi="Times New Roman"/>
          <w:sz w:val="24"/>
          <w:szCs w:val="24"/>
        </w:rPr>
        <w:t xml:space="preserve"> sistema, kelionės lapas nėra laikomas privalomu pirminiu apskaitos dokumentu ir naudojamas tik analitinei ar kontrolės funkcijai.</w:t>
      </w:r>
    </w:p>
    <w:p w14:paraId="1DADEC99" w14:textId="631BDD8F" w:rsidR="00D7767C"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A00C4F" w:rsidRPr="0030750B">
        <w:rPr>
          <w:rFonts w:ascii="Times New Roman" w:hAnsi="Times New Roman"/>
          <w:sz w:val="24"/>
          <w:szCs w:val="24"/>
        </w:rPr>
        <w:t>. Bendr</w:t>
      </w:r>
      <w:r w:rsidR="00B91342" w:rsidRPr="0030750B">
        <w:rPr>
          <w:rFonts w:ascii="Times New Roman" w:hAnsi="Times New Roman"/>
          <w:sz w:val="24"/>
          <w:szCs w:val="24"/>
        </w:rPr>
        <w:t>ojo skyriaus</w:t>
      </w:r>
      <w:r w:rsidRPr="0030750B">
        <w:rPr>
          <w:rFonts w:ascii="Times New Roman" w:hAnsi="Times New Roman"/>
          <w:sz w:val="24"/>
          <w:szCs w:val="24"/>
        </w:rPr>
        <w:t xml:space="preserve"> specialistas</w:t>
      </w:r>
      <w:r w:rsidR="00A00C4F" w:rsidRPr="0030750B">
        <w:rPr>
          <w:rFonts w:ascii="Times New Roman" w:hAnsi="Times New Roman"/>
          <w:sz w:val="24"/>
          <w:szCs w:val="24"/>
        </w:rPr>
        <w:t xml:space="preserve">, seniūnas (seniūno įgaliotas </w:t>
      </w:r>
      <w:r w:rsidR="002F426B" w:rsidRPr="0030750B">
        <w:rPr>
          <w:rFonts w:ascii="Times New Roman" w:hAnsi="Times New Roman"/>
          <w:sz w:val="24"/>
          <w:szCs w:val="24"/>
        </w:rPr>
        <w:t>asmuo</w:t>
      </w:r>
      <w:r w:rsidR="00A00C4F" w:rsidRPr="0030750B">
        <w:rPr>
          <w:rFonts w:ascii="Times New Roman" w:hAnsi="Times New Roman"/>
          <w:sz w:val="24"/>
          <w:szCs w:val="24"/>
        </w:rPr>
        <w:t>):</w:t>
      </w:r>
    </w:p>
    <w:p w14:paraId="07CB8A7F" w14:textId="2CC94B7B" w:rsidR="00D7767C"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A00C4F" w:rsidRPr="0030750B">
        <w:rPr>
          <w:rFonts w:ascii="Times New Roman" w:hAnsi="Times New Roman"/>
          <w:sz w:val="24"/>
          <w:szCs w:val="24"/>
        </w:rPr>
        <w:t>.1. ne rečiau kaip kartą per mėnesį patikrina visų transporto priemonių kelionės lapuose įrašytos informacijos apie nuvažiuotus kilometrus, maršrutus atitiktį transporto stebėjimo ir kontrolės sistemos duomenims, kitus kelionės lapuose nurodytus duomenis;</w:t>
      </w:r>
    </w:p>
    <w:p w14:paraId="6F9F3AC8" w14:textId="50A45975" w:rsidR="00D7767C"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A00C4F" w:rsidRPr="0030750B">
        <w:rPr>
          <w:rFonts w:ascii="Times New Roman" w:hAnsi="Times New Roman"/>
          <w:sz w:val="24"/>
          <w:szCs w:val="24"/>
        </w:rPr>
        <w:t xml:space="preserve">.2. ne rečiau kaip kartą per mėnesį </w:t>
      </w:r>
      <w:r w:rsidR="003A1479" w:rsidRPr="003A1479">
        <w:rPr>
          <w:rFonts w:ascii="Times New Roman" w:hAnsi="Times New Roman"/>
          <w:sz w:val="24"/>
          <w:szCs w:val="24"/>
        </w:rPr>
        <w:t>patikrina, ar faktinės kuro sąnaudos neviršija įsakymu patvirtintų kontrolinių kuro sunaudojimo normų, o tarnybinių elektromobilių atveju – ar faktinis elektros energijos sunaudojimas (</w:t>
      </w:r>
      <w:proofErr w:type="spellStart"/>
      <w:r w:rsidR="003A1479" w:rsidRPr="003A1479">
        <w:rPr>
          <w:rFonts w:ascii="Times New Roman" w:hAnsi="Times New Roman"/>
          <w:sz w:val="24"/>
          <w:szCs w:val="24"/>
        </w:rPr>
        <w:t>Wh</w:t>
      </w:r>
      <w:proofErr w:type="spellEnd"/>
      <w:r w:rsidR="003A1479" w:rsidRPr="003A1479">
        <w:rPr>
          <w:rFonts w:ascii="Times New Roman" w:hAnsi="Times New Roman"/>
          <w:sz w:val="24"/>
          <w:szCs w:val="24"/>
        </w:rPr>
        <w:t>/km) neviršija nustatytų kontrolinių normų.</w:t>
      </w:r>
      <w:r w:rsidR="00A00C4F" w:rsidRPr="0030750B">
        <w:rPr>
          <w:rFonts w:ascii="Times New Roman" w:hAnsi="Times New Roman"/>
          <w:sz w:val="24"/>
          <w:szCs w:val="24"/>
        </w:rPr>
        <w:t xml:space="preserve"> Pastebėjus faktinės sunaudojimo normos neatitikimus, lyginant su kontrolinėmis normomis, nedelsiant informuoja Bendr</w:t>
      </w:r>
      <w:r w:rsidR="00816D91" w:rsidRPr="0030750B">
        <w:rPr>
          <w:rFonts w:ascii="Times New Roman" w:hAnsi="Times New Roman"/>
          <w:sz w:val="24"/>
          <w:szCs w:val="24"/>
        </w:rPr>
        <w:t>ojo skyriaus vedėją</w:t>
      </w:r>
      <w:r w:rsidR="008B261F" w:rsidRPr="0030750B">
        <w:rPr>
          <w:rFonts w:ascii="Times New Roman" w:hAnsi="Times New Roman"/>
          <w:sz w:val="24"/>
          <w:szCs w:val="24"/>
        </w:rPr>
        <w:t>;</w:t>
      </w:r>
    </w:p>
    <w:p w14:paraId="6197DF80" w14:textId="2D1F555A" w:rsidR="00277DF2"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4918F0" w:rsidRPr="0030750B">
        <w:rPr>
          <w:rFonts w:ascii="Times New Roman" w:hAnsi="Times New Roman"/>
          <w:sz w:val="24"/>
          <w:szCs w:val="24"/>
        </w:rPr>
        <w:t>.3.</w:t>
      </w:r>
      <w:r w:rsidR="00A00C4F" w:rsidRPr="0030750B">
        <w:rPr>
          <w:rFonts w:ascii="Times New Roman" w:hAnsi="Times New Roman"/>
          <w:sz w:val="24"/>
          <w:szCs w:val="24"/>
        </w:rPr>
        <w:t xml:space="preserve"> Bendr</w:t>
      </w:r>
      <w:r w:rsidR="004918F0" w:rsidRPr="0030750B">
        <w:rPr>
          <w:rFonts w:ascii="Times New Roman" w:hAnsi="Times New Roman"/>
          <w:sz w:val="24"/>
          <w:szCs w:val="24"/>
        </w:rPr>
        <w:t xml:space="preserve">ojo skyriaus </w:t>
      </w:r>
      <w:r w:rsidRPr="0030750B">
        <w:rPr>
          <w:rFonts w:ascii="Times New Roman" w:hAnsi="Times New Roman"/>
          <w:sz w:val="24"/>
          <w:szCs w:val="24"/>
        </w:rPr>
        <w:t>specialistas</w:t>
      </w:r>
      <w:r w:rsidR="00635737" w:rsidRPr="0030750B">
        <w:rPr>
          <w:rFonts w:ascii="Times New Roman" w:hAnsi="Times New Roman"/>
          <w:sz w:val="24"/>
          <w:szCs w:val="24"/>
        </w:rPr>
        <w:t>,</w:t>
      </w:r>
      <w:r w:rsidR="00A00C4F" w:rsidRPr="0030750B">
        <w:rPr>
          <w:rFonts w:ascii="Times New Roman" w:hAnsi="Times New Roman"/>
          <w:sz w:val="24"/>
          <w:szCs w:val="24"/>
        </w:rPr>
        <w:t xml:space="preserve"> pasibaigus ataskaitiniam mėnesiui, iki </w:t>
      </w:r>
      <w:r w:rsidR="00635737" w:rsidRPr="0030750B">
        <w:rPr>
          <w:rFonts w:ascii="Times New Roman" w:hAnsi="Times New Roman"/>
          <w:sz w:val="24"/>
          <w:szCs w:val="24"/>
        </w:rPr>
        <w:t>kito</w:t>
      </w:r>
      <w:r w:rsidR="00A00C4F" w:rsidRPr="0030750B">
        <w:rPr>
          <w:rFonts w:ascii="Times New Roman" w:hAnsi="Times New Roman"/>
          <w:sz w:val="24"/>
          <w:szCs w:val="24"/>
        </w:rPr>
        <w:t xml:space="preserve"> mėnesio 10 d. iš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 </w:t>
      </w:r>
      <w:r w:rsidR="00A00C4F" w:rsidRPr="0030750B">
        <w:rPr>
          <w:rFonts w:ascii="Times New Roman" w:hAnsi="Times New Roman"/>
          <w:sz w:val="24"/>
          <w:szCs w:val="24"/>
        </w:rPr>
        <w:t xml:space="preserve">atspausdina visų tarnybinių transporto priemonių, kuriose 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00A00C4F" w:rsidRPr="0030750B">
        <w:rPr>
          <w:rFonts w:ascii="Times New Roman" w:hAnsi="Times New Roman"/>
          <w:sz w:val="24"/>
          <w:szCs w:val="24"/>
        </w:rPr>
        <w:t xml:space="preserve"> kelionės lapus</w:t>
      </w:r>
      <w:r w:rsidR="008B261F" w:rsidRPr="0030750B">
        <w:rPr>
          <w:rFonts w:ascii="Times New Roman" w:hAnsi="Times New Roman"/>
          <w:sz w:val="24"/>
          <w:szCs w:val="24"/>
        </w:rPr>
        <w:t>;</w:t>
      </w:r>
    </w:p>
    <w:p w14:paraId="049CBA2E" w14:textId="747C3685" w:rsidR="00D7767C"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4918F0" w:rsidRPr="0030750B">
        <w:rPr>
          <w:rFonts w:ascii="Times New Roman" w:hAnsi="Times New Roman"/>
          <w:sz w:val="24"/>
          <w:szCs w:val="24"/>
        </w:rPr>
        <w:t xml:space="preserve">.4. </w:t>
      </w:r>
      <w:r w:rsidR="00A00C4F" w:rsidRPr="0030750B">
        <w:rPr>
          <w:rFonts w:ascii="Times New Roman" w:hAnsi="Times New Roman"/>
          <w:sz w:val="24"/>
          <w:szCs w:val="24"/>
        </w:rPr>
        <w:t xml:space="preserve">Seniūnijos seniūnas (seniūno įgaliotas darbuotojas), sutikrinęs kelionės lapo informaciją, pasirašo ir kartu su kuro </w:t>
      </w:r>
      <w:r w:rsidR="00635737" w:rsidRPr="0030750B">
        <w:rPr>
          <w:rFonts w:ascii="Times New Roman" w:hAnsi="Times New Roman"/>
          <w:sz w:val="24"/>
          <w:szCs w:val="24"/>
        </w:rPr>
        <w:t>į</w:t>
      </w:r>
      <w:r w:rsidR="00A00C4F" w:rsidRPr="0030750B">
        <w:rPr>
          <w:rFonts w:ascii="Times New Roman" w:hAnsi="Times New Roman"/>
          <w:sz w:val="24"/>
          <w:szCs w:val="24"/>
        </w:rPr>
        <w:t xml:space="preserve">pylimo čekiais pateikia </w:t>
      </w:r>
      <w:r w:rsidR="004918F0" w:rsidRPr="0030750B">
        <w:rPr>
          <w:rFonts w:ascii="Times New Roman" w:hAnsi="Times New Roman"/>
          <w:sz w:val="24"/>
          <w:szCs w:val="24"/>
        </w:rPr>
        <w:t>Apskaitos</w:t>
      </w:r>
      <w:r w:rsidR="00A00C4F" w:rsidRPr="0030750B">
        <w:rPr>
          <w:rFonts w:ascii="Times New Roman" w:hAnsi="Times New Roman"/>
          <w:sz w:val="24"/>
          <w:szCs w:val="24"/>
        </w:rPr>
        <w:t xml:space="preserve"> skyriaus </w:t>
      </w:r>
      <w:r w:rsidR="00865C88" w:rsidRPr="0030750B">
        <w:rPr>
          <w:rFonts w:ascii="Times New Roman" w:hAnsi="Times New Roman"/>
          <w:sz w:val="24"/>
          <w:szCs w:val="24"/>
        </w:rPr>
        <w:t>specialistui</w:t>
      </w:r>
      <w:r w:rsidR="008B261F" w:rsidRPr="0030750B">
        <w:rPr>
          <w:rFonts w:ascii="Times New Roman" w:hAnsi="Times New Roman"/>
          <w:sz w:val="24"/>
          <w:szCs w:val="24"/>
        </w:rPr>
        <w:t>;</w:t>
      </w:r>
    </w:p>
    <w:p w14:paraId="72AF75CA" w14:textId="4E8FFF20" w:rsidR="00D7767C" w:rsidRPr="0030750B"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2</w:t>
      </w:r>
      <w:r w:rsidR="004918F0" w:rsidRPr="0030750B">
        <w:rPr>
          <w:rFonts w:ascii="Times New Roman" w:hAnsi="Times New Roman"/>
          <w:sz w:val="24"/>
          <w:szCs w:val="24"/>
        </w:rPr>
        <w:t xml:space="preserve">.5. </w:t>
      </w:r>
      <w:r w:rsidR="00A00C4F" w:rsidRPr="0030750B">
        <w:rPr>
          <w:rFonts w:ascii="Times New Roman" w:hAnsi="Times New Roman"/>
          <w:sz w:val="24"/>
          <w:szCs w:val="24"/>
        </w:rPr>
        <w:t>Bendr</w:t>
      </w:r>
      <w:r w:rsidR="004918F0" w:rsidRPr="0030750B">
        <w:rPr>
          <w:rFonts w:ascii="Times New Roman" w:hAnsi="Times New Roman"/>
          <w:sz w:val="24"/>
          <w:szCs w:val="24"/>
        </w:rPr>
        <w:t xml:space="preserve">ojo skyriaus </w:t>
      </w:r>
      <w:r w:rsidRPr="0030750B">
        <w:rPr>
          <w:rFonts w:ascii="Times New Roman" w:hAnsi="Times New Roman"/>
          <w:sz w:val="24"/>
          <w:szCs w:val="24"/>
        </w:rPr>
        <w:t>specialistas</w:t>
      </w:r>
      <w:r w:rsidR="00A00C4F" w:rsidRPr="0030750B">
        <w:rPr>
          <w:rFonts w:ascii="Times New Roman" w:hAnsi="Times New Roman"/>
          <w:sz w:val="24"/>
          <w:szCs w:val="24"/>
        </w:rPr>
        <w:t xml:space="preserve">, sutikrinęs kelionės lapo informaciją, pasirašo kelionės lape. Šiame kelionės </w:t>
      </w:r>
      <w:r w:rsidR="00635737" w:rsidRPr="0030750B">
        <w:rPr>
          <w:rFonts w:ascii="Times New Roman" w:hAnsi="Times New Roman"/>
          <w:sz w:val="24"/>
          <w:szCs w:val="24"/>
        </w:rPr>
        <w:t xml:space="preserve">lape </w:t>
      </w:r>
      <w:r w:rsidR="00A00C4F" w:rsidRPr="0030750B">
        <w:rPr>
          <w:rFonts w:ascii="Times New Roman" w:hAnsi="Times New Roman"/>
          <w:sz w:val="24"/>
          <w:szCs w:val="24"/>
        </w:rPr>
        <w:t xml:space="preserve">pasirašo vairuotojas, atsakingas už priskirtą tarnybinę transporto priemonę. Atsakingų asmenų pasirašyti kelionės lapai pateikiami </w:t>
      </w:r>
      <w:r w:rsidR="004918F0" w:rsidRPr="0030750B">
        <w:rPr>
          <w:rFonts w:ascii="Times New Roman" w:hAnsi="Times New Roman"/>
          <w:sz w:val="24"/>
          <w:szCs w:val="24"/>
        </w:rPr>
        <w:t>Apskaitos</w:t>
      </w:r>
      <w:r w:rsidR="00A00C4F" w:rsidRPr="0030750B">
        <w:rPr>
          <w:rFonts w:ascii="Times New Roman" w:hAnsi="Times New Roman"/>
          <w:sz w:val="24"/>
          <w:szCs w:val="24"/>
        </w:rPr>
        <w:t xml:space="preserve"> skyriaus atsakingam </w:t>
      </w:r>
      <w:r w:rsidR="00865C88" w:rsidRPr="0030750B">
        <w:rPr>
          <w:rFonts w:ascii="Times New Roman" w:hAnsi="Times New Roman"/>
          <w:sz w:val="24"/>
          <w:szCs w:val="24"/>
        </w:rPr>
        <w:t>specialistui</w:t>
      </w:r>
      <w:r w:rsidR="00A00C4F" w:rsidRPr="0030750B">
        <w:rPr>
          <w:rFonts w:ascii="Times New Roman" w:hAnsi="Times New Roman"/>
          <w:sz w:val="24"/>
          <w:szCs w:val="24"/>
        </w:rPr>
        <w:t>.</w:t>
      </w:r>
    </w:p>
    <w:p w14:paraId="63F968C0" w14:textId="599A5AC6" w:rsidR="008B7454" w:rsidRDefault="00277DF2"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3</w:t>
      </w:r>
      <w:r w:rsidR="00A00C4F" w:rsidRPr="0030750B">
        <w:rPr>
          <w:rFonts w:ascii="Times New Roman" w:hAnsi="Times New Roman"/>
          <w:sz w:val="24"/>
          <w:szCs w:val="24"/>
        </w:rPr>
        <w:t xml:space="preserve">. Nustačius kelionės lapų pildymo pažeidimus, neatitikimus transporto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w:t>
      </w:r>
      <w:r w:rsidR="00A00C4F" w:rsidRPr="0030750B">
        <w:rPr>
          <w:rFonts w:ascii="Times New Roman" w:hAnsi="Times New Roman"/>
          <w:sz w:val="24"/>
          <w:szCs w:val="24"/>
        </w:rPr>
        <w:t xml:space="preserve"> </w:t>
      </w:r>
    </w:p>
    <w:p w14:paraId="3D2E5B8D" w14:textId="77777777" w:rsidR="002C1452" w:rsidRDefault="002C1452" w:rsidP="002857D7">
      <w:pPr>
        <w:spacing w:after="0" w:line="240" w:lineRule="auto"/>
        <w:jc w:val="both"/>
        <w:rPr>
          <w:rFonts w:ascii="Times New Roman" w:hAnsi="Times New Roman"/>
          <w:sz w:val="24"/>
          <w:szCs w:val="24"/>
        </w:rPr>
      </w:pPr>
    </w:p>
    <w:p w14:paraId="6222FEBF" w14:textId="77777777" w:rsidR="008B7454" w:rsidRDefault="008B7454" w:rsidP="002857D7">
      <w:pPr>
        <w:spacing w:after="0" w:line="240" w:lineRule="auto"/>
        <w:jc w:val="both"/>
        <w:rPr>
          <w:rFonts w:ascii="Times New Roman" w:hAnsi="Times New Roman"/>
          <w:sz w:val="24"/>
          <w:szCs w:val="24"/>
        </w:rPr>
      </w:pPr>
    </w:p>
    <w:p w14:paraId="6E3064C8" w14:textId="7234796B" w:rsidR="00D7767C"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lastRenderedPageBreak/>
        <w:t>duomenims, Bendr</w:t>
      </w:r>
      <w:r w:rsidR="0012225B" w:rsidRPr="0030750B">
        <w:rPr>
          <w:rFonts w:ascii="Times New Roman" w:hAnsi="Times New Roman"/>
          <w:sz w:val="24"/>
          <w:szCs w:val="24"/>
        </w:rPr>
        <w:t xml:space="preserve">ojo </w:t>
      </w:r>
      <w:r w:rsidRPr="0030750B">
        <w:rPr>
          <w:rFonts w:ascii="Times New Roman" w:hAnsi="Times New Roman"/>
          <w:sz w:val="24"/>
          <w:szCs w:val="24"/>
        </w:rPr>
        <w:t xml:space="preserve">skyriaus vedėjas, seniūnas </w:t>
      </w:r>
      <w:r w:rsidR="00B95E4F" w:rsidRPr="0030750B">
        <w:rPr>
          <w:rFonts w:ascii="Times New Roman" w:hAnsi="Times New Roman"/>
          <w:sz w:val="24"/>
          <w:szCs w:val="24"/>
        </w:rPr>
        <w:t>inic</w:t>
      </w:r>
      <w:r w:rsidR="002807A0" w:rsidRPr="0030750B">
        <w:rPr>
          <w:rFonts w:ascii="Times New Roman" w:hAnsi="Times New Roman"/>
          <w:sz w:val="24"/>
          <w:szCs w:val="24"/>
        </w:rPr>
        <w:t>ijuoja tyrimą siekiant išsiaiškinti neatitikimų priežastys</w:t>
      </w:r>
      <w:r w:rsidR="00C650A4" w:rsidRPr="0030750B">
        <w:rPr>
          <w:rFonts w:ascii="Times New Roman" w:hAnsi="Times New Roman"/>
          <w:sz w:val="24"/>
          <w:szCs w:val="24"/>
        </w:rPr>
        <w:t>, apie tyrim</w:t>
      </w:r>
      <w:r w:rsidR="008263B2" w:rsidRPr="0030750B">
        <w:rPr>
          <w:rFonts w:ascii="Times New Roman" w:hAnsi="Times New Roman"/>
          <w:sz w:val="24"/>
          <w:szCs w:val="24"/>
        </w:rPr>
        <w:t>o rezultatus informuoja savivaldybės administracijos direktorių</w:t>
      </w:r>
      <w:r w:rsidRPr="0030750B">
        <w:rPr>
          <w:rFonts w:ascii="Times New Roman" w:hAnsi="Times New Roman"/>
          <w:sz w:val="24"/>
          <w:szCs w:val="24"/>
        </w:rPr>
        <w:t>.</w:t>
      </w:r>
    </w:p>
    <w:p w14:paraId="58D18609" w14:textId="78892CCC" w:rsidR="00D7767C"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4</w:t>
      </w:r>
      <w:r w:rsidRPr="0030750B">
        <w:rPr>
          <w:rFonts w:ascii="Times New Roman" w:hAnsi="Times New Roman"/>
          <w:sz w:val="24"/>
          <w:szCs w:val="24"/>
        </w:rPr>
        <w:t xml:space="preserve">. Tarnybinių transporto priemonių, kuriose 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Pr="0030750B">
        <w:rPr>
          <w:rFonts w:ascii="Times New Roman" w:hAnsi="Times New Roman"/>
          <w:sz w:val="24"/>
          <w:szCs w:val="24"/>
        </w:rPr>
        <w:t xml:space="preserve">, kuras nurašomas pagal faktinį kuro sunaudojimą. Tarnybinių transporto priemonių, kuriose neįdiegta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Pr="0030750B">
        <w:rPr>
          <w:rFonts w:ascii="Times New Roman" w:hAnsi="Times New Roman"/>
          <w:sz w:val="24"/>
          <w:szCs w:val="24"/>
        </w:rPr>
        <w:t xml:space="preserve">, naudojimas kontroliuojamas pagal nuvažiuotus kilometrus, fiksuojamus kelionės lapuose. Degalai, tarnybinių transporto priemonių, kuriose neįdiegta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Pr="0030750B">
        <w:rPr>
          <w:rFonts w:ascii="Times New Roman" w:hAnsi="Times New Roman"/>
          <w:sz w:val="24"/>
          <w:szCs w:val="24"/>
        </w:rPr>
        <w:t xml:space="preserve">, nurašomi pagal </w:t>
      </w:r>
      <w:r w:rsidR="00635737" w:rsidRPr="0030750B">
        <w:rPr>
          <w:rFonts w:ascii="Times New Roman" w:hAnsi="Times New Roman"/>
          <w:sz w:val="24"/>
          <w:szCs w:val="24"/>
        </w:rPr>
        <w:t>a</w:t>
      </w:r>
      <w:r w:rsidRPr="0030750B">
        <w:rPr>
          <w:rFonts w:ascii="Times New Roman" w:hAnsi="Times New Roman"/>
          <w:sz w:val="24"/>
          <w:szCs w:val="24"/>
        </w:rPr>
        <w:t xml:space="preserve">dministracijos direktoriaus įsakymu patvirtintą tarnybinės transporto priemonės vidutinę degalų sunaudojimo normą. </w:t>
      </w:r>
    </w:p>
    <w:p w14:paraId="58EC339A" w14:textId="54C8ECD0" w:rsidR="00D7767C"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5</w:t>
      </w:r>
      <w:r w:rsidRPr="0030750B">
        <w:rPr>
          <w:rFonts w:ascii="Times New Roman" w:hAnsi="Times New Roman"/>
          <w:sz w:val="24"/>
          <w:szCs w:val="24"/>
        </w:rPr>
        <w:t xml:space="preserve">. </w:t>
      </w:r>
      <w:r w:rsidR="00090E41" w:rsidRPr="00090E41">
        <w:rPr>
          <w:rFonts w:ascii="Times New Roman" w:hAnsi="Times New Roman"/>
          <w:sz w:val="24"/>
          <w:szCs w:val="24"/>
        </w:rPr>
        <w:t xml:space="preserve">Administracijos direktoriaus įsakymu tvirtinama kiekvienos tarnybinės transporto priemonės, kurioje įdiegta </w:t>
      </w:r>
      <w:proofErr w:type="spellStart"/>
      <w:r w:rsidR="00090E41" w:rsidRPr="00090E41">
        <w:rPr>
          <w:rFonts w:ascii="Times New Roman" w:hAnsi="Times New Roman"/>
          <w:sz w:val="24"/>
          <w:szCs w:val="24"/>
        </w:rPr>
        <w:t>telemetrinė</w:t>
      </w:r>
      <w:proofErr w:type="spellEnd"/>
      <w:r w:rsidR="00090E41" w:rsidRPr="00090E41">
        <w:rPr>
          <w:rFonts w:ascii="Times New Roman" w:hAnsi="Times New Roman"/>
          <w:sz w:val="24"/>
          <w:szCs w:val="24"/>
        </w:rPr>
        <w:t xml:space="preserve"> įranga, kontrolinė kuro ir elektros sunaudojimo norma. Tarnybinių elektromobilių elektros energijos sunaudojimo normos (</w:t>
      </w:r>
      <w:proofErr w:type="spellStart"/>
      <w:r w:rsidR="00090E41" w:rsidRPr="00090E41">
        <w:rPr>
          <w:rFonts w:ascii="Times New Roman" w:hAnsi="Times New Roman"/>
          <w:sz w:val="24"/>
          <w:szCs w:val="24"/>
        </w:rPr>
        <w:t>Wh</w:t>
      </w:r>
      <w:proofErr w:type="spellEnd"/>
      <w:r w:rsidR="00090E41" w:rsidRPr="00090E41">
        <w:rPr>
          <w:rFonts w:ascii="Times New Roman" w:hAnsi="Times New Roman"/>
          <w:sz w:val="24"/>
          <w:szCs w:val="24"/>
        </w:rPr>
        <w:t>/km) naudojamos tik naudojimo kontrolei</w:t>
      </w:r>
      <w:r w:rsidRPr="00090E41">
        <w:rPr>
          <w:rFonts w:ascii="Times New Roman" w:hAnsi="Times New Roman"/>
          <w:sz w:val="24"/>
          <w:szCs w:val="24"/>
        </w:rPr>
        <w:t xml:space="preserve">, </w:t>
      </w:r>
      <w:r w:rsidRPr="0030750B">
        <w:rPr>
          <w:rFonts w:ascii="Times New Roman" w:hAnsi="Times New Roman"/>
          <w:sz w:val="24"/>
          <w:szCs w:val="24"/>
        </w:rPr>
        <w:t xml:space="preserve">o transporto priemonės, kurioje neįdiegta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Pr="0030750B">
        <w:rPr>
          <w:rFonts w:ascii="Times New Roman" w:hAnsi="Times New Roman"/>
          <w:sz w:val="24"/>
          <w:szCs w:val="24"/>
        </w:rPr>
        <w:t xml:space="preserve">, tvirtinama vidutinė kuro sunaudojimo norma. Kontrolinės ir vidutinės kuro sunaudojimo normos nustatomos: išanalizavus kiekvienos tarnybinės transporto priemonės vidutinį faktinį kuro sunaudojimą, duomenis </w:t>
      </w:r>
      <w:proofErr w:type="spellStart"/>
      <w:r w:rsidR="00333496" w:rsidRPr="0030750B">
        <w:rPr>
          <w:rFonts w:ascii="Times New Roman" w:hAnsi="Times New Roman"/>
          <w:sz w:val="24"/>
          <w:szCs w:val="24"/>
        </w:rPr>
        <w:t>telemetrinėje</w:t>
      </w:r>
      <w:proofErr w:type="spellEnd"/>
      <w:r w:rsidR="00333496" w:rsidRPr="0030750B">
        <w:rPr>
          <w:rFonts w:ascii="Times New Roman" w:hAnsi="Times New Roman"/>
          <w:sz w:val="24"/>
          <w:szCs w:val="24"/>
        </w:rPr>
        <w:t xml:space="preserve"> įrangoje</w:t>
      </w:r>
      <w:r w:rsidRPr="0030750B">
        <w:rPr>
          <w:rFonts w:ascii="Times New Roman" w:hAnsi="Times New Roman"/>
          <w:sz w:val="24"/>
          <w:szCs w:val="24"/>
        </w:rPr>
        <w:t xml:space="preserve"> (pagal įvairius kuro sunaudojimo skaičiavimo metodus), prireikus atliekami kontroliniai važiavimai. Kontrolinės kuro</w:t>
      </w:r>
      <w:r w:rsidR="001B1A5E">
        <w:rPr>
          <w:rFonts w:ascii="Times New Roman" w:hAnsi="Times New Roman"/>
          <w:sz w:val="24"/>
          <w:szCs w:val="24"/>
        </w:rPr>
        <w:t xml:space="preserve"> ir/ar elektros</w:t>
      </w:r>
      <w:r w:rsidRPr="0030750B">
        <w:rPr>
          <w:rFonts w:ascii="Times New Roman" w:hAnsi="Times New Roman"/>
          <w:sz w:val="24"/>
          <w:szCs w:val="24"/>
        </w:rPr>
        <w:t xml:space="preserve"> sunaudojimo normos naudojamos tik kontrolei, kad faktinis sunaudojimas neviršytų nustatytų ribų.</w:t>
      </w:r>
      <w:r w:rsidR="00D77A03">
        <w:rPr>
          <w:rFonts w:ascii="Times New Roman" w:hAnsi="Times New Roman"/>
          <w:sz w:val="24"/>
          <w:szCs w:val="24"/>
        </w:rPr>
        <w:t xml:space="preserve"> </w:t>
      </w:r>
    </w:p>
    <w:p w14:paraId="67F0EAB7" w14:textId="044A424B" w:rsidR="00D7767C"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6</w:t>
      </w:r>
      <w:r w:rsidRPr="0030750B">
        <w:rPr>
          <w:rFonts w:ascii="Times New Roman" w:hAnsi="Times New Roman"/>
          <w:sz w:val="24"/>
          <w:szCs w:val="24"/>
        </w:rPr>
        <w:t xml:space="preserve">. Tarnybinių transporto priemonių, kuriose įdiegta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Pr="0030750B">
        <w:rPr>
          <w:rFonts w:ascii="Times New Roman" w:hAnsi="Times New Roman"/>
          <w:sz w:val="24"/>
          <w:szCs w:val="24"/>
        </w:rPr>
        <w:t xml:space="preserve">, kuras nurašomas pagal faktinį kuro sunaudojimą, kuris nustatomas iš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 </w:t>
      </w:r>
      <w:r w:rsidRPr="0030750B">
        <w:rPr>
          <w:rFonts w:ascii="Times New Roman" w:hAnsi="Times New Roman"/>
          <w:sz w:val="24"/>
          <w:szCs w:val="24"/>
        </w:rPr>
        <w:t>ataskaitos</w:t>
      </w:r>
      <w:r w:rsidR="00635737" w:rsidRPr="0030750B">
        <w:rPr>
          <w:rFonts w:ascii="Times New Roman" w:hAnsi="Times New Roman"/>
          <w:sz w:val="24"/>
          <w:szCs w:val="24"/>
        </w:rPr>
        <w:t>,</w:t>
      </w:r>
      <w:r w:rsidRPr="0030750B">
        <w:rPr>
          <w:rFonts w:ascii="Times New Roman" w:hAnsi="Times New Roman"/>
          <w:sz w:val="24"/>
          <w:szCs w:val="24"/>
        </w:rPr>
        <w:t xml:space="preserve"> </w:t>
      </w:r>
      <w:r w:rsidR="00635737" w:rsidRPr="0030750B">
        <w:rPr>
          <w:rFonts w:ascii="Times New Roman" w:hAnsi="Times New Roman"/>
          <w:sz w:val="24"/>
          <w:szCs w:val="24"/>
        </w:rPr>
        <w:t>ap</w:t>
      </w:r>
      <w:r w:rsidRPr="0030750B">
        <w:rPr>
          <w:rFonts w:ascii="Times New Roman" w:hAnsi="Times New Roman"/>
          <w:sz w:val="24"/>
          <w:szCs w:val="24"/>
        </w:rPr>
        <w:t xml:space="preserve">skaičiuotos pagal „Kuro debito simuliacijos“ modelį. Faktinė kuro norma 100 km neturi viršyti nustatytų kontrolinių kuro normų. </w:t>
      </w:r>
    </w:p>
    <w:p w14:paraId="4B4A7906" w14:textId="5B5FE748" w:rsidR="002857D7"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7</w:t>
      </w:r>
      <w:r w:rsidRPr="0030750B">
        <w:rPr>
          <w:rFonts w:ascii="Times New Roman" w:hAnsi="Times New Roman"/>
          <w:sz w:val="24"/>
          <w:szCs w:val="24"/>
        </w:rPr>
        <w:t xml:space="preserve">. Nustačius, kad sunaudojamas didesnis faktinis </w:t>
      </w:r>
      <w:r w:rsidR="001579F0">
        <w:rPr>
          <w:rFonts w:ascii="Times New Roman" w:hAnsi="Times New Roman"/>
          <w:sz w:val="24"/>
          <w:szCs w:val="24"/>
        </w:rPr>
        <w:t xml:space="preserve">kuro ir/ar elektros </w:t>
      </w:r>
      <w:r w:rsidRPr="0030750B">
        <w:rPr>
          <w:rFonts w:ascii="Times New Roman" w:hAnsi="Times New Roman"/>
          <w:sz w:val="24"/>
          <w:szCs w:val="24"/>
        </w:rPr>
        <w:t>kiekis nei nurodo kontrolinės ar vidutinės kuro sunaudojimo normos, sudaroma komisija, kuri išsiaiškina šių nukrypimų priežastis,  numato priemones joms šalinti ir atlieka kontrolinį važiavimą, dalyvaujant komisijos nari</w:t>
      </w:r>
      <w:r w:rsidR="008B261F" w:rsidRPr="0030750B">
        <w:rPr>
          <w:rFonts w:ascii="Times New Roman" w:hAnsi="Times New Roman"/>
          <w:sz w:val="24"/>
          <w:szCs w:val="24"/>
        </w:rPr>
        <w:t>ams</w:t>
      </w:r>
      <w:r w:rsidRPr="0030750B">
        <w:rPr>
          <w:rFonts w:ascii="Times New Roman" w:hAnsi="Times New Roman"/>
          <w:sz w:val="24"/>
          <w:szCs w:val="24"/>
        </w:rPr>
        <w:t>.</w:t>
      </w:r>
    </w:p>
    <w:p w14:paraId="1CE918C6" w14:textId="69F3016F" w:rsidR="002857D7"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8</w:t>
      </w:r>
      <w:r w:rsidRPr="0030750B">
        <w:rPr>
          <w:rFonts w:ascii="Times New Roman" w:hAnsi="Times New Roman"/>
          <w:sz w:val="24"/>
          <w:szCs w:val="24"/>
        </w:rPr>
        <w:t>. Jei dėl viršytų kuro</w:t>
      </w:r>
      <w:r w:rsidR="001579F0">
        <w:rPr>
          <w:rFonts w:ascii="Times New Roman" w:hAnsi="Times New Roman"/>
          <w:sz w:val="24"/>
          <w:szCs w:val="24"/>
        </w:rPr>
        <w:t xml:space="preserve"> ir/ar elektros</w:t>
      </w:r>
      <w:r w:rsidRPr="0030750B">
        <w:rPr>
          <w:rFonts w:ascii="Times New Roman" w:hAnsi="Times New Roman"/>
          <w:sz w:val="24"/>
          <w:szCs w:val="24"/>
        </w:rPr>
        <w:t xml:space="preserve"> normų kaltos oro sąlygos, viršytas greitis, susidariusios spūstys ir kiti veiksniai, įtakojantys didesnį kuro</w:t>
      </w:r>
      <w:r w:rsidR="001579F0">
        <w:rPr>
          <w:rFonts w:ascii="Times New Roman" w:hAnsi="Times New Roman"/>
          <w:sz w:val="24"/>
          <w:szCs w:val="24"/>
        </w:rPr>
        <w:t xml:space="preserve"> ir /ar elektros</w:t>
      </w:r>
      <w:r w:rsidRPr="0030750B">
        <w:rPr>
          <w:rFonts w:ascii="Times New Roman" w:hAnsi="Times New Roman"/>
          <w:sz w:val="24"/>
          <w:szCs w:val="24"/>
        </w:rPr>
        <w:t xml:space="preserve"> sunaudojimą, kuras</w:t>
      </w:r>
      <w:r w:rsidR="00BD6B39">
        <w:rPr>
          <w:rFonts w:ascii="Times New Roman" w:hAnsi="Times New Roman"/>
          <w:sz w:val="24"/>
          <w:szCs w:val="24"/>
        </w:rPr>
        <w:t xml:space="preserve"> ir/ar elektra</w:t>
      </w:r>
      <w:r w:rsidRPr="0030750B">
        <w:rPr>
          <w:rFonts w:ascii="Times New Roman" w:hAnsi="Times New Roman"/>
          <w:sz w:val="24"/>
          <w:szCs w:val="24"/>
        </w:rPr>
        <w:t xml:space="preserve"> nurašoma vadovaujantis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 </w:t>
      </w:r>
      <w:r w:rsidRPr="0030750B">
        <w:rPr>
          <w:rFonts w:ascii="Times New Roman" w:hAnsi="Times New Roman"/>
          <w:sz w:val="24"/>
          <w:szCs w:val="24"/>
        </w:rPr>
        <w:t xml:space="preserve">pateiktais duomenimis, </w:t>
      </w:r>
      <w:r w:rsidR="003860F4" w:rsidRPr="0030750B">
        <w:rPr>
          <w:rFonts w:ascii="Times New Roman" w:hAnsi="Times New Roman"/>
          <w:sz w:val="24"/>
          <w:szCs w:val="24"/>
        </w:rPr>
        <w:t>ap</w:t>
      </w:r>
      <w:r w:rsidRPr="0030750B">
        <w:rPr>
          <w:rFonts w:ascii="Times New Roman" w:hAnsi="Times New Roman"/>
          <w:sz w:val="24"/>
          <w:szCs w:val="24"/>
        </w:rPr>
        <w:t>skaičiuotais pagal „Kuro debito simuliacijos“ modulį</w:t>
      </w:r>
      <w:r w:rsidR="00C35008" w:rsidRPr="0030750B">
        <w:rPr>
          <w:rFonts w:ascii="Times New Roman" w:hAnsi="Times New Roman"/>
          <w:sz w:val="24"/>
          <w:szCs w:val="24"/>
        </w:rPr>
        <w:t>.</w:t>
      </w:r>
    </w:p>
    <w:p w14:paraId="165E7BED" w14:textId="484C06FF" w:rsidR="0057416C" w:rsidRPr="0030750B" w:rsidRDefault="00E461AB" w:rsidP="002857D7">
      <w:pPr>
        <w:spacing w:after="0" w:line="240" w:lineRule="auto"/>
        <w:jc w:val="both"/>
        <w:rPr>
          <w:rFonts w:ascii="Times New Roman" w:hAnsi="Times New Roman"/>
          <w:sz w:val="24"/>
          <w:szCs w:val="24"/>
        </w:rPr>
      </w:pPr>
      <w:r w:rsidRPr="0030750B">
        <w:rPr>
          <w:rFonts w:ascii="Times New Roman" w:hAnsi="Times New Roman"/>
          <w:sz w:val="24"/>
          <w:szCs w:val="24"/>
        </w:rPr>
        <w:t>2</w:t>
      </w:r>
      <w:r w:rsidR="002857D7" w:rsidRPr="0030750B">
        <w:rPr>
          <w:rFonts w:ascii="Times New Roman" w:hAnsi="Times New Roman"/>
          <w:sz w:val="24"/>
          <w:szCs w:val="24"/>
        </w:rPr>
        <w:t>9</w:t>
      </w:r>
      <w:r w:rsidR="00A00C4F" w:rsidRPr="0030750B">
        <w:rPr>
          <w:rFonts w:ascii="Times New Roman" w:hAnsi="Times New Roman"/>
          <w:sz w:val="24"/>
          <w:szCs w:val="24"/>
        </w:rPr>
        <w:t xml:space="preserve">. </w:t>
      </w:r>
      <w:r w:rsidR="0057416C" w:rsidRPr="0030750B">
        <w:rPr>
          <w:rFonts w:ascii="Times New Roman" w:hAnsi="Times New Roman"/>
          <w:sz w:val="24"/>
          <w:szCs w:val="24"/>
        </w:rPr>
        <w:t>Degalų ir</w:t>
      </w:r>
      <w:r w:rsidR="00BD6B39">
        <w:rPr>
          <w:rFonts w:ascii="Times New Roman" w:hAnsi="Times New Roman"/>
          <w:sz w:val="24"/>
          <w:szCs w:val="24"/>
        </w:rPr>
        <w:t>/</w:t>
      </w:r>
      <w:r w:rsidR="0057416C" w:rsidRPr="0030750B">
        <w:rPr>
          <w:rFonts w:ascii="Times New Roman" w:hAnsi="Times New Roman"/>
          <w:sz w:val="24"/>
          <w:szCs w:val="24"/>
        </w:rPr>
        <w:t xml:space="preserve">ar </w:t>
      </w:r>
      <w:r w:rsidR="00BD6B39">
        <w:rPr>
          <w:rFonts w:ascii="Times New Roman" w:hAnsi="Times New Roman"/>
          <w:sz w:val="24"/>
          <w:szCs w:val="24"/>
        </w:rPr>
        <w:t>elektros</w:t>
      </w:r>
      <w:r w:rsidR="0057416C" w:rsidRPr="0030750B">
        <w:rPr>
          <w:rFonts w:ascii="Times New Roman" w:hAnsi="Times New Roman"/>
          <w:sz w:val="24"/>
          <w:szCs w:val="24"/>
        </w:rPr>
        <w:t xml:space="preserve"> sunaudojimo normų ir tarnybinių lengvųjų automobilių ridos limitų viršijimo išlaidas, nustačius pereikvojimo priežastis ir darbuotojo kaltę, padengia nustatytas degalų ir</w:t>
      </w:r>
      <w:r w:rsidR="00BD6B39">
        <w:rPr>
          <w:rFonts w:ascii="Times New Roman" w:hAnsi="Times New Roman"/>
          <w:sz w:val="24"/>
          <w:szCs w:val="24"/>
        </w:rPr>
        <w:t>/</w:t>
      </w:r>
      <w:r w:rsidR="0057416C" w:rsidRPr="0030750B">
        <w:rPr>
          <w:rFonts w:ascii="Times New Roman" w:hAnsi="Times New Roman"/>
          <w:sz w:val="24"/>
          <w:szCs w:val="24"/>
        </w:rPr>
        <w:t xml:space="preserve">ar </w:t>
      </w:r>
      <w:r w:rsidR="00BD6B39">
        <w:rPr>
          <w:rFonts w:ascii="Times New Roman" w:hAnsi="Times New Roman"/>
          <w:sz w:val="24"/>
          <w:szCs w:val="24"/>
        </w:rPr>
        <w:t>elektros</w:t>
      </w:r>
      <w:r w:rsidR="0057416C" w:rsidRPr="0030750B">
        <w:rPr>
          <w:rFonts w:ascii="Times New Roman" w:hAnsi="Times New Roman"/>
          <w:sz w:val="24"/>
          <w:szCs w:val="24"/>
        </w:rPr>
        <w:t xml:space="preserve"> sunaudojimo normas ir ridos limitus viršiję darbuotojai.</w:t>
      </w:r>
    </w:p>
    <w:p w14:paraId="6E15D8FA" w14:textId="6542BA53" w:rsidR="00D7767C" w:rsidRPr="0030750B"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30</w:t>
      </w:r>
      <w:r w:rsidR="00A00C4F" w:rsidRPr="0030750B">
        <w:rPr>
          <w:rFonts w:ascii="Times New Roman" w:hAnsi="Times New Roman"/>
          <w:sz w:val="24"/>
          <w:szCs w:val="24"/>
        </w:rPr>
        <w:t>. Bendr</w:t>
      </w:r>
      <w:r w:rsidR="00475506" w:rsidRPr="0030750B">
        <w:rPr>
          <w:rFonts w:ascii="Times New Roman" w:hAnsi="Times New Roman"/>
          <w:sz w:val="24"/>
          <w:szCs w:val="24"/>
        </w:rPr>
        <w:t xml:space="preserve">ojo skyriaus </w:t>
      </w:r>
      <w:r w:rsidR="00292700" w:rsidRPr="0030750B">
        <w:rPr>
          <w:rFonts w:ascii="Times New Roman" w:hAnsi="Times New Roman"/>
          <w:sz w:val="24"/>
          <w:szCs w:val="24"/>
        </w:rPr>
        <w:t>specialistas</w:t>
      </w:r>
      <w:r w:rsidR="00A00C4F" w:rsidRPr="0030750B">
        <w:rPr>
          <w:rFonts w:ascii="Times New Roman" w:hAnsi="Times New Roman"/>
          <w:sz w:val="24"/>
          <w:szCs w:val="24"/>
        </w:rPr>
        <w:t xml:space="preserve">, seniūnas (seniūno įgaliotas </w:t>
      </w:r>
      <w:r w:rsidR="00865C88" w:rsidRPr="0030750B">
        <w:rPr>
          <w:rFonts w:ascii="Times New Roman" w:hAnsi="Times New Roman"/>
          <w:sz w:val="24"/>
          <w:szCs w:val="24"/>
        </w:rPr>
        <w:t>asmuo</w:t>
      </w:r>
      <w:r w:rsidR="00A00C4F" w:rsidRPr="0030750B">
        <w:rPr>
          <w:rFonts w:ascii="Times New Roman" w:hAnsi="Times New Roman"/>
          <w:sz w:val="24"/>
          <w:szCs w:val="24"/>
        </w:rPr>
        <w:t>)</w:t>
      </w:r>
      <w:r w:rsidR="00306205" w:rsidRPr="0030750B">
        <w:rPr>
          <w:rFonts w:ascii="Times New Roman" w:hAnsi="Times New Roman"/>
          <w:sz w:val="24"/>
          <w:szCs w:val="24"/>
        </w:rPr>
        <w:t>,</w:t>
      </w:r>
      <w:r w:rsidR="00A00C4F" w:rsidRPr="0030750B">
        <w:rPr>
          <w:rFonts w:ascii="Times New Roman" w:hAnsi="Times New Roman"/>
          <w:sz w:val="24"/>
          <w:szCs w:val="24"/>
        </w:rPr>
        <w:t xml:space="preserve"> siekdamas kontroliuoti faktinį kuro</w:t>
      </w:r>
      <w:r w:rsidR="00920532">
        <w:rPr>
          <w:rFonts w:ascii="Times New Roman" w:hAnsi="Times New Roman"/>
          <w:sz w:val="24"/>
          <w:szCs w:val="24"/>
        </w:rPr>
        <w:t xml:space="preserve"> </w:t>
      </w:r>
      <w:r w:rsidR="00A00C4F" w:rsidRPr="0030750B">
        <w:rPr>
          <w:rFonts w:ascii="Times New Roman" w:hAnsi="Times New Roman"/>
          <w:sz w:val="24"/>
          <w:szCs w:val="24"/>
        </w:rPr>
        <w:t>sunaudojimą:</w:t>
      </w:r>
    </w:p>
    <w:p w14:paraId="76A989B8" w14:textId="2C25AFBE" w:rsidR="00D7767C" w:rsidRPr="0030750B"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30</w:t>
      </w:r>
      <w:r w:rsidR="00A00C4F" w:rsidRPr="0030750B">
        <w:rPr>
          <w:rFonts w:ascii="Times New Roman" w:hAnsi="Times New Roman"/>
          <w:sz w:val="24"/>
          <w:szCs w:val="24"/>
        </w:rPr>
        <w:t xml:space="preserve">.1. analizuoja </w:t>
      </w:r>
      <w:proofErr w:type="spellStart"/>
      <w:r w:rsidR="00333496" w:rsidRPr="0030750B">
        <w:rPr>
          <w:rFonts w:ascii="Times New Roman" w:hAnsi="Times New Roman"/>
          <w:sz w:val="24"/>
          <w:szCs w:val="24"/>
        </w:rPr>
        <w:t>telemetrinės</w:t>
      </w:r>
      <w:proofErr w:type="spellEnd"/>
      <w:r w:rsidR="00333496" w:rsidRPr="0030750B">
        <w:rPr>
          <w:rFonts w:ascii="Times New Roman" w:hAnsi="Times New Roman"/>
          <w:sz w:val="24"/>
          <w:szCs w:val="24"/>
        </w:rPr>
        <w:t xml:space="preserve"> įrangos </w:t>
      </w:r>
      <w:r w:rsidR="00A00C4F" w:rsidRPr="0030750B">
        <w:rPr>
          <w:rFonts w:ascii="Times New Roman" w:hAnsi="Times New Roman"/>
          <w:sz w:val="24"/>
          <w:szCs w:val="24"/>
        </w:rPr>
        <w:t>duomenis apie kuro</w:t>
      </w:r>
      <w:r w:rsidR="00920532">
        <w:rPr>
          <w:rFonts w:ascii="Times New Roman" w:hAnsi="Times New Roman"/>
          <w:sz w:val="24"/>
          <w:szCs w:val="24"/>
        </w:rPr>
        <w:t xml:space="preserve"> </w:t>
      </w:r>
      <w:r w:rsidR="00A00C4F" w:rsidRPr="0030750B">
        <w:rPr>
          <w:rFonts w:ascii="Times New Roman" w:hAnsi="Times New Roman"/>
          <w:sz w:val="24"/>
          <w:szCs w:val="24"/>
        </w:rPr>
        <w:t xml:space="preserve">likučius tarnybinių transporto priemonių bakuose, įpylimus ir </w:t>
      </w:r>
      <w:r w:rsidR="00306205" w:rsidRPr="0030750B">
        <w:rPr>
          <w:rFonts w:ascii="Times New Roman" w:hAnsi="Times New Roman"/>
          <w:sz w:val="24"/>
          <w:szCs w:val="24"/>
        </w:rPr>
        <w:t>iš</w:t>
      </w:r>
      <w:r w:rsidR="00A00C4F" w:rsidRPr="0030750B">
        <w:rPr>
          <w:rFonts w:ascii="Times New Roman" w:hAnsi="Times New Roman"/>
          <w:sz w:val="24"/>
          <w:szCs w:val="24"/>
        </w:rPr>
        <w:t>pylimus;</w:t>
      </w:r>
    </w:p>
    <w:p w14:paraId="29BF14E8" w14:textId="7968CD39" w:rsidR="00D7767C" w:rsidRPr="0030750B"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30</w:t>
      </w:r>
      <w:r w:rsidR="00A00C4F" w:rsidRPr="0030750B">
        <w:rPr>
          <w:rFonts w:ascii="Times New Roman" w:hAnsi="Times New Roman"/>
          <w:sz w:val="24"/>
          <w:szCs w:val="24"/>
        </w:rPr>
        <w:t>.2. kuro įpylimus sutikrina su gautų čekių duomenimis;</w:t>
      </w:r>
    </w:p>
    <w:p w14:paraId="5A9575B8" w14:textId="0714FEE1" w:rsidR="00D7767C" w:rsidRPr="0030750B"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30</w:t>
      </w:r>
      <w:r w:rsidR="00A00C4F" w:rsidRPr="0030750B">
        <w:rPr>
          <w:rFonts w:ascii="Times New Roman" w:hAnsi="Times New Roman"/>
          <w:sz w:val="24"/>
          <w:szCs w:val="24"/>
        </w:rPr>
        <w:t>.3. kontroliuoja kuro įpylimus, kad būtų sudarytos sąlygos taikyti kuro sunaudojimo skaičiavimo metodiką „Kuro debito simuliacija“, skirtą faktiniam degalų nurašymui;</w:t>
      </w:r>
    </w:p>
    <w:p w14:paraId="12DE2BE9" w14:textId="7890B79D" w:rsidR="00D7767C" w:rsidRPr="0030750B" w:rsidRDefault="002857D7" w:rsidP="002857D7">
      <w:pPr>
        <w:spacing w:after="0" w:line="240" w:lineRule="auto"/>
        <w:jc w:val="both"/>
        <w:rPr>
          <w:rFonts w:ascii="Times New Roman" w:hAnsi="Times New Roman"/>
          <w:sz w:val="24"/>
          <w:szCs w:val="24"/>
        </w:rPr>
      </w:pPr>
      <w:r w:rsidRPr="0030750B">
        <w:rPr>
          <w:rFonts w:ascii="Times New Roman" w:hAnsi="Times New Roman"/>
          <w:sz w:val="24"/>
          <w:szCs w:val="24"/>
        </w:rPr>
        <w:t>30</w:t>
      </w:r>
      <w:r w:rsidR="00A00C4F" w:rsidRPr="0030750B">
        <w:rPr>
          <w:rFonts w:ascii="Times New Roman" w:hAnsi="Times New Roman"/>
          <w:sz w:val="24"/>
          <w:szCs w:val="24"/>
        </w:rPr>
        <w:t xml:space="preserve">.4. atlieka faktinio kuro sunaudojimo analizę, lyginimą ir kontrolę, taikant skirtingus kuro apskaitos metodus </w:t>
      </w:r>
      <w:r w:rsidR="00BB6574">
        <w:rPr>
          <w:rFonts w:ascii="Times New Roman" w:hAnsi="Times New Roman"/>
          <w:sz w:val="24"/>
          <w:szCs w:val="24"/>
        </w:rPr>
        <w:t>(</w:t>
      </w:r>
      <w:r w:rsidR="00A00C4F" w:rsidRPr="0030750B">
        <w:rPr>
          <w:rFonts w:ascii="Times New Roman" w:hAnsi="Times New Roman"/>
          <w:sz w:val="24"/>
          <w:szCs w:val="24"/>
        </w:rPr>
        <w:t>kuro debito simuliacijos) ir vadovaujantis Administracijos direktoriaus įsakymu patvirtintomis kontrolinėmis kuro sunaudojimo normomis.</w:t>
      </w:r>
    </w:p>
    <w:p w14:paraId="771B0762" w14:textId="3B8C0276" w:rsidR="00D7767C" w:rsidRPr="0030750B" w:rsidRDefault="00292700"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1</w:t>
      </w:r>
      <w:r w:rsidR="00A00C4F" w:rsidRPr="0030750B">
        <w:rPr>
          <w:rFonts w:ascii="Times New Roman" w:hAnsi="Times New Roman"/>
          <w:sz w:val="24"/>
          <w:szCs w:val="24"/>
        </w:rPr>
        <w:t xml:space="preserve">. Tarnybinio transporto kontrolinė metinė rida, atsižvelgiant į praėjusių metų vidutinę metinę bei planuojamą ridą, nustatoma </w:t>
      </w:r>
      <w:r w:rsidR="00306205" w:rsidRPr="0030750B">
        <w:rPr>
          <w:rFonts w:ascii="Times New Roman" w:hAnsi="Times New Roman"/>
          <w:sz w:val="24"/>
          <w:szCs w:val="24"/>
        </w:rPr>
        <w:t>a</w:t>
      </w:r>
      <w:r w:rsidR="00A00C4F" w:rsidRPr="0030750B">
        <w:rPr>
          <w:rFonts w:ascii="Times New Roman" w:hAnsi="Times New Roman"/>
          <w:sz w:val="24"/>
          <w:szCs w:val="24"/>
        </w:rPr>
        <w:t xml:space="preserve">dministracijos direktoriaus įsakymu. </w:t>
      </w:r>
    </w:p>
    <w:p w14:paraId="46BCE4A3" w14:textId="37BC37E3" w:rsidR="00D7767C" w:rsidRPr="0030750B" w:rsidRDefault="00292700"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2</w:t>
      </w:r>
      <w:r w:rsidR="00A00C4F" w:rsidRPr="0030750B">
        <w:rPr>
          <w:rFonts w:ascii="Times New Roman" w:hAnsi="Times New Roman"/>
          <w:sz w:val="24"/>
          <w:szCs w:val="24"/>
        </w:rPr>
        <w:t>. Esant būtinumui, atsakingas darbuotojas gali pateikti motyvuotą tarnybinį pranešimą dėl tarnybinio automobilio metinės ridos limito ar degalų normos padidinimo, kuriame būtina nurodyti  limitų viršijimo priežastis.</w:t>
      </w:r>
    </w:p>
    <w:p w14:paraId="2CC06C50" w14:textId="7458C34C" w:rsidR="00D7767C"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3</w:t>
      </w:r>
      <w:r w:rsidRPr="0030750B">
        <w:rPr>
          <w:rFonts w:ascii="Times New Roman" w:hAnsi="Times New Roman"/>
          <w:sz w:val="24"/>
          <w:szCs w:val="24"/>
        </w:rPr>
        <w:t>. Tarnybinio transporto padangos gali būti nurašomos ne mažiau kaip po 30 tūkstančių kilometrų ridos arba kada jos dėl kitų priežasčių</w:t>
      </w:r>
      <w:r w:rsidR="00FC09DC" w:rsidRPr="0030750B">
        <w:rPr>
          <w:rFonts w:ascii="Times New Roman" w:hAnsi="Times New Roman"/>
          <w:sz w:val="24"/>
          <w:szCs w:val="24"/>
        </w:rPr>
        <w:t xml:space="preserve"> </w:t>
      </w:r>
      <w:r w:rsidR="006B27B5" w:rsidRPr="0030750B">
        <w:rPr>
          <w:rFonts w:ascii="Times New Roman" w:hAnsi="Times New Roman"/>
          <w:sz w:val="24"/>
          <w:szCs w:val="24"/>
        </w:rPr>
        <w:t>(</w:t>
      </w:r>
      <w:r w:rsidRPr="0030750B">
        <w:rPr>
          <w:rFonts w:ascii="Times New Roman" w:hAnsi="Times New Roman"/>
          <w:sz w:val="24"/>
          <w:szCs w:val="24"/>
        </w:rPr>
        <w:t>pradurtos, sprogusios</w:t>
      </w:r>
      <w:r w:rsidR="00FC09DC" w:rsidRPr="0030750B">
        <w:rPr>
          <w:rFonts w:ascii="Times New Roman" w:hAnsi="Times New Roman"/>
          <w:sz w:val="24"/>
          <w:szCs w:val="24"/>
        </w:rPr>
        <w:t>)</w:t>
      </w:r>
      <w:r w:rsidR="006B27B5" w:rsidRPr="0030750B">
        <w:rPr>
          <w:rFonts w:ascii="Times New Roman" w:hAnsi="Times New Roman"/>
          <w:sz w:val="24"/>
          <w:szCs w:val="24"/>
        </w:rPr>
        <w:t>,</w:t>
      </w:r>
      <w:r w:rsidRPr="0030750B">
        <w:rPr>
          <w:rFonts w:ascii="Times New Roman" w:hAnsi="Times New Roman"/>
          <w:sz w:val="24"/>
          <w:szCs w:val="24"/>
        </w:rPr>
        <w:t xml:space="preserve"> nebetinkamos eksploatuoti.</w:t>
      </w:r>
    </w:p>
    <w:p w14:paraId="7A8BF48F" w14:textId="17E5A1CD" w:rsidR="00D7767C" w:rsidRPr="0030750B"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4</w:t>
      </w:r>
      <w:r w:rsidRPr="0030750B">
        <w:rPr>
          <w:rFonts w:ascii="Times New Roman" w:hAnsi="Times New Roman"/>
          <w:sz w:val="24"/>
          <w:szCs w:val="24"/>
        </w:rPr>
        <w:t>. Bendr</w:t>
      </w:r>
      <w:r w:rsidR="00A02CA0" w:rsidRPr="0030750B">
        <w:rPr>
          <w:rFonts w:ascii="Times New Roman" w:hAnsi="Times New Roman"/>
          <w:sz w:val="24"/>
          <w:szCs w:val="24"/>
        </w:rPr>
        <w:t xml:space="preserve">ojo </w:t>
      </w:r>
      <w:r w:rsidRPr="0030750B">
        <w:rPr>
          <w:rFonts w:ascii="Times New Roman" w:hAnsi="Times New Roman"/>
          <w:sz w:val="24"/>
          <w:szCs w:val="24"/>
        </w:rPr>
        <w:t xml:space="preserve">skyriaus </w:t>
      </w:r>
      <w:r w:rsidR="00292700" w:rsidRPr="0030750B">
        <w:rPr>
          <w:rFonts w:ascii="Times New Roman" w:hAnsi="Times New Roman"/>
          <w:sz w:val="24"/>
          <w:szCs w:val="24"/>
        </w:rPr>
        <w:t>specialistas</w:t>
      </w:r>
      <w:r w:rsidRPr="0030750B">
        <w:rPr>
          <w:rFonts w:ascii="Times New Roman" w:hAnsi="Times New Roman"/>
          <w:sz w:val="24"/>
          <w:szCs w:val="24"/>
        </w:rPr>
        <w:t>, seniūnijų seniūnai rengia atitinkamus dokumentus, nebetinkamų naudoti tarnybinių automobilių nurašymui ir</w:t>
      </w:r>
      <w:r w:rsidR="00306205" w:rsidRPr="0030750B">
        <w:rPr>
          <w:rFonts w:ascii="Times New Roman" w:hAnsi="Times New Roman"/>
          <w:sz w:val="24"/>
          <w:szCs w:val="24"/>
        </w:rPr>
        <w:t xml:space="preserve"> </w:t>
      </w:r>
      <w:r w:rsidRPr="0030750B">
        <w:rPr>
          <w:rFonts w:ascii="Times New Roman" w:hAnsi="Times New Roman"/>
          <w:sz w:val="24"/>
          <w:szCs w:val="24"/>
        </w:rPr>
        <w:t>/</w:t>
      </w:r>
      <w:r w:rsidR="00306205" w:rsidRPr="0030750B">
        <w:rPr>
          <w:rFonts w:ascii="Times New Roman" w:hAnsi="Times New Roman"/>
          <w:sz w:val="24"/>
          <w:szCs w:val="24"/>
        </w:rPr>
        <w:t xml:space="preserve"> </w:t>
      </w:r>
      <w:r w:rsidRPr="0030750B">
        <w:rPr>
          <w:rFonts w:ascii="Times New Roman" w:hAnsi="Times New Roman"/>
          <w:sz w:val="24"/>
          <w:szCs w:val="24"/>
        </w:rPr>
        <w:t>ar jų realizavimui.</w:t>
      </w:r>
    </w:p>
    <w:p w14:paraId="44C1F204" w14:textId="45400969" w:rsidR="00A00C4F" w:rsidRDefault="00A00C4F"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5</w:t>
      </w:r>
      <w:r w:rsidRPr="0030750B">
        <w:rPr>
          <w:rFonts w:ascii="Times New Roman" w:hAnsi="Times New Roman"/>
          <w:sz w:val="24"/>
          <w:szCs w:val="24"/>
        </w:rPr>
        <w:t xml:space="preserve">. Žiemos kuro norma </w:t>
      </w:r>
      <w:r w:rsidR="007459DC" w:rsidRPr="0030750B">
        <w:rPr>
          <w:rFonts w:ascii="Times New Roman" w:hAnsi="Times New Roman"/>
          <w:sz w:val="24"/>
          <w:szCs w:val="24"/>
        </w:rPr>
        <w:t xml:space="preserve">gali būti taikoma </w:t>
      </w:r>
      <w:r w:rsidRPr="0030750B">
        <w:rPr>
          <w:rFonts w:ascii="Times New Roman" w:hAnsi="Times New Roman"/>
          <w:sz w:val="24"/>
          <w:szCs w:val="24"/>
        </w:rPr>
        <w:t>nuo lapkričio 1 dienos iki balandžio 1 d.</w:t>
      </w:r>
      <w:r w:rsidR="000337B8" w:rsidRPr="0030750B">
        <w:rPr>
          <w:rFonts w:ascii="Times New Roman" w:hAnsi="Times New Roman"/>
          <w:sz w:val="24"/>
          <w:szCs w:val="24"/>
        </w:rPr>
        <w:t xml:space="preserve"> atlikus kontrolinį važiavimą.</w:t>
      </w:r>
    </w:p>
    <w:p w14:paraId="27A5ABDA" w14:textId="77777777" w:rsidR="002C1452" w:rsidRDefault="002C1452" w:rsidP="002857D7">
      <w:pPr>
        <w:spacing w:after="0" w:line="240" w:lineRule="auto"/>
        <w:jc w:val="both"/>
        <w:rPr>
          <w:rFonts w:ascii="Times New Roman" w:hAnsi="Times New Roman"/>
          <w:sz w:val="24"/>
          <w:szCs w:val="24"/>
        </w:rPr>
      </w:pPr>
    </w:p>
    <w:p w14:paraId="3D4C711F" w14:textId="77777777" w:rsidR="002C1452" w:rsidRDefault="002C1452" w:rsidP="002857D7">
      <w:pPr>
        <w:spacing w:after="0" w:line="240" w:lineRule="auto"/>
        <w:jc w:val="both"/>
        <w:rPr>
          <w:rFonts w:ascii="Times New Roman" w:hAnsi="Times New Roman"/>
          <w:sz w:val="24"/>
          <w:szCs w:val="24"/>
        </w:rPr>
      </w:pPr>
    </w:p>
    <w:p w14:paraId="66CEE91A" w14:textId="77777777" w:rsidR="002C1452" w:rsidRPr="0030750B" w:rsidRDefault="002C1452" w:rsidP="002857D7">
      <w:pPr>
        <w:spacing w:after="0" w:line="240" w:lineRule="auto"/>
        <w:jc w:val="both"/>
        <w:rPr>
          <w:rFonts w:ascii="Times New Roman" w:hAnsi="Times New Roman"/>
          <w:sz w:val="24"/>
          <w:szCs w:val="24"/>
        </w:rPr>
      </w:pPr>
    </w:p>
    <w:p w14:paraId="7223C3FE" w14:textId="77777777" w:rsidR="0052428E" w:rsidRPr="0030750B" w:rsidRDefault="0052428E" w:rsidP="00E85205">
      <w:pPr>
        <w:spacing w:after="0" w:line="240" w:lineRule="auto"/>
        <w:rPr>
          <w:rFonts w:ascii="Times New Roman" w:hAnsi="Times New Roman"/>
          <w:sz w:val="24"/>
          <w:szCs w:val="24"/>
        </w:rPr>
      </w:pPr>
    </w:p>
    <w:p w14:paraId="5432505B" w14:textId="128E605B" w:rsidR="00D7767C" w:rsidRPr="0030750B" w:rsidRDefault="00C41E6F" w:rsidP="002857D7">
      <w:pPr>
        <w:spacing w:after="0" w:line="240" w:lineRule="auto"/>
        <w:jc w:val="center"/>
        <w:rPr>
          <w:rFonts w:ascii="Times New Roman" w:hAnsi="Times New Roman"/>
          <w:b/>
          <w:sz w:val="24"/>
          <w:szCs w:val="24"/>
        </w:rPr>
      </w:pPr>
      <w:r w:rsidRPr="0030750B">
        <w:rPr>
          <w:rFonts w:ascii="Times New Roman" w:hAnsi="Times New Roman"/>
          <w:b/>
          <w:sz w:val="24"/>
          <w:szCs w:val="24"/>
        </w:rPr>
        <w:lastRenderedPageBreak/>
        <w:t>V</w:t>
      </w:r>
      <w:r w:rsidR="00D7767C" w:rsidRPr="0030750B">
        <w:rPr>
          <w:rFonts w:ascii="Times New Roman" w:hAnsi="Times New Roman"/>
          <w:b/>
          <w:sz w:val="24"/>
          <w:szCs w:val="24"/>
        </w:rPr>
        <w:t xml:space="preserve"> SKYRIUS</w:t>
      </w:r>
    </w:p>
    <w:p w14:paraId="10811208" w14:textId="4B657EF6" w:rsidR="00D7767C" w:rsidRPr="0030750B" w:rsidRDefault="00C41E6F" w:rsidP="002857D7">
      <w:pPr>
        <w:spacing w:after="0" w:line="240" w:lineRule="auto"/>
        <w:jc w:val="center"/>
        <w:rPr>
          <w:rFonts w:ascii="Times New Roman" w:hAnsi="Times New Roman"/>
          <w:b/>
          <w:sz w:val="24"/>
          <w:szCs w:val="24"/>
        </w:rPr>
      </w:pPr>
      <w:r w:rsidRPr="0030750B">
        <w:rPr>
          <w:rFonts w:ascii="Times New Roman" w:hAnsi="Times New Roman"/>
          <w:b/>
          <w:sz w:val="24"/>
          <w:szCs w:val="24"/>
        </w:rPr>
        <w:t>TARNYBINIO TRANSPORTO DEGALŲ ĮSIGIJIMO TVARKA</w:t>
      </w:r>
    </w:p>
    <w:p w14:paraId="2F8DD303" w14:textId="77777777" w:rsidR="00D7767C" w:rsidRPr="0030750B" w:rsidRDefault="00D7767C" w:rsidP="00E85205">
      <w:pPr>
        <w:spacing w:after="0" w:line="240" w:lineRule="auto"/>
        <w:rPr>
          <w:rFonts w:ascii="Times New Roman" w:hAnsi="Times New Roman"/>
          <w:sz w:val="24"/>
          <w:szCs w:val="24"/>
        </w:rPr>
      </w:pPr>
    </w:p>
    <w:p w14:paraId="044A921C" w14:textId="01B078A9" w:rsidR="00D7767C" w:rsidRPr="0030750B" w:rsidRDefault="00091B45" w:rsidP="002857D7">
      <w:pPr>
        <w:spacing w:after="0" w:line="240" w:lineRule="auto"/>
        <w:jc w:val="both"/>
        <w:rPr>
          <w:rFonts w:ascii="Times New Roman" w:hAnsi="Times New Roman"/>
          <w:b/>
          <w:sz w:val="24"/>
          <w:szCs w:val="24"/>
        </w:rPr>
      </w:pPr>
      <w:r w:rsidRPr="0030750B">
        <w:rPr>
          <w:rFonts w:ascii="Times New Roman" w:hAnsi="Times New Roman"/>
          <w:sz w:val="24"/>
          <w:szCs w:val="24"/>
        </w:rPr>
        <w:t>3</w:t>
      </w:r>
      <w:r w:rsidR="002857D7" w:rsidRPr="0030750B">
        <w:rPr>
          <w:rFonts w:ascii="Times New Roman" w:hAnsi="Times New Roman"/>
          <w:sz w:val="24"/>
          <w:szCs w:val="24"/>
        </w:rPr>
        <w:t>6</w:t>
      </w:r>
      <w:r w:rsidR="00C41E6F" w:rsidRPr="0030750B">
        <w:rPr>
          <w:rFonts w:ascii="Times New Roman" w:hAnsi="Times New Roman"/>
          <w:sz w:val="24"/>
          <w:szCs w:val="24"/>
        </w:rPr>
        <w:t>. Degalai į tarnybinį transportą pilami tik degalinėse, su kuriomis sudarytos sutartys. Tuo rūpinasi darbuotojai, kuriems išduotos magnetinės degalų pirkimo kortelės.</w:t>
      </w:r>
    </w:p>
    <w:p w14:paraId="5CD6C8B8" w14:textId="594BBE0E" w:rsidR="00D7767C" w:rsidRDefault="00091B45" w:rsidP="002857D7">
      <w:pPr>
        <w:spacing w:after="0" w:line="240" w:lineRule="auto"/>
        <w:jc w:val="both"/>
        <w:rPr>
          <w:rFonts w:ascii="Times New Roman" w:hAnsi="Times New Roman"/>
          <w:sz w:val="24"/>
          <w:szCs w:val="24"/>
        </w:rPr>
      </w:pPr>
      <w:r w:rsidRPr="0030750B">
        <w:rPr>
          <w:rFonts w:ascii="Times New Roman" w:hAnsi="Times New Roman"/>
          <w:sz w:val="24"/>
          <w:szCs w:val="24"/>
        </w:rPr>
        <w:t>3</w:t>
      </w:r>
      <w:r w:rsidR="002857D7" w:rsidRPr="0030750B">
        <w:rPr>
          <w:rFonts w:ascii="Times New Roman" w:hAnsi="Times New Roman"/>
          <w:sz w:val="24"/>
          <w:szCs w:val="24"/>
        </w:rPr>
        <w:t>7</w:t>
      </w:r>
      <w:r w:rsidR="00C41E6F" w:rsidRPr="0030750B">
        <w:rPr>
          <w:rFonts w:ascii="Times New Roman" w:hAnsi="Times New Roman"/>
          <w:sz w:val="24"/>
          <w:szCs w:val="24"/>
        </w:rPr>
        <w:t>. Magnetines degalų pirkimo korteles Bendr</w:t>
      </w:r>
      <w:r w:rsidRPr="0030750B">
        <w:rPr>
          <w:rFonts w:ascii="Times New Roman" w:hAnsi="Times New Roman"/>
          <w:sz w:val="24"/>
          <w:szCs w:val="24"/>
        </w:rPr>
        <w:t xml:space="preserve">ojo </w:t>
      </w:r>
      <w:r w:rsidR="001B6FA5" w:rsidRPr="0030750B">
        <w:rPr>
          <w:rFonts w:ascii="Times New Roman" w:hAnsi="Times New Roman"/>
          <w:sz w:val="24"/>
          <w:szCs w:val="24"/>
        </w:rPr>
        <w:t xml:space="preserve">skyriaus </w:t>
      </w:r>
      <w:r w:rsidR="00E534BE" w:rsidRPr="0030750B">
        <w:rPr>
          <w:rFonts w:ascii="Times New Roman" w:hAnsi="Times New Roman"/>
          <w:sz w:val="24"/>
          <w:szCs w:val="24"/>
        </w:rPr>
        <w:t>specialistas</w:t>
      </w:r>
      <w:r w:rsidR="00C41E6F" w:rsidRPr="0030750B">
        <w:rPr>
          <w:rFonts w:ascii="Times New Roman" w:hAnsi="Times New Roman"/>
          <w:sz w:val="24"/>
          <w:szCs w:val="24"/>
        </w:rPr>
        <w:t xml:space="preserve"> pagal perdavimo</w:t>
      </w:r>
      <w:r w:rsidR="00306205" w:rsidRPr="0030750B">
        <w:rPr>
          <w:rFonts w:ascii="Times New Roman" w:hAnsi="Times New Roman"/>
          <w:sz w:val="24"/>
          <w:szCs w:val="24"/>
        </w:rPr>
        <w:t>−</w:t>
      </w:r>
      <w:r w:rsidR="00C41E6F" w:rsidRPr="0030750B">
        <w:rPr>
          <w:rFonts w:ascii="Times New Roman" w:hAnsi="Times New Roman"/>
          <w:sz w:val="24"/>
          <w:szCs w:val="24"/>
        </w:rPr>
        <w:t>priėmimo aktus išduoda atsakingiems asmenims, seniūnijoje – seniūnas.</w:t>
      </w:r>
    </w:p>
    <w:p w14:paraId="50707256" w14:textId="77777777" w:rsidR="00760465" w:rsidRPr="0030750B" w:rsidRDefault="00760465" w:rsidP="002857D7">
      <w:pPr>
        <w:spacing w:after="0" w:line="240" w:lineRule="auto"/>
        <w:jc w:val="both"/>
        <w:rPr>
          <w:rFonts w:ascii="Times New Roman" w:hAnsi="Times New Roman"/>
          <w:b/>
          <w:sz w:val="24"/>
          <w:szCs w:val="24"/>
        </w:rPr>
      </w:pPr>
    </w:p>
    <w:p w14:paraId="287D838A" w14:textId="7834346D" w:rsidR="00D7767C" w:rsidRPr="0030750B" w:rsidRDefault="001B6FA5" w:rsidP="002857D7">
      <w:pPr>
        <w:spacing w:after="0" w:line="240" w:lineRule="auto"/>
        <w:jc w:val="both"/>
        <w:rPr>
          <w:rFonts w:ascii="Times New Roman" w:hAnsi="Times New Roman"/>
          <w:b/>
          <w:sz w:val="24"/>
          <w:szCs w:val="24"/>
        </w:rPr>
      </w:pPr>
      <w:r w:rsidRPr="0030750B">
        <w:rPr>
          <w:rFonts w:ascii="Times New Roman" w:hAnsi="Times New Roman"/>
          <w:sz w:val="24"/>
          <w:szCs w:val="24"/>
        </w:rPr>
        <w:t>3</w:t>
      </w:r>
      <w:r w:rsidR="002857D7" w:rsidRPr="0030750B">
        <w:rPr>
          <w:rFonts w:ascii="Times New Roman" w:hAnsi="Times New Roman"/>
          <w:sz w:val="24"/>
          <w:szCs w:val="24"/>
        </w:rPr>
        <w:t>8</w:t>
      </w:r>
      <w:r w:rsidR="00C41E6F" w:rsidRPr="0030750B">
        <w:rPr>
          <w:rFonts w:ascii="Times New Roman" w:hAnsi="Times New Roman"/>
          <w:sz w:val="24"/>
          <w:szCs w:val="24"/>
        </w:rPr>
        <w:t>. Magnetinių degalų kortelių naudojimo tvarka:</w:t>
      </w:r>
    </w:p>
    <w:p w14:paraId="009B160C" w14:textId="03D5A1A0" w:rsidR="00D7767C" w:rsidRPr="0030750B" w:rsidRDefault="001B6FA5" w:rsidP="002857D7">
      <w:pPr>
        <w:spacing w:after="0" w:line="240" w:lineRule="auto"/>
        <w:jc w:val="both"/>
        <w:rPr>
          <w:rFonts w:ascii="Times New Roman" w:hAnsi="Times New Roman"/>
          <w:b/>
          <w:sz w:val="24"/>
          <w:szCs w:val="24"/>
        </w:rPr>
      </w:pPr>
      <w:r w:rsidRPr="0030750B">
        <w:rPr>
          <w:rFonts w:ascii="Times New Roman" w:hAnsi="Times New Roman"/>
          <w:sz w:val="24"/>
          <w:szCs w:val="24"/>
        </w:rPr>
        <w:t>3</w:t>
      </w:r>
      <w:r w:rsidR="002857D7" w:rsidRPr="0030750B">
        <w:rPr>
          <w:rFonts w:ascii="Times New Roman" w:hAnsi="Times New Roman"/>
          <w:sz w:val="24"/>
          <w:szCs w:val="24"/>
        </w:rPr>
        <w:t>8</w:t>
      </w:r>
      <w:r w:rsidR="00C41E6F" w:rsidRPr="0030750B">
        <w:rPr>
          <w:rFonts w:ascii="Times New Roman" w:hAnsi="Times New Roman"/>
          <w:sz w:val="24"/>
          <w:szCs w:val="24"/>
        </w:rPr>
        <w:t>.1. draudžiama išduotą magnetinę degalų kortelę perduoti (patikėti) kitam asmeniui;</w:t>
      </w:r>
    </w:p>
    <w:p w14:paraId="02FB815C" w14:textId="577E792C" w:rsidR="00D7767C" w:rsidRPr="0030750B" w:rsidRDefault="001B6FA5" w:rsidP="002857D7">
      <w:pPr>
        <w:spacing w:after="0" w:line="240" w:lineRule="auto"/>
        <w:jc w:val="both"/>
        <w:rPr>
          <w:rFonts w:ascii="Times New Roman" w:hAnsi="Times New Roman"/>
          <w:b/>
          <w:sz w:val="24"/>
          <w:szCs w:val="24"/>
        </w:rPr>
      </w:pPr>
      <w:r w:rsidRPr="0030750B">
        <w:rPr>
          <w:rFonts w:ascii="Times New Roman" w:hAnsi="Times New Roman"/>
          <w:sz w:val="24"/>
          <w:szCs w:val="24"/>
        </w:rPr>
        <w:t>3</w:t>
      </w:r>
      <w:r w:rsidR="002857D7" w:rsidRPr="0030750B">
        <w:rPr>
          <w:rFonts w:ascii="Times New Roman" w:hAnsi="Times New Roman"/>
          <w:sz w:val="24"/>
          <w:szCs w:val="24"/>
        </w:rPr>
        <w:t>8</w:t>
      </w:r>
      <w:r w:rsidR="00C41E6F" w:rsidRPr="0030750B">
        <w:rPr>
          <w:rFonts w:ascii="Times New Roman" w:hAnsi="Times New Roman"/>
          <w:sz w:val="24"/>
          <w:szCs w:val="24"/>
        </w:rPr>
        <w:t>.2. praradus magnetinę degalų kortelę</w:t>
      </w:r>
      <w:r w:rsidR="00306205" w:rsidRPr="0030750B">
        <w:rPr>
          <w:rFonts w:ascii="Times New Roman" w:hAnsi="Times New Roman"/>
          <w:sz w:val="24"/>
          <w:szCs w:val="24"/>
        </w:rPr>
        <w:t>, reikia</w:t>
      </w:r>
      <w:r w:rsidR="00C41E6F" w:rsidRPr="0030750B">
        <w:rPr>
          <w:rFonts w:ascii="Times New Roman" w:hAnsi="Times New Roman"/>
          <w:sz w:val="24"/>
          <w:szCs w:val="24"/>
        </w:rPr>
        <w:t xml:space="preserve"> nedelsiant</w:t>
      </w:r>
      <w:r w:rsidR="00E534BE" w:rsidRPr="0030750B">
        <w:rPr>
          <w:rFonts w:ascii="Times New Roman" w:hAnsi="Times New Roman"/>
          <w:sz w:val="24"/>
          <w:szCs w:val="24"/>
        </w:rPr>
        <w:t xml:space="preserve"> </w:t>
      </w:r>
      <w:r w:rsidR="00C41E6F" w:rsidRPr="0030750B">
        <w:rPr>
          <w:rFonts w:ascii="Times New Roman" w:hAnsi="Times New Roman"/>
          <w:sz w:val="24"/>
          <w:szCs w:val="24"/>
        </w:rPr>
        <w:t xml:space="preserve">telefonu pranešti </w:t>
      </w:r>
      <w:r w:rsidRPr="0030750B">
        <w:rPr>
          <w:rFonts w:ascii="Times New Roman" w:hAnsi="Times New Roman"/>
          <w:sz w:val="24"/>
          <w:szCs w:val="24"/>
        </w:rPr>
        <w:t xml:space="preserve">Bendrojo </w:t>
      </w:r>
      <w:r w:rsidR="00306205" w:rsidRPr="0030750B">
        <w:rPr>
          <w:rFonts w:ascii="Times New Roman" w:hAnsi="Times New Roman"/>
          <w:sz w:val="24"/>
          <w:szCs w:val="24"/>
        </w:rPr>
        <w:t xml:space="preserve">skyriaus </w:t>
      </w:r>
      <w:r w:rsidR="00E534BE" w:rsidRPr="0030750B">
        <w:rPr>
          <w:rFonts w:ascii="Times New Roman" w:hAnsi="Times New Roman"/>
          <w:sz w:val="24"/>
          <w:szCs w:val="24"/>
        </w:rPr>
        <w:t>specialistui</w:t>
      </w:r>
      <w:r w:rsidR="00C41E6F" w:rsidRPr="0030750B">
        <w:rPr>
          <w:rFonts w:ascii="Times New Roman" w:hAnsi="Times New Roman"/>
          <w:sz w:val="24"/>
          <w:szCs w:val="24"/>
        </w:rPr>
        <w:t>, seniūnijose – seniūnui. Ne vėliau kaip kitą</w:t>
      </w:r>
      <w:r w:rsidR="003A2EBF" w:rsidRPr="0030750B">
        <w:rPr>
          <w:rFonts w:ascii="Times New Roman" w:hAnsi="Times New Roman"/>
          <w:sz w:val="24"/>
          <w:szCs w:val="24"/>
        </w:rPr>
        <w:t xml:space="preserve"> darbo</w:t>
      </w:r>
      <w:r w:rsidR="00C41E6F" w:rsidRPr="0030750B">
        <w:rPr>
          <w:rFonts w:ascii="Times New Roman" w:hAnsi="Times New Roman"/>
          <w:sz w:val="24"/>
          <w:szCs w:val="24"/>
        </w:rPr>
        <w:t xml:space="preserve"> dieną magnetinę degalų kortelę praradęs darbuotojas privalo šį pareiškimą patvirtinti raštu.</w:t>
      </w:r>
    </w:p>
    <w:p w14:paraId="76BCB6B3" w14:textId="5895560B" w:rsidR="00D7767C" w:rsidRPr="0030750B" w:rsidRDefault="009E5E48" w:rsidP="002857D7">
      <w:pPr>
        <w:spacing w:after="0" w:line="240" w:lineRule="auto"/>
        <w:jc w:val="both"/>
        <w:rPr>
          <w:rFonts w:ascii="Times New Roman" w:hAnsi="Times New Roman"/>
          <w:b/>
          <w:sz w:val="24"/>
          <w:szCs w:val="24"/>
        </w:rPr>
      </w:pPr>
      <w:r w:rsidRPr="0030750B">
        <w:rPr>
          <w:rFonts w:ascii="Times New Roman" w:hAnsi="Times New Roman"/>
          <w:sz w:val="24"/>
          <w:szCs w:val="24"/>
        </w:rPr>
        <w:t>3</w:t>
      </w:r>
      <w:r w:rsidR="002857D7" w:rsidRPr="0030750B">
        <w:rPr>
          <w:rFonts w:ascii="Times New Roman" w:hAnsi="Times New Roman"/>
          <w:sz w:val="24"/>
          <w:szCs w:val="24"/>
        </w:rPr>
        <w:t>9</w:t>
      </w:r>
      <w:r w:rsidR="00C41E6F" w:rsidRPr="0030750B">
        <w:rPr>
          <w:rFonts w:ascii="Times New Roman" w:hAnsi="Times New Roman"/>
          <w:sz w:val="24"/>
          <w:szCs w:val="24"/>
        </w:rPr>
        <w:t xml:space="preserve">. Važiuojant į komandiruotę, kai nėra galimybės įsipilti degalų su magnetine degalų pirkimo kortele, degalai gali būti perkami už grynuosius pinigus ir išsaugomi pirkimo kvitai. Tokiu atveju, grįžus iš komandiruotės, degalinės kvitai kartu su vykusio į tarnybinę komandiruotę darbuotojo prašymu apmokėti degalų įsigijimo išlaidas pateikiami </w:t>
      </w:r>
      <w:r w:rsidRPr="0030750B">
        <w:rPr>
          <w:rFonts w:ascii="Times New Roman" w:hAnsi="Times New Roman"/>
          <w:sz w:val="24"/>
          <w:szCs w:val="24"/>
        </w:rPr>
        <w:t>Apskaitos</w:t>
      </w:r>
      <w:r w:rsidR="00C41E6F" w:rsidRPr="0030750B">
        <w:rPr>
          <w:rFonts w:ascii="Times New Roman" w:hAnsi="Times New Roman"/>
          <w:sz w:val="24"/>
          <w:szCs w:val="24"/>
        </w:rPr>
        <w:t xml:space="preserve"> skyriui.</w:t>
      </w:r>
    </w:p>
    <w:p w14:paraId="0712E6F5" w14:textId="19FCC638" w:rsidR="00C41E6F" w:rsidRPr="0030750B" w:rsidRDefault="002857D7" w:rsidP="002857D7">
      <w:pPr>
        <w:spacing w:after="0" w:line="240" w:lineRule="auto"/>
        <w:jc w:val="both"/>
        <w:rPr>
          <w:rFonts w:ascii="Times New Roman" w:hAnsi="Times New Roman"/>
          <w:b/>
          <w:sz w:val="24"/>
          <w:szCs w:val="24"/>
        </w:rPr>
      </w:pPr>
      <w:r w:rsidRPr="0030750B">
        <w:rPr>
          <w:rFonts w:ascii="Times New Roman" w:hAnsi="Times New Roman"/>
          <w:sz w:val="24"/>
          <w:szCs w:val="24"/>
        </w:rPr>
        <w:t>40</w:t>
      </w:r>
      <w:r w:rsidR="00C41E6F" w:rsidRPr="0030750B">
        <w:rPr>
          <w:rFonts w:ascii="Times New Roman" w:hAnsi="Times New Roman"/>
          <w:sz w:val="24"/>
          <w:szCs w:val="24"/>
        </w:rPr>
        <w:t xml:space="preserve">. Tarnybiniuose automobiliuose, kuriuose </w:t>
      </w:r>
      <w:r w:rsidR="009E5E48" w:rsidRPr="0030750B">
        <w:rPr>
          <w:rFonts w:ascii="Times New Roman" w:hAnsi="Times New Roman"/>
          <w:sz w:val="24"/>
          <w:szCs w:val="24"/>
        </w:rPr>
        <w:t>į</w:t>
      </w:r>
      <w:r w:rsidR="00FE604E" w:rsidRPr="0030750B">
        <w:rPr>
          <w:rFonts w:ascii="Times New Roman" w:hAnsi="Times New Roman"/>
          <w:sz w:val="24"/>
          <w:szCs w:val="24"/>
        </w:rPr>
        <w:t>diegta</w:t>
      </w:r>
      <w:r w:rsidR="00C41E6F" w:rsidRPr="0030750B">
        <w:rPr>
          <w:rFonts w:ascii="Times New Roman" w:hAnsi="Times New Roman"/>
          <w:sz w:val="24"/>
          <w:szCs w:val="24"/>
        </w:rPr>
        <w:t xml:space="preserve"> </w:t>
      </w:r>
      <w:proofErr w:type="spellStart"/>
      <w:r w:rsidR="00333496" w:rsidRPr="0030750B">
        <w:rPr>
          <w:rFonts w:ascii="Times New Roman" w:hAnsi="Times New Roman"/>
          <w:sz w:val="24"/>
          <w:szCs w:val="24"/>
        </w:rPr>
        <w:t>telemetrinė</w:t>
      </w:r>
      <w:proofErr w:type="spellEnd"/>
      <w:r w:rsidR="00333496" w:rsidRPr="0030750B">
        <w:rPr>
          <w:rFonts w:ascii="Times New Roman" w:hAnsi="Times New Roman"/>
          <w:sz w:val="24"/>
          <w:szCs w:val="24"/>
        </w:rPr>
        <w:t xml:space="preserve"> įranga</w:t>
      </w:r>
      <w:r w:rsidR="00C41E6F" w:rsidRPr="0030750B">
        <w:rPr>
          <w:rFonts w:ascii="Times New Roman" w:hAnsi="Times New Roman"/>
          <w:sz w:val="24"/>
          <w:szCs w:val="24"/>
        </w:rPr>
        <w:t xml:space="preserve">, yra sugeneruotas automatinis kuro importas, kurio pagalba </w:t>
      </w:r>
      <w:r w:rsidR="00306205" w:rsidRPr="0030750B">
        <w:rPr>
          <w:rFonts w:ascii="Times New Roman" w:hAnsi="Times New Roman"/>
          <w:sz w:val="24"/>
          <w:szCs w:val="24"/>
        </w:rPr>
        <w:t>į</w:t>
      </w:r>
      <w:r w:rsidR="00C41E6F" w:rsidRPr="0030750B">
        <w:rPr>
          <w:rFonts w:ascii="Times New Roman" w:hAnsi="Times New Roman"/>
          <w:sz w:val="24"/>
          <w:szCs w:val="24"/>
        </w:rPr>
        <w:t xml:space="preserve">pylimo čekių duomenys patenka į programos lapus. Visi degalų pirkimo kvitai prisegami prie transporto priemonės kelionės lapo ir pateikiami atsiskaityti </w:t>
      </w:r>
      <w:r w:rsidR="009E5E48" w:rsidRPr="0030750B">
        <w:rPr>
          <w:rFonts w:ascii="Times New Roman" w:hAnsi="Times New Roman"/>
          <w:sz w:val="24"/>
          <w:szCs w:val="24"/>
        </w:rPr>
        <w:t>Apskaitos skyriui</w:t>
      </w:r>
      <w:r w:rsidR="00C41E6F" w:rsidRPr="0030750B">
        <w:rPr>
          <w:rFonts w:ascii="Times New Roman" w:hAnsi="Times New Roman"/>
          <w:sz w:val="24"/>
          <w:szCs w:val="24"/>
        </w:rPr>
        <w:t>.</w:t>
      </w:r>
    </w:p>
    <w:p w14:paraId="57917B9C" w14:textId="77777777" w:rsidR="008D7748" w:rsidRDefault="008D7748" w:rsidP="00E85205">
      <w:pPr>
        <w:spacing w:after="0" w:line="240" w:lineRule="auto"/>
        <w:rPr>
          <w:rFonts w:ascii="Times New Roman" w:hAnsi="Times New Roman"/>
          <w:b/>
          <w:bCs/>
          <w:sz w:val="24"/>
          <w:szCs w:val="24"/>
          <w:lang w:eastAsia="lt-LT"/>
        </w:rPr>
      </w:pPr>
    </w:p>
    <w:p w14:paraId="0942B77E" w14:textId="641EBF21" w:rsidR="00070C90" w:rsidRPr="0030750B" w:rsidRDefault="00070C90" w:rsidP="002857D7">
      <w:pPr>
        <w:spacing w:after="0" w:line="240" w:lineRule="auto"/>
        <w:jc w:val="center"/>
        <w:rPr>
          <w:rFonts w:ascii="Times New Roman" w:hAnsi="Times New Roman"/>
          <w:sz w:val="24"/>
          <w:szCs w:val="24"/>
          <w:lang w:val="pt-BR" w:eastAsia="lt-LT"/>
        </w:rPr>
      </w:pPr>
      <w:r w:rsidRPr="0030750B">
        <w:rPr>
          <w:rFonts w:ascii="Times New Roman" w:hAnsi="Times New Roman"/>
          <w:b/>
          <w:bCs/>
          <w:sz w:val="24"/>
          <w:szCs w:val="24"/>
          <w:lang w:eastAsia="lt-LT"/>
        </w:rPr>
        <w:t>V</w:t>
      </w:r>
      <w:r w:rsidR="00FE604E" w:rsidRPr="0030750B">
        <w:rPr>
          <w:rFonts w:ascii="Times New Roman" w:hAnsi="Times New Roman"/>
          <w:b/>
          <w:bCs/>
          <w:sz w:val="24"/>
          <w:szCs w:val="24"/>
          <w:lang w:eastAsia="lt-LT"/>
        </w:rPr>
        <w:t>I</w:t>
      </w:r>
      <w:r w:rsidRPr="0030750B">
        <w:rPr>
          <w:rFonts w:ascii="Times New Roman" w:hAnsi="Times New Roman"/>
          <w:b/>
          <w:bCs/>
          <w:sz w:val="24"/>
          <w:szCs w:val="24"/>
          <w:lang w:eastAsia="lt-LT"/>
        </w:rPr>
        <w:t xml:space="preserve"> SKYRIUS</w:t>
      </w:r>
    </w:p>
    <w:p w14:paraId="092D9D46" w14:textId="77777777" w:rsidR="00AA05CD" w:rsidRPr="0030750B" w:rsidRDefault="00AA05CD" w:rsidP="002857D7">
      <w:pPr>
        <w:spacing w:after="0" w:line="240" w:lineRule="auto"/>
        <w:jc w:val="center"/>
        <w:rPr>
          <w:rFonts w:ascii="Times New Roman" w:hAnsi="Times New Roman"/>
          <w:sz w:val="24"/>
          <w:szCs w:val="24"/>
          <w:lang w:val="en-US" w:eastAsia="lt-LT"/>
        </w:rPr>
      </w:pPr>
      <w:r w:rsidRPr="0030750B">
        <w:rPr>
          <w:rFonts w:ascii="Times New Roman" w:hAnsi="Times New Roman"/>
          <w:b/>
          <w:bCs/>
          <w:sz w:val="24"/>
          <w:szCs w:val="24"/>
          <w:lang w:eastAsia="lt-LT"/>
        </w:rPr>
        <w:t>TARNYBINIŲ LENGVŲJŲ AUTOMOBILIŲ ŽYMĖJIMAS, TECHNINĖ PRIEŽIŪRA IR REMONTAS</w:t>
      </w:r>
    </w:p>
    <w:p w14:paraId="2260F9B6" w14:textId="77777777" w:rsidR="006E6852" w:rsidRPr="0030750B" w:rsidRDefault="006E6852" w:rsidP="002857D7">
      <w:pPr>
        <w:spacing w:after="0" w:line="240" w:lineRule="auto"/>
        <w:jc w:val="center"/>
        <w:rPr>
          <w:rFonts w:ascii="Times New Roman" w:hAnsi="Times New Roman"/>
          <w:b/>
          <w:bCs/>
          <w:sz w:val="24"/>
          <w:szCs w:val="24"/>
          <w:lang w:eastAsia="lt-LT"/>
        </w:rPr>
      </w:pPr>
    </w:p>
    <w:p w14:paraId="28A5A968" w14:textId="57C374D3" w:rsidR="006E6852" w:rsidRPr="0030750B" w:rsidRDefault="00E461AB" w:rsidP="002857D7">
      <w:pPr>
        <w:spacing w:after="0" w:line="240" w:lineRule="auto"/>
        <w:jc w:val="both"/>
        <w:rPr>
          <w:rFonts w:ascii="Times New Roman" w:hAnsi="Times New Roman"/>
          <w:sz w:val="24"/>
          <w:szCs w:val="24"/>
        </w:rPr>
      </w:pPr>
      <w:r w:rsidRPr="0030750B">
        <w:rPr>
          <w:rFonts w:ascii="Times New Roman" w:hAnsi="Times New Roman"/>
          <w:sz w:val="24"/>
          <w:szCs w:val="24"/>
          <w:lang w:eastAsia="lt-LT"/>
        </w:rPr>
        <w:t>4</w:t>
      </w:r>
      <w:r w:rsidR="002857D7" w:rsidRPr="0030750B">
        <w:rPr>
          <w:rFonts w:ascii="Times New Roman" w:hAnsi="Times New Roman"/>
          <w:sz w:val="24"/>
          <w:szCs w:val="24"/>
          <w:lang w:eastAsia="lt-LT"/>
        </w:rPr>
        <w:t>1</w:t>
      </w:r>
      <w:r w:rsidR="006E6852" w:rsidRPr="0030750B">
        <w:rPr>
          <w:rFonts w:ascii="Times New Roman" w:hAnsi="Times New Roman"/>
          <w:sz w:val="24"/>
          <w:szCs w:val="24"/>
          <w:lang w:eastAsia="lt-LT"/>
        </w:rPr>
        <w:t xml:space="preserve">. </w:t>
      </w:r>
      <w:r w:rsidR="00DD2839" w:rsidRPr="0030750B">
        <w:rPr>
          <w:rFonts w:ascii="Times New Roman" w:hAnsi="Times New Roman"/>
          <w:sz w:val="24"/>
          <w:szCs w:val="24"/>
          <w:lang w:eastAsia="lt-LT"/>
        </w:rPr>
        <w:t xml:space="preserve">Visi tarnybiniai lengvieji automobiliai privalo būti pažymėti: nurodytas pavadinimas (Kėdainių rajono savivaldybė arba Kėdainių rajono savivaldybė ir seniūnijos pavadinimas) ir Kėdainių rajono savivaldybės </w:t>
      </w:r>
      <w:r w:rsidR="000F1401" w:rsidRPr="0030750B">
        <w:rPr>
          <w:rFonts w:ascii="Times New Roman" w:hAnsi="Times New Roman"/>
          <w:sz w:val="24"/>
          <w:szCs w:val="24"/>
          <w:lang w:eastAsia="lt-LT"/>
        </w:rPr>
        <w:t xml:space="preserve">arba seniūnijos centro </w:t>
      </w:r>
      <w:r w:rsidR="00DD2839" w:rsidRPr="0030750B">
        <w:rPr>
          <w:rFonts w:ascii="Times New Roman" w:hAnsi="Times New Roman"/>
          <w:sz w:val="24"/>
          <w:szCs w:val="24"/>
          <w:lang w:eastAsia="lt-LT"/>
        </w:rPr>
        <w:t>herbas.</w:t>
      </w:r>
      <w:r w:rsidR="000F1401" w:rsidRPr="0030750B">
        <w:rPr>
          <w:rFonts w:ascii="Times New Roman" w:hAnsi="Times New Roman"/>
          <w:sz w:val="24"/>
          <w:szCs w:val="24"/>
          <w:lang w:eastAsia="lt-LT"/>
        </w:rPr>
        <w:t xml:space="preserve"> </w:t>
      </w:r>
      <w:r w:rsidR="006E6852" w:rsidRPr="0030750B">
        <w:rPr>
          <w:rFonts w:ascii="Times New Roman" w:hAnsi="Times New Roman"/>
          <w:sz w:val="24"/>
          <w:szCs w:val="24"/>
          <w:lang w:eastAsia="lt-LT"/>
        </w:rPr>
        <w:t xml:space="preserve">Žymint automobilį gali būti naudojamas sutrumpintas įstaigos pavadinimas. </w:t>
      </w:r>
      <w:r w:rsidR="006E6852" w:rsidRPr="0030750B">
        <w:rPr>
          <w:rFonts w:ascii="Times New Roman" w:hAnsi="Times New Roman"/>
          <w:sz w:val="24"/>
          <w:szCs w:val="24"/>
        </w:rPr>
        <w:t xml:space="preserve">Žymimos tarnybinių lengvųjų automobilių šoninės durelės iš abiejų automobilio pusių. Didžiosios raidės turi būti ne žemesnės kaip 75 mm, mažosios – 50 mm aukščio, raidžių storis – ne mažiau kaip 4 mm. Patvirtintas įstaigos logotipas turi būti ne žemesnis kaip 150 mm aukščio. Žymėjimas negalimas magnetine plėvele ar kita lengvai pašalinama žymėjimo priemone. </w:t>
      </w:r>
    </w:p>
    <w:p w14:paraId="7660C136" w14:textId="54EA83AE" w:rsidR="006E6852" w:rsidRPr="0030750B" w:rsidRDefault="00E461AB" w:rsidP="002857D7">
      <w:pPr>
        <w:spacing w:after="0" w:line="240" w:lineRule="auto"/>
        <w:jc w:val="both"/>
        <w:rPr>
          <w:rFonts w:ascii="Times New Roman" w:hAnsi="Times New Roman"/>
          <w:sz w:val="24"/>
          <w:szCs w:val="24"/>
        </w:rPr>
      </w:pPr>
      <w:r w:rsidRPr="0030750B">
        <w:rPr>
          <w:rFonts w:ascii="Times New Roman" w:hAnsi="Times New Roman"/>
          <w:sz w:val="24"/>
          <w:szCs w:val="24"/>
          <w:lang w:eastAsia="lt-LT"/>
        </w:rPr>
        <w:t>4</w:t>
      </w:r>
      <w:r w:rsidR="002857D7" w:rsidRPr="0030750B">
        <w:rPr>
          <w:rFonts w:ascii="Times New Roman" w:hAnsi="Times New Roman"/>
          <w:sz w:val="24"/>
          <w:szCs w:val="24"/>
          <w:lang w:eastAsia="lt-LT"/>
        </w:rPr>
        <w:t>2</w:t>
      </w:r>
      <w:r w:rsidR="006E6852" w:rsidRPr="0030750B">
        <w:rPr>
          <w:rFonts w:ascii="Times New Roman" w:hAnsi="Times New Roman"/>
          <w:sz w:val="24"/>
          <w:szCs w:val="24"/>
          <w:lang w:eastAsia="lt-LT"/>
        </w:rPr>
        <w:t xml:space="preserve">. </w:t>
      </w:r>
      <w:r w:rsidR="006E6852" w:rsidRPr="0030750B">
        <w:rPr>
          <w:rFonts w:ascii="Times New Roman" w:hAnsi="Times New Roman"/>
          <w:sz w:val="24"/>
          <w:szCs w:val="24"/>
        </w:rPr>
        <w:t xml:space="preserve">Už tarnybinių lengvųjų automobilių techninę priežiūrą atsakingas </w:t>
      </w:r>
      <w:r w:rsidR="00F41D0F" w:rsidRPr="0030750B">
        <w:rPr>
          <w:rFonts w:ascii="Times New Roman" w:hAnsi="Times New Roman"/>
          <w:sz w:val="24"/>
          <w:szCs w:val="24"/>
        </w:rPr>
        <w:t xml:space="preserve">Bendrojo skyriaus specialistas (seniūnijose </w:t>
      </w:r>
      <w:r w:rsidR="00306205" w:rsidRPr="0030750B">
        <w:rPr>
          <w:rFonts w:ascii="Times New Roman" w:hAnsi="Times New Roman"/>
          <w:sz w:val="24"/>
          <w:szCs w:val="24"/>
        </w:rPr>
        <w:t>−</w:t>
      </w:r>
      <w:r w:rsidR="00F41D0F" w:rsidRPr="0030750B">
        <w:rPr>
          <w:rFonts w:ascii="Times New Roman" w:hAnsi="Times New Roman"/>
          <w:sz w:val="24"/>
          <w:szCs w:val="24"/>
        </w:rPr>
        <w:t xml:space="preserve"> seniūnijos seniūnas arba seniūno įgaliota</w:t>
      </w:r>
      <w:r w:rsidR="00813B75" w:rsidRPr="0030750B">
        <w:rPr>
          <w:rFonts w:ascii="Times New Roman" w:hAnsi="Times New Roman"/>
          <w:sz w:val="24"/>
          <w:szCs w:val="24"/>
        </w:rPr>
        <w:t>s</w:t>
      </w:r>
      <w:r w:rsidR="00F41D0F" w:rsidRPr="0030750B">
        <w:rPr>
          <w:rFonts w:ascii="Times New Roman" w:hAnsi="Times New Roman"/>
          <w:sz w:val="24"/>
          <w:szCs w:val="24"/>
        </w:rPr>
        <w:t xml:space="preserve"> asmuo)</w:t>
      </w:r>
      <w:r w:rsidR="006E6852" w:rsidRPr="0030750B">
        <w:rPr>
          <w:rFonts w:ascii="Times New Roman" w:hAnsi="Times New Roman"/>
          <w:sz w:val="24"/>
          <w:szCs w:val="24"/>
        </w:rPr>
        <w:t>. Nuomojamų tarnybinių lengvųjų automobilių techninės priežiūros ir remonto organizavimo tvarka nustatoma tarnybinių lengvųjų automobilių nuomos sutartyje.</w:t>
      </w:r>
    </w:p>
    <w:p w14:paraId="78948F67" w14:textId="0E4492A2" w:rsidR="00D75902" w:rsidRPr="00D75902" w:rsidRDefault="00E461AB" w:rsidP="00D75902">
      <w:pPr>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4</w:t>
      </w:r>
      <w:r w:rsidR="002857D7" w:rsidRPr="0030750B">
        <w:rPr>
          <w:rFonts w:ascii="Times New Roman" w:hAnsi="Times New Roman"/>
          <w:sz w:val="24"/>
          <w:szCs w:val="24"/>
        </w:rPr>
        <w:t>3</w:t>
      </w:r>
      <w:r w:rsidR="006E6852" w:rsidRPr="0030750B">
        <w:rPr>
          <w:rFonts w:ascii="Times New Roman" w:hAnsi="Times New Roman"/>
          <w:sz w:val="24"/>
          <w:szCs w:val="24"/>
        </w:rPr>
        <w:t xml:space="preserve">. </w:t>
      </w:r>
      <w:r w:rsidR="00D75902" w:rsidRPr="00D75902">
        <w:rPr>
          <w:rFonts w:ascii="Times New Roman" w:hAnsi="Times New Roman"/>
          <w:sz w:val="24"/>
          <w:szCs w:val="24"/>
        </w:rPr>
        <w:t xml:space="preserve">Už tarnybinių lengvųjų automobilių einamąją techninę priežiūrą, jų techninės būklės stebėjimą ir </w:t>
      </w:r>
      <w:r w:rsidR="004B445D">
        <w:rPr>
          <w:rFonts w:ascii="Times New Roman" w:hAnsi="Times New Roman"/>
          <w:sz w:val="24"/>
          <w:szCs w:val="24"/>
        </w:rPr>
        <w:t xml:space="preserve">pranešimus </w:t>
      </w:r>
      <w:r w:rsidR="00D75902" w:rsidRPr="00D75902">
        <w:rPr>
          <w:rFonts w:ascii="Times New Roman" w:hAnsi="Times New Roman"/>
          <w:sz w:val="24"/>
          <w:szCs w:val="24"/>
        </w:rPr>
        <w:t xml:space="preserve">apie gedimus </w:t>
      </w:r>
      <w:r w:rsidR="007974D6">
        <w:rPr>
          <w:rFonts w:ascii="Times New Roman" w:hAnsi="Times New Roman"/>
          <w:sz w:val="24"/>
          <w:szCs w:val="24"/>
        </w:rPr>
        <w:t xml:space="preserve">automobilio </w:t>
      </w:r>
      <w:r w:rsidR="00D75902" w:rsidRPr="00D75902">
        <w:rPr>
          <w:rFonts w:ascii="Times New Roman" w:hAnsi="Times New Roman"/>
          <w:sz w:val="24"/>
          <w:szCs w:val="24"/>
        </w:rPr>
        <w:t>naudojimosi metu atsako automobilį vairuojantis asmuo arba darbuotojas, kuris naudojasi tarnybiniu lengvuoju automobiliu be vairuotojo.</w:t>
      </w:r>
    </w:p>
    <w:p w14:paraId="7B27486E" w14:textId="764E5821" w:rsidR="002857D7" w:rsidRPr="0030750B" w:rsidRDefault="00E461AB" w:rsidP="002857D7">
      <w:pPr>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4</w:t>
      </w:r>
      <w:r w:rsidR="002857D7" w:rsidRPr="0030750B">
        <w:rPr>
          <w:rFonts w:ascii="Times New Roman" w:hAnsi="Times New Roman"/>
          <w:sz w:val="24"/>
          <w:szCs w:val="24"/>
        </w:rPr>
        <w:t>4</w:t>
      </w:r>
      <w:r w:rsidR="006E6852" w:rsidRPr="0030750B">
        <w:rPr>
          <w:rFonts w:ascii="Times New Roman" w:hAnsi="Times New Roman"/>
          <w:sz w:val="24"/>
          <w:szCs w:val="24"/>
        </w:rPr>
        <w:t xml:space="preserve">. Tarnybinio lengvojo automobilio gedimai šalinami pagal tarnybinio lengvojo automobilio techninio eksploatavimo taisykles. Darbuotojams, neturintiems reikiamo techninio parengimo, neleidžiama savarankiškai šalinti automobilio gedimų. </w:t>
      </w:r>
    </w:p>
    <w:p w14:paraId="29085623" w14:textId="4EF8CD33" w:rsidR="006E6852" w:rsidRPr="0030750B" w:rsidRDefault="00E461AB" w:rsidP="002857D7">
      <w:pPr>
        <w:shd w:val="clear" w:color="auto" w:fill="FFFFFF"/>
        <w:tabs>
          <w:tab w:val="left" w:pos="1134"/>
        </w:tabs>
        <w:spacing w:after="0" w:line="240" w:lineRule="auto"/>
        <w:jc w:val="both"/>
        <w:rPr>
          <w:rFonts w:ascii="Times New Roman" w:hAnsi="Times New Roman"/>
          <w:sz w:val="24"/>
          <w:szCs w:val="24"/>
        </w:rPr>
      </w:pPr>
      <w:r w:rsidRPr="0030750B">
        <w:rPr>
          <w:rFonts w:ascii="Times New Roman" w:hAnsi="Times New Roman"/>
          <w:sz w:val="24"/>
          <w:szCs w:val="24"/>
        </w:rPr>
        <w:t>4</w:t>
      </w:r>
      <w:r w:rsidR="002857D7" w:rsidRPr="0030750B">
        <w:rPr>
          <w:rFonts w:ascii="Times New Roman" w:hAnsi="Times New Roman"/>
          <w:sz w:val="24"/>
          <w:szCs w:val="24"/>
        </w:rPr>
        <w:t>5</w:t>
      </w:r>
      <w:r w:rsidR="006E6852" w:rsidRPr="0030750B">
        <w:rPr>
          <w:rFonts w:ascii="Times New Roman" w:hAnsi="Times New Roman"/>
          <w:sz w:val="24"/>
          <w:szCs w:val="24"/>
        </w:rPr>
        <w:t xml:space="preserve">. Tarnybinių lengvųjų automobilių draudimą ir privalomąją techninę apžiūrą teisės aktų nustatyta tvarka organizuoja </w:t>
      </w:r>
      <w:r w:rsidR="00F41D0F" w:rsidRPr="0030750B">
        <w:rPr>
          <w:rFonts w:ascii="Times New Roman" w:hAnsi="Times New Roman"/>
          <w:sz w:val="24"/>
          <w:szCs w:val="24"/>
        </w:rPr>
        <w:t xml:space="preserve">Bendrojo skyriaus specialistas (seniūnijose </w:t>
      </w:r>
      <w:r w:rsidR="00306205" w:rsidRPr="0030750B">
        <w:rPr>
          <w:rFonts w:ascii="Times New Roman" w:hAnsi="Times New Roman"/>
          <w:sz w:val="24"/>
          <w:szCs w:val="24"/>
        </w:rPr>
        <w:t>−</w:t>
      </w:r>
      <w:r w:rsidR="00F41D0F" w:rsidRPr="0030750B">
        <w:rPr>
          <w:rFonts w:ascii="Times New Roman" w:hAnsi="Times New Roman"/>
          <w:sz w:val="24"/>
          <w:szCs w:val="24"/>
        </w:rPr>
        <w:t xml:space="preserve"> seniūnijos seniūnas arba seniūno įgaliotas asmuo)</w:t>
      </w:r>
      <w:r w:rsidR="006E6852" w:rsidRPr="0030750B">
        <w:rPr>
          <w:rFonts w:ascii="Times New Roman" w:hAnsi="Times New Roman"/>
          <w:sz w:val="24"/>
          <w:szCs w:val="24"/>
        </w:rPr>
        <w:t xml:space="preserve">. Tarnybiniai lengvieji automobiliai turi būti apdrausti transporto priemonių valdytojų civilinės atsakomybės privalomuoju draudimu. Tarnybiniai lengvieji automobiliai gali būti apdrausti ir transporto priemonių savanoriškuoju (kasko) draudimu. Tarnybinių lengvųjų automobilių privalomoji techninė apžiūra turi būti atlikta </w:t>
      </w:r>
      <w:r w:rsidR="006E6852" w:rsidRPr="0030750B">
        <w:rPr>
          <w:rFonts w:ascii="Times New Roman" w:hAnsi="Times New Roman"/>
          <w:sz w:val="24"/>
          <w:szCs w:val="24"/>
          <w:shd w:val="clear" w:color="auto" w:fill="FFFFFF"/>
        </w:rPr>
        <w:t>susisiekimo ministro tvirtinamame privalomosios transporto priemonių techninės apžiūros atlikimo tvarkos apraše</w:t>
      </w:r>
      <w:r w:rsidR="006E6852" w:rsidRPr="0030750B">
        <w:rPr>
          <w:rFonts w:ascii="Times New Roman" w:hAnsi="Times New Roman"/>
          <w:sz w:val="24"/>
          <w:szCs w:val="24"/>
        </w:rPr>
        <w:t xml:space="preserve"> nustatytu periodiškumu.</w:t>
      </w:r>
    </w:p>
    <w:p w14:paraId="2C83937B" w14:textId="77777777" w:rsidR="00F74A52" w:rsidRPr="0030750B" w:rsidRDefault="00F74A52" w:rsidP="002857D7">
      <w:pPr>
        <w:spacing w:after="0" w:line="240" w:lineRule="auto"/>
        <w:jc w:val="both"/>
        <w:rPr>
          <w:rFonts w:ascii="Times New Roman" w:hAnsi="Times New Roman"/>
          <w:b/>
          <w:bCs/>
          <w:sz w:val="24"/>
          <w:szCs w:val="24"/>
          <w:lang w:eastAsia="lt-LT"/>
        </w:rPr>
      </w:pPr>
    </w:p>
    <w:p w14:paraId="3F7105A3" w14:textId="77777777" w:rsidR="002C1452" w:rsidRDefault="002C1452" w:rsidP="002857D7">
      <w:pPr>
        <w:spacing w:after="0" w:line="240" w:lineRule="auto"/>
        <w:jc w:val="center"/>
        <w:rPr>
          <w:rFonts w:ascii="Times New Roman" w:hAnsi="Times New Roman"/>
          <w:b/>
          <w:bCs/>
          <w:sz w:val="24"/>
          <w:szCs w:val="24"/>
          <w:lang w:eastAsia="lt-LT"/>
        </w:rPr>
      </w:pPr>
    </w:p>
    <w:p w14:paraId="7CF052FA" w14:textId="77777777" w:rsidR="002C1452" w:rsidRDefault="002C1452" w:rsidP="002857D7">
      <w:pPr>
        <w:spacing w:after="0" w:line="240" w:lineRule="auto"/>
        <w:jc w:val="center"/>
        <w:rPr>
          <w:rFonts w:ascii="Times New Roman" w:hAnsi="Times New Roman"/>
          <w:b/>
          <w:bCs/>
          <w:sz w:val="24"/>
          <w:szCs w:val="24"/>
          <w:lang w:eastAsia="lt-LT"/>
        </w:rPr>
      </w:pPr>
    </w:p>
    <w:p w14:paraId="2C9ADCB0" w14:textId="77777777" w:rsidR="002C1452" w:rsidRDefault="002C1452" w:rsidP="002857D7">
      <w:pPr>
        <w:spacing w:after="0" w:line="240" w:lineRule="auto"/>
        <w:jc w:val="center"/>
        <w:rPr>
          <w:rFonts w:ascii="Times New Roman" w:hAnsi="Times New Roman"/>
          <w:b/>
          <w:bCs/>
          <w:sz w:val="24"/>
          <w:szCs w:val="24"/>
          <w:lang w:eastAsia="lt-LT"/>
        </w:rPr>
      </w:pPr>
    </w:p>
    <w:p w14:paraId="46ACCE71" w14:textId="77777777" w:rsidR="002C1452" w:rsidRDefault="002C1452" w:rsidP="002857D7">
      <w:pPr>
        <w:spacing w:after="0" w:line="240" w:lineRule="auto"/>
        <w:jc w:val="center"/>
        <w:rPr>
          <w:rFonts w:ascii="Times New Roman" w:hAnsi="Times New Roman"/>
          <w:b/>
          <w:bCs/>
          <w:sz w:val="24"/>
          <w:szCs w:val="24"/>
          <w:lang w:eastAsia="lt-LT"/>
        </w:rPr>
      </w:pPr>
    </w:p>
    <w:p w14:paraId="2551B88B" w14:textId="77777777" w:rsidR="002C1452" w:rsidRDefault="002C1452" w:rsidP="002857D7">
      <w:pPr>
        <w:spacing w:after="0" w:line="240" w:lineRule="auto"/>
        <w:jc w:val="center"/>
        <w:rPr>
          <w:rFonts w:ascii="Times New Roman" w:hAnsi="Times New Roman"/>
          <w:b/>
          <w:bCs/>
          <w:sz w:val="24"/>
          <w:szCs w:val="24"/>
          <w:lang w:eastAsia="lt-LT"/>
        </w:rPr>
      </w:pPr>
    </w:p>
    <w:p w14:paraId="4EBDB225" w14:textId="6E78A4A8" w:rsidR="00070C90" w:rsidRPr="0030750B" w:rsidRDefault="00070C90" w:rsidP="002857D7">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lastRenderedPageBreak/>
        <w:t>VI</w:t>
      </w:r>
      <w:r w:rsidR="00FE604E" w:rsidRPr="0030750B">
        <w:rPr>
          <w:rFonts w:ascii="Times New Roman" w:hAnsi="Times New Roman"/>
          <w:b/>
          <w:bCs/>
          <w:sz w:val="24"/>
          <w:szCs w:val="24"/>
          <w:lang w:eastAsia="lt-LT"/>
        </w:rPr>
        <w:t>I</w:t>
      </w:r>
      <w:r w:rsidRPr="0030750B">
        <w:rPr>
          <w:rFonts w:ascii="Times New Roman" w:hAnsi="Times New Roman"/>
          <w:b/>
          <w:bCs/>
          <w:sz w:val="24"/>
          <w:szCs w:val="24"/>
          <w:lang w:eastAsia="lt-LT"/>
        </w:rPr>
        <w:t xml:space="preserve"> SKYRIUS</w:t>
      </w:r>
    </w:p>
    <w:p w14:paraId="7D49592D" w14:textId="3C1474E7" w:rsidR="00721138" w:rsidRPr="0030750B" w:rsidRDefault="00721138" w:rsidP="002857D7">
      <w:pPr>
        <w:spacing w:after="0" w:line="240" w:lineRule="auto"/>
        <w:jc w:val="center"/>
        <w:rPr>
          <w:rFonts w:ascii="Times New Roman" w:hAnsi="Times New Roman"/>
          <w:sz w:val="24"/>
          <w:szCs w:val="24"/>
          <w:lang w:eastAsia="lt-LT"/>
        </w:rPr>
      </w:pPr>
      <w:r w:rsidRPr="0030750B">
        <w:rPr>
          <w:rFonts w:ascii="Times New Roman" w:hAnsi="Times New Roman"/>
          <w:b/>
          <w:bCs/>
          <w:sz w:val="24"/>
          <w:szCs w:val="24"/>
          <w:lang w:eastAsia="lt-LT"/>
        </w:rPr>
        <w:t>NETARNYBINIŲ LENGVŲJŲ AUTOMOBILIŲ NAUDOJIMAS TARNYBOS REIKMĖMS</w:t>
      </w:r>
    </w:p>
    <w:p w14:paraId="0E6BC3FA" w14:textId="77777777" w:rsidR="001153F2" w:rsidRPr="0030750B" w:rsidRDefault="001153F2" w:rsidP="00E85205">
      <w:pPr>
        <w:spacing w:after="0" w:line="240" w:lineRule="auto"/>
        <w:ind w:firstLine="779"/>
        <w:rPr>
          <w:rFonts w:ascii="Times New Roman" w:hAnsi="Times New Roman"/>
          <w:sz w:val="24"/>
          <w:szCs w:val="24"/>
          <w:lang w:eastAsia="lt-LT"/>
        </w:rPr>
      </w:pPr>
    </w:p>
    <w:p w14:paraId="2754D75C" w14:textId="614B0BC8" w:rsidR="004A4D4F" w:rsidRPr="0030750B" w:rsidRDefault="004A4D4F" w:rsidP="004A4D4F">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46. Darbuotojas, norintis naudoti netarnybinį lengvąjį automobilį darbo reikmėms, administracijos direktoriui pateikia prašymą leisti naudoti netarnybinį lengvąjį automobilį darbo reikmėms ir kompensuoti degalų ir (ar) energijos įsigijimo, automobilio amortizacijos, kelių mokesčio, automobilio stovėjimo mokesčio bei įvažiavimo mokesčio išlaidas (</w:t>
      </w:r>
      <w:r w:rsidR="009F2955">
        <w:rPr>
          <w:rFonts w:ascii="Times New Roman" w:hAnsi="Times New Roman"/>
          <w:sz w:val="24"/>
          <w:szCs w:val="24"/>
        </w:rPr>
        <w:t>3</w:t>
      </w:r>
      <w:r w:rsidRPr="0030750B">
        <w:rPr>
          <w:rFonts w:ascii="Times New Roman" w:hAnsi="Times New Roman"/>
          <w:sz w:val="24"/>
          <w:szCs w:val="24"/>
        </w:rPr>
        <w:t xml:space="preserve"> priedas).</w:t>
      </w:r>
    </w:p>
    <w:p w14:paraId="7CD69B7E" w14:textId="463EBFA5" w:rsidR="004A4D4F" w:rsidRPr="0030750B" w:rsidRDefault="004A4D4F" w:rsidP="004A4D4F">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47. Leidimas naudoti netarnybinį lengvąjį automobilį darbo reikmėms įforminamas administracijos direktoriaus (seniūnijose – seniūnijos seniūno) įsakymu.</w:t>
      </w:r>
    </w:p>
    <w:p w14:paraId="7FD70334" w14:textId="77777777" w:rsidR="00760465" w:rsidRDefault="004A4D4F" w:rsidP="004A4D4F">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48. Darbuotojai gali naudoti netarnybinius lengvuosius automobilius tarnybinės komandiruotės reikmėms. Išlaidos už netarnybinio lengvojo automobilio naudojimą tarnybinėse komandiruotėse </w:t>
      </w:r>
    </w:p>
    <w:p w14:paraId="50181E05" w14:textId="04DF2690" w:rsidR="004A4D4F" w:rsidRPr="0030750B" w:rsidRDefault="004A4D4F" w:rsidP="004A4D4F">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kompensuojamos pagal Komandiruočių išlaidų apmokėjimo biudžetinėse įstaigose ir regionų plėtros tarybose taisykles, patvirtintas Lietuvos Respublikos Vyriausybės 2004 m. balandžio 29 d. nutarimu Nr. 526 „Dėl dienpinigių ir kitų komandiruočių išlaidų apmokėjimo“.</w:t>
      </w:r>
    </w:p>
    <w:p w14:paraId="7F2D5562" w14:textId="7BF68C19" w:rsidR="009F35C1" w:rsidRPr="0030750B" w:rsidRDefault="004A4D4F"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49. Už netarnybinio lengvojo automobilio naudojimą darbo reikmėms darbuotojui mokama degalų ir (ar) energijos įsigijimo, automobilio amortizacijos, kelių mokesčio, automobilio stovėjimo mokesčio bei įvažiavimo mokesčio kompensacija. Išlaidos automobilio amortizacijai kompensuoti gali sudaryti ne daugiau kaip 30 procentų apskaičiuotų degalų ir (ar) energijos įsigijimo išlaidų. Kitos išlaidos kompensuojamos tik pateikus jas pagrindžiančius dokumentus.</w:t>
      </w:r>
      <w:r w:rsidR="00D84780">
        <w:rPr>
          <w:rFonts w:ascii="Times New Roman" w:hAnsi="Times New Roman"/>
          <w:sz w:val="24"/>
          <w:szCs w:val="24"/>
        </w:rPr>
        <w:t xml:space="preserve"> </w:t>
      </w:r>
      <w:r w:rsidR="009F35C1" w:rsidRPr="0030750B">
        <w:rPr>
          <w:rFonts w:ascii="Times New Roman" w:hAnsi="Times New Roman"/>
          <w:sz w:val="24"/>
          <w:szCs w:val="24"/>
        </w:rPr>
        <w:t>Automobilio amortizacijos kompensacijos dydis apskaičiuojamas pagal faktiškai nuvažiuotą atstumą per ataskaitinį kalendorinį mėnesį. Apskaičiuojant amortizaciją naudojami šie duomenys: automobilio įsigijimo kaina, likvidacinė vertė, numatyta bendroji automobilio rida ir faktiškai per mėnesį nuvažiuotas atstumas.</w:t>
      </w:r>
    </w:p>
    <w:p w14:paraId="0931A005" w14:textId="77777777" w:rsidR="009F35C1" w:rsidRPr="0030750B" w:rsidRDefault="009F35C1"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Amortizacija apskaičiuojama pagal šią formulę:</w:t>
      </w:r>
    </w:p>
    <w:p w14:paraId="4FD48667" w14:textId="5987EEAA" w:rsidR="009F35C1" w:rsidRPr="0030750B" w:rsidRDefault="009F35C1"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Amortizacija per km = (Įsigijimo kaina – Likvidacinė vertė) / Numatyta bendroji rida</w:t>
      </w:r>
      <w:r w:rsidRPr="0030750B">
        <w:rPr>
          <w:rFonts w:ascii="Times New Roman" w:hAnsi="Times New Roman"/>
          <w:sz w:val="24"/>
          <w:szCs w:val="24"/>
        </w:rPr>
        <w:br/>
        <w:t>Amortizacija už mėnesį = Amortizacija per km × Faktinis mėnesio nuvažiuotas atstumas</w:t>
      </w:r>
    </w:p>
    <w:p w14:paraId="27350C2A" w14:textId="77777777" w:rsidR="009F35C1" w:rsidRPr="0030750B" w:rsidRDefault="009F35C1"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Automobilio įsigijimo kaina ir likvidacinė vertė turi būti pagrįstos dokumentais arba viešais rinkos duomenimis. Likvidacinė vertė nustatoma pagal vidutinę tokio modelio transporto priemonių rinkos vertę arba darbuotojo pateiktą pagrįstą deklaraciją. Numatyta bendroji rida nustatoma pagal gamintojo techninius duomenis arba darbuotojo pagrįstą deklaraciją, atsižvelgiant į automobilio techninę būklę ir vidutinę tokios klasės automobilių eksploatavimo trukmę.</w:t>
      </w:r>
    </w:p>
    <w:p w14:paraId="39206C91" w14:textId="77777777" w:rsidR="009F35C1" w:rsidRPr="0030750B" w:rsidRDefault="009F35C1"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Apskaičiuota amortizacijos suma negali viršyti 49 punkte nustatytos maksimalios amortizacijos kompensacijos ribos (ne daugiau kaip 30 procentų apskaičiuotų degalų ir (ar) energijos įsigijimo išlaidų).</w:t>
      </w:r>
    </w:p>
    <w:p w14:paraId="2BF1D131" w14:textId="77777777" w:rsidR="009F35C1" w:rsidRPr="0030750B" w:rsidRDefault="009F35C1" w:rsidP="009F35C1">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Kompensacijai apskaičiuoti darbuotojas privalo pateikti: automobilio įsigijimo dokumentus arba vertės pagrindimą, likvidacinės vertės pagrindimą (jei taikoma), faktinės mėnesio ridos duomenis ir kitus prašomus dokumentus, patvirtinančius skaičiavimo pagrįstumą.</w:t>
      </w:r>
    </w:p>
    <w:p w14:paraId="31B4F2AE" w14:textId="55AA2620"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50. </w:t>
      </w:r>
      <w:r w:rsidR="004A4D4F" w:rsidRPr="0030750B">
        <w:rPr>
          <w:rFonts w:ascii="Times New Roman" w:hAnsi="Times New Roman"/>
          <w:sz w:val="24"/>
          <w:szCs w:val="24"/>
        </w:rPr>
        <w:t>Darbuotojai, gaunantys kompensaciją už netarnybinio automobilio naudojimą, negali naudotis tarnybiniu įstaigos transportu, išskyrus atvejus, kai vyksta į tarnybinę komandiruotę tarnybiniu įstaigos transportu.</w:t>
      </w:r>
    </w:p>
    <w:p w14:paraId="05CEC0A6" w14:textId="079C5F5A"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51. </w:t>
      </w:r>
      <w:r w:rsidR="004A4D4F" w:rsidRPr="0030750B">
        <w:rPr>
          <w:rFonts w:ascii="Times New Roman" w:hAnsi="Times New Roman"/>
          <w:sz w:val="24"/>
          <w:szCs w:val="24"/>
        </w:rPr>
        <w:t>Darbuotojai, kuriems mokamos kompensacijos už netarnybinių lengvųjų automobilių naudojimą darbo reikmėms, privalo jais darbo metu naudotis tik darbo reikmėms, vadovaudamiesi tarnybinės etikos principais.</w:t>
      </w:r>
    </w:p>
    <w:p w14:paraId="67C16610" w14:textId="6913A17A"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52. </w:t>
      </w:r>
      <w:r w:rsidR="004A4D4F" w:rsidRPr="0030750B">
        <w:rPr>
          <w:rFonts w:ascii="Times New Roman" w:hAnsi="Times New Roman"/>
          <w:sz w:val="24"/>
          <w:szCs w:val="24"/>
        </w:rPr>
        <w:t>Kompensacijos lėšos neapmokestinamos ir pervedamos į darbuotojo asmeninę sąskaitą pateikus avansinę apyskaitą.</w:t>
      </w:r>
    </w:p>
    <w:p w14:paraId="017551C7" w14:textId="534D2A5C"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53. </w:t>
      </w:r>
      <w:r w:rsidR="004A4D4F" w:rsidRPr="0030750B">
        <w:rPr>
          <w:rFonts w:ascii="Times New Roman" w:hAnsi="Times New Roman"/>
          <w:sz w:val="24"/>
          <w:szCs w:val="24"/>
        </w:rPr>
        <w:t>Kompensacija nemokama už laikotarpį, kai darbuotojai buvo išvykę į tarnybinę komandiruotę tarnybiniu įstaigos transportu arba jiems apmokamos kelionės kitomis transporto priemonėmis išlaidos, taip pat jų atostogų, nedarbingumo, papildomų poilsio dienų, poilsio ir švenčių dienomis, išskyrus atvejus, kai dirbama pagal administracijos direktoriaus (seniūnijose – seniūnijos seniūno) įsakymą arba patvirtintą grafiką.</w:t>
      </w:r>
    </w:p>
    <w:p w14:paraId="0CCEEA3B" w14:textId="430E5134"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54. </w:t>
      </w:r>
      <w:r w:rsidR="004A4D4F" w:rsidRPr="0030750B">
        <w:rPr>
          <w:rFonts w:ascii="Times New Roman" w:hAnsi="Times New Roman"/>
          <w:sz w:val="24"/>
          <w:szCs w:val="24"/>
        </w:rPr>
        <w:t>Darbuotojai, gaunantys kompensaciją už netarnybinio automobilio naudojimą, negali naudotis tarnybiniu lengvuoju automobiliu, išskyrus atvejus, kai darbuotojas vyksta tarnybiniu įstaigos transportu kartu su komisijos ar delegacijos nariais ir pan.</w:t>
      </w:r>
    </w:p>
    <w:p w14:paraId="5E8D7589" w14:textId="77777777" w:rsidR="002C1452"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55. </w:t>
      </w:r>
      <w:r w:rsidR="004A4D4F" w:rsidRPr="0030750B">
        <w:rPr>
          <w:rFonts w:ascii="Times New Roman" w:hAnsi="Times New Roman"/>
          <w:sz w:val="24"/>
          <w:szCs w:val="24"/>
        </w:rPr>
        <w:t xml:space="preserve">Darbuotojai, kuriems mokamos kompensacijos už netarnybinių automobilių naudojimą tarnybos </w:t>
      </w:r>
    </w:p>
    <w:p w14:paraId="64BCEE14" w14:textId="77777777" w:rsidR="002C1452" w:rsidRDefault="002C1452" w:rsidP="005A0AD9">
      <w:pPr>
        <w:shd w:val="clear" w:color="auto" w:fill="FFFFFF"/>
        <w:tabs>
          <w:tab w:val="left" w:pos="-1701"/>
        </w:tabs>
        <w:spacing w:after="0" w:line="240" w:lineRule="auto"/>
        <w:jc w:val="both"/>
        <w:rPr>
          <w:rFonts w:ascii="Times New Roman" w:hAnsi="Times New Roman"/>
          <w:sz w:val="24"/>
          <w:szCs w:val="24"/>
        </w:rPr>
      </w:pPr>
    </w:p>
    <w:p w14:paraId="74FAD817" w14:textId="77777777" w:rsidR="002C1452" w:rsidRDefault="002C1452" w:rsidP="005A0AD9">
      <w:pPr>
        <w:shd w:val="clear" w:color="auto" w:fill="FFFFFF"/>
        <w:tabs>
          <w:tab w:val="left" w:pos="-1701"/>
        </w:tabs>
        <w:spacing w:after="0" w:line="240" w:lineRule="auto"/>
        <w:jc w:val="both"/>
        <w:rPr>
          <w:rFonts w:ascii="Times New Roman" w:hAnsi="Times New Roman"/>
          <w:sz w:val="24"/>
          <w:szCs w:val="24"/>
        </w:rPr>
      </w:pPr>
    </w:p>
    <w:p w14:paraId="78FC8FFB" w14:textId="3F066FC6" w:rsidR="004A4D4F" w:rsidRPr="0030750B" w:rsidRDefault="004A4D4F"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lastRenderedPageBreak/>
        <w:t>reikmėms, netarnybiniais automobiliais darbo metu turi naudotis tik tarnybos reikmėms. Nekompensuojamos išlaidos, patirtos važiuojant iš namų į darbą ar iš darbo į namus.</w:t>
      </w:r>
    </w:p>
    <w:p w14:paraId="0C2C7E85" w14:textId="77A01375" w:rsidR="004A4D4F" w:rsidRPr="0030750B"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56. </w:t>
      </w:r>
      <w:r w:rsidR="004A4D4F" w:rsidRPr="0030750B">
        <w:rPr>
          <w:rFonts w:ascii="Times New Roman" w:hAnsi="Times New Roman"/>
          <w:sz w:val="24"/>
          <w:szCs w:val="24"/>
        </w:rPr>
        <w:t>Darbuotojai, naudojantys netarnybinius lengvuosius automobilius tarnybos reikmėms, yra asmeniškai atsakingi už kompensacijos lėšų racionalų panaudojimą. Jie privalo užtikrinti, kad degalai būtų naudojami tam automobiliui, kuris nurodytas pateiktame prašyme.</w:t>
      </w:r>
    </w:p>
    <w:p w14:paraId="21FE6698" w14:textId="5CDB32C0" w:rsidR="004A4D4F" w:rsidRDefault="005A0AD9" w:rsidP="005A0AD9">
      <w:pPr>
        <w:shd w:val="clear" w:color="auto" w:fill="FFFFFF"/>
        <w:tabs>
          <w:tab w:val="left" w:pos="-1701"/>
        </w:tabs>
        <w:spacing w:after="0" w:line="240" w:lineRule="auto"/>
        <w:jc w:val="both"/>
        <w:rPr>
          <w:rFonts w:ascii="Times New Roman" w:hAnsi="Times New Roman"/>
          <w:sz w:val="24"/>
          <w:szCs w:val="24"/>
        </w:rPr>
      </w:pPr>
      <w:r w:rsidRPr="0030750B">
        <w:rPr>
          <w:rFonts w:ascii="Times New Roman" w:hAnsi="Times New Roman"/>
          <w:sz w:val="24"/>
          <w:szCs w:val="24"/>
        </w:rPr>
        <w:t xml:space="preserve">57. </w:t>
      </w:r>
      <w:r w:rsidR="004A4D4F" w:rsidRPr="0030750B">
        <w:rPr>
          <w:rFonts w:ascii="Times New Roman" w:hAnsi="Times New Roman"/>
          <w:sz w:val="24"/>
          <w:szCs w:val="24"/>
        </w:rPr>
        <w:t>Darbuotojai, naudojantys netarnybinius lengvuosius automobilius tarnybos reikmėms, privalo nedelsdami raštu pateikti prašymą dėl leidimo naudoti netarnybinius automobilius panaikinimo administracijos direktoriui (seniūnijose – seniūnijos seniūnui), jeigu prarado teisę valdyti transporto priemonę (pvz., vairuotojo pažymėjimą), automobilis tapo netinkamas naudoti, pasibaigė arba nepratęstas techninės apžiūros ar civilinės atsakomybės privalomojo draudimo galiojimas.</w:t>
      </w:r>
    </w:p>
    <w:p w14:paraId="7E28C067" w14:textId="1057DB91" w:rsidR="005C0478" w:rsidRDefault="005C0478" w:rsidP="005C0478">
      <w:pPr>
        <w:shd w:val="clear" w:color="auto" w:fill="FFFFFF"/>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58. </w:t>
      </w:r>
      <w:r w:rsidRPr="005C0478">
        <w:rPr>
          <w:rFonts w:ascii="Times New Roman" w:hAnsi="Times New Roman"/>
          <w:sz w:val="24"/>
          <w:szCs w:val="24"/>
        </w:rPr>
        <w:t xml:space="preserve">Jeigu netarnybinis automobilis yra elektromobilis, elektros energijos kompensavimo tvarka nustatoma atskiru administracijos direktoriaus </w:t>
      </w:r>
      <w:r>
        <w:rPr>
          <w:rFonts w:ascii="Times New Roman" w:hAnsi="Times New Roman"/>
          <w:sz w:val="24"/>
          <w:szCs w:val="24"/>
        </w:rPr>
        <w:t>įsakymu</w:t>
      </w:r>
      <w:r w:rsidRPr="005C0478">
        <w:rPr>
          <w:rFonts w:ascii="Times New Roman" w:hAnsi="Times New Roman"/>
          <w:sz w:val="24"/>
          <w:szCs w:val="24"/>
        </w:rPr>
        <w:t>.</w:t>
      </w:r>
    </w:p>
    <w:p w14:paraId="1462A673" w14:textId="77777777" w:rsidR="00760465" w:rsidRDefault="00760465" w:rsidP="005C0478">
      <w:pPr>
        <w:shd w:val="clear" w:color="auto" w:fill="FFFFFF"/>
        <w:tabs>
          <w:tab w:val="left" w:pos="-1701"/>
        </w:tabs>
        <w:spacing w:after="0" w:line="240" w:lineRule="auto"/>
        <w:jc w:val="both"/>
        <w:rPr>
          <w:rFonts w:ascii="Times New Roman" w:hAnsi="Times New Roman"/>
          <w:sz w:val="24"/>
          <w:szCs w:val="24"/>
        </w:rPr>
      </w:pPr>
    </w:p>
    <w:p w14:paraId="3D6269CB" w14:textId="77777777" w:rsidR="0025588C" w:rsidRDefault="0025588C" w:rsidP="0025588C">
      <w:pPr>
        <w:shd w:val="clear" w:color="auto" w:fill="FFFFFF"/>
        <w:spacing w:after="0" w:line="240" w:lineRule="auto"/>
        <w:jc w:val="center"/>
        <w:rPr>
          <w:rFonts w:ascii="Times New Roman" w:hAnsi="Times New Roman"/>
          <w:b/>
          <w:bCs/>
          <w:sz w:val="24"/>
          <w:szCs w:val="24"/>
          <w:lang w:eastAsia="lt-LT"/>
        </w:rPr>
      </w:pPr>
      <w:r w:rsidRPr="0030750B">
        <w:rPr>
          <w:rFonts w:ascii="Times New Roman" w:hAnsi="Times New Roman"/>
          <w:b/>
          <w:bCs/>
          <w:sz w:val="24"/>
          <w:szCs w:val="24"/>
          <w:lang w:eastAsia="lt-LT"/>
        </w:rPr>
        <w:t>VIII SKYRIUS</w:t>
      </w:r>
    </w:p>
    <w:p w14:paraId="64D10865" w14:textId="78B9B2CF" w:rsidR="0025588C" w:rsidRDefault="00726BBC" w:rsidP="0025588C">
      <w:pPr>
        <w:shd w:val="clear" w:color="auto" w:fill="FFFFFF"/>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 xml:space="preserve">TARNYBINIŲ </w:t>
      </w:r>
      <w:r w:rsidR="0025588C">
        <w:rPr>
          <w:rFonts w:ascii="Times New Roman" w:hAnsi="Times New Roman"/>
          <w:b/>
          <w:bCs/>
          <w:sz w:val="24"/>
          <w:szCs w:val="24"/>
          <w:lang w:eastAsia="lt-LT"/>
        </w:rPr>
        <w:t>ELEKTROMOBILIŲ NAUDOJIMAS</w:t>
      </w:r>
    </w:p>
    <w:p w14:paraId="0E452117" w14:textId="77777777" w:rsidR="0025588C" w:rsidRDefault="0025588C" w:rsidP="0025588C">
      <w:pPr>
        <w:shd w:val="clear" w:color="auto" w:fill="FFFFFF"/>
        <w:spacing w:after="0" w:line="240" w:lineRule="auto"/>
        <w:jc w:val="center"/>
        <w:rPr>
          <w:rFonts w:ascii="Times New Roman" w:hAnsi="Times New Roman"/>
          <w:b/>
          <w:bCs/>
          <w:sz w:val="24"/>
          <w:szCs w:val="24"/>
          <w:lang w:eastAsia="lt-LT"/>
        </w:rPr>
      </w:pPr>
    </w:p>
    <w:p w14:paraId="3091098C" w14:textId="06F7B812" w:rsidR="0025588C" w:rsidRPr="002B13B0" w:rsidRDefault="0025588C" w:rsidP="002B13B0">
      <w:pPr>
        <w:shd w:val="clear" w:color="auto" w:fill="FFFFFF"/>
        <w:spacing w:after="0" w:line="240" w:lineRule="auto"/>
        <w:jc w:val="both"/>
        <w:rPr>
          <w:rFonts w:ascii="Times New Roman" w:hAnsi="Times New Roman"/>
          <w:sz w:val="24"/>
          <w:szCs w:val="24"/>
          <w:lang w:eastAsia="lt-LT"/>
        </w:rPr>
      </w:pPr>
      <w:r w:rsidRPr="002B13B0">
        <w:rPr>
          <w:rFonts w:ascii="Times New Roman" w:hAnsi="Times New Roman"/>
          <w:sz w:val="24"/>
          <w:szCs w:val="24"/>
          <w:lang w:eastAsia="lt-LT"/>
        </w:rPr>
        <w:t xml:space="preserve">58. </w:t>
      </w:r>
      <w:r w:rsidR="00726BBC" w:rsidRPr="002B13B0">
        <w:rPr>
          <w:rFonts w:ascii="Times New Roman" w:hAnsi="Times New Roman"/>
          <w:sz w:val="24"/>
          <w:szCs w:val="24"/>
          <w:lang w:eastAsia="lt-LT"/>
        </w:rPr>
        <w:t>Tarnybiniai elektromobiliai naudojami darbo reikmėms šiose Taisyklėse nustatyta tvarka</w:t>
      </w:r>
      <w:r w:rsidR="00D34BC4" w:rsidRPr="002B13B0">
        <w:rPr>
          <w:rFonts w:ascii="Times New Roman" w:hAnsi="Times New Roman"/>
          <w:sz w:val="24"/>
          <w:szCs w:val="24"/>
          <w:lang w:eastAsia="lt-LT"/>
        </w:rPr>
        <w:t>.</w:t>
      </w:r>
    </w:p>
    <w:p w14:paraId="485C4891" w14:textId="0BF5118F" w:rsidR="00D34BC4" w:rsidRPr="002B13B0" w:rsidRDefault="00D34BC4" w:rsidP="002B13B0">
      <w:pPr>
        <w:shd w:val="clear" w:color="auto" w:fill="FFFFFF"/>
        <w:spacing w:after="0" w:line="240" w:lineRule="auto"/>
        <w:jc w:val="both"/>
        <w:rPr>
          <w:rFonts w:ascii="Times New Roman" w:hAnsi="Times New Roman"/>
          <w:sz w:val="24"/>
          <w:szCs w:val="24"/>
          <w:lang w:eastAsia="lt-LT"/>
        </w:rPr>
      </w:pPr>
      <w:r w:rsidRPr="002B13B0">
        <w:rPr>
          <w:rFonts w:ascii="Times New Roman" w:hAnsi="Times New Roman"/>
          <w:sz w:val="24"/>
          <w:szCs w:val="24"/>
          <w:lang w:eastAsia="lt-LT"/>
        </w:rPr>
        <w:t>59. Tarnybiniai elektromobiliai įkraunami:</w:t>
      </w:r>
    </w:p>
    <w:p w14:paraId="1758B207" w14:textId="311E8107" w:rsidR="00D34BC4" w:rsidRPr="00922D0D" w:rsidRDefault="00922D0D" w:rsidP="00922D0D">
      <w:pPr>
        <w:pStyle w:val="ListParagraph"/>
        <w:numPr>
          <w:ilvl w:val="1"/>
          <w:numId w:val="11"/>
        </w:num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D34BC4" w:rsidRPr="00922D0D">
        <w:rPr>
          <w:rFonts w:ascii="Times New Roman" w:hAnsi="Times New Roman"/>
          <w:sz w:val="24"/>
          <w:szCs w:val="24"/>
          <w:lang w:eastAsia="lt-LT"/>
        </w:rPr>
        <w:t>Kėdainių rajono savivaldybės administracijos įrengtose elektromobilių įkrovimo stotelėse;</w:t>
      </w:r>
    </w:p>
    <w:p w14:paraId="522DDCE6" w14:textId="77777777" w:rsidR="0076339E" w:rsidRDefault="0076339E" w:rsidP="0076339E">
      <w:pPr>
        <w:pStyle w:val="ListParagraph"/>
        <w:numPr>
          <w:ilvl w:val="1"/>
          <w:numId w:val="11"/>
        </w:num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D34BC4" w:rsidRPr="0076339E">
        <w:rPr>
          <w:rFonts w:ascii="Times New Roman" w:hAnsi="Times New Roman"/>
          <w:sz w:val="24"/>
          <w:szCs w:val="24"/>
          <w:lang w:eastAsia="lt-LT"/>
        </w:rPr>
        <w:t xml:space="preserve">viešosiose elektromobilių įkrovimo stotelėse, naudojant administracijos nustatytas atsiskaitymo </w:t>
      </w:r>
    </w:p>
    <w:p w14:paraId="40B277BB" w14:textId="71AB2B80" w:rsidR="00D34BC4" w:rsidRPr="0076339E" w:rsidRDefault="00D34BC4" w:rsidP="0076339E">
      <w:pPr>
        <w:shd w:val="clear" w:color="auto" w:fill="FFFFFF"/>
        <w:spacing w:after="0" w:line="240" w:lineRule="auto"/>
        <w:jc w:val="both"/>
        <w:rPr>
          <w:rFonts w:ascii="Times New Roman" w:hAnsi="Times New Roman"/>
          <w:sz w:val="24"/>
          <w:szCs w:val="24"/>
          <w:lang w:eastAsia="lt-LT"/>
        </w:rPr>
      </w:pPr>
      <w:r w:rsidRPr="0076339E">
        <w:rPr>
          <w:rFonts w:ascii="Times New Roman" w:hAnsi="Times New Roman"/>
          <w:sz w:val="24"/>
          <w:szCs w:val="24"/>
          <w:lang w:eastAsia="lt-LT"/>
        </w:rPr>
        <w:t>priemones</w:t>
      </w:r>
      <w:r w:rsidR="00592FA2">
        <w:rPr>
          <w:rFonts w:ascii="Times New Roman" w:hAnsi="Times New Roman"/>
          <w:sz w:val="24"/>
          <w:szCs w:val="24"/>
          <w:lang w:eastAsia="lt-LT"/>
        </w:rPr>
        <w:t>.</w:t>
      </w:r>
    </w:p>
    <w:p w14:paraId="0FBB3996" w14:textId="77777777" w:rsidR="00D6128A" w:rsidRDefault="00D34BC4" w:rsidP="00D6128A">
      <w:pPr>
        <w:pStyle w:val="ListParagraph"/>
        <w:numPr>
          <w:ilvl w:val="0"/>
          <w:numId w:val="11"/>
        </w:numPr>
        <w:shd w:val="clear" w:color="auto" w:fill="FFFFFF"/>
        <w:spacing w:after="0" w:line="240" w:lineRule="auto"/>
        <w:jc w:val="both"/>
        <w:rPr>
          <w:rFonts w:ascii="Times New Roman" w:hAnsi="Times New Roman"/>
          <w:sz w:val="24"/>
          <w:szCs w:val="24"/>
          <w:lang w:eastAsia="lt-LT"/>
        </w:rPr>
      </w:pPr>
      <w:r w:rsidRPr="00D6128A">
        <w:rPr>
          <w:rFonts w:ascii="Times New Roman" w:hAnsi="Times New Roman"/>
          <w:sz w:val="24"/>
          <w:szCs w:val="24"/>
          <w:lang w:eastAsia="lt-LT"/>
        </w:rPr>
        <w:t>Draudžiama tarnybinius elektromobilius įkrauti darbuotojų gyvenamosiose ar kitose privačiose</w:t>
      </w:r>
    </w:p>
    <w:p w14:paraId="61402DCA" w14:textId="07D2BDFE" w:rsidR="00D34BC4" w:rsidRPr="00D6128A" w:rsidRDefault="00D34BC4" w:rsidP="00D6128A">
      <w:pPr>
        <w:shd w:val="clear" w:color="auto" w:fill="FFFFFF"/>
        <w:spacing w:after="0" w:line="240" w:lineRule="auto"/>
        <w:jc w:val="both"/>
        <w:rPr>
          <w:rFonts w:ascii="Times New Roman" w:hAnsi="Times New Roman"/>
          <w:sz w:val="24"/>
          <w:szCs w:val="24"/>
          <w:lang w:eastAsia="lt-LT"/>
        </w:rPr>
      </w:pPr>
      <w:r w:rsidRPr="00D6128A">
        <w:rPr>
          <w:rFonts w:ascii="Times New Roman" w:hAnsi="Times New Roman"/>
          <w:sz w:val="24"/>
          <w:szCs w:val="24"/>
          <w:lang w:eastAsia="lt-LT"/>
        </w:rPr>
        <w:t>patalpose.</w:t>
      </w:r>
    </w:p>
    <w:p w14:paraId="0C2F5032" w14:textId="77777777" w:rsidR="00D6128A" w:rsidRDefault="00D34BC4" w:rsidP="00D6128A">
      <w:pPr>
        <w:pStyle w:val="ListParagraph"/>
        <w:numPr>
          <w:ilvl w:val="0"/>
          <w:numId w:val="11"/>
        </w:numPr>
        <w:shd w:val="clear" w:color="auto" w:fill="FFFFFF"/>
        <w:spacing w:after="0" w:line="240" w:lineRule="auto"/>
        <w:jc w:val="both"/>
        <w:rPr>
          <w:rFonts w:ascii="Times New Roman" w:hAnsi="Times New Roman"/>
          <w:sz w:val="24"/>
          <w:szCs w:val="24"/>
          <w:lang w:eastAsia="lt-LT"/>
        </w:rPr>
      </w:pPr>
      <w:r w:rsidRPr="00D6128A">
        <w:rPr>
          <w:rFonts w:ascii="Times New Roman" w:hAnsi="Times New Roman"/>
          <w:sz w:val="24"/>
          <w:szCs w:val="24"/>
          <w:lang w:eastAsia="lt-LT"/>
        </w:rPr>
        <w:t>Tarnybinių elektromobilių sunaudota elektros energija apskaitoma pagal faktinį sunaudotą</w:t>
      </w:r>
    </w:p>
    <w:p w14:paraId="76298ACD" w14:textId="1D31E4B9" w:rsidR="00D34BC4" w:rsidRPr="00D6128A" w:rsidRDefault="00D34BC4" w:rsidP="00D6128A">
      <w:pPr>
        <w:shd w:val="clear" w:color="auto" w:fill="FFFFFF"/>
        <w:spacing w:after="0" w:line="240" w:lineRule="auto"/>
        <w:jc w:val="both"/>
        <w:rPr>
          <w:rFonts w:ascii="Times New Roman" w:hAnsi="Times New Roman"/>
          <w:sz w:val="24"/>
          <w:szCs w:val="24"/>
          <w:lang w:eastAsia="lt-LT"/>
        </w:rPr>
      </w:pPr>
      <w:r w:rsidRPr="00D6128A">
        <w:rPr>
          <w:rFonts w:ascii="Times New Roman" w:hAnsi="Times New Roman"/>
          <w:sz w:val="24"/>
          <w:szCs w:val="24"/>
          <w:lang w:eastAsia="lt-LT"/>
        </w:rPr>
        <w:t>elektros energijos kiekį (kilovatvalandėmis – kWh), remiantis:</w:t>
      </w:r>
    </w:p>
    <w:p w14:paraId="32BED44F" w14:textId="2A5F5F52" w:rsidR="00D34BC4" w:rsidRDefault="00FD2F4E" w:rsidP="00FD2F4E">
      <w:pPr>
        <w:pStyle w:val="ListParagraph"/>
        <w:numPr>
          <w:ilvl w:val="1"/>
          <w:numId w:val="11"/>
        </w:num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D34BC4" w:rsidRPr="00FD2F4E">
        <w:rPr>
          <w:rFonts w:ascii="Times New Roman" w:hAnsi="Times New Roman"/>
          <w:sz w:val="24"/>
          <w:szCs w:val="24"/>
          <w:lang w:eastAsia="lt-LT"/>
        </w:rPr>
        <w:t>įkrovimo stotelių apskaitos duomenimis</w:t>
      </w:r>
      <w:r>
        <w:rPr>
          <w:rFonts w:ascii="Times New Roman" w:hAnsi="Times New Roman"/>
          <w:sz w:val="24"/>
          <w:szCs w:val="24"/>
          <w:lang w:eastAsia="lt-LT"/>
        </w:rPr>
        <w:t>;</w:t>
      </w:r>
    </w:p>
    <w:p w14:paraId="2388AC1D" w14:textId="6887F437" w:rsidR="00FD2F4E" w:rsidRPr="0017344D" w:rsidRDefault="0017344D" w:rsidP="0017344D">
      <w:pPr>
        <w:pStyle w:val="ListParagraph"/>
        <w:numPr>
          <w:ilvl w:val="1"/>
          <w:numId w:val="11"/>
        </w:num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FD2F4E" w:rsidRPr="0017344D">
        <w:rPr>
          <w:rFonts w:ascii="Times New Roman" w:hAnsi="Times New Roman"/>
          <w:sz w:val="24"/>
          <w:szCs w:val="24"/>
          <w:lang w:eastAsia="lt-LT"/>
        </w:rPr>
        <w:t>atsiskaitymo sistemų ataskaitomis;</w:t>
      </w:r>
    </w:p>
    <w:p w14:paraId="7FD78EBD" w14:textId="41CC081E" w:rsidR="00D34BC4" w:rsidRPr="0017344D" w:rsidRDefault="0017344D" w:rsidP="0017344D">
      <w:pPr>
        <w:pStyle w:val="ListParagraph"/>
        <w:numPr>
          <w:ilvl w:val="1"/>
          <w:numId w:val="11"/>
        </w:num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proofErr w:type="spellStart"/>
      <w:r>
        <w:rPr>
          <w:rFonts w:ascii="Times New Roman" w:hAnsi="Times New Roman"/>
          <w:sz w:val="24"/>
          <w:szCs w:val="24"/>
          <w:lang w:eastAsia="lt-LT"/>
        </w:rPr>
        <w:t>te</w:t>
      </w:r>
      <w:r w:rsidR="00D34BC4" w:rsidRPr="0017344D">
        <w:rPr>
          <w:rFonts w:ascii="Times New Roman" w:hAnsi="Times New Roman"/>
          <w:sz w:val="24"/>
          <w:szCs w:val="24"/>
          <w:lang w:eastAsia="lt-LT"/>
        </w:rPr>
        <w:t>lemetrinių</w:t>
      </w:r>
      <w:proofErr w:type="spellEnd"/>
      <w:r w:rsidR="00D34BC4" w:rsidRPr="0017344D">
        <w:rPr>
          <w:rFonts w:ascii="Times New Roman" w:hAnsi="Times New Roman"/>
          <w:sz w:val="24"/>
          <w:szCs w:val="24"/>
          <w:lang w:eastAsia="lt-LT"/>
        </w:rPr>
        <w:t xml:space="preserve"> įrenginių duomenimis, jeigu tokie įrenginiai yra įdiegti transporto priemonėje.</w:t>
      </w:r>
    </w:p>
    <w:p w14:paraId="115AB6BC" w14:textId="77777777" w:rsidR="0040030E" w:rsidRPr="0040030E" w:rsidRDefault="000E30A2" w:rsidP="0040030E">
      <w:pPr>
        <w:shd w:val="clear" w:color="auto" w:fill="FFFFFF"/>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62. </w:t>
      </w:r>
      <w:r w:rsidR="00623F9F" w:rsidRPr="00623F9F">
        <w:rPr>
          <w:rFonts w:ascii="Times New Roman" w:hAnsi="Times New Roman"/>
          <w:sz w:val="24"/>
          <w:szCs w:val="24"/>
          <w:lang w:eastAsia="lt-LT"/>
        </w:rPr>
        <w:t>Tarnybinių elektromobilių kontrolinė elektros energijos sunaudojimo norma nustatoma administracijos direktoriaus įsakymu. Ši norma taikoma tarnybinių elektromobilių naudojimo kontrolei, faktinių sąnaudų palyginimui ir neatitikimų analizei.</w:t>
      </w:r>
      <w:r w:rsidR="009162D9">
        <w:rPr>
          <w:rFonts w:ascii="Times New Roman" w:hAnsi="Times New Roman"/>
          <w:sz w:val="24"/>
          <w:szCs w:val="24"/>
          <w:lang w:eastAsia="lt-LT"/>
        </w:rPr>
        <w:t xml:space="preserve"> Ši norma</w:t>
      </w:r>
      <w:r w:rsidR="00D34BC4" w:rsidRPr="000E30A2">
        <w:rPr>
          <w:rFonts w:ascii="Times New Roman" w:hAnsi="Times New Roman"/>
          <w:sz w:val="24"/>
          <w:szCs w:val="24"/>
          <w:lang w:eastAsia="lt-LT"/>
        </w:rPr>
        <w:t xml:space="preserve"> nustatom</w:t>
      </w:r>
      <w:r w:rsidR="009162D9">
        <w:rPr>
          <w:rFonts w:ascii="Times New Roman" w:hAnsi="Times New Roman"/>
          <w:sz w:val="24"/>
          <w:szCs w:val="24"/>
          <w:lang w:eastAsia="lt-LT"/>
        </w:rPr>
        <w:t>a</w:t>
      </w:r>
      <w:r w:rsidR="00D34BC4" w:rsidRPr="000E30A2">
        <w:rPr>
          <w:rFonts w:ascii="Times New Roman" w:hAnsi="Times New Roman"/>
          <w:sz w:val="24"/>
          <w:szCs w:val="24"/>
          <w:lang w:eastAsia="lt-LT"/>
        </w:rPr>
        <w:t xml:space="preserve"> atsižvelgiant į</w:t>
      </w:r>
      <w:r w:rsidRPr="000E30A2">
        <w:rPr>
          <w:rFonts w:ascii="Times New Roman" w:hAnsi="Times New Roman"/>
          <w:sz w:val="24"/>
          <w:szCs w:val="24"/>
          <w:lang w:eastAsia="lt-LT"/>
        </w:rPr>
        <w:t xml:space="preserve"> </w:t>
      </w:r>
      <w:r w:rsidR="00D34BC4" w:rsidRPr="000E30A2">
        <w:rPr>
          <w:rFonts w:ascii="Times New Roman" w:hAnsi="Times New Roman"/>
          <w:sz w:val="24"/>
          <w:szCs w:val="24"/>
          <w:lang w:eastAsia="lt-LT"/>
        </w:rPr>
        <w:t>transporto priemonės gamintojo techninius duomenis</w:t>
      </w:r>
      <w:r w:rsidRPr="000E30A2">
        <w:rPr>
          <w:rFonts w:ascii="Times New Roman" w:hAnsi="Times New Roman"/>
          <w:sz w:val="24"/>
          <w:szCs w:val="24"/>
          <w:lang w:eastAsia="lt-LT"/>
        </w:rPr>
        <w:t xml:space="preserve">, </w:t>
      </w:r>
      <w:r w:rsidR="00D34BC4" w:rsidRPr="000E30A2">
        <w:rPr>
          <w:rFonts w:ascii="Times New Roman" w:hAnsi="Times New Roman"/>
          <w:sz w:val="24"/>
          <w:szCs w:val="24"/>
          <w:lang w:eastAsia="lt-LT"/>
        </w:rPr>
        <w:t>faktines eksploatavimo sąlygas</w:t>
      </w:r>
      <w:r w:rsidRPr="000E30A2">
        <w:rPr>
          <w:rFonts w:ascii="Times New Roman" w:hAnsi="Times New Roman"/>
          <w:sz w:val="24"/>
          <w:szCs w:val="24"/>
          <w:lang w:eastAsia="lt-LT"/>
        </w:rPr>
        <w:t xml:space="preserve">, </w:t>
      </w:r>
      <w:r w:rsidR="00D34BC4" w:rsidRPr="000E30A2">
        <w:rPr>
          <w:rFonts w:ascii="Times New Roman" w:hAnsi="Times New Roman"/>
          <w:sz w:val="24"/>
          <w:szCs w:val="24"/>
          <w:lang w:eastAsia="lt-LT"/>
        </w:rPr>
        <w:t>nuvažiuotą ridą ir naudojimo pobūdį.</w:t>
      </w:r>
      <w:r w:rsidR="0040030E">
        <w:rPr>
          <w:rFonts w:ascii="Times New Roman" w:hAnsi="Times New Roman"/>
          <w:sz w:val="24"/>
          <w:szCs w:val="24"/>
          <w:lang w:eastAsia="lt-LT"/>
        </w:rPr>
        <w:t xml:space="preserve"> </w:t>
      </w:r>
      <w:r w:rsidR="0040030E" w:rsidRPr="0040030E">
        <w:rPr>
          <w:rFonts w:ascii="Times New Roman" w:hAnsi="Times New Roman"/>
          <w:sz w:val="24"/>
          <w:szCs w:val="24"/>
          <w:lang w:eastAsia="lt-LT"/>
        </w:rPr>
        <w:t>Kontrolinė elektros energijos sunaudojimo norma (</w:t>
      </w:r>
      <w:proofErr w:type="spellStart"/>
      <w:r w:rsidR="0040030E" w:rsidRPr="0040030E">
        <w:rPr>
          <w:rFonts w:ascii="Times New Roman" w:hAnsi="Times New Roman"/>
          <w:sz w:val="24"/>
          <w:szCs w:val="24"/>
          <w:lang w:eastAsia="lt-LT"/>
        </w:rPr>
        <w:t>Wh</w:t>
      </w:r>
      <w:proofErr w:type="spellEnd"/>
      <w:r w:rsidR="0040030E" w:rsidRPr="0040030E">
        <w:rPr>
          <w:rFonts w:ascii="Times New Roman" w:hAnsi="Times New Roman"/>
          <w:sz w:val="24"/>
          <w:szCs w:val="24"/>
          <w:lang w:eastAsia="lt-LT"/>
        </w:rPr>
        <w:t>/km) nėra laikoma apskaitine ir nenaudojama elektros energijos nurašymui ar finansiniams atsiskaitymams. Elektros energijos apskaita vykdoma pagal faktiškai įkrautą elektros energijos kiekį (kWh).</w:t>
      </w:r>
    </w:p>
    <w:p w14:paraId="16F51562" w14:textId="30E298E3" w:rsidR="00D34BC4" w:rsidRPr="00D34BC4" w:rsidRDefault="000E30A2" w:rsidP="000E30A2">
      <w:pPr>
        <w:shd w:val="clear" w:color="auto" w:fill="FFFFFF"/>
        <w:tabs>
          <w:tab w:val="num" w:pos="720"/>
        </w:tabs>
        <w:spacing w:after="0" w:line="240" w:lineRule="auto"/>
        <w:jc w:val="both"/>
        <w:rPr>
          <w:rFonts w:ascii="Times New Roman" w:hAnsi="Times New Roman"/>
          <w:sz w:val="24"/>
          <w:szCs w:val="24"/>
          <w:lang w:eastAsia="lt-LT"/>
        </w:rPr>
      </w:pPr>
      <w:r w:rsidRPr="000E30A2">
        <w:rPr>
          <w:rFonts w:ascii="Times New Roman" w:hAnsi="Times New Roman"/>
          <w:sz w:val="24"/>
          <w:szCs w:val="24"/>
          <w:lang w:eastAsia="lt-LT"/>
        </w:rPr>
        <w:t xml:space="preserve">63. </w:t>
      </w:r>
      <w:r w:rsidR="00D34BC4" w:rsidRPr="00D34BC4">
        <w:rPr>
          <w:rFonts w:ascii="Times New Roman" w:hAnsi="Times New Roman"/>
          <w:sz w:val="24"/>
          <w:szCs w:val="24"/>
          <w:lang w:eastAsia="lt-LT"/>
        </w:rPr>
        <w:t>Darbuotojas, naudojantis tarnybinį elektromobilį, privalo</w:t>
      </w:r>
      <w:r w:rsidRPr="000E30A2">
        <w:rPr>
          <w:rFonts w:ascii="Times New Roman" w:hAnsi="Times New Roman"/>
          <w:sz w:val="24"/>
          <w:szCs w:val="24"/>
          <w:lang w:eastAsia="lt-LT"/>
        </w:rPr>
        <w:t xml:space="preserve"> </w:t>
      </w:r>
      <w:r w:rsidR="00D34BC4" w:rsidRPr="00D34BC4">
        <w:rPr>
          <w:rFonts w:ascii="Times New Roman" w:hAnsi="Times New Roman"/>
          <w:sz w:val="24"/>
          <w:szCs w:val="24"/>
          <w:lang w:eastAsia="lt-LT"/>
        </w:rPr>
        <w:t>užtikrinti saugų ir tinkamą elektromobilio įkrovimą</w:t>
      </w:r>
      <w:r w:rsidRPr="000E30A2">
        <w:rPr>
          <w:rFonts w:ascii="Times New Roman" w:hAnsi="Times New Roman"/>
          <w:sz w:val="24"/>
          <w:szCs w:val="24"/>
          <w:lang w:eastAsia="lt-LT"/>
        </w:rPr>
        <w:t xml:space="preserve">, </w:t>
      </w:r>
      <w:r w:rsidR="00D34BC4" w:rsidRPr="00D34BC4">
        <w:rPr>
          <w:rFonts w:ascii="Times New Roman" w:hAnsi="Times New Roman"/>
          <w:sz w:val="24"/>
          <w:szCs w:val="24"/>
          <w:lang w:eastAsia="lt-LT"/>
        </w:rPr>
        <w:t>naudoti tik techniškai tvarkingas ir tam skirtas įkrovimo priemones</w:t>
      </w:r>
      <w:r w:rsidRPr="000E30A2">
        <w:rPr>
          <w:rFonts w:ascii="Times New Roman" w:hAnsi="Times New Roman"/>
          <w:sz w:val="24"/>
          <w:szCs w:val="24"/>
          <w:lang w:eastAsia="lt-LT"/>
        </w:rPr>
        <w:t xml:space="preserve">, </w:t>
      </w:r>
      <w:r w:rsidR="00D34BC4" w:rsidRPr="00D34BC4">
        <w:rPr>
          <w:rFonts w:ascii="Times New Roman" w:hAnsi="Times New Roman"/>
          <w:sz w:val="24"/>
          <w:szCs w:val="24"/>
          <w:lang w:eastAsia="lt-LT"/>
        </w:rPr>
        <w:t>nedelsdamas pranešti atsakingam asmeniui apie elektromobilio, įkrovimo įrangos ar akumuliatoriaus gedimus ar veikimo sutrikimus.</w:t>
      </w:r>
    </w:p>
    <w:p w14:paraId="53420C9E" w14:textId="5278107A" w:rsidR="00D34BC4" w:rsidRPr="00D34BC4" w:rsidRDefault="000E30A2" w:rsidP="002B13B0">
      <w:pPr>
        <w:shd w:val="clear" w:color="auto" w:fill="FFFFFF"/>
        <w:spacing w:after="0" w:line="240" w:lineRule="auto"/>
        <w:jc w:val="both"/>
        <w:rPr>
          <w:rFonts w:ascii="Times New Roman" w:hAnsi="Times New Roman"/>
          <w:sz w:val="24"/>
          <w:szCs w:val="24"/>
          <w:lang w:eastAsia="lt-LT"/>
        </w:rPr>
      </w:pPr>
      <w:r w:rsidRPr="000E30A2">
        <w:rPr>
          <w:rFonts w:ascii="Times New Roman" w:hAnsi="Times New Roman"/>
          <w:sz w:val="24"/>
          <w:szCs w:val="24"/>
          <w:lang w:eastAsia="lt-LT"/>
        </w:rPr>
        <w:t xml:space="preserve">64. </w:t>
      </w:r>
      <w:r w:rsidR="00D34BC4" w:rsidRPr="00D34BC4">
        <w:rPr>
          <w:rFonts w:ascii="Times New Roman" w:hAnsi="Times New Roman"/>
          <w:sz w:val="24"/>
          <w:szCs w:val="24"/>
          <w:lang w:eastAsia="lt-LT"/>
        </w:rPr>
        <w:t>Tarnybinių elektromobilių įkrovimo, elektros energijos apskaitos ir kontrolės tvarką vykdo Bendrojo skyriaus specialistas (seniūnijose – seniūnijos seniūnas arba jo įgaliotas asmuo).</w:t>
      </w:r>
    </w:p>
    <w:p w14:paraId="5D3AA473" w14:textId="27EAF632" w:rsidR="00D34BC4" w:rsidRPr="000E30A2" w:rsidRDefault="00D34BC4" w:rsidP="00726BBC">
      <w:pPr>
        <w:shd w:val="clear" w:color="auto" w:fill="FFFFFF"/>
        <w:spacing w:after="0" w:line="240" w:lineRule="auto"/>
        <w:jc w:val="both"/>
        <w:rPr>
          <w:rFonts w:ascii="Times New Roman" w:hAnsi="Times New Roman"/>
          <w:sz w:val="24"/>
          <w:szCs w:val="24"/>
          <w:lang w:eastAsia="lt-LT"/>
        </w:rPr>
      </w:pPr>
    </w:p>
    <w:p w14:paraId="2230BD05" w14:textId="66280867" w:rsidR="00070C90" w:rsidRPr="0030750B" w:rsidRDefault="0025588C" w:rsidP="004D1086">
      <w:pPr>
        <w:shd w:val="clear" w:color="auto" w:fill="FFFFFF"/>
        <w:spacing w:after="0" w:line="240" w:lineRule="auto"/>
        <w:jc w:val="center"/>
        <w:rPr>
          <w:rFonts w:ascii="Times New Roman" w:hAnsi="Times New Roman"/>
          <w:sz w:val="24"/>
          <w:szCs w:val="24"/>
          <w:lang w:eastAsia="lt-LT"/>
        </w:rPr>
      </w:pPr>
      <w:r>
        <w:rPr>
          <w:rFonts w:ascii="Times New Roman" w:hAnsi="Times New Roman"/>
          <w:b/>
          <w:bCs/>
          <w:sz w:val="24"/>
          <w:szCs w:val="24"/>
          <w:lang w:eastAsia="lt-LT"/>
        </w:rPr>
        <w:t>IX</w:t>
      </w:r>
      <w:r w:rsidR="00070C90" w:rsidRPr="0030750B">
        <w:rPr>
          <w:rFonts w:ascii="Times New Roman" w:hAnsi="Times New Roman"/>
          <w:b/>
          <w:bCs/>
          <w:sz w:val="24"/>
          <w:szCs w:val="24"/>
          <w:lang w:eastAsia="lt-LT"/>
        </w:rPr>
        <w:t xml:space="preserve"> SKYRIUS</w:t>
      </w:r>
    </w:p>
    <w:p w14:paraId="42D03AF0" w14:textId="77777777" w:rsidR="00070C90" w:rsidRPr="0030750B" w:rsidRDefault="00070C90" w:rsidP="004D1086">
      <w:pPr>
        <w:shd w:val="clear" w:color="auto" w:fill="FFFFFF"/>
        <w:spacing w:after="0" w:line="240" w:lineRule="auto"/>
        <w:jc w:val="center"/>
        <w:rPr>
          <w:rFonts w:ascii="Times New Roman" w:hAnsi="Times New Roman"/>
          <w:b/>
          <w:bCs/>
          <w:sz w:val="24"/>
          <w:szCs w:val="24"/>
          <w:lang w:eastAsia="lt-LT"/>
        </w:rPr>
      </w:pPr>
      <w:r w:rsidRPr="0030750B">
        <w:rPr>
          <w:rFonts w:ascii="Times New Roman" w:hAnsi="Times New Roman"/>
          <w:b/>
          <w:bCs/>
          <w:sz w:val="24"/>
          <w:szCs w:val="24"/>
          <w:lang w:eastAsia="lt-LT"/>
        </w:rPr>
        <w:t>BAIGIAMOSIOS NUOSTATOS</w:t>
      </w:r>
    </w:p>
    <w:p w14:paraId="0F22BAFD" w14:textId="77777777" w:rsidR="00280AAE" w:rsidRPr="0030750B" w:rsidRDefault="00280AAE" w:rsidP="00E85205">
      <w:pPr>
        <w:shd w:val="clear" w:color="auto" w:fill="FFFFFF"/>
        <w:spacing w:after="0" w:line="240" w:lineRule="auto"/>
        <w:rPr>
          <w:rFonts w:ascii="Times New Roman" w:hAnsi="Times New Roman"/>
          <w:b/>
          <w:bCs/>
          <w:sz w:val="24"/>
          <w:szCs w:val="24"/>
          <w:lang w:eastAsia="lt-LT"/>
        </w:rPr>
      </w:pPr>
    </w:p>
    <w:p w14:paraId="2FF0393F" w14:textId="6D2F1AB7" w:rsidR="004D1086" w:rsidRPr="0030750B" w:rsidRDefault="000E30A2" w:rsidP="004D108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65</w:t>
      </w:r>
      <w:r w:rsidR="00280AAE" w:rsidRPr="0030750B">
        <w:rPr>
          <w:rFonts w:ascii="Times New Roman" w:hAnsi="Times New Roman"/>
          <w:sz w:val="24"/>
          <w:szCs w:val="24"/>
          <w:lang w:eastAsia="lt-LT"/>
        </w:rPr>
        <w:t>. Tarnybinių lengvųjų automobilių naudojimas organizuojamas šiose Taisyklėse nustatyta tvarka.</w:t>
      </w:r>
    </w:p>
    <w:p w14:paraId="2360F329" w14:textId="283C5564" w:rsidR="0020071A" w:rsidRPr="00E12ECB" w:rsidRDefault="000E30A2" w:rsidP="0020071A">
      <w:pPr>
        <w:spacing w:after="0" w:line="240" w:lineRule="auto"/>
        <w:jc w:val="both"/>
        <w:rPr>
          <w:rFonts w:ascii="Times New Roman" w:hAnsi="Times New Roman"/>
          <w:strike/>
          <w:color w:val="EE0000"/>
          <w:sz w:val="24"/>
          <w:szCs w:val="24"/>
          <w:lang w:eastAsia="lt-LT"/>
        </w:rPr>
      </w:pPr>
      <w:r>
        <w:rPr>
          <w:rFonts w:ascii="Times New Roman" w:hAnsi="Times New Roman"/>
          <w:sz w:val="24"/>
          <w:szCs w:val="24"/>
        </w:rPr>
        <w:t>66</w:t>
      </w:r>
      <w:r w:rsidR="00280AAE" w:rsidRPr="0030750B">
        <w:rPr>
          <w:rFonts w:ascii="Times New Roman" w:hAnsi="Times New Roman"/>
          <w:sz w:val="24"/>
          <w:szCs w:val="24"/>
        </w:rPr>
        <w:t xml:space="preserve">. Darbuotojai </w:t>
      </w:r>
      <w:r w:rsidR="0020071A" w:rsidRPr="00CA5D0A">
        <w:rPr>
          <w:rFonts w:ascii="Times New Roman" w:hAnsi="Times New Roman"/>
          <w:sz w:val="24"/>
          <w:szCs w:val="24"/>
        </w:rPr>
        <w:t>su Taisyklėmis yra supažindinami.</w:t>
      </w:r>
    </w:p>
    <w:p w14:paraId="7FEBD41A" w14:textId="207BBC2B" w:rsidR="004D1086" w:rsidRPr="0030750B" w:rsidRDefault="004D1086" w:rsidP="004D1086">
      <w:pPr>
        <w:spacing w:after="0" w:line="240" w:lineRule="auto"/>
        <w:jc w:val="both"/>
        <w:rPr>
          <w:rFonts w:ascii="Times New Roman" w:hAnsi="Times New Roman"/>
          <w:sz w:val="24"/>
          <w:szCs w:val="24"/>
          <w:lang w:eastAsia="lt-LT"/>
        </w:rPr>
      </w:pPr>
      <w:r w:rsidRPr="0030750B">
        <w:rPr>
          <w:rFonts w:ascii="Times New Roman" w:hAnsi="Times New Roman"/>
          <w:sz w:val="24"/>
          <w:szCs w:val="24"/>
          <w:lang w:eastAsia="lt-LT"/>
        </w:rPr>
        <w:t>6</w:t>
      </w:r>
      <w:r w:rsidR="000E30A2">
        <w:rPr>
          <w:rFonts w:ascii="Times New Roman" w:hAnsi="Times New Roman"/>
          <w:sz w:val="24"/>
          <w:szCs w:val="24"/>
          <w:lang w:eastAsia="lt-LT"/>
        </w:rPr>
        <w:t>7</w:t>
      </w:r>
      <w:r w:rsidR="00280AAE" w:rsidRPr="0030750B">
        <w:rPr>
          <w:rFonts w:ascii="Times New Roman" w:hAnsi="Times New Roman"/>
          <w:sz w:val="24"/>
          <w:szCs w:val="24"/>
          <w:lang w:eastAsia="lt-LT"/>
        </w:rPr>
        <w:t xml:space="preserve">. Tarnybinių automobilių naudojimo tarnybos reikmėms sąrašas skelbiamas savivaldybės interneto svetainėje </w:t>
      </w:r>
      <w:hyperlink r:id="rId8" w:history="1">
        <w:r w:rsidRPr="0030750B">
          <w:rPr>
            <w:rStyle w:val="Hyperlink"/>
            <w:rFonts w:ascii="Times New Roman" w:hAnsi="Times New Roman"/>
            <w:color w:val="auto"/>
            <w:sz w:val="24"/>
            <w:szCs w:val="24"/>
            <w:u w:val="none"/>
            <w:lang w:eastAsia="lt-LT"/>
          </w:rPr>
          <w:t>www.kedainiai.lt</w:t>
        </w:r>
      </w:hyperlink>
    </w:p>
    <w:p w14:paraId="4EAFD49D" w14:textId="6C130899" w:rsidR="00280AAE" w:rsidRDefault="00E461AB" w:rsidP="004D1086">
      <w:pPr>
        <w:spacing w:after="0" w:line="240" w:lineRule="auto"/>
        <w:jc w:val="both"/>
        <w:rPr>
          <w:rFonts w:ascii="Times New Roman" w:hAnsi="Times New Roman"/>
          <w:sz w:val="24"/>
          <w:szCs w:val="24"/>
          <w:lang w:eastAsia="lt-LT"/>
        </w:rPr>
      </w:pPr>
      <w:r w:rsidRPr="0030750B">
        <w:rPr>
          <w:rFonts w:ascii="Times New Roman" w:hAnsi="Times New Roman"/>
          <w:sz w:val="24"/>
          <w:szCs w:val="24"/>
          <w:lang w:eastAsia="lt-LT"/>
        </w:rPr>
        <w:t>6</w:t>
      </w:r>
      <w:r w:rsidR="000E30A2">
        <w:rPr>
          <w:rFonts w:ascii="Times New Roman" w:hAnsi="Times New Roman"/>
          <w:sz w:val="24"/>
          <w:szCs w:val="24"/>
          <w:lang w:eastAsia="lt-LT"/>
        </w:rPr>
        <w:t>8</w:t>
      </w:r>
      <w:r w:rsidR="00280AAE" w:rsidRPr="0030750B">
        <w:rPr>
          <w:rFonts w:ascii="Times New Roman" w:hAnsi="Times New Roman"/>
          <w:sz w:val="24"/>
          <w:szCs w:val="24"/>
          <w:lang w:eastAsia="lt-LT"/>
        </w:rPr>
        <w:t xml:space="preserve">. </w:t>
      </w:r>
      <w:r w:rsidR="00570236" w:rsidRPr="0030750B">
        <w:rPr>
          <w:rFonts w:ascii="Times New Roman" w:hAnsi="Times New Roman"/>
          <w:sz w:val="24"/>
          <w:szCs w:val="24"/>
          <w:lang w:eastAsia="lt-LT"/>
        </w:rPr>
        <w:t>Darbuotojai, pažeidę šių Taisyklių reikalavimus, atsako teisės aktų nustatyta tvarka.</w:t>
      </w:r>
    </w:p>
    <w:p w14:paraId="7DF6172D" w14:textId="6B617E3C" w:rsidR="001C57F5" w:rsidRPr="001C57F5" w:rsidRDefault="001C57F5" w:rsidP="001C57F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69. </w:t>
      </w:r>
      <w:r w:rsidRPr="001C57F5">
        <w:rPr>
          <w:rFonts w:ascii="Times New Roman" w:hAnsi="Times New Roman"/>
          <w:sz w:val="24"/>
          <w:szCs w:val="24"/>
          <w:lang w:eastAsia="lt-LT"/>
        </w:rPr>
        <w:t xml:space="preserve">Darbuotojas atsako už tarnybinio </w:t>
      </w:r>
      <w:r w:rsidR="00E56588">
        <w:rPr>
          <w:rFonts w:ascii="Times New Roman" w:hAnsi="Times New Roman"/>
          <w:sz w:val="24"/>
          <w:szCs w:val="24"/>
          <w:lang w:eastAsia="lt-LT"/>
        </w:rPr>
        <w:t xml:space="preserve">automobilio </w:t>
      </w:r>
      <w:r w:rsidRPr="001C57F5">
        <w:rPr>
          <w:rFonts w:ascii="Times New Roman" w:hAnsi="Times New Roman"/>
          <w:sz w:val="24"/>
          <w:szCs w:val="24"/>
          <w:lang w:eastAsia="lt-LT"/>
        </w:rPr>
        <w:t xml:space="preserve">naudojimą. Bendrojo skyriaus specialistas atsako už duomenų analizę ir kontrolę. </w:t>
      </w:r>
    </w:p>
    <w:p w14:paraId="488C45AE" w14:textId="300A57DC" w:rsidR="000732C9" w:rsidRPr="00E85205" w:rsidRDefault="001C57F5" w:rsidP="00993A00">
      <w:pPr>
        <w:shd w:val="clear" w:color="auto" w:fill="FFFFFF"/>
        <w:tabs>
          <w:tab w:val="left" w:pos="-1701"/>
        </w:tabs>
        <w:spacing w:after="0" w:line="240" w:lineRule="auto"/>
        <w:jc w:val="both"/>
        <w:rPr>
          <w:rFonts w:ascii="Times New Roman" w:hAnsi="Times New Roman"/>
          <w:sz w:val="24"/>
          <w:szCs w:val="24"/>
        </w:rPr>
      </w:pPr>
      <w:r>
        <w:rPr>
          <w:rFonts w:ascii="Times New Roman" w:hAnsi="Times New Roman"/>
          <w:sz w:val="24"/>
          <w:szCs w:val="24"/>
          <w:lang w:eastAsia="lt-LT"/>
        </w:rPr>
        <w:t>70</w:t>
      </w:r>
      <w:r w:rsidR="00570236" w:rsidRPr="0030750B">
        <w:rPr>
          <w:rFonts w:ascii="Times New Roman" w:hAnsi="Times New Roman"/>
          <w:sz w:val="24"/>
          <w:szCs w:val="24"/>
          <w:lang w:eastAsia="lt-LT"/>
        </w:rPr>
        <w:t xml:space="preserve">. </w:t>
      </w:r>
      <w:r w:rsidR="00570236" w:rsidRPr="0030750B">
        <w:rPr>
          <w:rFonts w:ascii="Times New Roman" w:hAnsi="Times New Roman"/>
          <w:sz w:val="24"/>
          <w:szCs w:val="24"/>
        </w:rPr>
        <w:t>Darbuotojai, padarę žalą tarnybiniam lengvajam automobiliui ar kitai transporto priemonei, kitam turtui ar asmeniui, žalą atlygina teisės aktų nustatyta tvarka.</w:t>
      </w:r>
      <w:r w:rsidR="00570236" w:rsidRPr="004D1086">
        <w:rPr>
          <w:rFonts w:ascii="Times New Roman" w:hAnsi="Times New Roman"/>
          <w:sz w:val="24"/>
          <w:szCs w:val="24"/>
        </w:rPr>
        <w:t xml:space="preserve"> </w:t>
      </w:r>
    </w:p>
    <w:sectPr w:rsidR="000732C9" w:rsidRPr="00E85205" w:rsidSect="000732C9">
      <w:pgSz w:w="11906" w:h="16838"/>
      <w:pgMar w:top="1134" w:right="567"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AEDB82"/>
    <w:lvl w:ilvl="0">
      <w:start w:val="1"/>
      <w:numFmt w:val="decimal"/>
      <w:pStyle w:val="ListNumber"/>
      <w:lvlText w:val="%1."/>
      <w:lvlJc w:val="left"/>
      <w:pPr>
        <w:tabs>
          <w:tab w:val="num" w:pos="360"/>
        </w:tabs>
        <w:ind w:left="360" w:hanging="360"/>
      </w:pPr>
    </w:lvl>
  </w:abstractNum>
  <w:abstractNum w:abstractNumId="1" w15:restartNumberingAfterBreak="0">
    <w:nsid w:val="16420589"/>
    <w:multiLevelType w:val="multilevel"/>
    <w:tmpl w:val="0F24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A69C1"/>
    <w:multiLevelType w:val="hybridMultilevel"/>
    <w:tmpl w:val="62606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6D33A7"/>
    <w:multiLevelType w:val="multilevel"/>
    <w:tmpl w:val="9824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5102A"/>
    <w:multiLevelType w:val="multilevel"/>
    <w:tmpl w:val="A04626E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A627DA"/>
    <w:multiLevelType w:val="multilevel"/>
    <w:tmpl w:val="035894A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483FFC"/>
    <w:multiLevelType w:val="multilevel"/>
    <w:tmpl w:val="AB3E139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6095B"/>
    <w:multiLevelType w:val="multilevel"/>
    <w:tmpl w:val="5022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D73FE"/>
    <w:multiLevelType w:val="multilevel"/>
    <w:tmpl w:val="3FAA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603627">
    <w:abstractNumId w:val="2"/>
  </w:num>
  <w:num w:numId="2" w16cid:durableId="1748377299">
    <w:abstractNumId w:val="0"/>
  </w:num>
  <w:num w:numId="3" w16cid:durableId="1450314505">
    <w:abstractNumId w:val="0"/>
  </w:num>
  <w:num w:numId="4" w16cid:durableId="819880376">
    <w:abstractNumId w:val="0"/>
  </w:num>
  <w:num w:numId="5" w16cid:durableId="1318918043">
    <w:abstractNumId w:val="4"/>
  </w:num>
  <w:num w:numId="6" w16cid:durableId="2052462312">
    <w:abstractNumId w:val="6"/>
  </w:num>
  <w:num w:numId="7" w16cid:durableId="800146943">
    <w:abstractNumId w:val="3"/>
  </w:num>
  <w:num w:numId="8" w16cid:durableId="1896819123">
    <w:abstractNumId w:val="1"/>
  </w:num>
  <w:num w:numId="9" w16cid:durableId="665137081">
    <w:abstractNumId w:val="7"/>
  </w:num>
  <w:num w:numId="10" w16cid:durableId="431439760">
    <w:abstractNumId w:val="8"/>
  </w:num>
  <w:num w:numId="11" w16cid:durableId="181551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90"/>
    <w:rsid w:val="000015BB"/>
    <w:rsid w:val="000030B8"/>
    <w:rsid w:val="0001717B"/>
    <w:rsid w:val="00017C66"/>
    <w:rsid w:val="000254E9"/>
    <w:rsid w:val="00027845"/>
    <w:rsid w:val="000313AB"/>
    <w:rsid w:val="000337B8"/>
    <w:rsid w:val="000422FE"/>
    <w:rsid w:val="00043F6D"/>
    <w:rsid w:val="00044CAA"/>
    <w:rsid w:val="00070C90"/>
    <w:rsid w:val="000727CE"/>
    <w:rsid w:val="00072C26"/>
    <w:rsid w:val="000732C9"/>
    <w:rsid w:val="000748D5"/>
    <w:rsid w:val="000750D8"/>
    <w:rsid w:val="000760C1"/>
    <w:rsid w:val="0008797B"/>
    <w:rsid w:val="0008798D"/>
    <w:rsid w:val="00090E41"/>
    <w:rsid w:val="000919AE"/>
    <w:rsid w:val="00091B45"/>
    <w:rsid w:val="000977B8"/>
    <w:rsid w:val="000A1104"/>
    <w:rsid w:val="000B0224"/>
    <w:rsid w:val="000B224D"/>
    <w:rsid w:val="000D18D1"/>
    <w:rsid w:val="000D32A7"/>
    <w:rsid w:val="000D4BF9"/>
    <w:rsid w:val="000E13F5"/>
    <w:rsid w:val="000E30A2"/>
    <w:rsid w:val="000E74A0"/>
    <w:rsid w:val="000F1401"/>
    <w:rsid w:val="001153F2"/>
    <w:rsid w:val="0011699C"/>
    <w:rsid w:val="001210C0"/>
    <w:rsid w:val="0012225B"/>
    <w:rsid w:val="0012400F"/>
    <w:rsid w:val="0012737C"/>
    <w:rsid w:val="0012742C"/>
    <w:rsid w:val="00136436"/>
    <w:rsid w:val="0014069E"/>
    <w:rsid w:val="00141B2D"/>
    <w:rsid w:val="00153327"/>
    <w:rsid w:val="001579F0"/>
    <w:rsid w:val="001632A9"/>
    <w:rsid w:val="001634DE"/>
    <w:rsid w:val="00171064"/>
    <w:rsid w:val="0017344D"/>
    <w:rsid w:val="00197CA7"/>
    <w:rsid w:val="001A3891"/>
    <w:rsid w:val="001A3B17"/>
    <w:rsid w:val="001A5891"/>
    <w:rsid w:val="001A76F7"/>
    <w:rsid w:val="001B1A5E"/>
    <w:rsid w:val="001B6E7A"/>
    <w:rsid w:val="001B6FA5"/>
    <w:rsid w:val="001C170E"/>
    <w:rsid w:val="001C257F"/>
    <w:rsid w:val="001C2956"/>
    <w:rsid w:val="001C3792"/>
    <w:rsid w:val="001C57F5"/>
    <w:rsid w:val="001D1E5D"/>
    <w:rsid w:val="001D31FE"/>
    <w:rsid w:val="001D6149"/>
    <w:rsid w:val="001E3044"/>
    <w:rsid w:val="001F299E"/>
    <w:rsid w:val="001F3FC5"/>
    <w:rsid w:val="0020071A"/>
    <w:rsid w:val="002041F5"/>
    <w:rsid w:val="002102DB"/>
    <w:rsid w:val="002214B1"/>
    <w:rsid w:val="002268D5"/>
    <w:rsid w:val="002430F8"/>
    <w:rsid w:val="0025588C"/>
    <w:rsid w:val="002568EA"/>
    <w:rsid w:val="002613CC"/>
    <w:rsid w:val="002615F3"/>
    <w:rsid w:val="002713E6"/>
    <w:rsid w:val="00277DF2"/>
    <w:rsid w:val="002807A0"/>
    <w:rsid w:val="00280AAE"/>
    <w:rsid w:val="00280E46"/>
    <w:rsid w:val="0028390A"/>
    <w:rsid w:val="00283B09"/>
    <w:rsid w:val="002857D7"/>
    <w:rsid w:val="00292700"/>
    <w:rsid w:val="002953D5"/>
    <w:rsid w:val="00297AD5"/>
    <w:rsid w:val="002A6009"/>
    <w:rsid w:val="002A6739"/>
    <w:rsid w:val="002B13B0"/>
    <w:rsid w:val="002B666D"/>
    <w:rsid w:val="002C1452"/>
    <w:rsid w:val="002C45E6"/>
    <w:rsid w:val="002C64FE"/>
    <w:rsid w:val="002C6C1B"/>
    <w:rsid w:val="002D75BF"/>
    <w:rsid w:val="002E328D"/>
    <w:rsid w:val="002F0F8A"/>
    <w:rsid w:val="002F33E4"/>
    <w:rsid w:val="002F426B"/>
    <w:rsid w:val="003055BD"/>
    <w:rsid w:val="00306205"/>
    <w:rsid w:val="0030750B"/>
    <w:rsid w:val="003211DB"/>
    <w:rsid w:val="00324936"/>
    <w:rsid w:val="00333496"/>
    <w:rsid w:val="0033650B"/>
    <w:rsid w:val="00342CC8"/>
    <w:rsid w:val="00351FC1"/>
    <w:rsid w:val="003552FC"/>
    <w:rsid w:val="00355790"/>
    <w:rsid w:val="003640B3"/>
    <w:rsid w:val="00371A15"/>
    <w:rsid w:val="00380F43"/>
    <w:rsid w:val="003860F4"/>
    <w:rsid w:val="0038691A"/>
    <w:rsid w:val="0039762E"/>
    <w:rsid w:val="003A1479"/>
    <w:rsid w:val="003A2EBF"/>
    <w:rsid w:val="003A7876"/>
    <w:rsid w:val="003A7F89"/>
    <w:rsid w:val="003B1DD2"/>
    <w:rsid w:val="003C13D1"/>
    <w:rsid w:val="003C2AF9"/>
    <w:rsid w:val="003C49F0"/>
    <w:rsid w:val="003D5A1A"/>
    <w:rsid w:val="003E0998"/>
    <w:rsid w:val="003E5B11"/>
    <w:rsid w:val="003E5F1D"/>
    <w:rsid w:val="003E74CC"/>
    <w:rsid w:val="003F5EF2"/>
    <w:rsid w:val="0040030E"/>
    <w:rsid w:val="00405C62"/>
    <w:rsid w:val="004162EE"/>
    <w:rsid w:val="00417838"/>
    <w:rsid w:val="00421867"/>
    <w:rsid w:val="004502D9"/>
    <w:rsid w:val="0045161C"/>
    <w:rsid w:val="00452E80"/>
    <w:rsid w:val="004552B5"/>
    <w:rsid w:val="00463B0C"/>
    <w:rsid w:val="00470AA6"/>
    <w:rsid w:val="00474355"/>
    <w:rsid w:val="00475506"/>
    <w:rsid w:val="00477D50"/>
    <w:rsid w:val="004805BC"/>
    <w:rsid w:val="004818B6"/>
    <w:rsid w:val="00484C4F"/>
    <w:rsid w:val="004918F0"/>
    <w:rsid w:val="00493F00"/>
    <w:rsid w:val="004943B4"/>
    <w:rsid w:val="004A4D4F"/>
    <w:rsid w:val="004A582E"/>
    <w:rsid w:val="004A6D08"/>
    <w:rsid w:val="004B14DB"/>
    <w:rsid w:val="004B384B"/>
    <w:rsid w:val="004B445D"/>
    <w:rsid w:val="004B54B3"/>
    <w:rsid w:val="004C3912"/>
    <w:rsid w:val="004C4FF7"/>
    <w:rsid w:val="004C54E7"/>
    <w:rsid w:val="004C6DB7"/>
    <w:rsid w:val="004D1086"/>
    <w:rsid w:val="004D2D0E"/>
    <w:rsid w:val="004E137E"/>
    <w:rsid w:val="004E1E50"/>
    <w:rsid w:val="004F62BC"/>
    <w:rsid w:val="00501541"/>
    <w:rsid w:val="00512B81"/>
    <w:rsid w:val="00514E58"/>
    <w:rsid w:val="0052428E"/>
    <w:rsid w:val="0053122E"/>
    <w:rsid w:val="005406D9"/>
    <w:rsid w:val="00540F71"/>
    <w:rsid w:val="0054132D"/>
    <w:rsid w:val="00546D54"/>
    <w:rsid w:val="00547057"/>
    <w:rsid w:val="005475F4"/>
    <w:rsid w:val="005501CA"/>
    <w:rsid w:val="00560DC5"/>
    <w:rsid w:val="00560E13"/>
    <w:rsid w:val="00561F4F"/>
    <w:rsid w:val="005625DE"/>
    <w:rsid w:val="00570236"/>
    <w:rsid w:val="005702A6"/>
    <w:rsid w:val="0057416C"/>
    <w:rsid w:val="00580B36"/>
    <w:rsid w:val="00584E11"/>
    <w:rsid w:val="005856C1"/>
    <w:rsid w:val="00587746"/>
    <w:rsid w:val="00592FA2"/>
    <w:rsid w:val="005930CC"/>
    <w:rsid w:val="00593205"/>
    <w:rsid w:val="00594282"/>
    <w:rsid w:val="00594F7E"/>
    <w:rsid w:val="005A0AD9"/>
    <w:rsid w:val="005A16F1"/>
    <w:rsid w:val="005B479B"/>
    <w:rsid w:val="005C0478"/>
    <w:rsid w:val="005E11A1"/>
    <w:rsid w:val="005E135C"/>
    <w:rsid w:val="005E1A2E"/>
    <w:rsid w:val="005E4A4F"/>
    <w:rsid w:val="005F0478"/>
    <w:rsid w:val="00603E78"/>
    <w:rsid w:val="00605819"/>
    <w:rsid w:val="00613D18"/>
    <w:rsid w:val="0061415A"/>
    <w:rsid w:val="00617956"/>
    <w:rsid w:val="00623F9F"/>
    <w:rsid w:val="00624092"/>
    <w:rsid w:val="00624A31"/>
    <w:rsid w:val="00630DC6"/>
    <w:rsid w:val="00635737"/>
    <w:rsid w:val="00636C3E"/>
    <w:rsid w:val="006475B5"/>
    <w:rsid w:val="00652599"/>
    <w:rsid w:val="00664B3F"/>
    <w:rsid w:val="006678CF"/>
    <w:rsid w:val="006744AD"/>
    <w:rsid w:val="00674CBA"/>
    <w:rsid w:val="0067505F"/>
    <w:rsid w:val="00680FC2"/>
    <w:rsid w:val="00682505"/>
    <w:rsid w:val="00686279"/>
    <w:rsid w:val="00687A22"/>
    <w:rsid w:val="006A0039"/>
    <w:rsid w:val="006A560D"/>
    <w:rsid w:val="006A5D05"/>
    <w:rsid w:val="006B1E26"/>
    <w:rsid w:val="006B27B5"/>
    <w:rsid w:val="006B6EF0"/>
    <w:rsid w:val="006C21C2"/>
    <w:rsid w:val="006C5188"/>
    <w:rsid w:val="006C6623"/>
    <w:rsid w:val="006D09D1"/>
    <w:rsid w:val="006D2995"/>
    <w:rsid w:val="006E0115"/>
    <w:rsid w:val="006E2FF6"/>
    <w:rsid w:val="006E324C"/>
    <w:rsid w:val="006E6852"/>
    <w:rsid w:val="006E68E3"/>
    <w:rsid w:val="006F06C4"/>
    <w:rsid w:val="006F29FC"/>
    <w:rsid w:val="006F44D7"/>
    <w:rsid w:val="00700116"/>
    <w:rsid w:val="00701B83"/>
    <w:rsid w:val="00702B0A"/>
    <w:rsid w:val="00706BE5"/>
    <w:rsid w:val="0072100C"/>
    <w:rsid w:val="00721138"/>
    <w:rsid w:val="00726BBC"/>
    <w:rsid w:val="007279F7"/>
    <w:rsid w:val="007459DC"/>
    <w:rsid w:val="00745D68"/>
    <w:rsid w:val="00746968"/>
    <w:rsid w:val="00746A11"/>
    <w:rsid w:val="007509FB"/>
    <w:rsid w:val="00753EFA"/>
    <w:rsid w:val="00754906"/>
    <w:rsid w:val="00757223"/>
    <w:rsid w:val="00760465"/>
    <w:rsid w:val="00762156"/>
    <w:rsid w:val="0076339E"/>
    <w:rsid w:val="007770FA"/>
    <w:rsid w:val="00782E0D"/>
    <w:rsid w:val="007974D6"/>
    <w:rsid w:val="00797BF6"/>
    <w:rsid w:val="007A2844"/>
    <w:rsid w:val="007A3720"/>
    <w:rsid w:val="007A3A8E"/>
    <w:rsid w:val="007C3A1C"/>
    <w:rsid w:val="007C7290"/>
    <w:rsid w:val="007D2826"/>
    <w:rsid w:val="007D2AA2"/>
    <w:rsid w:val="007D4403"/>
    <w:rsid w:val="007E01A7"/>
    <w:rsid w:val="007E05D2"/>
    <w:rsid w:val="007E42CB"/>
    <w:rsid w:val="007F23BB"/>
    <w:rsid w:val="007F5438"/>
    <w:rsid w:val="007F6D63"/>
    <w:rsid w:val="00807530"/>
    <w:rsid w:val="00813B75"/>
    <w:rsid w:val="00813C76"/>
    <w:rsid w:val="008143D0"/>
    <w:rsid w:val="00816323"/>
    <w:rsid w:val="00816D91"/>
    <w:rsid w:val="008170E8"/>
    <w:rsid w:val="008263B2"/>
    <w:rsid w:val="0083475C"/>
    <w:rsid w:val="00842669"/>
    <w:rsid w:val="00851047"/>
    <w:rsid w:val="0085431F"/>
    <w:rsid w:val="00862E7F"/>
    <w:rsid w:val="00865C88"/>
    <w:rsid w:val="00870DEC"/>
    <w:rsid w:val="00890A8A"/>
    <w:rsid w:val="008B261F"/>
    <w:rsid w:val="008B2785"/>
    <w:rsid w:val="008B7454"/>
    <w:rsid w:val="008C383A"/>
    <w:rsid w:val="008D0946"/>
    <w:rsid w:val="008D1048"/>
    <w:rsid w:val="008D1AD1"/>
    <w:rsid w:val="008D1DD2"/>
    <w:rsid w:val="008D7748"/>
    <w:rsid w:val="008D7BCD"/>
    <w:rsid w:val="008E14D7"/>
    <w:rsid w:val="008E6594"/>
    <w:rsid w:val="008F7539"/>
    <w:rsid w:val="009025CA"/>
    <w:rsid w:val="00904156"/>
    <w:rsid w:val="00911B44"/>
    <w:rsid w:val="0091425C"/>
    <w:rsid w:val="009159F7"/>
    <w:rsid w:val="009162D9"/>
    <w:rsid w:val="00920532"/>
    <w:rsid w:val="009219F4"/>
    <w:rsid w:val="00921A48"/>
    <w:rsid w:val="00922D0D"/>
    <w:rsid w:val="009278F1"/>
    <w:rsid w:val="009374C4"/>
    <w:rsid w:val="00953E99"/>
    <w:rsid w:val="0095510A"/>
    <w:rsid w:val="009651AD"/>
    <w:rsid w:val="009716FC"/>
    <w:rsid w:val="00986F36"/>
    <w:rsid w:val="00987127"/>
    <w:rsid w:val="00987213"/>
    <w:rsid w:val="009931FA"/>
    <w:rsid w:val="00993A00"/>
    <w:rsid w:val="00995FB7"/>
    <w:rsid w:val="009B07C8"/>
    <w:rsid w:val="009B4F8D"/>
    <w:rsid w:val="009B65CA"/>
    <w:rsid w:val="009D76FD"/>
    <w:rsid w:val="009E1519"/>
    <w:rsid w:val="009E2FD5"/>
    <w:rsid w:val="009E33C7"/>
    <w:rsid w:val="009E5635"/>
    <w:rsid w:val="009E5E48"/>
    <w:rsid w:val="009F2955"/>
    <w:rsid w:val="009F35C1"/>
    <w:rsid w:val="009F4543"/>
    <w:rsid w:val="009F5606"/>
    <w:rsid w:val="009F6763"/>
    <w:rsid w:val="00A00C4F"/>
    <w:rsid w:val="00A018D4"/>
    <w:rsid w:val="00A02CA0"/>
    <w:rsid w:val="00A035A5"/>
    <w:rsid w:val="00A1042A"/>
    <w:rsid w:val="00A22F11"/>
    <w:rsid w:val="00A36DB8"/>
    <w:rsid w:val="00A52FFB"/>
    <w:rsid w:val="00A6027C"/>
    <w:rsid w:val="00A63552"/>
    <w:rsid w:val="00A643E3"/>
    <w:rsid w:val="00A6542D"/>
    <w:rsid w:val="00A72655"/>
    <w:rsid w:val="00A80DFA"/>
    <w:rsid w:val="00A845AB"/>
    <w:rsid w:val="00A91EFD"/>
    <w:rsid w:val="00A94910"/>
    <w:rsid w:val="00A97084"/>
    <w:rsid w:val="00AA05CD"/>
    <w:rsid w:val="00AB5227"/>
    <w:rsid w:val="00AB5D7E"/>
    <w:rsid w:val="00AB605D"/>
    <w:rsid w:val="00AC1523"/>
    <w:rsid w:val="00AC1F77"/>
    <w:rsid w:val="00AE1E76"/>
    <w:rsid w:val="00AE2B62"/>
    <w:rsid w:val="00AE47EA"/>
    <w:rsid w:val="00AE5A57"/>
    <w:rsid w:val="00AF3C82"/>
    <w:rsid w:val="00B04028"/>
    <w:rsid w:val="00B13F03"/>
    <w:rsid w:val="00B271E5"/>
    <w:rsid w:val="00B306EE"/>
    <w:rsid w:val="00B34A44"/>
    <w:rsid w:val="00B41860"/>
    <w:rsid w:val="00B4570B"/>
    <w:rsid w:val="00B45A71"/>
    <w:rsid w:val="00B47CDF"/>
    <w:rsid w:val="00B50EBE"/>
    <w:rsid w:val="00B61394"/>
    <w:rsid w:val="00B616E0"/>
    <w:rsid w:val="00B806C4"/>
    <w:rsid w:val="00B82067"/>
    <w:rsid w:val="00B82986"/>
    <w:rsid w:val="00B834C0"/>
    <w:rsid w:val="00B83593"/>
    <w:rsid w:val="00B91342"/>
    <w:rsid w:val="00B93823"/>
    <w:rsid w:val="00B95E4F"/>
    <w:rsid w:val="00BA13A2"/>
    <w:rsid w:val="00BA2509"/>
    <w:rsid w:val="00BA7400"/>
    <w:rsid w:val="00BB468A"/>
    <w:rsid w:val="00BB6574"/>
    <w:rsid w:val="00BC0BED"/>
    <w:rsid w:val="00BC17BA"/>
    <w:rsid w:val="00BC2B2F"/>
    <w:rsid w:val="00BC35D3"/>
    <w:rsid w:val="00BD2EC7"/>
    <w:rsid w:val="00BD6B39"/>
    <w:rsid w:val="00BE568D"/>
    <w:rsid w:val="00BE65C7"/>
    <w:rsid w:val="00BF18C0"/>
    <w:rsid w:val="00BF50A7"/>
    <w:rsid w:val="00C01E46"/>
    <w:rsid w:val="00C028ED"/>
    <w:rsid w:val="00C06B3F"/>
    <w:rsid w:val="00C07A9B"/>
    <w:rsid w:val="00C103A8"/>
    <w:rsid w:val="00C11354"/>
    <w:rsid w:val="00C11CA7"/>
    <w:rsid w:val="00C13CE5"/>
    <w:rsid w:val="00C17822"/>
    <w:rsid w:val="00C22301"/>
    <w:rsid w:val="00C34C2D"/>
    <w:rsid w:val="00C35008"/>
    <w:rsid w:val="00C35C12"/>
    <w:rsid w:val="00C36FDD"/>
    <w:rsid w:val="00C37832"/>
    <w:rsid w:val="00C41E6F"/>
    <w:rsid w:val="00C4235B"/>
    <w:rsid w:val="00C52A24"/>
    <w:rsid w:val="00C650A4"/>
    <w:rsid w:val="00C81D6E"/>
    <w:rsid w:val="00C822D4"/>
    <w:rsid w:val="00C84CB8"/>
    <w:rsid w:val="00CA5885"/>
    <w:rsid w:val="00CC1B5C"/>
    <w:rsid w:val="00CC1BD0"/>
    <w:rsid w:val="00CC3952"/>
    <w:rsid w:val="00CD1E96"/>
    <w:rsid w:val="00CD3841"/>
    <w:rsid w:val="00CE0695"/>
    <w:rsid w:val="00CE1DA3"/>
    <w:rsid w:val="00CE47CC"/>
    <w:rsid w:val="00CE6724"/>
    <w:rsid w:val="00CF6B63"/>
    <w:rsid w:val="00D14A7B"/>
    <w:rsid w:val="00D1504E"/>
    <w:rsid w:val="00D178A6"/>
    <w:rsid w:val="00D21C20"/>
    <w:rsid w:val="00D25B03"/>
    <w:rsid w:val="00D33026"/>
    <w:rsid w:val="00D33C95"/>
    <w:rsid w:val="00D3423D"/>
    <w:rsid w:val="00D34BC4"/>
    <w:rsid w:val="00D45777"/>
    <w:rsid w:val="00D46496"/>
    <w:rsid w:val="00D467A4"/>
    <w:rsid w:val="00D51FE9"/>
    <w:rsid w:val="00D532D6"/>
    <w:rsid w:val="00D6128A"/>
    <w:rsid w:val="00D64C78"/>
    <w:rsid w:val="00D653D1"/>
    <w:rsid w:val="00D67AE8"/>
    <w:rsid w:val="00D72BAF"/>
    <w:rsid w:val="00D75902"/>
    <w:rsid w:val="00D7767C"/>
    <w:rsid w:val="00D77A03"/>
    <w:rsid w:val="00D84780"/>
    <w:rsid w:val="00D848A8"/>
    <w:rsid w:val="00D862FA"/>
    <w:rsid w:val="00D932E5"/>
    <w:rsid w:val="00D95FC0"/>
    <w:rsid w:val="00D9787C"/>
    <w:rsid w:val="00DA0D32"/>
    <w:rsid w:val="00DB02B0"/>
    <w:rsid w:val="00DB1533"/>
    <w:rsid w:val="00DB5232"/>
    <w:rsid w:val="00DB53BA"/>
    <w:rsid w:val="00DC4561"/>
    <w:rsid w:val="00DC46A2"/>
    <w:rsid w:val="00DD2839"/>
    <w:rsid w:val="00DE3802"/>
    <w:rsid w:val="00DE3E60"/>
    <w:rsid w:val="00DF0697"/>
    <w:rsid w:val="00DF1047"/>
    <w:rsid w:val="00DF17C2"/>
    <w:rsid w:val="00DF68D2"/>
    <w:rsid w:val="00E02632"/>
    <w:rsid w:val="00E03220"/>
    <w:rsid w:val="00E03D02"/>
    <w:rsid w:val="00E049AF"/>
    <w:rsid w:val="00E065B1"/>
    <w:rsid w:val="00E21765"/>
    <w:rsid w:val="00E22A15"/>
    <w:rsid w:val="00E239AF"/>
    <w:rsid w:val="00E23B8F"/>
    <w:rsid w:val="00E25C19"/>
    <w:rsid w:val="00E3287B"/>
    <w:rsid w:val="00E43648"/>
    <w:rsid w:val="00E44C29"/>
    <w:rsid w:val="00E461AB"/>
    <w:rsid w:val="00E51E5A"/>
    <w:rsid w:val="00E534BE"/>
    <w:rsid w:val="00E56588"/>
    <w:rsid w:val="00E603C2"/>
    <w:rsid w:val="00E6250D"/>
    <w:rsid w:val="00E6572B"/>
    <w:rsid w:val="00E7061B"/>
    <w:rsid w:val="00E81734"/>
    <w:rsid w:val="00E85205"/>
    <w:rsid w:val="00E86075"/>
    <w:rsid w:val="00E862AA"/>
    <w:rsid w:val="00EA17C6"/>
    <w:rsid w:val="00EA3632"/>
    <w:rsid w:val="00EA43D8"/>
    <w:rsid w:val="00EA7038"/>
    <w:rsid w:val="00EB06CB"/>
    <w:rsid w:val="00EB3114"/>
    <w:rsid w:val="00EB5B96"/>
    <w:rsid w:val="00EC3F5D"/>
    <w:rsid w:val="00EC55DA"/>
    <w:rsid w:val="00ED041B"/>
    <w:rsid w:val="00ED5E00"/>
    <w:rsid w:val="00ED650E"/>
    <w:rsid w:val="00EE452E"/>
    <w:rsid w:val="00EE654B"/>
    <w:rsid w:val="00EF043F"/>
    <w:rsid w:val="00EF2388"/>
    <w:rsid w:val="00F075DB"/>
    <w:rsid w:val="00F14CA5"/>
    <w:rsid w:val="00F14F8C"/>
    <w:rsid w:val="00F16A61"/>
    <w:rsid w:val="00F20507"/>
    <w:rsid w:val="00F26B57"/>
    <w:rsid w:val="00F2718D"/>
    <w:rsid w:val="00F33AB5"/>
    <w:rsid w:val="00F340DE"/>
    <w:rsid w:val="00F41D0F"/>
    <w:rsid w:val="00F44018"/>
    <w:rsid w:val="00F45E9A"/>
    <w:rsid w:val="00F478C1"/>
    <w:rsid w:val="00F53799"/>
    <w:rsid w:val="00F62EBD"/>
    <w:rsid w:val="00F635D3"/>
    <w:rsid w:val="00F74A52"/>
    <w:rsid w:val="00F76EAB"/>
    <w:rsid w:val="00F841ED"/>
    <w:rsid w:val="00F85F13"/>
    <w:rsid w:val="00F96887"/>
    <w:rsid w:val="00FA0B9B"/>
    <w:rsid w:val="00FA1396"/>
    <w:rsid w:val="00FA543D"/>
    <w:rsid w:val="00FB1F82"/>
    <w:rsid w:val="00FB7C5B"/>
    <w:rsid w:val="00FC09DC"/>
    <w:rsid w:val="00FD2F4E"/>
    <w:rsid w:val="00FD3291"/>
    <w:rsid w:val="00FD4BA0"/>
    <w:rsid w:val="00FE3ABB"/>
    <w:rsid w:val="00FE604E"/>
    <w:rsid w:val="00FE614A"/>
    <w:rsid w:val="00FE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1187"/>
  <w15:docId w15:val="{BA73A2A1-B66F-4128-8F0D-7BA6992C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8C"/>
    <w:pPr>
      <w:spacing w:after="200" w:line="276" w:lineRule="auto"/>
    </w:pPr>
    <w:rPr>
      <w:sz w:val="22"/>
      <w:szCs w:val="22"/>
      <w:lang w:eastAsia="en-US"/>
    </w:rPr>
  </w:style>
  <w:style w:type="paragraph" w:styleId="Heading1">
    <w:name w:val="heading 1"/>
    <w:basedOn w:val="Normal"/>
    <w:next w:val="Normal"/>
    <w:link w:val="Heading1Char"/>
    <w:uiPriority w:val="9"/>
    <w:qFormat/>
    <w:rsid w:val="003F5EF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3F5EF2"/>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070C90"/>
    <w:pPr>
      <w:widowControl w:val="0"/>
      <w:suppressAutoHyphens/>
      <w:spacing w:after="0" w:line="240" w:lineRule="auto"/>
      <w:jc w:val="center"/>
    </w:pPr>
    <w:rPr>
      <w:rFonts w:ascii="Times New Roman" w:eastAsia="Lucida Sans Unicode" w:hAnsi="Times New Roman"/>
      <w:b/>
      <w:kern w:val="2"/>
      <w:sz w:val="24"/>
      <w:szCs w:val="24"/>
      <w:lang w:eastAsia="lt-LT"/>
    </w:rPr>
  </w:style>
  <w:style w:type="character" w:customStyle="1" w:styleId="SubtitleChar">
    <w:name w:val="Subtitle Char"/>
    <w:link w:val="Subtitle"/>
    <w:rsid w:val="00070C90"/>
    <w:rPr>
      <w:rFonts w:ascii="Times New Roman" w:eastAsia="Lucida Sans Unicode" w:hAnsi="Times New Roman"/>
      <w:b/>
      <w:kern w:val="2"/>
      <w:sz w:val="24"/>
      <w:szCs w:val="24"/>
    </w:rPr>
  </w:style>
  <w:style w:type="paragraph" w:customStyle="1" w:styleId="Style3">
    <w:name w:val="Style3"/>
    <w:basedOn w:val="Normal"/>
    <w:rsid w:val="00070C90"/>
    <w:pPr>
      <w:widowControl w:val="0"/>
      <w:autoSpaceDE w:val="0"/>
      <w:spacing w:after="0" w:line="278" w:lineRule="exact"/>
      <w:jc w:val="center"/>
    </w:pPr>
    <w:rPr>
      <w:rFonts w:ascii="Times New Roman" w:eastAsia="Times New Roman" w:hAnsi="Times New Roman"/>
      <w:sz w:val="24"/>
      <w:szCs w:val="24"/>
      <w:lang w:eastAsia="ar-SA"/>
    </w:rPr>
  </w:style>
  <w:style w:type="paragraph" w:customStyle="1" w:styleId="Style7">
    <w:name w:val="Style7"/>
    <w:basedOn w:val="Normal"/>
    <w:rsid w:val="00070C90"/>
    <w:pPr>
      <w:widowControl w:val="0"/>
      <w:autoSpaceDE w:val="0"/>
      <w:spacing w:after="0" w:line="240" w:lineRule="auto"/>
    </w:pPr>
    <w:rPr>
      <w:rFonts w:ascii="Times New Roman" w:eastAsia="Times New Roman" w:hAnsi="Times New Roman"/>
      <w:sz w:val="24"/>
      <w:szCs w:val="24"/>
      <w:lang w:eastAsia="ar-SA"/>
    </w:rPr>
  </w:style>
  <w:style w:type="paragraph" w:styleId="BodyText">
    <w:name w:val="Body Text"/>
    <w:basedOn w:val="Normal"/>
    <w:link w:val="BodyTextChar"/>
    <w:uiPriority w:val="99"/>
    <w:semiHidden/>
    <w:unhideWhenUsed/>
    <w:rsid w:val="00070C90"/>
    <w:pPr>
      <w:spacing w:after="120"/>
    </w:pPr>
  </w:style>
  <w:style w:type="character" w:customStyle="1" w:styleId="BodyTextChar">
    <w:name w:val="Body Text Char"/>
    <w:link w:val="BodyText"/>
    <w:uiPriority w:val="99"/>
    <w:semiHidden/>
    <w:rsid w:val="00070C90"/>
    <w:rPr>
      <w:sz w:val="22"/>
      <w:szCs w:val="22"/>
      <w:lang w:eastAsia="en-US"/>
    </w:rPr>
  </w:style>
  <w:style w:type="paragraph" w:styleId="BalloonText">
    <w:name w:val="Balloon Text"/>
    <w:basedOn w:val="Normal"/>
    <w:link w:val="BalloonTextChar"/>
    <w:uiPriority w:val="99"/>
    <w:semiHidden/>
    <w:unhideWhenUsed/>
    <w:rsid w:val="005E11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1A1"/>
    <w:rPr>
      <w:rFonts w:ascii="Tahoma" w:hAnsi="Tahoma" w:cs="Tahoma"/>
      <w:sz w:val="16"/>
      <w:szCs w:val="16"/>
      <w:lang w:eastAsia="en-US"/>
    </w:rPr>
  </w:style>
  <w:style w:type="character" w:styleId="CommentReference">
    <w:name w:val="annotation reference"/>
    <w:uiPriority w:val="99"/>
    <w:semiHidden/>
    <w:unhideWhenUsed/>
    <w:rsid w:val="001E3044"/>
    <w:rPr>
      <w:sz w:val="16"/>
      <w:szCs w:val="16"/>
    </w:rPr>
  </w:style>
  <w:style w:type="paragraph" w:styleId="CommentText">
    <w:name w:val="annotation text"/>
    <w:basedOn w:val="Normal"/>
    <w:link w:val="CommentTextChar"/>
    <w:uiPriority w:val="99"/>
    <w:unhideWhenUsed/>
    <w:rsid w:val="001E3044"/>
    <w:rPr>
      <w:sz w:val="20"/>
      <w:szCs w:val="20"/>
    </w:rPr>
  </w:style>
  <w:style w:type="character" w:customStyle="1" w:styleId="CommentTextChar">
    <w:name w:val="Comment Text Char"/>
    <w:link w:val="CommentText"/>
    <w:uiPriority w:val="99"/>
    <w:rsid w:val="001E3044"/>
    <w:rPr>
      <w:lang w:val="lt-LT"/>
    </w:rPr>
  </w:style>
  <w:style w:type="paragraph" w:styleId="CommentSubject">
    <w:name w:val="annotation subject"/>
    <w:basedOn w:val="CommentText"/>
    <w:next w:val="CommentText"/>
    <w:link w:val="CommentSubjectChar"/>
    <w:uiPriority w:val="99"/>
    <w:semiHidden/>
    <w:unhideWhenUsed/>
    <w:rsid w:val="001E3044"/>
    <w:rPr>
      <w:b/>
      <w:bCs/>
    </w:rPr>
  </w:style>
  <w:style w:type="character" w:customStyle="1" w:styleId="CommentSubjectChar">
    <w:name w:val="Comment Subject Char"/>
    <w:link w:val="CommentSubject"/>
    <w:uiPriority w:val="99"/>
    <w:semiHidden/>
    <w:rsid w:val="001E3044"/>
    <w:rPr>
      <w:b/>
      <w:bCs/>
      <w:lang w:val="lt-LT"/>
    </w:rPr>
  </w:style>
  <w:style w:type="character" w:customStyle="1" w:styleId="Heading1Char">
    <w:name w:val="Heading 1 Char"/>
    <w:basedOn w:val="DefaultParagraphFont"/>
    <w:link w:val="Heading1"/>
    <w:uiPriority w:val="9"/>
    <w:rsid w:val="003F5EF2"/>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3F5EF2"/>
    <w:rPr>
      <w:rFonts w:asciiTheme="majorHAnsi" w:eastAsiaTheme="majorEastAsia" w:hAnsiTheme="majorHAnsi" w:cstheme="majorBidi"/>
      <w:b/>
      <w:bCs/>
      <w:color w:val="4F81BD" w:themeColor="accent1"/>
      <w:sz w:val="26"/>
      <w:szCs w:val="26"/>
      <w:lang w:val="en-US" w:eastAsia="en-US"/>
    </w:rPr>
  </w:style>
  <w:style w:type="paragraph" w:styleId="ListNumber">
    <w:name w:val="List Number"/>
    <w:basedOn w:val="Normal"/>
    <w:uiPriority w:val="99"/>
    <w:unhideWhenUsed/>
    <w:rsid w:val="003F5EF2"/>
    <w:pPr>
      <w:numPr>
        <w:numId w:val="2"/>
      </w:numPr>
      <w:tabs>
        <w:tab w:val="clear" w:pos="360"/>
      </w:tabs>
      <w:ind w:left="0" w:firstLine="0"/>
      <w:contextualSpacing/>
    </w:pPr>
    <w:rPr>
      <w:rFonts w:asciiTheme="minorHAnsi" w:eastAsiaTheme="minorEastAsia" w:hAnsiTheme="minorHAnsi" w:cstheme="minorBidi"/>
      <w:lang w:val="en-US"/>
    </w:rPr>
  </w:style>
  <w:style w:type="character" w:styleId="Hyperlink">
    <w:name w:val="Hyperlink"/>
    <w:basedOn w:val="DefaultParagraphFont"/>
    <w:unhideWhenUsed/>
    <w:rsid w:val="004D1086"/>
    <w:rPr>
      <w:color w:val="0000FF" w:themeColor="hyperlink"/>
      <w:u w:val="single"/>
    </w:rPr>
  </w:style>
  <w:style w:type="character" w:styleId="UnresolvedMention">
    <w:name w:val="Unresolved Mention"/>
    <w:basedOn w:val="DefaultParagraphFont"/>
    <w:uiPriority w:val="99"/>
    <w:semiHidden/>
    <w:unhideWhenUsed/>
    <w:rsid w:val="004D1086"/>
    <w:rPr>
      <w:color w:val="605E5C"/>
      <w:shd w:val="clear" w:color="auto" w:fill="E1DFDD"/>
    </w:rPr>
  </w:style>
  <w:style w:type="paragraph" w:styleId="ListParagraph">
    <w:name w:val="List Paragraph"/>
    <w:basedOn w:val="Normal"/>
    <w:uiPriority w:val="34"/>
    <w:qFormat/>
    <w:rsid w:val="004A4D4F"/>
    <w:pPr>
      <w:ind w:left="720"/>
      <w:contextualSpacing/>
    </w:pPr>
  </w:style>
  <w:style w:type="paragraph" w:styleId="NormalWeb">
    <w:name w:val="Normal (Web)"/>
    <w:basedOn w:val="Normal"/>
    <w:uiPriority w:val="99"/>
    <w:semiHidden/>
    <w:unhideWhenUsed/>
    <w:rsid w:val="00D34B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0708">
      <w:bodyDiv w:val="1"/>
      <w:marLeft w:val="0"/>
      <w:marRight w:val="0"/>
      <w:marTop w:val="0"/>
      <w:marBottom w:val="0"/>
      <w:divBdr>
        <w:top w:val="none" w:sz="0" w:space="0" w:color="auto"/>
        <w:left w:val="none" w:sz="0" w:space="0" w:color="auto"/>
        <w:bottom w:val="none" w:sz="0" w:space="0" w:color="auto"/>
        <w:right w:val="none" w:sz="0" w:space="0" w:color="auto"/>
      </w:divBdr>
      <w:divsChild>
        <w:div w:id="2318733">
          <w:marLeft w:val="0"/>
          <w:marRight w:val="0"/>
          <w:marTop w:val="0"/>
          <w:marBottom w:val="0"/>
          <w:divBdr>
            <w:top w:val="none" w:sz="0" w:space="0" w:color="auto"/>
            <w:left w:val="none" w:sz="0" w:space="0" w:color="auto"/>
            <w:bottom w:val="none" w:sz="0" w:space="0" w:color="auto"/>
            <w:right w:val="none" w:sz="0" w:space="0" w:color="auto"/>
          </w:divBdr>
        </w:div>
        <w:div w:id="796602045">
          <w:marLeft w:val="0"/>
          <w:marRight w:val="0"/>
          <w:marTop w:val="0"/>
          <w:marBottom w:val="0"/>
          <w:divBdr>
            <w:top w:val="none" w:sz="0" w:space="0" w:color="auto"/>
            <w:left w:val="none" w:sz="0" w:space="0" w:color="auto"/>
            <w:bottom w:val="none" w:sz="0" w:space="0" w:color="auto"/>
            <w:right w:val="none" w:sz="0" w:space="0" w:color="auto"/>
          </w:divBdr>
        </w:div>
        <w:div w:id="1608657147">
          <w:marLeft w:val="0"/>
          <w:marRight w:val="0"/>
          <w:marTop w:val="0"/>
          <w:marBottom w:val="0"/>
          <w:divBdr>
            <w:top w:val="none" w:sz="0" w:space="0" w:color="auto"/>
            <w:left w:val="none" w:sz="0" w:space="0" w:color="auto"/>
            <w:bottom w:val="none" w:sz="0" w:space="0" w:color="auto"/>
            <w:right w:val="none" w:sz="0" w:space="0" w:color="auto"/>
          </w:divBdr>
        </w:div>
        <w:div w:id="2140100847">
          <w:marLeft w:val="0"/>
          <w:marRight w:val="0"/>
          <w:marTop w:val="0"/>
          <w:marBottom w:val="0"/>
          <w:divBdr>
            <w:top w:val="none" w:sz="0" w:space="0" w:color="auto"/>
            <w:left w:val="none" w:sz="0" w:space="0" w:color="auto"/>
            <w:bottom w:val="none" w:sz="0" w:space="0" w:color="auto"/>
            <w:right w:val="none" w:sz="0" w:space="0" w:color="auto"/>
          </w:divBdr>
        </w:div>
      </w:divsChild>
    </w:div>
    <w:div w:id="1486167134">
      <w:bodyDiv w:val="1"/>
      <w:marLeft w:val="0"/>
      <w:marRight w:val="0"/>
      <w:marTop w:val="0"/>
      <w:marBottom w:val="0"/>
      <w:divBdr>
        <w:top w:val="none" w:sz="0" w:space="0" w:color="auto"/>
        <w:left w:val="none" w:sz="0" w:space="0" w:color="auto"/>
        <w:bottom w:val="none" w:sz="0" w:space="0" w:color="auto"/>
        <w:right w:val="none" w:sz="0" w:space="0" w:color="auto"/>
      </w:divBdr>
      <w:divsChild>
        <w:div w:id="202402510">
          <w:marLeft w:val="0"/>
          <w:marRight w:val="0"/>
          <w:marTop w:val="0"/>
          <w:marBottom w:val="0"/>
          <w:divBdr>
            <w:top w:val="none" w:sz="0" w:space="0" w:color="auto"/>
            <w:left w:val="none" w:sz="0" w:space="0" w:color="auto"/>
            <w:bottom w:val="none" w:sz="0" w:space="0" w:color="auto"/>
            <w:right w:val="none" w:sz="0" w:space="0" w:color="auto"/>
          </w:divBdr>
        </w:div>
        <w:div w:id="240259536">
          <w:marLeft w:val="0"/>
          <w:marRight w:val="0"/>
          <w:marTop w:val="0"/>
          <w:marBottom w:val="0"/>
          <w:divBdr>
            <w:top w:val="none" w:sz="0" w:space="0" w:color="auto"/>
            <w:left w:val="none" w:sz="0" w:space="0" w:color="auto"/>
            <w:bottom w:val="none" w:sz="0" w:space="0" w:color="auto"/>
            <w:right w:val="none" w:sz="0" w:space="0" w:color="auto"/>
          </w:divBdr>
        </w:div>
        <w:div w:id="326326247">
          <w:marLeft w:val="0"/>
          <w:marRight w:val="0"/>
          <w:marTop w:val="0"/>
          <w:marBottom w:val="0"/>
          <w:divBdr>
            <w:top w:val="none" w:sz="0" w:space="0" w:color="auto"/>
            <w:left w:val="none" w:sz="0" w:space="0" w:color="auto"/>
            <w:bottom w:val="none" w:sz="0" w:space="0" w:color="auto"/>
            <w:right w:val="none" w:sz="0" w:space="0" w:color="auto"/>
          </w:divBdr>
        </w:div>
        <w:div w:id="375400127">
          <w:marLeft w:val="0"/>
          <w:marRight w:val="0"/>
          <w:marTop w:val="0"/>
          <w:marBottom w:val="0"/>
          <w:divBdr>
            <w:top w:val="none" w:sz="0" w:space="0" w:color="auto"/>
            <w:left w:val="none" w:sz="0" w:space="0" w:color="auto"/>
            <w:bottom w:val="none" w:sz="0" w:space="0" w:color="auto"/>
            <w:right w:val="none" w:sz="0" w:space="0" w:color="auto"/>
          </w:divBdr>
        </w:div>
        <w:div w:id="618418327">
          <w:marLeft w:val="0"/>
          <w:marRight w:val="0"/>
          <w:marTop w:val="0"/>
          <w:marBottom w:val="0"/>
          <w:divBdr>
            <w:top w:val="none" w:sz="0" w:space="0" w:color="auto"/>
            <w:left w:val="none" w:sz="0" w:space="0" w:color="auto"/>
            <w:bottom w:val="none" w:sz="0" w:space="0" w:color="auto"/>
            <w:right w:val="none" w:sz="0" w:space="0" w:color="auto"/>
          </w:divBdr>
        </w:div>
        <w:div w:id="884365529">
          <w:marLeft w:val="0"/>
          <w:marRight w:val="0"/>
          <w:marTop w:val="0"/>
          <w:marBottom w:val="0"/>
          <w:divBdr>
            <w:top w:val="none" w:sz="0" w:space="0" w:color="auto"/>
            <w:left w:val="none" w:sz="0" w:space="0" w:color="auto"/>
            <w:bottom w:val="none" w:sz="0" w:space="0" w:color="auto"/>
            <w:right w:val="none" w:sz="0" w:space="0" w:color="auto"/>
          </w:divBdr>
        </w:div>
        <w:div w:id="889850232">
          <w:marLeft w:val="0"/>
          <w:marRight w:val="0"/>
          <w:marTop w:val="0"/>
          <w:marBottom w:val="0"/>
          <w:divBdr>
            <w:top w:val="none" w:sz="0" w:space="0" w:color="auto"/>
            <w:left w:val="none" w:sz="0" w:space="0" w:color="auto"/>
            <w:bottom w:val="none" w:sz="0" w:space="0" w:color="auto"/>
            <w:right w:val="none" w:sz="0" w:space="0" w:color="auto"/>
          </w:divBdr>
        </w:div>
        <w:div w:id="1167355772">
          <w:marLeft w:val="0"/>
          <w:marRight w:val="0"/>
          <w:marTop w:val="0"/>
          <w:marBottom w:val="0"/>
          <w:divBdr>
            <w:top w:val="none" w:sz="0" w:space="0" w:color="auto"/>
            <w:left w:val="none" w:sz="0" w:space="0" w:color="auto"/>
            <w:bottom w:val="none" w:sz="0" w:space="0" w:color="auto"/>
            <w:right w:val="none" w:sz="0" w:space="0" w:color="auto"/>
          </w:divBdr>
        </w:div>
        <w:div w:id="1317102873">
          <w:marLeft w:val="0"/>
          <w:marRight w:val="0"/>
          <w:marTop w:val="0"/>
          <w:marBottom w:val="0"/>
          <w:divBdr>
            <w:top w:val="none" w:sz="0" w:space="0" w:color="auto"/>
            <w:left w:val="none" w:sz="0" w:space="0" w:color="auto"/>
            <w:bottom w:val="none" w:sz="0" w:space="0" w:color="auto"/>
            <w:right w:val="none" w:sz="0" w:space="0" w:color="auto"/>
          </w:divBdr>
        </w:div>
        <w:div w:id="1497499924">
          <w:marLeft w:val="0"/>
          <w:marRight w:val="0"/>
          <w:marTop w:val="0"/>
          <w:marBottom w:val="0"/>
          <w:divBdr>
            <w:top w:val="none" w:sz="0" w:space="0" w:color="auto"/>
            <w:left w:val="none" w:sz="0" w:space="0" w:color="auto"/>
            <w:bottom w:val="none" w:sz="0" w:space="0" w:color="auto"/>
            <w:right w:val="none" w:sz="0" w:space="0" w:color="auto"/>
          </w:divBdr>
        </w:div>
        <w:div w:id="1614559799">
          <w:marLeft w:val="0"/>
          <w:marRight w:val="0"/>
          <w:marTop w:val="0"/>
          <w:marBottom w:val="0"/>
          <w:divBdr>
            <w:top w:val="none" w:sz="0" w:space="0" w:color="auto"/>
            <w:left w:val="none" w:sz="0" w:space="0" w:color="auto"/>
            <w:bottom w:val="none" w:sz="0" w:space="0" w:color="auto"/>
            <w:right w:val="none" w:sz="0" w:space="0" w:color="auto"/>
          </w:divBdr>
        </w:div>
        <w:div w:id="1644966969">
          <w:marLeft w:val="0"/>
          <w:marRight w:val="0"/>
          <w:marTop w:val="0"/>
          <w:marBottom w:val="0"/>
          <w:divBdr>
            <w:top w:val="none" w:sz="0" w:space="0" w:color="auto"/>
            <w:left w:val="none" w:sz="0" w:space="0" w:color="auto"/>
            <w:bottom w:val="none" w:sz="0" w:space="0" w:color="auto"/>
            <w:right w:val="none" w:sz="0" w:space="0" w:color="auto"/>
          </w:divBdr>
        </w:div>
        <w:div w:id="1808624555">
          <w:marLeft w:val="0"/>
          <w:marRight w:val="0"/>
          <w:marTop w:val="0"/>
          <w:marBottom w:val="0"/>
          <w:divBdr>
            <w:top w:val="none" w:sz="0" w:space="0" w:color="auto"/>
            <w:left w:val="none" w:sz="0" w:space="0" w:color="auto"/>
            <w:bottom w:val="none" w:sz="0" w:space="0" w:color="auto"/>
            <w:right w:val="none" w:sz="0" w:space="0" w:color="auto"/>
          </w:divBdr>
          <w:divsChild>
            <w:div w:id="382364392">
              <w:marLeft w:val="0"/>
              <w:marRight w:val="0"/>
              <w:marTop w:val="0"/>
              <w:marBottom w:val="0"/>
              <w:divBdr>
                <w:top w:val="none" w:sz="0" w:space="0" w:color="auto"/>
                <w:left w:val="none" w:sz="0" w:space="0" w:color="auto"/>
                <w:bottom w:val="none" w:sz="0" w:space="0" w:color="auto"/>
                <w:right w:val="none" w:sz="0" w:space="0" w:color="auto"/>
              </w:divBdr>
            </w:div>
            <w:div w:id="1276786628">
              <w:marLeft w:val="0"/>
              <w:marRight w:val="0"/>
              <w:marTop w:val="0"/>
              <w:marBottom w:val="0"/>
              <w:divBdr>
                <w:top w:val="none" w:sz="0" w:space="0" w:color="auto"/>
                <w:left w:val="none" w:sz="0" w:space="0" w:color="auto"/>
                <w:bottom w:val="none" w:sz="0" w:space="0" w:color="auto"/>
                <w:right w:val="none" w:sz="0" w:space="0" w:color="auto"/>
              </w:divBdr>
            </w:div>
            <w:div w:id="2113554042">
              <w:marLeft w:val="0"/>
              <w:marRight w:val="0"/>
              <w:marTop w:val="0"/>
              <w:marBottom w:val="0"/>
              <w:divBdr>
                <w:top w:val="none" w:sz="0" w:space="0" w:color="auto"/>
                <w:left w:val="none" w:sz="0" w:space="0" w:color="auto"/>
                <w:bottom w:val="none" w:sz="0" w:space="0" w:color="auto"/>
                <w:right w:val="none" w:sz="0" w:space="0" w:color="auto"/>
              </w:divBdr>
            </w:div>
          </w:divsChild>
        </w:div>
        <w:div w:id="1836219452">
          <w:marLeft w:val="0"/>
          <w:marRight w:val="0"/>
          <w:marTop w:val="0"/>
          <w:marBottom w:val="0"/>
          <w:divBdr>
            <w:top w:val="none" w:sz="0" w:space="0" w:color="auto"/>
            <w:left w:val="none" w:sz="0" w:space="0" w:color="auto"/>
            <w:bottom w:val="none" w:sz="0" w:space="0" w:color="auto"/>
            <w:right w:val="none" w:sz="0" w:space="0" w:color="auto"/>
          </w:divBdr>
        </w:div>
        <w:div w:id="1996495510">
          <w:marLeft w:val="0"/>
          <w:marRight w:val="0"/>
          <w:marTop w:val="0"/>
          <w:marBottom w:val="0"/>
          <w:divBdr>
            <w:top w:val="none" w:sz="0" w:space="0" w:color="auto"/>
            <w:left w:val="none" w:sz="0" w:space="0" w:color="auto"/>
            <w:bottom w:val="none" w:sz="0" w:space="0" w:color="auto"/>
            <w:right w:val="none" w:sz="0" w:space="0" w:color="auto"/>
          </w:divBdr>
        </w:div>
        <w:div w:id="2111470202">
          <w:marLeft w:val="0"/>
          <w:marRight w:val="0"/>
          <w:marTop w:val="0"/>
          <w:marBottom w:val="0"/>
          <w:divBdr>
            <w:top w:val="none" w:sz="0" w:space="0" w:color="auto"/>
            <w:left w:val="none" w:sz="0" w:space="0" w:color="auto"/>
            <w:bottom w:val="none" w:sz="0" w:space="0" w:color="auto"/>
            <w:right w:val="none" w:sz="0" w:space="0" w:color="auto"/>
          </w:divBdr>
        </w:div>
      </w:divsChild>
    </w:div>
    <w:div w:id="1487941110">
      <w:bodyDiv w:val="1"/>
      <w:marLeft w:val="0"/>
      <w:marRight w:val="0"/>
      <w:marTop w:val="0"/>
      <w:marBottom w:val="0"/>
      <w:divBdr>
        <w:top w:val="none" w:sz="0" w:space="0" w:color="auto"/>
        <w:left w:val="none" w:sz="0" w:space="0" w:color="auto"/>
        <w:bottom w:val="none" w:sz="0" w:space="0" w:color="auto"/>
        <w:right w:val="none" w:sz="0" w:space="0" w:color="auto"/>
      </w:divBdr>
    </w:div>
    <w:div w:id="1937325674">
      <w:bodyDiv w:val="1"/>
      <w:marLeft w:val="0"/>
      <w:marRight w:val="0"/>
      <w:marTop w:val="0"/>
      <w:marBottom w:val="0"/>
      <w:divBdr>
        <w:top w:val="none" w:sz="0" w:space="0" w:color="auto"/>
        <w:left w:val="none" w:sz="0" w:space="0" w:color="auto"/>
        <w:bottom w:val="none" w:sz="0" w:space="0" w:color="auto"/>
        <w:right w:val="none" w:sz="0" w:space="0" w:color="auto"/>
      </w:divBdr>
      <w:divsChild>
        <w:div w:id="95685127">
          <w:marLeft w:val="0"/>
          <w:marRight w:val="0"/>
          <w:marTop w:val="0"/>
          <w:marBottom w:val="0"/>
          <w:divBdr>
            <w:top w:val="none" w:sz="0" w:space="0" w:color="auto"/>
            <w:left w:val="none" w:sz="0" w:space="0" w:color="auto"/>
            <w:bottom w:val="none" w:sz="0" w:space="0" w:color="auto"/>
            <w:right w:val="none" w:sz="0" w:space="0" w:color="auto"/>
          </w:divBdr>
        </w:div>
        <w:div w:id="594636683">
          <w:marLeft w:val="0"/>
          <w:marRight w:val="0"/>
          <w:marTop w:val="0"/>
          <w:marBottom w:val="0"/>
          <w:divBdr>
            <w:top w:val="none" w:sz="0" w:space="0" w:color="auto"/>
            <w:left w:val="none" w:sz="0" w:space="0" w:color="auto"/>
            <w:bottom w:val="none" w:sz="0" w:space="0" w:color="auto"/>
            <w:right w:val="none" w:sz="0" w:space="0" w:color="auto"/>
          </w:divBdr>
          <w:divsChild>
            <w:div w:id="977223055">
              <w:marLeft w:val="0"/>
              <w:marRight w:val="0"/>
              <w:marTop w:val="0"/>
              <w:marBottom w:val="0"/>
              <w:divBdr>
                <w:top w:val="none" w:sz="0" w:space="0" w:color="auto"/>
                <w:left w:val="none" w:sz="0" w:space="0" w:color="auto"/>
                <w:bottom w:val="none" w:sz="0" w:space="0" w:color="auto"/>
                <w:right w:val="none" w:sz="0" w:space="0" w:color="auto"/>
              </w:divBdr>
            </w:div>
          </w:divsChild>
        </w:div>
        <w:div w:id="621114125">
          <w:marLeft w:val="0"/>
          <w:marRight w:val="0"/>
          <w:marTop w:val="0"/>
          <w:marBottom w:val="0"/>
          <w:divBdr>
            <w:top w:val="none" w:sz="0" w:space="0" w:color="auto"/>
            <w:left w:val="none" w:sz="0" w:space="0" w:color="auto"/>
            <w:bottom w:val="none" w:sz="0" w:space="0" w:color="auto"/>
            <w:right w:val="none" w:sz="0" w:space="0" w:color="auto"/>
          </w:divBdr>
          <w:divsChild>
            <w:div w:id="495877210">
              <w:marLeft w:val="0"/>
              <w:marRight w:val="0"/>
              <w:marTop w:val="0"/>
              <w:marBottom w:val="0"/>
              <w:divBdr>
                <w:top w:val="none" w:sz="0" w:space="0" w:color="auto"/>
                <w:left w:val="none" w:sz="0" w:space="0" w:color="auto"/>
                <w:bottom w:val="none" w:sz="0" w:space="0" w:color="auto"/>
                <w:right w:val="none" w:sz="0" w:space="0" w:color="auto"/>
              </w:divBdr>
            </w:div>
            <w:div w:id="533421066">
              <w:marLeft w:val="0"/>
              <w:marRight w:val="0"/>
              <w:marTop w:val="0"/>
              <w:marBottom w:val="0"/>
              <w:divBdr>
                <w:top w:val="none" w:sz="0" w:space="0" w:color="auto"/>
                <w:left w:val="none" w:sz="0" w:space="0" w:color="auto"/>
                <w:bottom w:val="none" w:sz="0" w:space="0" w:color="auto"/>
                <w:right w:val="none" w:sz="0" w:space="0" w:color="auto"/>
              </w:divBdr>
              <w:divsChild>
                <w:div w:id="169836476">
                  <w:marLeft w:val="0"/>
                  <w:marRight w:val="0"/>
                  <w:marTop w:val="0"/>
                  <w:marBottom w:val="0"/>
                  <w:divBdr>
                    <w:top w:val="none" w:sz="0" w:space="0" w:color="auto"/>
                    <w:left w:val="none" w:sz="0" w:space="0" w:color="auto"/>
                    <w:bottom w:val="none" w:sz="0" w:space="0" w:color="auto"/>
                    <w:right w:val="none" w:sz="0" w:space="0" w:color="auto"/>
                  </w:divBdr>
                </w:div>
                <w:div w:id="471605532">
                  <w:marLeft w:val="0"/>
                  <w:marRight w:val="0"/>
                  <w:marTop w:val="0"/>
                  <w:marBottom w:val="0"/>
                  <w:divBdr>
                    <w:top w:val="none" w:sz="0" w:space="0" w:color="auto"/>
                    <w:left w:val="none" w:sz="0" w:space="0" w:color="auto"/>
                    <w:bottom w:val="none" w:sz="0" w:space="0" w:color="auto"/>
                    <w:right w:val="none" w:sz="0" w:space="0" w:color="auto"/>
                  </w:divBdr>
                </w:div>
                <w:div w:id="627928929">
                  <w:marLeft w:val="0"/>
                  <w:marRight w:val="0"/>
                  <w:marTop w:val="0"/>
                  <w:marBottom w:val="0"/>
                  <w:divBdr>
                    <w:top w:val="none" w:sz="0" w:space="0" w:color="auto"/>
                    <w:left w:val="none" w:sz="0" w:space="0" w:color="auto"/>
                    <w:bottom w:val="none" w:sz="0" w:space="0" w:color="auto"/>
                    <w:right w:val="none" w:sz="0" w:space="0" w:color="auto"/>
                  </w:divBdr>
                </w:div>
                <w:div w:id="1017125180">
                  <w:marLeft w:val="0"/>
                  <w:marRight w:val="0"/>
                  <w:marTop w:val="0"/>
                  <w:marBottom w:val="0"/>
                  <w:divBdr>
                    <w:top w:val="none" w:sz="0" w:space="0" w:color="auto"/>
                    <w:left w:val="none" w:sz="0" w:space="0" w:color="auto"/>
                    <w:bottom w:val="none" w:sz="0" w:space="0" w:color="auto"/>
                    <w:right w:val="none" w:sz="0" w:space="0" w:color="auto"/>
                  </w:divBdr>
                </w:div>
                <w:div w:id="19553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651">
          <w:marLeft w:val="0"/>
          <w:marRight w:val="0"/>
          <w:marTop w:val="0"/>
          <w:marBottom w:val="0"/>
          <w:divBdr>
            <w:top w:val="none" w:sz="0" w:space="0" w:color="auto"/>
            <w:left w:val="none" w:sz="0" w:space="0" w:color="auto"/>
            <w:bottom w:val="none" w:sz="0" w:space="0" w:color="auto"/>
            <w:right w:val="none" w:sz="0" w:space="0" w:color="auto"/>
          </w:divBdr>
        </w:div>
        <w:div w:id="718286108">
          <w:marLeft w:val="0"/>
          <w:marRight w:val="0"/>
          <w:marTop w:val="0"/>
          <w:marBottom w:val="0"/>
          <w:divBdr>
            <w:top w:val="none" w:sz="0" w:space="0" w:color="auto"/>
            <w:left w:val="none" w:sz="0" w:space="0" w:color="auto"/>
            <w:bottom w:val="none" w:sz="0" w:space="0" w:color="auto"/>
            <w:right w:val="none" w:sz="0" w:space="0" w:color="auto"/>
          </w:divBdr>
          <w:divsChild>
            <w:div w:id="514539187">
              <w:marLeft w:val="0"/>
              <w:marRight w:val="0"/>
              <w:marTop w:val="0"/>
              <w:marBottom w:val="0"/>
              <w:divBdr>
                <w:top w:val="none" w:sz="0" w:space="0" w:color="auto"/>
                <w:left w:val="none" w:sz="0" w:space="0" w:color="auto"/>
                <w:bottom w:val="single" w:sz="12" w:space="1" w:color="auto"/>
                <w:right w:val="none" w:sz="0" w:space="0" w:color="auto"/>
              </w:divBdr>
            </w:div>
            <w:div w:id="1438019586">
              <w:marLeft w:val="0"/>
              <w:marRight w:val="0"/>
              <w:marTop w:val="0"/>
              <w:marBottom w:val="0"/>
              <w:divBdr>
                <w:top w:val="none" w:sz="0" w:space="0" w:color="auto"/>
                <w:left w:val="none" w:sz="0" w:space="0" w:color="auto"/>
                <w:bottom w:val="none" w:sz="0" w:space="0" w:color="auto"/>
                <w:right w:val="none" w:sz="0" w:space="0" w:color="auto"/>
              </w:divBdr>
            </w:div>
            <w:div w:id="1617329219">
              <w:marLeft w:val="0"/>
              <w:marRight w:val="0"/>
              <w:marTop w:val="0"/>
              <w:marBottom w:val="0"/>
              <w:divBdr>
                <w:top w:val="none" w:sz="0" w:space="0" w:color="auto"/>
                <w:left w:val="none" w:sz="0" w:space="0" w:color="auto"/>
                <w:bottom w:val="none" w:sz="0" w:space="0" w:color="auto"/>
                <w:right w:val="none" w:sz="0" w:space="0" w:color="auto"/>
              </w:divBdr>
              <w:divsChild>
                <w:div w:id="66146971">
                  <w:marLeft w:val="0"/>
                  <w:marRight w:val="0"/>
                  <w:marTop w:val="0"/>
                  <w:marBottom w:val="0"/>
                  <w:divBdr>
                    <w:top w:val="none" w:sz="0" w:space="0" w:color="auto"/>
                    <w:left w:val="none" w:sz="0" w:space="0" w:color="auto"/>
                    <w:bottom w:val="none" w:sz="0" w:space="0" w:color="auto"/>
                    <w:right w:val="none" w:sz="0" w:space="0" w:color="auto"/>
                  </w:divBdr>
                </w:div>
                <w:div w:id="205727418">
                  <w:marLeft w:val="0"/>
                  <w:marRight w:val="0"/>
                  <w:marTop w:val="0"/>
                  <w:marBottom w:val="0"/>
                  <w:divBdr>
                    <w:top w:val="none" w:sz="0" w:space="0" w:color="auto"/>
                    <w:left w:val="none" w:sz="0" w:space="0" w:color="auto"/>
                    <w:bottom w:val="none" w:sz="0" w:space="0" w:color="auto"/>
                    <w:right w:val="none" w:sz="0" w:space="0" w:color="auto"/>
                  </w:divBdr>
                </w:div>
                <w:div w:id="441657916">
                  <w:marLeft w:val="0"/>
                  <w:marRight w:val="0"/>
                  <w:marTop w:val="0"/>
                  <w:marBottom w:val="0"/>
                  <w:divBdr>
                    <w:top w:val="none" w:sz="0" w:space="0" w:color="auto"/>
                    <w:left w:val="none" w:sz="0" w:space="0" w:color="auto"/>
                    <w:bottom w:val="none" w:sz="0" w:space="0" w:color="auto"/>
                    <w:right w:val="none" w:sz="0" w:space="0" w:color="auto"/>
                  </w:divBdr>
                </w:div>
                <w:div w:id="847987796">
                  <w:marLeft w:val="0"/>
                  <w:marRight w:val="0"/>
                  <w:marTop w:val="0"/>
                  <w:marBottom w:val="0"/>
                  <w:divBdr>
                    <w:top w:val="none" w:sz="0" w:space="0" w:color="auto"/>
                    <w:left w:val="none" w:sz="0" w:space="0" w:color="auto"/>
                    <w:bottom w:val="none" w:sz="0" w:space="0" w:color="auto"/>
                    <w:right w:val="none" w:sz="0" w:space="0" w:color="auto"/>
                  </w:divBdr>
                </w:div>
                <w:div w:id="869342868">
                  <w:marLeft w:val="0"/>
                  <w:marRight w:val="0"/>
                  <w:marTop w:val="0"/>
                  <w:marBottom w:val="0"/>
                  <w:divBdr>
                    <w:top w:val="none" w:sz="0" w:space="0" w:color="auto"/>
                    <w:left w:val="none" w:sz="0" w:space="0" w:color="auto"/>
                    <w:bottom w:val="none" w:sz="0" w:space="0" w:color="auto"/>
                    <w:right w:val="none" w:sz="0" w:space="0" w:color="auto"/>
                  </w:divBdr>
                </w:div>
                <w:div w:id="1412000302">
                  <w:marLeft w:val="0"/>
                  <w:marRight w:val="0"/>
                  <w:marTop w:val="0"/>
                  <w:marBottom w:val="0"/>
                  <w:divBdr>
                    <w:top w:val="none" w:sz="0" w:space="0" w:color="auto"/>
                    <w:left w:val="none" w:sz="0" w:space="0" w:color="auto"/>
                    <w:bottom w:val="none" w:sz="0" w:space="0" w:color="auto"/>
                    <w:right w:val="none" w:sz="0" w:space="0" w:color="auto"/>
                  </w:divBdr>
                </w:div>
                <w:div w:id="14391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7135">
          <w:marLeft w:val="0"/>
          <w:marRight w:val="0"/>
          <w:marTop w:val="0"/>
          <w:marBottom w:val="0"/>
          <w:divBdr>
            <w:top w:val="none" w:sz="0" w:space="0" w:color="auto"/>
            <w:left w:val="none" w:sz="0" w:space="0" w:color="auto"/>
            <w:bottom w:val="none" w:sz="0" w:space="0" w:color="auto"/>
            <w:right w:val="none" w:sz="0" w:space="0" w:color="auto"/>
          </w:divBdr>
          <w:divsChild>
            <w:div w:id="452749982">
              <w:marLeft w:val="0"/>
              <w:marRight w:val="0"/>
              <w:marTop w:val="0"/>
              <w:marBottom w:val="0"/>
              <w:divBdr>
                <w:top w:val="none" w:sz="0" w:space="0" w:color="auto"/>
                <w:left w:val="none" w:sz="0" w:space="0" w:color="auto"/>
                <w:bottom w:val="none" w:sz="0" w:space="0" w:color="auto"/>
                <w:right w:val="none" w:sz="0" w:space="0" w:color="auto"/>
              </w:divBdr>
            </w:div>
          </w:divsChild>
        </w:div>
        <w:div w:id="1307314567">
          <w:marLeft w:val="0"/>
          <w:marRight w:val="0"/>
          <w:marTop w:val="0"/>
          <w:marBottom w:val="0"/>
          <w:divBdr>
            <w:top w:val="none" w:sz="0" w:space="0" w:color="auto"/>
            <w:left w:val="none" w:sz="0" w:space="0" w:color="auto"/>
            <w:bottom w:val="none" w:sz="0" w:space="0" w:color="auto"/>
            <w:right w:val="none" w:sz="0" w:space="0" w:color="auto"/>
          </w:divBdr>
        </w:div>
        <w:div w:id="1532717968">
          <w:marLeft w:val="0"/>
          <w:marRight w:val="0"/>
          <w:marTop w:val="0"/>
          <w:marBottom w:val="0"/>
          <w:divBdr>
            <w:top w:val="none" w:sz="0" w:space="0" w:color="auto"/>
            <w:left w:val="none" w:sz="0" w:space="0" w:color="auto"/>
            <w:bottom w:val="none" w:sz="0" w:space="0" w:color="auto"/>
            <w:right w:val="none" w:sz="0" w:space="0" w:color="auto"/>
          </w:divBdr>
          <w:divsChild>
            <w:div w:id="1057582630">
              <w:marLeft w:val="0"/>
              <w:marRight w:val="0"/>
              <w:marTop w:val="0"/>
              <w:marBottom w:val="0"/>
              <w:divBdr>
                <w:top w:val="none" w:sz="0" w:space="0" w:color="auto"/>
                <w:left w:val="none" w:sz="0" w:space="0" w:color="auto"/>
                <w:bottom w:val="none" w:sz="0" w:space="0" w:color="auto"/>
                <w:right w:val="none" w:sz="0" w:space="0" w:color="auto"/>
              </w:divBdr>
            </w:div>
          </w:divsChild>
        </w:div>
        <w:div w:id="1963025953">
          <w:marLeft w:val="0"/>
          <w:marRight w:val="0"/>
          <w:marTop w:val="0"/>
          <w:marBottom w:val="0"/>
          <w:divBdr>
            <w:top w:val="none" w:sz="0" w:space="0" w:color="auto"/>
            <w:left w:val="none" w:sz="0" w:space="0" w:color="auto"/>
            <w:bottom w:val="none" w:sz="0" w:space="0" w:color="auto"/>
            <w:right w:val="none" w:sz="0" w:space="0" w:color="auto"/>
          </w:divBdr>
          <w:divsChild>
            <w:div w:id="581719479">
              <w:marLeft w:val="0"/>
              <w:marRight w:val="0"/>
              <w:marTop w:val="0"/>
              <w:marBottom w:val="0"/>
              <w:divBdr>
                <w:top w:val="none" w:sz="0" w:space="0" w:color="auto"/>
                <w:left w:val="none" w:sz="0" w:space="0" w:color="auto"/>
                <w:bottom w:val="none" w:sz="0" w:space="0" w:color="auto"/>
                <w:right w:val="none" w:sz="0" w:space="0" w:color="auto"/>
              </w:divBdr>
            </w:div>
          </w:divsChild>
        </w:div>
        <w:div w:id="2107774180">
          <w:marLeft w:val="0"/>
          <w:marRight w:val="0"/>
          <w:marTop w:val="0"/>
          <w:marBottom w:val="0"/>
          <w:divBdr>
            <w:top w:val="none" w:sz="0" w:space="0" w:color="auto"/>
            <w:left w:val="none" w:sz="0" w:space="0" w:color="auto"/>
            <w:bottom w:val="none" w:sz="0" w:space="0" w:color="auto"/>
            <w:right w:val="none" w:sz="0" w:space="0" w:color="auto"/>
          </w:divBdr>
          <w:divsChild>
            <w:div w:id="841700711">
              <w:marLeft w:val="0"/>
              <w:marRight w:val="0"/>
              <w:marTop w:val="0"/>
              <w:marBottom w:val="0"/>
              <w:divBdr>
                <w:top w:val="none" w:sz="0" w:space="0" w:color="auto"/>
                <w:left w:val="none" w:sz="0" w:space="0" w:color="auto"/>
                <w:bottom w:val="none" w:sz="0" w:space="0" w:color="auto"/>
                <w:right w:val="none" w:sz="0" w:space="0" w:color="auto"/>
              </w:divBdr>
            </w:div>
            <w:div w:id="15721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304E-F1C3-4DDE-AA5B-5FF3D5E4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18875</Words>
  <Characters>10759</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E.Grigaitis</dc:creator>
  <cp:lastModifiedBy>Raminta Bartkevičienė</cp:lastModifiedBy>
  <cp:revision>2</cp:revision>
  <cp:lastPrinted>2023-11-08T12:41:00Z</cp:lastPrinted>
  <dcterms:created xsi:type="dcterms:W3CDTF">2026-03-13T07:26:00Z</dcterms:created>
  <dcterms:modified xsi:type="dcterms:W3CDTF">2026-03-13T07:26:00Z</dcterms:modified>
</cp:coreProperties>
</file>