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5B29" w14:textId="77777777" w:rsidR="002558A0" w:rsidRPr="00BC4263" w:rsidRDefault="002558A0" w:rsidP="002558A0">
      <w:pPr>
        <w:tabs>
          <w:tab w:val="center" w:pos="4819"/>
          <w:tab w:val="right" w:pos="9638"/>
        </w:tabs>
        <w:jc w:val="center"/>
        <w:rPr>
          <w:lang w:val="en-GB" w:eastAsia="ar-SA"/>
        </w:rPr>
      </w:pPr>
      <w:r w:rsidRPr="00BC4263">
        <w:rPr>
          <w:noProof/>
          <w:lang w:eastAsia="lt-LT"/>
        </w:rPr>
        <w:drawing>
          <wp:inline distT="0" distB="0" distL="0" distR="0" wp14:anchorId="44780BB8" wp14:editId="43EEDEF3">
            <wp:extent cx="550800" cy="6480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" cy="648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B1BE5" w14:textId="77777777" w:rsidR="002558A0" w:rsidRPr="00BC4263" w:rsidRDefault="002558A0" w:rsidP="002558A0">
      <w:pPr>
        <w:jc w:val="center"/>
        <w:rPr>
          <w:lang w:val="en-GB" w:eastAsia="ar-SA"/>
        </w:rPr>
      </w:pPr>
    </w:p>
    <w:p w14:paraId="20A9FE87" w14:textId="77777777" w:rsidR="002558A0" w:rsidRPr="00BC4263" w:rsidRDefault="002558A0" w:rsidP="00186203">
      <w:pPr>
        <w:spacing w:line="276" w:lineRule="auto"/>
        <w:jc w:val="center"/>
        <w:rPr>
          <w:b/>
          <w:bCs/>
          <w:caps/>
          <w:lang w:val="en-GB" w:eastAsia="ar-SA"/>
        </w:rPr>
      </w:pPr>
      <w:r w:rsidRPr="00BC4263">
        <w:rPr>
          <w:b/>
          <w:bCs/>
          <w:caps/>
          <w:lang w:val="en-GB" w:eastAsia="ar-SA"/>
        </w:rPr>
        <w:t>kėdainių rajono savivaldybėS ADMINISTRACIJOS DIREKTORIUS</w:t>
      </w:r>
    </w:p>
    <w:p w14:paraId="34964ED2" w14:textId="77777777" w:rsidR="002558A0" w:rsidRPr="00BC4263" w:rsidRDefault="002558A0" w:rsidP="00186203">
      <w:pPr>
        <w:spacing w:line="276" w:lineRule="auto"/>
        <w:rPr>
          <w:b/>
          <w:bCs/>
          <w:caps/>
          <w:lang w:val="en-GB" w:eastAsia="ar-SA"/>
        </w:rPr>
      </w:pPr>
    </w:p>
    <w:p w14:paraId="055A9699" w14:textId="77777777" w:rsidR="002558A0" w:rsidRPr="00BC4263" w:rsidRDefault="002558A0" w:rsidP="00186203">
      <w:pPr>
        <w:spacing w:line="276" w:lineRule="auto"/>
        <w:jc w:val="center"/>
        <w:rPr>
          <w:b/>
          <w:bCs/>
          <w:caps/>
          <w:lang w:val="en-GB" w:eastAsia="ar-SA"/>
        </w:rPr>
      </w:pPr>
      <w:r w:rsidRPr="00BC4263">
        <w:rPr>
          <w:b/>
          <w:bCs/>
          <w:caps/>
          <w:lang w:val="en-GB" w:eastAsia="ar-SA"/>
        </w:rPr>
        <w:t>ĮSAKYMAS</w:t>
      </w:r>
    </w:p>
    <w:p w14:paraId="7F5029EB" w14:textId="203003F6" w:rsidR="002558A0" w:rsidRPr="00BC4263" w:rsidRDefault="002558A0" w:rsidP="00186203">
      <w:pPr>
        <w:spacing w:line="276" w:lineRule="auto"/>
        <w:jc w:val="center"/>
        <w:rPr>
          <w:b/>
          <w:bCs/>
          <w:caps/>
          <w:lang w:val="en-GB" w:eastAsia="ar-SA"/>
        </w:rPr>
      </w:pPr>
      <w:r w:rsidRPr="00BC4263">
        <w:rPr>
          <w:b/>
          <w:bCs/>
          <w:caps/>
        </w:rPr>
        <w:t>DĖL</w:t>
      </w:r>
      <w:r w:rsidR="00B216B7">
        <w:rPr>
          <w:b/>
          <w:bCs/>
          <w:caps/>
        </w:rPr>
        <w:t xml:space="preserve"> Kėdainių rajono savivaldybės administracijos direktoriaus 2023 m. birželio 5 d. įsakymo Nr. AD-1-</w:t>
      </w:r>
      <w:r w:rsidR="00B216B7" w:rsidRPr="00A16D9F">
        <w:rPr>
          <w:b/>
          <w:bCs/>
          <w:caps/>
        </w:rPr>
        <w:t xml:space="preserve">553 </w:t>
      </w:r>
      <w:r w:rsidR="00B216B7" w:rsidRPr="00A16D9F">
        <w:rPr>
          <w:b/>
          <w:bCs/>
          <w:szCs w:val="24"/>
          <w:lang w:eastAsia="lt-LT"/>
        </w:rPr>
        <w:t>„DĖL</w:t>
      </w:r>
      <w:r w:rsidRPr="00A16D9F">
        <w:rPr>
          <w:b/>
          <w:bCs/>
          <w:caps/>
        </w:rPr>
        <w:t xml:space="preserve"> KĖDAINIŲ RAJONO savivaldybės BŪSTO PRITAIKYMO </w:t>
      </w:r>
      <w:r w:rsidR="00A16D9F" w:rsidRPr="00A16D9F">
        <w:rPr>
          <w:b/>
          <w:bCs/>
          <w:caps/>
        </w:rPr>
        <w:t>ASMENIMS SU NEGALIA</w:t>
      </w:r>
      <w:r w:rsidRPr="00A16D9F">
        <w:rPr>
          <w:b/>
          <w:bCs/>
          <w:caps/>
        </w:rPr>
        <w:t xml:space="preserve"> KOMISIJOS SUDARYMO IR KOMISIJOS darbo reglamento PATVIRTINIMO</w:t>
      </w:r>
      <w:r w:rsidR="00B216B7" w:rsidRPr="00A16D9F">
        <w:rPr>
          <w:b/>
          <w:bCs/>
          <w:caps/>
        </w:rPr>
        <w:t xml:space="preserve">“ </w:t>
      </w:r>
      <w:r w:rsidR="00B216B7">
        <w:rPr>
          <w:b/>
          <w:bCs/>
          <w:caps/>
        </w:rPr>
        <w:t>pakeitimo</w:t>
      </w:r>
    </w:p>
    <w:p w14:paraId="4165215E" w14:textId="77777777" w:rsidR="002558A0" w:rsidRPr="00BC4263" w:rsidRDefault="002558A0" w:rsidP="00186203">
      <w:pPr>
        <w:spacing w:line="276" w:lineRule="auto"/>
        <w:ind w:right="-380"/>
        <w:rPr>
          <w:b/>
          <w:lang w:val="en-GB"/>
        </w:rPr>
      </w:pPr>
    </w:p>
    <w:p w14:paraId="5FBDFCDF" w14:textId="2D2F2740" w:rsidR="002558A0" w:rsidRPr="00BC4263" w:rsidRDefault="0064243F" w:rsidP="00186203">
      <w:pPr>
        <w:spacing w:line="276" w:lineRule="auto"/>
        <w:ind w:right="-380"/>
        <w:jc w:val="center"/>
        <w:rPr>
          <w:lang w:val="en-GB"/>
        </w:rPr>
      </w:pPr>
      <w:r>
        <w:rPr>
          <w:lang w:val="en-GB"/>
        </w:rPr>
        <w:t xml:space="preserve">2026 m. </w:t>
      </w:r>
      <w:proofErr w:type="spellStart"/>
      <w:r>
        <w:rPr>
          <w:lang w:val="en-GB"/>
        </w:rPr>
        <w:t>kovo</w:t>
      </w:r>
      <w:proofErr w:type="spellEnd"/>
      <w:r>
        <w:rPr>
          <w:lang w:val="en-GB"/>
        </w:rPr>
        <w:t xml:space="preserve"> 24 d. </w:t>
      </w:r>
      <w:r w:rsidR="002558A0" w:rsidRPr="00BC4263">
        <w:rPr>
          <w:lang w:val="en-GB"/>
        </w:rPr>
        <w:t xml:space="preserve">Nr. </w:t>
      </w:r>
      <w:r>
        <w:rPr>
          <w:lang w:val="en-GB"/>
        </w:rPr>
        <w:t>AD-1-265</w:t>
      </w:r>
    </w:p>
    <w:p w14:paraId="4DFD1957" w14:textId="6E78588E" w:rsidR="002558A0" w:rsidRDefault="007A0148" w:rsidP="007A0148">
      <w:pPr>
        <w:spacing w:line="276" w:lineRule="auto"/>
        <w:ind w:right="-380"/>
        <w:jc w:val="center"/>
        <w:rPr>
          <w:lang w:val="en-GB"/>
        </w:rPr>
      </w:pPr>
      <w:r w:rsidRPr="00BC4263">
        <w:rPr>
          <w:lang w:val="en-GB"/>
        </w:rPr>
        <w:t>Kėdainiai</w:t>
      </w:r>
    </w:p>
    <w:p w14:paraId="19EA3800" w14:textId="77777777" w:rsidR="007A0148" w:rsidRPr="00BC4263" w:rsidRDefault="007A0148" w:rsidP="007A0148">
      <w:pPr>
        <w:spacing w:line="276" w:lineRule="auto"/>
        <w:ind w:right="-380"/>
        <w:jc w:val="center"/>
        <w:rPr>
          <w:lang w:val="en-GB"/>
        </w:rPr>
      </w:pPr>
    </w:p>
    <w:p w14:paraId="684EF887" w14:textId="34F34CD2" w:rsidR="000009D0" w:rsidRDefault="00B216B7" w:rsidP="00186203">
      <w:pPr>
        <w:pStyle w:val="Betarp"/>
        <w:spacing w:line="276" w:lineRule="auto"/>
        <w:ind w:right="28" w:firstLine="680"/>
        <w:jc w:val="both"/>
      </w:pPr>
      <w:r w:rsidRPr="00A76B00">
        <w:rPr>
          <w:lang w:val="en-GB"/>
        </w:rPr>
        <w:t xml:space="preserve">P a k e </w:t>
      </w:r>
      <w:proofErr w:type="spellStart"/>
      <w:r w:rsidRPr="00A76B00">
        <w:rPr>
          <w:lang w:val="en-GB"/>
        </w:rPr>
        <w:t>i</w:t>
      </w:r>
      <w:proofErr w:type="spellEnd"/>
      <w:r w:rsidRPr="00A76B00">
        <w:rPr>
          <w:lang w:val="en-GB"/>
        </w:rPr>
        <w:t xml:space="preserve"> č </w:t>
      </w:r>
      <w:proofErr w:type="spellStart"/>
      <w:r w:rsidRPr="00A76B00">
        <w:rPr>
          <w:lang w:val="en-GB"/>
        </w:rPr>
        <w:t>i</w:t>
      </w:r>
      <w:proofErr w:type="spellEnd"/>
      <w:r w:rsidRPr="00A76B00">
        <w:rPr>
          <w:lang w:val="en-GB"/>
        </w:rPr>
        <w:t xml:space="preserve"> u Kėdainių rajono savivaldybės </w:t>
      </w:r>
      <w:proofErr w:type="spellStart"/>
      <w:r w:rsidRPr="00A76B00">
        <w:rPr>
          <w:lang w:val="en-GB"/>
        </w:rPr>
        <w:t>administracijos</w:t>
      </w:r>
      <w:proofErr w:type="spellEnd"/>
      <w:r w:rsidRPr="00A76B00">
        <w:rPr>
          <w:lang w:val="en-GB"/>
        </w:rPr>
        <w:t xml:space="preserve"> </w:t>
      </w:r>
      <w:proofErr w:type="spellStart"/>
      <w:r w:rsidRPr="00A76B00">
        <w:rPr>
          <w:lang w:val="en-GB"/>
        </w:rPr>
        <w:t>direktoriaus</w:t>
      </w:r>
      <w:proofErr w:type="spellEnd"/>
      <w:r w:rsidRPr="00A76B00">
        <w:rPr>
          <w:lang w:val="en-GB"/>
        </w:rPr>
        <w:t xml:space="preserve"> 2023 m. </w:t>
      </w:r>
      <w:proofErr w:type="spellStart"/>
      <w:r w:rsidRPr="00A76B00">
        <w:rPr>
          <w:lang w:val="en-GB"/>
        </w:rPr>
        <w:t>birželio</w:t>
      </w:r>
      <w:proofErr w:type="spellEnd"/>
      <w:r w:rsidRPr="00A76B00">
        <w:rPr>
          <w:lang w:val="en-GB"/>
        </w:rPr>
        <w:t xml:space="preserve"> 5 d.</w:t>
      </w:r>
      <w:r w:rsidR="00040EC8" w:rsidRPr="00A76B00">
        <w:rPr>
          <w:lang w:val="en-GB"/>
        </w:rPr>
        <w:t xml:space="preserve"> </w:t>
      </w:r>
      <w:proofErr w:type="spellStart"/>
      <w:r w:rsidRPr="00A76B00">
        <w:rPr>
          <w:lang w:val="en-GB"/>
        </w:rPr>
        <w:t>įsakym</w:t>
      </w:r>
      <w:r w:rsidR="00A76B00" w:rsidRPr="00A76B00">
        <w:rPr>
          <w:lang w:val="en-GB"/>
        </w:rPr>
        <w:t>ą</w:t>
      </w:r>
      <w:proofErr w:type="spellEnd"/>
      <w:r w:rsidRPr="00A76B00">
        <w:rPr>
          <w:lang w:val="en-GB"/>
        </w:rPr>
        <w:t xml:space="preserve"> Nr. AD-1-553 </w:t>
      </w:r>
      <w:r w:rsidRPr="00A76B00">
        <w:rPr>
          <w:lang w:eastAsia="lt-LT"/>
        </w:rPr>
        <w:t xml:space="preserve">„Dėl Kėdainių rajono savivaldybės būsto pritaikymo </w:t>
      </w:r>
      <w:r w:rsidR="00A76B00" w:rsidRPr="00A76B00">
        <w:rPr>
          <w:lang w:eastAsia="lt-LT"/>
        </w:rPr>
        <w:t>asmenims su negalia</w:t>
      </w:r>
      <w:r w:rsidRPr="00A76B00">
        <w:rPr>
          <w:lang w:eastAsia="lt-LT"/>
        </w:rPr>
        <w:t xml:space="preserve"> komisijos sudarymo ir</w:t>
      </w:r>
      <w:r w:rsidR="00040EC8" w:rsidRPr="00A76B00">
        <w:rPr>
          <w:lang w:eastAsia="lt-LT"/>
        </w:rPr>
        <w:t xml:space="preserve"> </w:t>
      </w:r>
      <w:r w:rsidRPr="00A76B00">
        <w:rPr>
          <w:lang w:eastAsia="lt-LT"/>
        </w:rPr>
        <w:t>komisijos darbo reglamento</w:t>
      </w:r>
      <w:r w:rsidR="00DB34E1" w:rsidRPr="00A76B00">
        <w:rPr>
          <w:lang w:eastAsia="lt-LT"/>
        </w:rPr>
        <w:t xml:space="preserve"> </w:t>
      </w:r>
      <w:proofErr w:type="gramStart"/>
      <w:r w:rsidR="00407716" w:rsidRPr="00A76B00">
        <w:t>patvirtinimo“</w:t>
      </w:r>
      <w:proofErr w:type="gramEnd"/>
      <w:r w:rsidR="000009D0" w:rsidRPr="00A76B00">
        <w:t>:</w:t>
      </w:r>
    </w:p>
    <w:p w14:paraId="6974E8A4" w14:textId="36A67941" w:rsidR="00DC7B47" w:rsidRDefault="00784A78" w:rsidP="00186203">
      <w:pPr>
        <w:pStyle w:val="Betarp"/>
        <w:spacing w:line="276" w:lineRule="auto"/>
        <w:ind w:right="28" w:firstLine="680"/>
        <w:jc w:val="both"/>
        <w:rPr>
          <w:lang w:eastAsia="lt-LT"/>
        </w:rPr>
      </w:pPr>
      <w:r>
        <w:t xml:space="preserve">1. </w:t>
      </w:r>
      <w:r w:rsidR="001C4473">
        <w:t>P</w:t>
      </w:r>
      <w:r>
        <w:t xml:space="preserve">akeičiu </w:t>
      </w:r>
      <w:r w:rsidR="00B216B7" w:rsidRPr="00DB34E1">
        <w:rPr>
          <w:lang w:eastAsia="lt-LT"/>
        </w:rPr>
        <w:t>1</w:t>
      </w:r>
      <w:r w:rsidR="00992D53">
        <w:rPr>
          <w:lang w:eastAsia="lt-LT"/>
        </w:rPr>
        <w:t xml:space="preserve"> punktą</w:t>
      </w:r>
      <w:r w:rsidR="00DC7B47">
        <w:rPr>
          <w:lang w:eastAsia="lt-LT"/>
        </w:rPr>
        <w:t xml:space="preserve"> ir išdėstau jį taip:</w:t>
      </w:r>
    </w:p>
    <w:p w14:paraId="5DAC0733" w14:textId="3187B14F" w:rsidR="00C07C44" w:rsidRPr="001C4473" w:rsidRDefault="00C07C44" w:rsidP="00186203">
      <w:pPr>
        <w:pStyle w:val="Betarp"/>
        <w:spacing w:line="276" w:lineRule="auto"/>
        <w:ind w:right="28" w:firstLine="709"/>
        <w:jc w:val="both"/>
        <w:rPr>
          <w:color w:val="EE0000"/>
          <w:lang w:eastAsia="lt-LT"/>
        </w:rPr>
      </w:pPr>
      <w:r>
        <w:rPr>
          <w:lang w:eastAsia="lt-LT"/>
        </w:rPr>
        <w:t>„</w:t>
      </w:r>
      <w:r w:rsidR="00992D53">
        <w:rPr>
          <w:lang w:eastAsia="lt-LT"/>
        </w:rPr>
        <w:t>1. S u d a r a u Būsto pritaikymo asmenims su negalia komisiją</w:t>
      </w:r>
      <w:r w:rsidR="00F1216E">
        <w:rPr>
          <w:lang w:eastAsia="lt-LT"/>
        </w:rPr>
        <w:t xml:space="preserve"> </w:t>
      </w:r>
      <w:r w:rsidR="00F1216E" w:rsidRPr="00F1216E">
        <w:rPr>
          <w:lang w:eastAsia="lt-LT"/>
        </w:rPr>
        <w:t>(toliau – Komisija)</w:t>
      </w:r>
      <w:r w:rsidR="00992D53" w:rsidRPr="00F1216E">
        <w:rPr>
          <w:lang w:eastAsia="lt-LT"/>
        </w:rPr>
        <w:t>:</w:t>
      </w:r>
      <w:r w:rsidR="001C4473" w:rsidRPr="00F1216E">
        <w:rPr>
          <w:lang w:eastAsia="lt-LT"/>
        </w:rPr>
        <w:t xml:space="preserve"> </w:t>
      </w:r>
    </w:p>
    <w:tbl>
      <w:tblPr>
        <w:tblW w:w="8788" w:type="dxa"/>
        <w:tblInd w:w="959" w:type="dxa"/>
        <w:tblLook w:val="04A0" w:firstRow="1" w:lastRow="0" w:firstColumn="1" w:lastColumn="0" w:noHBand="0" w:noVBand="1"/>
      </w:tblPr>
      <w:tblGrid>
        <w:gridCol w:w="2864"/>
        <w:gridCol w:w="425"/>
        <w:gridCol w:w="5499"/>
      </w:tblGrid>
      <w:tr w:rsidR="00C07C44" w14:paraId="3E139662" w14:textId="77777777" w:rsidTr="003365D2">
        <w:trPr>
          <w:trHeight w:val="721"/>
        </w:trPr>
        <w:tc>
          <w:tcPr>
            <w:tcW w:w="2864" w:type="dxa"/>
          </w:tcPr>
          <w:p w14:paraId="2B9D07DF" w14:textId="77777777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 w:rsidRPr="008A1F09">
              <w:rPr>
                <w:rFonts w:eastAsia="Times New Roman" w:cs="Tahoma"/>
                <w:bCs/>
                <w:szCs w:val="24"/>
              </w:rPr>
              <w:t>1.1.Gintarė Vainauskienė</w:t>
            </w:r>
          </w:p>
        </w:tc>
        <w:tc>
          <w:tcPr>
            <w:tcW w:w="425" w:type="dxa"/>
          </w:tcPr>
          <w:p w14:paraId="4243AF68" w14:textId="77777777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>
              <w:t>–</w:t>
            </w:r>
          </w:p>
        </w:tc>
        <w:tc>
          <w:tcPr>
            <w:tcW w:w="5499" w:type="dxa"/>
          </w:tcPr>
          <w:p w14:paraId="39AD07DE" w14:textId="37FB1D6B" w:rsidR="00C07C44" w:rsidRPr="008A1F09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  <w:rPr>
                <w:rFonts w:eastAsia="Times New Roman" w:cs="Tahoma"/>
                <w:bCs/>
                <w:szCs w:val="24"/>
              </w:rPr>
            </w:pPr>
            <w:r w:rsidRPr="008A1F09">
              <w:rPr>
                <w:rFonts w:eastAsia="Times New Roman" w:cs="Tahoma"/>
                <w:bCs/>
                <w:szCs w:val="24"/>
              </w:rPr>
              <w:t>Kėdainių rajono savivaldybės administracijos      Socialinės paramos skyriaus vedėja</w:t>
            </w:r>
            <w:r w:rsidR="00A76B00">
              <w:rPr>
                <w:rFonts w:eastAsia="Times New Roman" w:cs="Tahoma"/>
                <w:bCs/>
                <w:szCs w:val="24"/>
              </w:rPr>
              <w:t xml:space="preserve"> </w:t>
            </w:r>
            <w:r w:rsidRPr="008A1F09">
              <w:rPr>
                <w:rFonts w:eastAsia="Times New Roman" w:cs="Tahoma"/>
                <w:bCs/>
                <w:szCs w:val="24"/>
              </w:rPr>
              <w:t>(</w:t>
            </w:r>
            <w:r w:rsidR="001C4473">
              <w:rPr>
                <w:rFonts w:eastAsia="Times New Roman" w:cs="Tahoma"/>
                <w:bCs/>
                <w:szCs w:val="24"/>
              </w:rPr>
              <w:t>K</w:t>
            </w:r>
            <w:r w:rsidRPr="008A1F09">
              <w:rPr>
                <w:rFonts w:eastAsia="Times New Roman" w:cs="Tahoma"/>
                <w:bCs/>
                <w:szCs w:val="24"/>
              </w:rPr>
              <w:t>omisijos pirmininkė);</w:t>
            </w:r>
          </w:p>
        </w:tc>
      </w:tr>
      <w:tr w:rsidR="00C07C44" w14:paraId="5BDCF36D" w14:textId="77777777" w:rsidTr="003365D2">
        <w:trPr>
          <w:trHeight w:val="721"/>
        </w:trPr>
        <w:tc>
          <w:tcPr>
            <w:tcW w:w="2864" w:type="dxa"/>
          </w:tcPr>
          <w:p w14:paraId="0F4BD389" w14:textId="04FF04B9" w:rsidR="00C07C44" w:rsidRPr="008A1F09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  <w:rPr>
                <w:rFonts w:eastAsia="Times New Roman" w:cs="Tahoma"/>
                <w:bCs/>
                <w:szCs w:val="24"/>
              </w:rPr>
            </w:pPr>
            <w:r>
              <w:rPr>
                <w:rFonts w:eastAsia="Times New Roman" w:cs="Tahoma"/>
                <w:bCs/>
                <w:szCs w:val="24"/>
              </w:rPr>
              <w:t xml:space="preserve">1.2. Indrė </w:t>
            </w:r>
            <w:proofErr w:type="spellStart"/>
            <w:r>
              <w:rPr>
                <w:rFonts w:eastAsia="Times New Roman" w:cs="Tahoma"/>
                <w:bCs/>
                <w:szCs w:val="24"/>
              </w:rPr>
              <w:t>Gureckienė</w:t>
            </w:r>
            <w:proofErr w:type="spellEnd"/>
          </w:p>
        </w:tc>
        <w:tc>
          <w:tcPr>
            <w:tcW w:w="425" w:type="dxa"/>
          </w:tcPr>
          <w:p w14:paraId="6AFEDE1F" w14:textId="51CFEDC1" w:rsidR="005E1A1D" w:rsidRDefault="005E1A1D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>
              <w:t>–</w:t>
            </w:r>
          </w:p>
        </w:tc>
        <w:tc>
          <w:tcPr>
            <w:tcW w:w="5499" w:type="dxa"/>
          </w:tcPr>
          <w:p w14:paraId="4E9C43AC" w14:textId="36949B85" w:rsidR="00C07C44" w:rsidRPr="008A1F09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  <w:rPr>
                <w:rFonts w:eastAsia="Times New Roman" w:cs="Tahoma"/>
                <w:bCs/>
                <w:szCs w:val="24"/>
              </w:rPr>
            </w:pPr>
            <w:r>
              <w:rPr>
                <w:rFonts w:eastAsia="Times New Roman" w:cs="Tahoma"/>
                <w:bCs/>
                <w:szCs w:val="24"/>
              </w:rPr>
              <w:t>Kėdainių bendruomenės socialinio centro</w:t>
            </w:r>
            <w:r w:rsidR="00E43B34">
              <w:rPr>
                <w:rFonts w:eastAsia="Times New Roman" w:cs="Tahoma"/>
                <w:bCs/>
                <w:szCs w:val="24"/>
              </w:rPr>
              <w:t xml:space="preserve"> vyr.</w:t>
            </w:r>
            <w:r>
              <w:rPr>
                <w:rFonts w:eastAsia="Times New Roman" w:cs="Tahoma"/>
                <w:bCs/>
                <w:szCs w:val="24"/>
              </w:rPr>
              <w:t xml:space="preserve"> </w:t>
            </w:r>
            <w:r>
              <w:rPr>
                <w:bCs/>
              </w:rPr>
              <w:t>s</w:t>
            </w:r>
            <w:r>
              <w:t xml:space="preserve">ocialinė darbuotoja </w:t>
            </w:r>
            <w:r w:rsidR="00A70C22">
              <w:t>(</w:t>
            </w:r>
            <w:r w:rsidR="001C4473">
              <w:t>K</w:t>
            </w:r>
            <w:r w:rsidR="00A70C22">
              <w:t>omisijos pirmininkės pavaduotoja);</w:t>
            </w:r>
          </w:p>
        </w:tc>
      </w:tr>
      <w:tr w:rsidR="00C07C44" w14:paraId="437C71A8" w14:textId="77777777" w:rsidTr="003365D2">
        <w:trPr>
          <w:trHeight w:val="721"/>
        </w:trPr>
        <w:tc>
          <w:tcPr>
            <w:tcW w:w="2864" w:type="dxa"/>
          </w:tcPr>
          <w:p w14:paraId="107CF310" w14:textId="36F1D31D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 w:rsidRPr="008A1F09">
              <w:rPr>
                <w:rFonts w:eastAsia="Times New Roman" w:cs="Tahoma"/>
                <w:bCs/>
                <w:szCs w:val="24"/>
              </w:rPr>
              <w:t>1.</w:t>
            </w:r>
            <w:r w:rsidR="005A001E">
              <w:rPr>
                <w:rFonts w:eastAsia="Times New Roman" w:cs="Tahoma"/>
                <w:bCs/>
                <w:szCs w:val="24"/>
              </w:rPr>
              <w:t>3</w:t>
            </w:r>
            <w:r w:rsidRPr="008A1F09">
              <w:rPr>
                <w:rFonts w:eastAsia="Times New Roman" w:cs="Tahoma"/>
                <w:bCs/>
                <w:szCs w:val="24"/>
              </w:rPr>
              <w:t>. Daiva Boguševičienė</w:t>
            </w:r>
          </w:p>
        </w:tc>
        <w:tc>
          <w:tcPr>
            <w:tcW w:w="425" w:type="dxa"/>
          </w:tcPr>
          <w:p w14:paraId="24856EE7" w14:textId="77777777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>
              <w:t>–</w:t>
            </w:r>
          </w:p>
        </w:tc>
        <w:tc>
          <w:tcPr>
            <w:tcW w:w="5499" w:type="dxa"/>
          </w:tcPr>
          <w:p w14:paraId="2DFC4F56" w14:textId="7FD739D4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 w:rsidRPr="008A1F09">
              <w:rPr>
                <w:rFonts w:eastAsia="Times New Roman" w:cs="Tahoma"/>
                <w:bCs/>
                <w:szCs w:val="24"/>
              </w:rPr>
              <w:t>Kėdainių rajono savivaldybės administracijos      Socialinės   paramos skyriaus vyriausioji specialistė (sekretorė);</w:t>
            </w:r>
          </w:p>
        </w:tc>
      </w:tr>
      <w:tr w:rsidR="00C07C44" w14:paraId="5A55ED97" w14:textId="77777777" w:rsidTr="003365D2">
        <w:trPr>
          <w:trHeight w:val="616"/>
        </w:trPr>
        <w:tc>
          <w:tcPr>
            <w:tcW w:w="2864" w:type="dxa"/>
          </w:tcPr>
          <w:p w14:paraId="18210496" w14:textId="680E756C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 w:rsidRPr="008A1F09">
              <w:rPr>
                <w:rFonts w:eastAsia="Times New Roman" w:cs="Tahoma"/>
                <w:bCs/>
                <w:szCs w:val="24"/>
              </w:rPr>
              <w:t>1.</w:t>
            </w:r>
            <w:r w:rsidR="00910876">
              <w:rPr>
                <w:rFonts w:eastAsia="Times New Roman" w:cs="Tahoma"/>
                <w:bCs/>
                <w:szCs w:val="24"/>
              </w:rPr>
              <w:t>4</w:t>
            </w:r>
            <w:r w:rsidRPr="008A1F09">
              <w:rPr>
                <w:rFonts w:eastAsia="Times New Roman" w:cs="Tahoma"/>
                <w:bCs/>
                <w:szCs w:val="24"/>
              </w:rPr>
              <w:t xml:space="preserve">. </w:t>
            </w:r>
            <w:r w:rsidR="00A70C22">
              <w:rPr>
                <w:szCs w:val="24"/>
                <w:lang w:eastAsia="lt-LT"/>
              </w:rPr>
              <w:t>Audronė Sirvidienė</w:t>
            </w:r>
          </w:p>
        </w:tc>
        <w:tc>
          <w:tcPr>
            <w:tcW w:w="425" w:type="dxa"/>
          </w:tcPr>
          <w:p w14:paraId="45B9BE11" w14:textId="77777777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>
              <w:t>–</w:t>
            </w:r>
          </w:p>
        </w:tc>
        <w:tc>
          <w:tcPr>
            <w:tcW w:w="5499" w:type="dxa"/>
          </w:tcPr>
          <w:p w14:paraId="01BD6846" w14:textId="06E28C93" w:rsidR="00C07C44" w:rsidRDefault="00A70C22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 w:rsidRPr="008A1F09">
              <w:rPr>
                <w:rFonts w:eastAsia="Times New Roman" w:cs="Tahoma"/>
                <w:bCs/>
                <w:szCs w:val="24"/>
              </w:rPr>
              <w:t xml:space="preserve">Kėdainių rajono savivaldybės administracijos      </w:t>
            </w:r>
            <w:r>
              <w:rPr>
                <w:rFonts w:eastAsia="Times New Roman" w:cs="Tahoma"/>
                <w:bCs/>
                <w:szCs w:val="24"/>
              </w:rPr>
              <w:t>Statybos skyriaus statybos inžinierė (</w:t>
            </w:r>
            <w:r w:rsidR="001C4473">
              <w:rPr>
                <w:rFonts w:eastAsia="Times New Roman" w:cs="Tahoma"/>
                <w:bCs/>
                <w:szCs w:val="24"/>
              </w:rPr>
              <w:t>K</w:t>
            </w:r>
            <w:r>
              <w:rPr>
                <w:rFonts w:eastAsia="Times New Roman" w:cs="Tahoma"/>
                <w:bCs/>
                <w:szCs w:val="24"/>
              </w:rPr>
              <w:t xml:space="preserve">omisijos narė); </w:t>
            </w:r>
          </w:p>
        </w:tc>
      </w:tr>
      <w:tr w:rsidR="00C07C44" w14:paraId="1E3BCFD2" w14:textId="77777777" w:rsidTr="003365D2">
        <w:trPr>
          <w:trHeight w:val="568"/>
        </w:trPr>
        <w:tc>
          <w:tcPr>
            <w:tcW w:w="2864" w:type="dxa"/>
          </w:tcPr>
          <w:p w14:paraId="2D88A17C" w14:textId="72E59BF2" w:rsidR="00C07C44" w:rsidRPr="008A1F09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  <w:rPr>
                <w:szCs w:val="24"/>
                <w:lang w:eastAsia="lt-LT"/>
              </w:rPr>
            </w:pPr>
            <w:r w:rsidRPr="008A1F09">
              <w:rPr>
                <w:szCs w:val="24"/>
                <w:lang w:eastAsia="lt-LT"/>
              </w:rPr>
              <w:t>1.</w:t>
            </w:r>
            <w:r w:rsidR="00910876">
              <w:rPr>
                <w:szCs w:val="24"/>
                <w:lang w:eastAsia="lt-LT"/>
              </w:rPr>
              <w:t>5</w:t>
            </w:r>
            <w:r w:rsidRPr="008A1F09">
              <w:rPr>
                <w:szCs w:val="24"/>
                <w:lang w:eastAsia="lt-LT"/>
              </w:rPr>
              <w:t xml:space="preserve">. </w:t>
            </w:r>
            <w:r w:rsidR="00A70C22">
              <w:rPr>
                <w:szCs w:val="24"/>
                <w:lang w:eastAsia="lt-LT"/>
              </w:rPr>
              <w:t>Ramunė Šidlauskaitė</w:t>
            </w:r>
          </w:p>
        </w:tc>
        <w:tc>
          <w:tcPr>
            <w:tcW w:w="425" w:type="dxa"/>
          </w:tcPr>
          <w:p w14:paraId="6DA7E48A" w14:textId="77777777" w:rsidR="00C07C44" w:rsidRPr="002E24C5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>
              <w:t>–</w:t>
            </w:r>
          </w:p>
        </w:tc>
        <w:tc>
          <w:tcPr>
            <w:tcW w:w="5499" w:type="dxa"/>
          </w:tcPr>
          <w:p w14:paraId="5CF781CF" w14:textId="39EF1B11" w:rsidR="00C07C44" w:rsidRDefault="00A70C22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>
              <w:rPr>
                <w:color w:val="000000"/>
                <w:lang w:eastAsia="zh-CN"/>
              </w:rPr>
              <w:t xml:space="preserve">Nevyriausybinės organizacijos, atstovaujančios asmens su negalia teisėms ir interesams, deleguotas atstovas, patvirtintas </w:t>
            </w:r>
            <w:r>
              <w:rPr>
                <w:szCs w:val="24"/>
                <w:lang w:eastAsia="lt-LT"/>
              </w:rPr>
              <w:t>Asmens su negalia teisių apsaugos agentūros prie Lietuvos Respublikos socialinės apsaugos ir darbo ministerijos</w:t>
            </w:r>
            <w:r>
              <w:rPr>
                <w:color w:val="000000"/>
                <w:lang w:eastAsia="zh-CN"/>
              </w:rPr>
              <w:t xml:space="preserve"> direktoriaus įsakymu </w:t>
            </w:r>
            <w:r w:rsidR="00C07C44" w:rsidRPr="008A1F09">
              <w:rPr>
                <w:szCs w:val="24"/>
                <w:lang w:eastAsia="lt-LT"/>
              </w:rPr>
              <w:t>(</w:t>
            </w:r>
            <w:r w:rsidR="001C4473">
              <w:rPr>
                <w:szCs w:val="24"/>
                <w:lang w:eastAsia="lt-LT"/>
              </w:rPr>
              <w:t>K</w:t>
            </w:r>
            <w:r w:rsidR="00C07C44" w:rsidRPr="008A1F09">
              <w:rPr>
                <w:szCs w:val="24"/>
                <w:lang w:eastAsia="lt-LT"/>
              </w:rPr>
              <w:t>omisijos narė)</w:t>
            </w:r>
            <w:r w:rsidR="00C07C44" w:rsidRPr="008A1F09">
              <w:rPr>
                <w:rFonts w:eastAsia="Times New Roman" w:cs="Tahoma"/>
                <w:bCs/>
                <w:szCs w:val="24"/>
              </w:rPr>
              <w:t>;</w:t>
            </w:r>
          </w:p>
        </w:tc>
      </w:tr>
      <w:tr w:rsidR="00C07C44" w14:paraId="23E1D226" w14:textId="77777777" w:rsidTr="003365D2">
        <w:trPr>
          <w:trHeight w:val="774"/>
        </w:trPr>
        <w:tc>
          <w:tcPr>
            <w:tcW w:w="2864" w:type="dxa"/>
          </w:tcPr>
          <w:p w14:paraId="389B6057" w14:textId="77777777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  <w:rPr>
                <w:rFonts w:eastAsia="Times New Roman" w:cs="Tahoma"/>
                <w:bCs/>
                <w:szCs w:val="24"/>
              </w:rPr>
            </w:pPr>
            <w:r w:rsidRPr="008A1F09">
              <w:rPr>
                <w:rFonts w:eastAsia="Times New Roman" w:cs="Tahoma"/>
                <w:bCs/>
                <w:szCs w:val="24"/>
              </w:rPr>
              <w:t>1.</w:t>
            </w:r>
            <w:r w:rsidR="00910876">
              <w:rPr>
                <w:rFonts w:eastAsia="Times New Roman" w:cs="Tahoma"/>
                <w:bCs/>
                <w:szCs w:val="24"/>
              </w:rPr>
              <w:t>6</w:t>
            </w:r>
            <w:r w:rsidRPr="008A1F09">
              <w:rPr>
                <w:rFonts w:eastAsia="Times New Roman" w:cs="Tahoma"/>
                <w:bCs/>
                <w:szCs w:val="24"/>
              </w:rPr>
              <w:t xml:space="preserve">. </w:t>
            </w:r>
            <w:r w:rsidR="00A70C22">
              <w:t xml:space="preserve">Dalia </w:t>
            </w:r>
            <w:proofErr w:type="spellStart"/>
            <w:r w:rsidR="00A70C22">
              <w:t>Vaškevičienė</w:t>
            </w:r>
            <w:proofErr w:type="spellEnd"/>
          </w:p>
          <w:p w14:paraId="77A07B29" w14:textId="5BC22DF9" w:rsidR="00D440CF" w:rsidRPr="00D440CF" w:rsidRDefault="00D440CF" w:rsidP="00186203">
            <w:pPr>
              <w:spacing w:line="276" w:lineRule="auto"/>
            </w:pPr>
          </w:p>
        </w:tc>
        <w:tc>
          <w:tcPr>
            <w:tcW w:w="425" w:type="dxa"/>
          </w:tcPr>
          <w:p w14:paraId="62A1C5DC" w14:textId="77777777" w:rsidR="00C07C44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>
              <w:t>–</w:t>
            </w:r>
          </w:p>
        </w:tc>
        <w:tc>
          <w:tcPr>
            <w:tcW w:w="5499" w:type="dxa"/>
          </w:tcPr>
          <w:p w14:paraId="73306D66" w14:textId="6346572C" w:rsidR="000009D0" w:rsidRDefault="00C07C44" w:rsidP="00186203">
            <w:pPr>
              <w:pStyle w:val="Pagrindinistekstas"/>
              <w:tabs>
                <w:tab w:val="left" w:pos="1440"/>
              </w:tabs>
              <w:spacing w:after="0" w:line="276" w:lineRule="auto"/>
              <w:jc w:val="both"/>
            </w:pPr>
            <w:r>
              <w:t>Kėdainių bendruomenės socialinio centro</w:t>
            </w:r>
            <w:r w:rsidR="005E1A1D">
              <w:t xml:space="preserve"> techninės pagalbos priemonių specialistė</w:t>
            </w:r>
            <w:r>
              <w:t xml:space="preserve"> (</w:t>
            </w:r>
            <w:r w:rsidR="001C4473">
              <w:t>K</w:t>
            </w:r>
            <w:r>
              <w:t>omisijos narė).”</w:t>
            </w:r>
          </w:p>
        </w:tc>
      </w:tr>
    </w:tbl>
    <w:p w14:paraId="638E0EF7" w14:textId="2649FCE2" w:rsidR="001C4473" w:rsidRPr="00F1216E" w:rsidRDefault="00D440CF" w:rsidP="00186203">
      <w:pPr>
        <w:tabs>
          <w:tab w:val="left" w:pos="7725"/>
        </w:tabs>
        <w:spacing w:line="276" w:lineRule="auto"/>
        <w:ind w:firstLine="680"/>
        <w:jc w:val="both"/>
      </w:pPr>
      <w:r w:rsidRPr="00F1216E">
        <w:t xml:space="preserve">2. </w:t>
      </w:r>
      <w:r w:rsidR="001C4473" w:rsidRPr="00F1216E">
        <w:t>P</w:t>
      </w:r>
      <w:r w:rsidRPr="00F1216E">
        <w:t xml:space="preserve">akeičiu </w:t>
      </w:r>
      <w:r w:rsidR="001C4473" w:rsidRPr="00F1216E">
        <w:t>nurodytu įsakymu patvirtintą Būsto pritaikymo asmenims su negalia komisijos darbo reglamentą:</w:t>
      </w:r>
    </w:p>
    <w:p w14:paraId="1A7F685E" w14:textId="33C5EA5F" w:rsidR="00F1216E" w:rsidRDefault="00F1216E" w:rsidP="00F1216E">
      <w:pPr>
        <w:tabs>
          <w:tab w:val="left" w:pos="7725"/>
        </w:tabs>
        <w:spacing w:line="276" w:lineRule="auto"/>
        <w:ind w:firstLine="680"/>
        <w:jc w:val="both"/>
      </w:pPr>
      <w:r>
        <w:t xml:space="preserve">2.1. pakeičiu 1 punktą ir išdėstau jį taip: </w:t>
      </w:r>
    </w:p>
    <w:p w14:paraId="24D39F1D" w14:textId="14AC7FCC" w:rsidR="00F1216E" w:rsidRDefault="00F1216E" w:rsidP="00F1216E">
      <w:pPr>
        <w:tabs>
          <w:tab w:val="left" w:pos="7725"/>
        </w:tabs>
        <w:spacing w:line="276" w:lineRule="auto"/>
        <w:jc w:val="both"/>
      </w:pPr>
      <w:r>
        <w:t xml:space="preserve">          „1. </w:t>
      </w:r>
      <w:r>
        <w:rPr>
          <w:color w:val="000000"/>
        </w:rPr>
        <w:t>Būsto pritaikymo asmenims su negalia komisijos darbo reglamentas (toliau – Komisijos darbo reglamentas) nustato Būsto pritaikymo asmenims su negalia komisijos (toliau – Komisija) sudarymą, funkcijas, darbo organizavimo tvarką, komisijos narių teises ir pareigas Kėdainių rajono savivaldybėje.</w:t>
      </w:r>
      <w:r>
        <w:t>“;</w:t>
      </w:r>
    </w:p>
    <w:p w14:paraId="7F773028" w14:textId="77777777" w:rsidR="00F1216E" w:rsidRPr="001C4473" w:rsidRDefault="00F1216E" w:rsidP="00186203">
      <w:pPr>
        <w:tabs>
          <w:tab w:val="left" w:pos="7725"/>
        </w:tabs>
        <w:spacing w:line="276" w:lineRule="auto"/>
        <w:ind w:firstLine="680"/>
        <w:jc w:val="both"/>
        <w:rPr>
          <w:color w:val="EE0000"/>
        </w:rPr>
      </w:pPr>
    </w:p>
    <w:p w14:paraId="26CC3206" w14:textId="3FCA0BF2" w:rsidR="002558A0" w:rsidRDefault="001C4473" w:rsidP="00186203">
      <w:pPr>
        <w:tabs>
          <w:tab w:val="left" w:pos="7725"/>
        </w:tabs>
        <w:spacing w:line="276" w:lineRule="auto"/>
        <w:ind w:firstLine="680"/>
        <w:jc w:val="both"/>
      </w:pPr>
      <w:r>
        <w:t>2.</w:t>
      </w:r>
      <w:r w:rsidR="00F1216E">
        <w:t>2</w:t>
      </w:r>
      <w:r>
        <w:t xml:space="preserve">. pakeičiu </w:t>
      </w:r>
      <w:r w:rsidRPr="001C4473">
        <w:t> </w:t>
      </w:r>
      <w:r w:rsidR="00D440CF">
        <w:t>9.18</w:t>
      </w:r>
      <w:r w:rsidR="00A76B00">
        <w:t xml:space="preserve"> </w:t>
      </w:r>
      <w:r w:rsidR="00D440CF">
        <w:t>papunktį ir išdėstau jį taip:</w:t>
      </w:r>
      <w:r w:rsidR="000009D0">
        <w:t xml:space="preserve"> </w:t>
      </w:r>
    </w:p>
    <w:p w14:paraId="20999D15" w14:textId="38DE786F" w:rsidR="00A76B00" w:rsidRDefault="001C4473" w:rsidP="001C4473">
      <w:pPr>
        <w:tabs>
          <w:tab w:val="left" w:pos="7725"/>
        </w:tabs>
        <w:spacing w:line="276" w:lineRule="auto"/>
        <w:jc w:val="both"/>
      </w:pPr>
      <w:r>
        <w:t xml:space="preserve">          </w:t>
      </w:r>
      <w:r w:rsidR="000009D0">
        <w:t>„9.18. priima sprendimus dėl keltuvo (lifto) tarp aukštų būsto viduje ir (ar) į rūsį pirkimo ir įrengimo tikslingumo,</w:t>
      </w:r>
      <w:r w:rsidR="00CF21B0">
        <w:t xml:space="preserve"> </w:t>
      </w:r>
      <w:r w:rsidR="000009D0">
        <w:t>bei sprendimą dėl savivaldybės administracijos sumontuoto keltuvo (lifto) (ne)išmontavimo, laikydamasi savivaldybės mero ar jo įgalioto savivaldybės administracijos direktoriaus nustatytos tvarkos;“</w:t>
      </w:r>
      <w:r w:rsidR="006E6D3A">
        <w:t>;</w:t>
      </w:r>
    </w:p>
    <w:p w14:paraId="61BDA83A" w14:textId="38A6E597" w:rsidR="000009D0" w:rsidRDefault="001C4473" w:rsidP="00186203">
      <w:pPr>
        <w:tabs>
          <w:tab w:val="left" w:pos="7725"/>
        </w:tabs>
        <w:spacing w:line="276" w:lineRule="auto"/>
        <w:ind w:firstLine="680"/>
        <w:jc w:val="both"/>
      </w:pPr>
      <w:r>
        <w:t>2.</w:t>
      </w:r>
      <w:r w:rsidR="00F1216E">
        <w:t>3</w:t>
      </w:r>
      <w:r w:rsidR="00D440CF">
        <w:t xml:space="preserve">. </w:t>
      </w:r>
      <w:r w:rsidR="00A76B00">
        <w:t>pakeičiu 9.22 papunktį ir išdėstau jį taip:</w:t>
      </w:r>
    </w:p>
    <w:p w14:paraId="7E9D4015" w14:textId="2919200A" w:rsidR="000009D0" w:rsidRDefault="000009D0" w:rsidP="00A22F5E">
      <w:pPr>
        <w:tabs>
          <w:tab w:val="left" w:pos="7725"/>
        </w:tabs>
        <w:spacing w:line="276" w:lineRule="auto"/>
        <w:ind w:firstLine="680"/>
        <w:jc w:val="both"/>
      </w:pPr>
      <w:r>
        <w:t>„9.2</w:t>
      </w:r>
      <w:r w:rsidR="00E41D91">
        <w:t>2</w:t>
      </w:r>
      <w:r w:rsidR="0095458B">
        <w:t>.</w:t>
      </w:r>
      <w:r w:rsidR="00786CF5">
        <w:t xml:space="preserve"> </w:t>
      </w:r>
      <w:r w:rsidR="0095458B">
        <w:t>priima sprendimą dėl išlaidų, patirtų ne anksčiau kaip prieš 6 mėnesius įsigijus Galimų būsto pritaikymo darbų, įrangos ir jų įsigijimo bei keltuvų eksploatavimo išlaidų sąraše (Tvarkos aprašo 4 priedas) nurodytas prekes ir (ar) įrangą, iki pasirašant Savarankiško būsto pritaikymo darbų organizavimo ir išlaidų apmokėjimo sutartį (Tvarkos aprašo 5 priedas), (ne)pripažinimo tinkamomis finansuoti.</w:t>
      </w:r>
      <w:r>
        <w:t>“</w:t>
      </w:r>
    </w:p>
    <w:p w14:paraId="55872A9F" w14:textId="357F9D03" w:rsidR="00786CF5" w:rsidRDefault="00786CF5" w:rsidP="002558A0">
      <w:pPr>
        <w:tabs>
          <w:tab w:val="left" w:pos="7725"/>
        </w:tabs>
        <w:spacing w:line="278" w:lineRule="auto"/>
        <w:jc w:val="both"/>
      </w:pPr>
    </w:p>
    <w:p w14:paraId="7BB749A3" w14:textId="77777777" w:rsidR="00186203" w:rsidRDefault="00186203" w:rsidP="002558A0">
      <w:pPr>
        <w:tabs>
          <w:tab w:val="left" w:pos="7725"/>
        </w:tabs>
        <w:spacing w:line="278" w:lineRule="auto"/>
        <w:jc w:val="both"/>
      </w:pPr>
    </w:p>
    <w:p w14:paraId="02A7CC20" w14:textId="1E118F02" w:rsidR="002558A0" w:rsidRPr="00BC4263" w:rsidRDefault="00786CF5" w:rsidP="002558A0">
      <w:pPr>
        <w:tabs>
          <w:tab w:val="left" w:pos="7725"/>
        </w:tabs>
        <w:spacing w:line="278" w:lineRule="auto"/>
        <w:jc w:val="both"/>
      </w:pPr>
      <w:r>
        <w:t>Administracijos direktorius</w:t>
      </w:r>
      <w:r w:rsidR="00BD71C9">
        <w:t xml:space="preserve">                                                                </w:t>
      </w:r>
      <w:r w:rsidR="00D04DD4">
        <w:t xml:space="preserve">     </w:t>
      </w:r>
      <w:r w:rsidR="00F1216E">
        <w:t xml:space="preserve">   </w:t>
      </w:r>
      <w:r w:rsidR="00D04DD4">
        <w:t xml:space="preserve">       </w:t>
      </w:r>
      <w:r w:rsidR="002558A0" w:rsidRPr="00BC4263">
        <w:t xml:space="preserve">Gintautas </w:t>
      </w:r>
      <w:proofErr w:type="spellStart"/>
      <w:r w:rsidR="002558A0" w:rsidRPr="00BC4263">
        <w:t>Muznikas</w:t>
      </w:r>
      <w:proofErr w:type="spellEnd"/>
    </w:p>
    <w:p w14:paraId="7A4EA716" w14:textId="77777777" w:rsidR="002558A0" w:rsidRPr="00BC4263" w:rsidRDefault="002558A0" w:rsidP="002558A0">
      <w:pPr>
        <w:tabs>
          <w:tab w:val="left" w:pos="7725"/>
        </w:tabs>
        <w:spacing w:line="278" w:lineRule="auto"/>
        <w:jc w:val="both"/>
      </w:pPr>
    </w:p>
    <w:p w14:paraId="366CF16E" w14:textId="77777777" w:rsidR="002558A0" w:rsidRPr="00BC4263" w:rsidRDefault="002558A0" w:rsidP="002558A0">
      <w:pPr>
        <w:tabs>
          <w:tab w:val="left" w:pos="7725"/>
        </w:tabs>
        <w:spacing w:line="278" w:lineRule="auto"/>
        <w:jc w:val="both"/>
      </w:pPr>
    </w:p>
    <w:p w14:paraId="0C76CBE0" w14:textId="77777777" w:rsidR="002558A0" w:rsidRPr="00BC4263" w:rsidRDefault="002558A0" w:rsidP="002558A0">
      <w:pPr>
        <w:tabs>
          <w:tab w:val="left" w:pos="7725"/>
        </w:tabs>
        <w:spacing w:line="278" w:lineRule="auto"/>
        <w:jc w:val="both"/>
      </w:pPr>
    </w:p>
    <w:p w14:paraId="29EF2D94" w14:textId="77777777" w:rsidR="008A6A84" w:rsidRDefault="008A6A84"/>
    <w:sectPr w:rsidR="008A6A84" w:rsidSect="00AA0067">
      <w:type w:val="continuous"/>
      <w:pgSz w:w="11906" w:h="16838" w:code="9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C6AB6" w14:textId="77777777" w:rsidR="00137672" w:rsidRDefault="00137672" w:rsidP="00A76B00">
      <w:r>
        <w:separator/>
      </w:r>
    </w:p>
  </w:endnote>
  <w:endnote w:type="continuationSeparator" w:id="0">
    <w:p w14:paraId="3A058F81" w14:textId="77777777" w:rsidR="00137672" w:rsidRDefault="00137672" w:rsidP="00A7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9810A" w14:textId="77777777" w:rsidR="00137672" w:rsidRDefault="00137672" w:rsidP="00A76B00">
      <w:r>
        <w:separator/>
      </w:r>
    </w:p>
  </w:footnote>
  <w:footnote w:type="continuationSeparator" w:id="0">
    <w:p w14:paraId="5816AEB6" w14:textId="77777777" w:rsidR="00137672" w:rsidRDefault="00137672" w:rsidP="00A76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DE7"/>
    <w:rsid w:val="000009D0"/>
    <w:rsid w:val="00040C89"/>
    <w:rsid w:val="00040EC8"/>
    <w:rsid w:val="000A0FB9"/>
    <w:rsid w:val="001055D3"/>
    <w:rsid w:val="00137672"/>
    <w:rsid w:val="00186203"/>
    <w:rsid w:val="00197A75"/>
    <w:rsid w:val="001C4473"/>
    <w:rsid w:val="00240BAB"/>
    <w:rsid w:val="002558A0"/>
    <w:rsid w:val="00263C7F"/>
    <w:rsid w:val="002F30BA"/>
    <w:rsid w:val="003312B9"/>
    <w:rsid w:val="003365D2"/>
    <w:rsid w:val="00346801"/>
    <w:rsid w:val="00365104"/>
    <w:rsid w:val="003D3761"/>
    <w:rsid w:val="00407716"/>
    <w:rsid w:val="004D4586"/>
    <w:rsid w:val="00556B24"/>
    <w:rsid w:val="005A001E"/>
    <w:rsid w:val="005E1A1D"/>
    <w:rsid w:val="005F0028"/>
    <w:rsid w:val="005F03C3"/>
    <w:rsid w:val="005F5353"/>
    <w:rsid w:val="0064243F"/>
    <w:rsid w:val="00654FC7"/>
    <w:rsid w:val="006E6D3A"/>
    <w:rsid w:val="00726B70"/>
    <w:rsid w:val="00784A78"/>
    <w:rsid w:val="00786CF5"/>
    <w:rsid w:val="007A0148"/>
    <w:rsid w:val="00880D28"/>
    <w:rsid w:val="008A6A84"/>
    <w:rsid w:val="008E78EC"/>
    <w:rsid w:val="00910876"/>
    <w:rsid w:val="00925CDC"/>
    <w:rsid w:val="0095458B"/>
    <w:rsid w:val="009622CA"/>
    <w:rsid w:val="00992D53"/>
    <w:rsid w:val="009A1765"/>
    <w:rsid w:val="00A16D9F"/>
    <w:rsid w:val="00A22F5E"/>
    <w:rsid w:val="00A66EFB"/>
    <w:rsid w:val="00A70C22"/>
    <w:rsid w:val="00A76B00"/>
    <w:rsid w:val="00A77C01"/>
    <w:rsid w:val="00AA0067"/>
    <w:rsid w:val="00AF3F4D"/>
    <w:rsid w:val="00B216B7"/>
    <w:rsid w:val="00B33DE7"/>
    <w:rsid w:val="00BD41E1"/>
    <w:rsid w:val="00BD71C9"/>
    <w:rsid w:val="00C07C44"/>
    <w:rsid w:val="00CF21B0"/>
    <w:rsid w:val="00D04DD4"/>
    <w:rsid w:val="00D440CF"/>
    <w:rsid w:val="00DB34E1"/>
    <w:rsid w:val="00DC7B47"/>
    <w:rsid w:val="00E41D91"/>
    <w:rsid w:val="00E43B34"/>
    <w:rsid w:val="00F1216E"/>
    <w:rsid w:val="00F966AC"/>
    <w:rsid w:val="00FA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6EE8D"/>
  <w15:chartTrackingRefBased/>
  <w15:docId w15:val="{B6C521E6-3F5A-4A73-B45A-307B8B7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right="-66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558A0"/>
    <w:pPr>
      <w:ind w:right="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3F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F3F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AF3F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AF3F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622CA"/>
    <w:pPr>
      <w:ind w:right="0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F3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AF3F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AF3F4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AF3F4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rsid w:val="00C07C44"/>
    <w:pPr>
      <w:widowControl w:val="0"/>
      <w:suppressAutoHyphens/>
      <w:spacing w:after="120"/>
    </w:pPr>
    <w:rPr>
      <w:rFonts w:eastAsia="Lucida Sans Unicod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07C44"/>
    <w:rPr>
      <w:rFonts w:ascii="Times New Roman" w:eastAsia="Lucida Sans Unicode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5F03C3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76B0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B0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76B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B0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Raminta Bartkevičienė</cp:lastModifiedBy>
  <cp:revision>2</cp:revision>
  <cp:lastPrinted>2026-03-19T10:47:00Z</cp:lastPrinted>
  <dcterms:created xsi:type="dcterms:W3CDTF">2026-03-25T06:28:00Z</dcterms:created>
  <dcterms:modified xsi:type="dcterms:W3CDTF">2026-03-25T06:28:00Z</dcterms:modified>
</cp:coreProperties>
</file>