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B0EE" w14:textId="5820D8AA" w:rsidR="00000EFA" w:rsidRPr="00000EFA" w:rsidRDefault="00000EFA" w:rsidP="00000EFA">
      <w:pPr>
        <w:jc w:val="right"/>
        <w:rPr>
          <w:rFonts w:eastAsia="Times New Roman"/>
          <w:b/>
          <w:bCs/>
        </w:rPr>
      </w:pPr>
      <w:r w:rsidRPr="00000EFA">
        <w:rPr>
          <w:rFonts w:eastAsia="Times New Roman"/>
          <w:b/>
          <w:bCs/>
        </w:rPr>
        <w:t>Projektas</w:t>
      </w:r>
    </w:p>
    <w:p w14:paraId="728FEC7A" w14:textId="2901B18A" w:rsidR="00FA5F4D" w:rsidRPr="00FA5F4D" w:rsidRDefault="00000EFA" w:rsidP="00FA5F4D">
      <w:pPr>
        <w:ind w:right="-431"/>
        <w:jc w:val="center"/>
        <w:rPr>
          <w:rFonts w:eastAsia="Times New Roman"/>
        </w:rPr>
      </w:pPr>
      <w:r w:rsidRPr="00A25379">
        <w:rPr>
          <w:noProof/>
          <w:szCs w:val="24"/>
        </w:rPr>
        <w:drawing>
          <wp:inline distT="0" distB="0" distL="0" distR="0" wp14:anchorId="3E2E3FA1" wp14:editId="0F4BE9B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66FE6C7" w14:textId="77777777" w:rsidR="00FA5F4D" w:rsidRPr="00FA5F4D" w:rsidRDefault="00FA5F4D" w:rsidP="00FA5F4D">
      <w:pPr>
        <w:ind w:right="-431"/>
        <w:jc w:val="center"/>
        <w:rPr>
          <w:rFonts w:eastAsia="Times New Roman"/>
        </w:rPr>
      </w:pPr>
    </w:p>
    <w:p w14:paraId="5DF52DD8" w14:textId="77777777" w:rsidR="00FA5F4D" w:rsidRPr="009C48D1" w:rsidRDefault="00FA5F4D" w:rsidP="00FA5F4D">
      <w:pPr>
        <w:jc w:val="center"/>
        <w:rPr>
          <w:rFonts w:eastAsia="SimSun"/>
          <w:b/>
          <w:bCs/>
          <w:kern w:val="1"/>
          <w:szCs w:val="24"/>
          <w:lang w:eastAsia="hi-IN" w:bidi="hi-IN"/>
        </w:rPr>
      </w:pPr>
      <w:r w:rsidRPr="009C48D1">
        <w:rPr>
          <w:rFonts w:eastAsia="SimSun"/>
          <w:b/>
          <w:bCs/>
          <w:kern w:val="1"/>
          <w:szCs w:val="24"/>
          <w:lang w:eastAsia="hi-IN" w:bidi="hi-IN"/>
        </w:rPr>
        <w:t>KĖDAINIŲ RAJONO SAVIVALDYBĖS TARYBA</w:t>
      </w:r>
    </w:p>
    <w:p w14:paraId="21EC913C" w14:textId="77777777" w:rsidR="00FA5F4D" w:rsidRPr="009C48D1" w:rsidRDefault="00FA5F4D" w:rsidP="00FA5F4D">
      <w:pPr>
        <w:jc w:val="right"/>
        <w:rPr>
          <w:rFonts w:eastAsia="SimSun"/>
          <w:b/>
          <w:bCs/>
          <w:kern w:val="1"/>
          <w:szCs w:val="24"/>
          <w:lang w:eastAsia="hi-IN" w:bidi="hi-IN"/>
        </w:rPr>
      </w:pPr>
    </w:p>
    <w:p w14:paraId="0B8C7581" w14:textId="77777777" w:rsidR="00FA5F4D" w:rsidRPr="009C48D1" w:rsidRDefault="00FA5F4D" w:rsidP="00FA5F4D">
      <w:pPr>
        <w:keepNext/>
        <w:ind w:right="-431"/>
        <w:jc w:val="center"/>
        <w:outlineLvl w:val="0"/>
        <w:rPr>
          <w:rFonts w:eastAsia="SimSun"/>
          <w:b/>
          <w:bCs/>
          <w:kern w:val="1"/>
          <w:szCs w:val="24"/>
          <w:lang w:eastAsia="hi-IN" w:bidi="hi-IN"/>
        </w:rPr>
      </w:pPr>
      <w:r w:rsidRPr="009C48D1">
        <w:rPr>
          <w:rFonts w:eastAsia="SimSun"/>
          <w:b/>
          <w:bCs/>
          <w:kern w:val="1"/>
          <w:szCs w:val="24"/>
          <w:lang w:eastAsia="hi-IN" w:bidi="hi-IN"/>
        </w:rPr>
        <w:t>SPRENDIMAS</w:t>
      </w:r>
    </w:p>
    <w:p w14:paraId="26848D03" w14:textId="3703757B" w:rsidR="00FA5F4D" w:rsidRPr="009C48D1" w:rsidRDefault="00FA5F4D" w:rsidP="00FA5F4D">
      <w:pPr>
        <w:jc w:val="center"/>
        <w:rPr>
          <w:rFonts w:eastAsia="SimSun"/>
          <w:b/>
          <w:bCs/>
          <w:kern w:val="1"/>
          <w:szCs w:val="24"/>
          <w:lang w:eastAsia="hi-IN" w:bidi="hi-IN"/>
        </w:rPr>
      </w:pPr>
      <w:r w:rsidRPr="009C48D1">
        <w:rPr>
          <w:rFonts w:eastAsia="SimSun"/>
          <w:b/>
          <w:bCs/>
          <w:kern w:val="1"/>
          <w:lang w:eastAsia="hi-IN" w:bidi="hi-IN"/>
        </w:rPr>
        <w:t xml:space="preserve">DĖL KĖDAINIŲ RAJONO SAVIVALDYBĖS TERITORIJOJE ESANČIO </w:t>
      </w:r>
      <w:r w:rsidRPr="009C48D1">
        <w:rPr>
          <w:rFonts w:eastAsia="SimSun"/>
          <w:b/>
          <w:bCs/>
          <w:kern w:val="1"/>
          <w:szCs w:val="24"/>
          <w:lang w:eastAsia="hi-IN" w:bidi="hi-IN"/>
        </w:rPr>
        <w:t>NEKILNOJAMOJO TURTO, KURIS YRA  APLEISTAS AR NEPRIŽIŪR</w:t>
      </w:r>
      <w:r w:rsidR="006C5FD0" w:rsidRPr="009C48D1">
        <w:rPr>
          <w:rFonts w:eastAsia="SimSun"/>
          <w:b/>
          <w:bCs/>
          <w:kern w:val="1"/>
          <w:szCs w:val="24"/>
          <w:lang w:eastAsia="hi-IN" w:bidi="hi-IN"/>
        </w:rPr>
        <w:t>IMAS</w:t>
      </w:r>
      <w:r w:rsidRPr="009C48D1">
        <w:rPr>
          <w:rFonts w:eastAsia="SimSun"/>
          <w:b/>
          <w:bCs/>
          <w:kern w:val="1"/>
          <w:szCs w:val="24"/>
          <w:lang w:eastAsia="hi-IN" w:bidi="hi-IN"/>
        </w:rPr>
        <w:t xml:space="preserve">, </w:t>
      </w:r>
      <w:r w:rsidR="001221ED" w:rsidRPr="009C48D1">
        <w:rPr>
          <w:rFonts w:eastAsia="SimSun"/>
          <w:b/>
          <w:bCs/>
          <w:kern w:val="1"/>
          <w:szCs w:val="24"/>
          <w:lang w:eastAsia="hi-IN" w:bidi="hi-IN"/>
        </w:rPr>
        <w:t>NUSTATYMO</w:t>
      </w:r>
      <w:r w:rsidRPr="009C48D1">
        <w:rPr>
          <w:rFonts w:eastAsia="SimSun"/>
          <w:b/>
          <w:bCs/>
          <w:kern w:val="1"/>
          <w:szCs w:val="24"/>
          <w:lang w:eastAsia="hi-IN" w:bidi="hi-IN"/>
        </w:rPr>
        <w:t xml:space="preserve"> TVARKOS APRAŠO TVIRTINIMO</w:t>
      </w:r>
    </w:p>
    <w:p w14:paraId="462279F1" w14:textId="77777777" w:rsidR="00FA5F4D" w:rsidRPr="00FA5F4D" w:rsidRDefault="00FA5F4D" w:rsidP="00FA5F4D">
      <w:pPr>
        <w:jc w:val="center"/>
        <w:rPr>
          <w:rFonts w:cs="Tahoma"/>
          <w:b/>
          <w:color w:val="000000"/>
          <w:szCs w:val="24"/>
        </w:rPr>
      </w:pPr>
    </w:p>
    <w:p w14:paraId="4E5A2D79" w14:textId="17D916B5" w:rsidR="00000EFA" w:rsidRDefault="00000EFA" w:rsidP="00000EFA">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52</w:t>
      </w:r>
      <w:r>
        <w:rPr>
          <w:szCs w:val="24"/>
        </w:rPr>
        <w:t xml:space="preserve">  </w:t>
      </w:r>
      <w:bookmarkEnd w:id="2"/>
    </w:p>
    <w:bookmarkEnd w:id="3"/>
    <w:p w14:paraId="0A603C3D" w14:textId="77777777" w:rsidR="00440B05" w:rsidRPr="003C55E1" w:rsidRDefault="00440B05" w:rsidP="00440B05">
      <w:pPr>
        <w:jc w:val="both"/>
        <w:rPr>
          <w:rFonts w:cs="Tahoma"/>
          <w:szCs w:val="24"/>
        </w:rPr>
      </w:pPr>
    </w:p>
    <w:p w14:paraId="1357166B" w14:textId="3709B7E8" w:rsidR="00000EFA" w:rsidRDefault="00440B05" w:rsidP="00000EFA">
      <w:pPr>
        <w:ind w:firstLine="851"/>
        <w:contextualSpacing/>
        <w:jc w:val="both"/>
        <w:rPr>
          <w:szCs w:val="24"/>
        </w:rPr>
      </w:pPr>
      <w:r w:rsidRPr="00E80E8C">
        <w:rPr>
          <w:rFonts w:eastAsia="SimSun" w:cs="Mangal"/>
          <w:kern w:val="1"/>
          <w:szCs w:val="24"/>
          <w:lang w:eastAsia="hi-IN" w:bidi="hi-IN"/>
        </w:rPr>
        <w:t xml:space="preserve">Vadovaudamasi </w:t>
      </w:r>
      <w:r w:rsidRPr="009C48D1">
        <w:rPr>
          <w:rFonts w:eastAsia="SimSun" w:cs="Mangal"/>
          <w:kern w:val="1"/>
          <w:szCs w:val="24"/>
          <w:lang w:eastAsia="hi-IN" w:bidi="hi-IN"/>
        </w:rPr>
        <w:t>Lietuvos Respublikos vietos savivaldos įstatymo 1</w:t>
      </w:r>
      <w:r w:rsidR="008D3E80">
        <w:rPr>
          <w:rFonts w:eastAsia="SimSun" w:cs="Mangal"/>
          <w:kern w:val="1"/>
          <w:szCs w:val="24"/>
          <w:lang w:eastAsia="hi-IN" w:bidi="hi-IN"/>
        </w:rPr>
        <w:t>5</w:t>
      </w:r>
      <w:r w:rsidRPr="009C48D1">
        <w:rPr>
          <w:rFonts w:eastAsia="SimSun" w:cs="Mangal"/>
          <w:kern w:val="1"/>
          <w:szCs w:val="24"/>
          <w:lang w:eastAsia="hi-IN" w:bidi="hi-IN"/>
        </w:rPr>
        <w:t xml:space="preserve"> straipsnio </w:t>
      </w:r>
      <w:r w:rsidR="008D3E80">
        <w:rPr>
          <w:rFonts w:eastAsia="SimSun" w:cs="Mangal"/>
          <w:kern w:val="1"/>
          <w:szCs w:val="24"/>
          <w:lang w:eastAsia="hi-IN" w:bidi="hi-IN"/>
        </w:rPr>
        <w:t xml:space="preserve">2 dalies 28 punktu ir </w:t>
      </w:r>
      <w:r w:rsidR="001221ED" w:rsidRPr="009C48D1">
        <w:rPr>
          <w:rFonts w:eastAsia="SimSun" w:cs="Mangal"/>
          <w:kern w:val="1"/>
          <w:szCs w:val="24"/>
          <w:lang w:eastAsia="hi-IN" w:bidi="hi-IN"/>
        </w:rPr>
        <w:t>4</w:t>
      </w:r>
      <w:r w:rsidRPr="009C48D1">
        <w:rPr>
          <w:rFonts w:eastAsia="SimSun" w:cs="Mangal"/>
          <w:kern w:val="1"/>
          <w:szCs w:val="24"/>
          <w:lang w:eastAsia="hi-IN" w:bidi="hi-IN"/>
        </w:rPr>
        <w:t xml:space="preserve"> dalimi</w:t>
      </w:r>
      <w:r w:rsidR="003E5C20">
        <w:rPr>
          <w:rFonts w:eastAsia="SimSun" w:cs="Mangal"/>
          <w:kern w:val="1"/>
          <w:szCs w:val="24"/>
          <w:lang w:eastAsia="hi-IN" w:bidi="hi-IN"/>
        </w:rPr>
        <w:t>,</w:t>
      </w:r>
      <w:r w:rsidR="001221ED" w:rsidRPr="009C48D1">
        <w:rPr>
          <w:rFonts w:eastAsia="SimSun" w:cs="Mangal"/>
          <w:kern w:val="1"/>
          <w:szCs w:val="24"/>
          <w:lang w:eastAsia="hi-IN" w:bidi="hi-IN"/>
        </w:rPr>
        <w:t xml:space="preserve"> Lietuvos Respublikos nekilnojamojo turto mokesčio įstatymo</w:t>
      </w:r>
      <w:r w:rsidR="00924A31">
        <w:rPr>
          <w:rFonts w:eastAsia="SimSun" w:cs="Mangal"/>
          <w:kern w:val="1"/>
          <w:szCs w:val="24"/>
          <w:lang w:eastAsia="hi-IN" w:bidi="hi-IN"/>
        </w:rPr>
        <w:t xml:space="preserve"> </w:t>
      </w:r>
      <w:r w:rsidR="00924A31" w:rsidRPr="004032FB">
        <w:rPr>
          <w:rFonts w:eastAsia="SimSun" w:cs="Mangal"/>
          <w:kern w:val="1"/>
          <w:szCs w:val="24"/>
          <w:lang w:eastAsia="hi-IN" w:bidi="hi-IN"/>
        </w:rPr>
        <w:t>2 straipsnio 1 dalimi,</w:t>
      </w:r>
      <w:r w:rsidR="001221ED" w:rsidRPr="004032FB">
        <w:rPr>
          <w:rFonts w:eastAsia="SimSun" w:cs="Mangal"/>
          <w:kern w:val="1"/>
          <w:szCs w:val="24"/>
          <w:lang w:eastAsia="hi-IN" w:bidi="hi-IN"/>
        </w:rPr>
        <w:t xml:space="preserve"> </w:t>
      </w:r>
      <w:r w:rsidR="001221ED" w:rsidRPr="009C48D1">
        <w:rPr>
          <w:rFonts w:eastAsia="SimSun" w:cs="Mangal"/>
          <w:kern w:val="1"/>
          <w:szCs w:val="24"/>
          <w:lang w:eastAsia="hi-IN" w:bidi="hi-IN"/>
        </w:rPr>
        <w:t>6 straipsnio 2 dalimi</w:t>
      </w:r>
      <w:r w:rsidR="005268A2">
        <w:rPr>
          <w:rFonts w:eastAsia="SimSun" w:cs="Mangal"/>
          <w:kern w:val="1"/>
          <w:szCs w:val="24"/>
          <w:lang w:eastAsia="hi-IN" w:bidi="hi-IN"/>
        </w:rPr>
        <w:t>,</w:t>
      </w:r>
      <w:r w:rsidR="001221ED" w:rsidRPr="009C48D1">
        <w:rPr>
          <w:rFonts w:eastAsia="SimSun" w:cs="Mangal"/>
          <w:kern w:val="1"/>
          <w:szCs w:val="24"/>
          <w:lang w:eastAsia="hi-IN" w:bidi="hi-IN"/>
        </w:rPr>
        <w:t xml:space="preserve"> Kėdainių rajono savivaldybės taryba </w:t>
      </w:r>
      <w:bookmarkStart w:id="4" w:name="_Hlk208906614"/>
      <w:bookmarkStart w:id="5" w:name="_Hlk207783678"/>
      <w:r w:rsidR="00000EFA" w:rsidRPr="00F43C53">
        <w:rPr>
          <w:spacing w:val="60"/>
          <w:szCs w:val="24"/>
        </w:rPr>
        <w:t>nusprendži</w:t>
      </w:r>
      <w:r w:rsidR="00000EFA">
        <w:rPr>
          <w:szCs w:val="24"/>
        </w:rPr>
        <w:t>a:</w:t>
      </w:r>
      <w:bookmarkEnd w:id="4"/>
    </w:p>
    <w:bookmarkEnd w:id="5"/>
    <w:p w14:paraId="269FCCF7" w14:textId="0B65680A" w:rsidR="001221ED" w:rsidRPr="00000EFA" w:rsidRDefault="001221ED" w:rsidP="00000EFA">
      <w:pPr>
        <w:pStyle w:val="Sraopastraipa"/>
        <w:widowControl/>
        <w:numPr>
          <w:ilvl w:val="0"/>
          <w:numId w:val="9"/>
        </w:numPr>
        <w:suppressAutoHyphens w:val="0"/>
        <w:jc w:val="both"/>
        <w:rPr>
          <w:rFonts w:eastAsia="SimSun" w:cs="Mangal"/>
          <w:kern w:val="1"/>
          <w:szCs w:val="24"/>
          <w:lang w:eastAsia="hi-IN" w:bidi="hi-IN"/>
        </w:rPr>
      </w:pPr>
      <w:r w:rsidRPr="00000EFA">
        <w:rPr>
          <w:rFonts w:eastAsia="SimSun" w:cs="Mangal"/>
          <w:kern w:val="1"/>
          <w:szCs w:val="24"/>
          <w:lang w:eastAsia="hi-IN" w:bidi="hi-IN"/>
        </w:rPr>
        <w:t>Patvirtinti Kėdainių rajono savivaldybės teritorijoje esančio nekilnojamojo turto, kuris yra apleistas ar neprižiūr</w:t>
      </w:r>
      <w:r w:rsidR="00563651" w:rsidRPr="00000EFA">
        <w:rPr>
          <w:rFonts w:eastAsia="SimSun" w:cs="Mangal"/>
          <w:kern w:val="1"/>
          <w:szCs w:val="24"/>
          <w:lang w:eastAsia="hi-IN" w:bidi="hi-IN"/>
        </w:rPr>
        <w:t>imas</w:t>
      </w:r>
      <w:r w:rsidRPr="00000EFA">
        <w:rPr>
          <w:rFonts w:eastAsia="SimSun" w:cs="Mangal"/>
          <w:kern w:val="1"/>
          <w:szCs w:val="24"/>
          <w:lang w:eastAsia="hi-IN" w:bidi="hi-IN"/>
        </w:rPr>
        <w:t>, nustatymo tvarkos aprašą (pridedama)</w:t>
      </w:r>
      <w:r w:rsidR="00924A31" w:rsidRPr="00000EFA">
        <w:rPr>
          <w:rFonts w:eastAsia="SimSun" w:cs="Mangal"/>
          <w:color w:val="FF0000"/>
          <w:kern w:val="1"/>
          <w:szCs w:val="24"/>
          <w:lang w:eastAsia="hi-IN" w:bidi="hi-IN"/>
        </w:rPr>
        <w:t>.</w:t>
      </w:r>
    </w:p>
    <w:p w14:paraId="5B86E94F" w14:textId="69C1CB09" w:rsidR="00711450" w:rsidRPr="00000EFA" w:rsidRDefault="00EF4533" w:rsidP="00000EFA">
      <w:pPr>
        <w:pStyle w:val="Sraopastraipa"/>
        <w:numPr>
          <w:ilvl w:val="0"/>
          <w:numId w:val="9"/>
        </w:numPr>
        <w:tabs>
          <w:tab w:val="left" w:pos="0"/>
        </w:tabs>
        <w:jc w:val="both"/>
        <w:rPr>
          <w:rFonts w:eastAsia="SimSun" w:cs="Mangal"/>
          <w:kern w:val="1"/>
          <w:szCs w:val="24"/>
          <w:lang w:eastAsia="hi-IN" w:bidi="hi-IN"/>
        </w:rPr>
      </w:pPr>
      <w:r w:rsidRPr="00000EFA">
        <w:rPr>
          <w:rFonts w:eastAsia="SimSun" w:cs="Mangal"/>
          <w:kern w:val="1"/>
          <w:szCs w:val="24"/>
          <w:lang w:eastAsia="hi-IN" w:bidi="hi-IN"/>
        </w:rPr>
        <w:t>Pripažinti netekusiu galios Kėdainių rajono savivaldybės tarybos 20</w:t>
      </w:r>
      <w:r w:rsidR="00D418F1" w:rsidRPr="00000EFA">
        <w:rPr>
          <w:rFonts w:eastAsia="SimSun" w:cs="Mangal"/>
          <w:kern w:val="1"/>
          <w:szCs w:val="24"/>
          <w:lang w:eastAsia="hi-IN" w:bidi="hi-IN"/>
        </w:rPr>
        <w:t>2</w:t>
      </w:r>
      <w:r w:rsidRPr="00000EFA">
        <w:rPr>
          <w:rFonts w:eastAsia="SimSun" w:cs="Mangal"/>
          <w:kern w:val="1"/>
          <w:szCs w:val="24"/>
          <w:lang w:eastAsia="hi-IN" w:bidi="hi-IN"/>
        </w:rPr>
        <w:t xml:space="preserve">1 m. </w:t>
      </w:r>
      <w:r w:rsidR="00D418F1" w:rsidRPr="00000EFA">
        <w:rPr>
          <w:rFonts w:eastAsia="SimSun" w:cs="Mangal"/>
          <w:kern w:val="1"/>
          <w:szCs w:val="24"/>
          <w:lang w:eastAsia="hi-IN" w:bidi="hi-IN"/>
        </w:rPr>
        <w:t>ru</w:t>
      </w:r>
      <w:r w:rsidR="000705BC" w:rsidRPr="00000EFA">
        <w:rPr>
          <w:rFonts w:eastAsia="SimSun" w:cs="Mangal"/>
          <w:kern w:val="1"/>
          <w:szCs w:val="24"/>
          <w:lang w:eastAsia="hi-IN" w:bidi="hi-IN"/>
        </w:rPr>
        <w:t>g</w:t>
      </w:r>
      <w:r w:rsidR="00D418F1" w:rsidRPr="00000EFA">
        <w:rPr>
          <w:rFonts w:eastAsia="SimSun" w:cs="Mangal"/>
          <w:kern w:val="1"/>
          <w:szCs w:val="24"/>
          <w:lang w:eastAsia="hi-IN" w:bidi="hi-IN"/>
        </w:rPr>
        <w:t>sėjo</w:t>
      </w:r>
      <w:r w:rsidRPr="00000EFA">
        <w:rPr>
          <w:rFonts w:eastAsia="SimSun" w:cs="Mangal"/>
          <w:color w:val="FF0000"/>
          <w:kern w:val="1"/>
          <w:szCs w:val="24"/>
          <w:lang w:eastAsia="hi-IN" w:bidi="hi-IN"/>
        </w:rPr>
        <w:t xml:space="preserve"> </w:t>
      </w:r>
      <w:r w:rsidRPr="00000EFA">
        <w:rPr>
          <w:rFonts w:eastAsia="SimSun" w:cs="Mangal"/>
          <w:kern w:val="1"/>
          <w:szCs w:val="24"/>
          <w:lang w:eastAsia="hi-IN" w:bidi="hi-IN"/>
        </w:rPr>
        <w:t>2</w:t>
      </w:r>
      <w:r w:rsidR="00D418F1" w:rsidRPr="00000EFA">
        <w:rPr>
          <w:rFonts w:eastAsia="SimSun" w:cs="Mangal"/>
          <w:kern w:val="1"/>
          <w:szCs w:val="24"/>
          <w:lang w:eastAsia="hi-IN" w:bidi="hi-IN"/>
        </w:rPr>
        <w:t>4</w:t>
      </w:r>
      <w:r w:rsidRPr="00000EFA">
        <w:rPr>
          <w:rFonts w:eastAsia="SimSun" w:cs="Mangal"/>
          <w:kern w:val="1"/>
          <w:szCs w:val="24"/>
          <w:lang w:eastAsia="hi-IN" w:bidi="hi-IN"/>
        </w:rPr>
        <w:t xml:space="preserve"> d. sprendimą Nr. TS - </w:t>
      </w:r>
      <w:r w:rsidR="00D418F1" w:rsidRPr="00000EFA">
        <w:rPr>
          <w:rFonts w:eastAsia="SimSun" w:cs="Mangal"/>
          <w:kern w:val="1"/>
          <w:szCs w:val="24"/>
          <w:lang w:eastAsia="hi-IN" w:bidi="hi-IN"/>
        </w:rPr>
        <w:t>237</w:t>
      </w:r>
      <w:r w:rsidRPr="00000EFA">
        <w:rPr>
          <w:rFonts w:eastAsia="SimSun" w:cs="Mangal"/>
          <w:kern w:val="1"/>
          <w:szCs w:val="24"/>
          <w:lang w:eastAsia="hi-IN" w:bidi="hi-IN"/>
        </w:rPr>
        <w:t xml:space="preserve"> ,,Dėl Kėdainių rajono savivaldybės teritorijoje esančio nekilnojamojo turto, kuris yra apleistas ar neprižiūr</w:t>
      </w:r>
      <w:r w:rsidR="00924A31" w:rsidRPr="00000EFA">
        <w:rPr>
          <w:rFonts w:eastAsia="SimSun" w:cs="Mangal"/>
          <w:kern w:val="1"/>
          <w:szCs w:val="24"/>
          <w:lang w:eastAsia="hi-IN" w:bidi="hi-IN"/>
        </w:rPr>
        <w:t>imas</w:t>
      </w:r>
      <w:r w:rsidRPr="00000EFA">
        <w:rPr>
          <w:rFonts w:eastAsia="SimSun" w:cs="Mangal"/>
          <w:kern w:val="1"/>
          <w:szCs w:val="24"/>
          <w:lang w:eastAsia="hi-IN" w:bidi="hi-IN"/>
        </w:rPr>
        <w:t>, nustatymo tvarkos aprašo tvirtinimo“.</w:t>
      </w:r>
    </w:p>
    <w:p w14:paraId="6D4D883B" w14:textId="77777777" w:rsidR="00440B05" w:rsidRPr="003C55E1" w:rsidRDefault="00440B05" w:rsidP="00440B05">
      <w:pPr>
        <w:jc w:val="both"/>
        <w:rPr>
          <w:rFonts w:eastAsia="Times New Roman"/>
          <w:color w:val="000000"/>
          <w:szCs w:val="24"/>
          <w:lang w:eastAsia="en-US"/>
        </w:rPr>
      </w:pPr>
    </w:p>
    <w:p w14:paraId="52702F73" w14:textId="77777777" w:rsidR="00440B05" w:rsidRPr="003C55E1" w:rsidRDefault="00440B05" w:rsidP="00440B05">
      <w:pPr>
        <w:jc w:val="both"/>
        <w:rPr>
          <w:rFonts w:eastAsia="Times New Roman"/>
          <w:color w:val="000000"/>
          <w:szCs w:val="24"/>
          <w:lang w:eastAsia="en-US"/>
        </w:rPr>
      </w:pPr>
    </w:p>
    <w:p w14:paraId="34D93DE6" w14:textId="77777777" w:rsidR="001221ED" w:rsidRPr="001221ED" w:rsidRDefault="001221ED" w:rsidP="001221ED">
      <w:pPr>
        <w:rPr>
          <w:rFonts w:cs="Tahoma"/>
          <w:color w:val="000000"/>
          <w:szCs w:val="24"/>
        </w:rPr>
      </w:pPr>
      <w:r w:rsidRPr="001221ED">
        <w:rPr>
          <w:rFonts w:cs="Tahoma"/>
          <w:color w:val="000000"/>
          <w:szCs w:val="24"/>
        </w:rPr>
        <w:t>Savivaldybės meras</w:t>
      </w:r>
    </w:p>
    <w:p w14:paraId="0D286258" w14:textId="77777777" w:rsidR="001221ED" w:rsidRPr="001221ED" w:rsidRDefault="001221ED" w:rsidP="001221ED">
      <w:pPr>
        <w:rPr>
          <w:rFonts w:eastAsia="Times New Roman"/>
          <w:szCs w:val="24"/>
          <w:lang w:eastAsia="ar-SA"/>
        </w:rPr>
      </w:pPr>
    </w:p>
    <w:p w14:paraId="61518FE0" w14:textId="77777777" w:rsidR="001221ED" w:rsidRPr="001221ED" w:rsidRDefault="001221ED" w:rsidP="001221ED">
      <w:pPr>
        <w:rPr>
          <w:rFonts w:eastAsia="Times New Roman"/>
          <w:szCs w:val="24"/>
          <w:lang w:eastAsia="ar-SA"/>
        </w:rPr>
      </w:pPr>
    </w:p>
    <w:p w14:paraId="11097046" w14:textId="77777777" w:rsidR="001221ED" w:rsidRPr="001221ED" w:rsidRDefault="001221ED" w:rsidP="001221ED">
      <w:pPr>
        <w:rPr>
          <w:rFonts w:eastAsia="Times New Roman"/>
          <w:szCs w:val="24"/>
          <w:lang w:eastAsia="ar-SA"/>
        </w:rPr>
      </w:pPr>
    </w:p>
    <w:p w14:paraId="3224F67C" w14:textId="77777777" w:rsidR="001221ED" w:rsidRPr="001221ED" w:rsidRDefault="001221ED" w:rsidP="001221ED">
      <w:pPr>
        <w:rPr>
          <w:rFonts w:eastAsia="Times New Roman"/>
          <w:szCs w:val="24"/>
          <w:lang w:eastAsia="ar-SA"/>
        </w:rPr>
      </w:pPr>
    </w:p>
    <w:p w14:paraId="4F10D0B5" w14:textId="77777777" w:rsidR="001221ED" w:rsidRPr="001221ED" w:rsidRDefault="001221ED" w:rsidP="001221ED">
      <w:pPr>
        <w:rPr>
          <w:rFonts w:cs="Tahoma"/>
          <w:color w:val="000000"/>
          <w:szCs w:val="24"/>
        </w:rPr>
      </w:pPr>
    </w:p>
    <w:p w14:paraId="53238B8A" w14:textId="77777777" w:rsidR="001221ED" w:rsidRPr="001221ED" w:rsidRDefault="001221ED" w:rsidP="001221ED">
      <w:pPr>
        <w:rPr>
          <w:rFonts w:eastAsia="Times New Roman"/>
        </w:rPr>
      </w:pPr>
    </w:p>
    <w:p w14:paraId="15AD1A88" w14:textId="77777777" w:rsidR="001221ED" w:rsidRPr="001221ED" w:rsidRDefault="001221ED" w:rsidP="001221ED">
      <w:pPr>
        <w:rPr>
          <w:rFonts w:eastAsia="Times New Roman"/>
        </w:rPr>
      </w:pPr>
    </w:p>
    <w:p w14:paraId="2CDF8E60" w14:textId="77777777" w:rsidR="001221ED" w:rsidRPr="001221ED" w:rsidRDefault="001221ED" w:rsidP="001221ED">
      <w:pPr>
        <w:rPr>
          <w:rFonts w:eastAsia="Times New Roman"/>
        </w:rPr>
      </w:pPr>
    </w:p>
    <w:p w14:paraId="1765D0D8" w14:textId="77777777" w:rsidR="001221ED" w:rsidRPr="001221ED" w:rsidRDefault="001221ED" w:rsidP="001221ED">
      <w:pPr>
        <w:rPr>
          <w:rFonts w:eastAsia="Times New Roman"/>
        </w:rPr>
      </w:pPr>
    </w:p>
    <w:p w14:paraId="3809AB63" w14:textId="77777777" w:rsidR="00440B05" w:rsidRPr="003C55E1" w:rsidRDefault="001221ED" w:rsidP="001221ED">
      <w:pPr>
        <w:rPr>
          <w:rFonts w:eastAsia="Times New Roman"/>
          <w:color w:val="000000"/>
          <w:sz w:val="26"/>
          <w:szCs w:val="26"/>
          <w:lang w:eastAsia="en-US"/>
        </w:rPr>
      </w:pPr>
      <w:r w:rsidRPr="001221ED">
        <w:rPr>
          <w:rFonts w:eastAsia="Times New Roman"/>
        </w:rPr>
        <w:tab/>
      </w:r>
      <w:r w:rsidRPr="001221ED">
        <w:rPr>
          <w:rFonts w:eastAsia="Times New Roman"/>
        </w:rPr>
        <w:tab/>
      </w:r>
      <w:r w:rsidRPr="001221ED">
        <w:rPr>
          <w:rFonts w:eastAsia="Times New Roman"/>
        </w:rPr>
        <w:tab/>
        <w:t xml:space="preserve">   </w:t>
      </w:r>
    </w:p>
    <w:p w14:paraId="6600C24A" w14:textId="77777777" w:rsidR="001221ED" w:rsidRDefault="001221ED" w:rsidP="00440B05">
      <w:pPr>
        <w:rPr>
          <w:rFonts w:eastAsia="Times New Roman"/>
          <w:color w:val="000000"/>
          <w:sz w:val="26"/>
          <w:szCs w:val="26"/>
          <w:lang w:eastAsia="en-US"/>
        </w:rPr>
      </w:pPr>
    </w:p>
    <w:p w14:paraId="462A7C1B" w14:textId="77777777" w:rsidR="001221ED" w:rsidRDefault="001221ED" w:rsidP="00440B05">
      <w:pPr>
        <w:rPr>
          <w:rFonts w:eastAsia="Times New Roman"/>
          <w:color w:val="000000"/>
          <w:sz w:val="26"/>
          <w:szCs w:val="26"/>
          <w:lang w:eastAsia="en-US"/>
        </w:rPr>
      </w:pPr>
    </w:p>
    <w:p w14:paraId="66E7EEE0" w14:textId="77777777" w:rsidR="001221ED" w:rsidRDefault="001221ED" w:rsidP="00440B05">
      <w:pPr>
        <w:rPr>
          <w:rFonts w:eastAsia="Times New Roman"/>
          <w:color w:val="000000"/>
          <w:sz w:val="26"/>
          <w:szCs w:val="26"/>
          <w:lang w:eastAsia="en-US"/>
        </w:rPr>
      </w:pPr>
    </w:p>
    <w:p w14:paraId="6AC3E3C2" w14:textId="77777777" w:rsidR="00484FC1" w:rsidRDefault="00484FC1" w:rsidP="00440B05">
      <w:pPr>
        <w:rPr>
          <w:rFonts w:eastAsia="Times New Roman"/>
          <w:color w:val="000000"/>
          <w:sz w:val="26"/>
          <w:szCs w:val="26"/>
          <w:lang w:eastAsia="en-US"/>
        </w:rPr>
      </w:pPr>
    </w:p>
    <w:p w14:paraId="78058841" w14:textId="77777777" w:rsidR="00484FC1" w:rsidRDefault="00484FC1" w:rsidP="00440B05">
      <w:pPr>
        <w:rPr>
          <w:rFonts w:eastAsia="Times New Roman"/>
          <w:color w:val="000000"/>
          <w:sz w:val="26"/>
          <w:szCs w:val="26"/>
          <w:lang w:eastAsia="en-US"/>
        </w:rPr>
      </w:pPr>
    </w:p>
    <w:p w14:paraId="07490C58" w14:textId="77777777" w:rsidR="00484FC1" w:rsidRDefault="00484FC1" w:rsidP="00440B05">
      <w:pPr>
        <w:rPr>
          <w:rFonts w:eastAsia="Times New Roman"/>
          <w:color w:val="000000"/>
          <w:sz w:val="26"/>
          <w:szCs w:val="26"/>
          <w:lang w:eastAsia="en-US"/>
        </w:rPr>
      </w:pPr>
    </w:p>
    <w:p w14:paraId="2F97FB19" w14:textId="77777777" w:rsidR="00C9521E" w:rsidRDefault="00C9521E" w:rsidP="00440B05">
      <w:pPr>
        <w:rPr>
          <w:rFonts w:eastAsia="Times New Roman"/>
          <w:color w:val="000000"/>
          <w:sz w:val="26"/>
          <w:szCs w:val="26"/>
          <w:lang w:eastAsia="en-US"/>
        </w:rPr>
      </w:pPr>
    </w:p>
    <w:p w14:paraId="3A9366A3" w14:textId="77777777" w:rsidR="00C9521E" w:rsidRDefault="00C9521E" w:rsidP="00440B05">
      <w:pPr>
        <w:rPr>
          <w:rFonts w:eastAsia="Times New Roman"/>
          <w:color w:val="000000"/>
          <w:sz w:val="26"/>
          <w:szCs w:val="26"/>
          <w:lang w:eastAsia="en-US"/>
        </w:rPr>
      </w:pPr>
    </w:p>
    <w:p w14:paraId="186B40A5" w14:textId="77777777" w:rsidR="00484FC1" w:rsidRDefault="00484FC1" w:rsidP="00440B05">
      <w:pPr>
        <w:rPr>
          <w:rFonts w:eastAsia="Times New Roman"/>
          <w:color w:val="000000"/>
          <w:sz w:val="26"/>
          <w:szCs w:val="26"/>
          <w:lang w:eastAsia="en-US"/>
        </w:rPr>
      </w:pPr>
    </w:p>
    <w:p w14:paraId="659BC804" w14:textId="77777777" w:rsidR="00484FC1" w:rsidRDefault="00484FC1" w:rsidP="00440B05">
      <w:pPr>
        <w:rPr>
          <w:rFonts w:eastAsia="Times New Roman"/>
          <w:color w:val="000000"/>
          <w:sz w:val="26"/>
          <w:szCs w:val="26"/>
          <w:lang w:eastAsia="en-US"/>
        </w:rPr>
      </w:pPr>
    </w:p>
    <w:p w14:paraId="245525A2" w14:textId="77777777" w:rsidR="005E55A6" w:rsidRDefault="005E55A6" w:rsidP="00440B05">
      <w:pPr>
        <w:rPr>
          <w:rFonts w:eastAsia="Times New Roman"/>
          <w:color w:val="000000"/>
          <w:sz w:val="26"/>
          <w:szCs w:val="26"/>
          <w:lang w:eastAsia="en-US"/>
        </w:rPr>
      </w:pPr>
    </w:p>
    <w:p w14:paraId="71918C11" w14:textId="77777777" w:rsidR="00484FC1" w:rsidRDefault="00484FC1" w:rsidP="00440B05">
      <w:pPr>
        <w:rPr>
          <w:rFonts w:eastAsia="Times New Roman"/>
          <w:color w:val="000000"/>
          <w:sz w:val="26"/>
          <w:szCs w:val="26"/>
          <w:lang w:eastAsia="en-US"/>
        </w:rPr>
      </w:pPr>
    </w:p>
    <w:p w14:paraId="689A5DDC" w14:textId="77777777" w:rsidR="00C9521E" w:rsidRDefault="00C9521E" w:rsidP="00440B05">
      <w:pPr>
        <w:rPr>
          <w:rFonts w:eastAsia="Times New Roman"/>
          <w:color w:val="000000"/>
          <w:sz w:val="26"/>
          <w:szCs w:val="26"/>
          <w:lang w:eastAsia="en-US"/>
        </w:rPr>
      </w:pPr>
    </w:p>
    <w:p w14:paraId="4898F87C" w14:textId="77777777" w:rsidR="00C9521E" w:rsidRDefault="00C9521E" w:rsidP="00440B05">
      <w:pPr>
        <w:rPr>
          <w:rFonts w:eastAsia="Times New Roman"/>
          <w:color w:val="000000"/>
          <w:sz w:val="26"/>
          <w:szCs w:val="26"/>
          <w:lang w:eastAsia="en-US"/>
        </w:rPr>
      </w:pPr>
    </w:p>
    <w:p w14:paraId="6BAF5A07" w14:textId="77777777" w:rsidR="00C9521E" w:rsidRDefault="00C9521E" w:rsidP="00440B05">
      <w:pPr>
        <w:rPr>
          <w:rFonts w:eastAsia="Times New Roman"/>
          <w:color w:val="000000"/>
          <w:sz w:val="26"/>
          <w:szCs w:val="26"/>
          <w:lang w:eastAsia="en-US"/>
        </w:rPr>
      </w:pPr>
    </w:p>
    <w:p w14:paraId="2A263A00" w14:textId="77777777" w:rsidR="00C9521E" w:rsidRDefault="00C9521E" w:rsidP="00440B05">
      <w:pPr>
        <w:rPr>
          <w:rFonts w:eastAsia="Times New Roman"/>
          <w:color w:val="000000"/>
          <w:sz w:val="26"/>
          <w:szCs w:val="26"/>
          <w:lang w:eastAsia="en-US"/>
        </w:rPr>
      </w:pPr>
    </w:p>
    <w:p w14:paraId="77B76EAB" w14:textId="77777777" w:rsidR="001221ED" w:rsidRDefault="001221ED" w:rsidP="00440B05">
      <w:pPr>
        <w:rPr>
          <w:rFonts w:eastAsia="Times New Roman"/>
          <w:color w:val="000000"/>
          <w:sz w:val="26"/>
          <w:szCs w:val="26"/>
          <w:lang w:eastAsia="en-US"/>
        </w:rPr>
      </w:pPr>
    </w:p>
    <w:p w14:paraId="3E0AFF95" w14:textId="13BD0C22" w:rsidR="00924A31" w:rsidRPr="00C9521E" w:rsidRDefault="00924A31" w:rsidP="00F3694F">
      <w:pPr>
        <w:ind w:left="5387"/>
      </w:pPr>
      <w:r w:rsidRPr="00C9521E">
        <w:t>PATVIRTINTA</w:t>
      </w:r>
    </w:p>
    <w:p w14:paraId="531D981F" w14:textId="67B8F7E5" w:rsidR="00FB6146" w:rsidRPr="00FB6146" w:rsidRDefault="00FB6146" w:rsidP="00F3694F">
      <w:pPr>
        <w:ind w:left="5387"/>
        <w:rPr>
          <w:rFonts w:eastAsia="Times New Roman"/>
        </w:rPr>
      </w:pPr>
      <w:r w:rsidRPr="00FB6146">
        <w:rPr>
          <w:rFonts w:eastAsia="Times New Roman"/>
        </w:rPr>
        <w:t>Kėdainių rajono savivaldybės tarybos</w:t>
      </w:r>
    </w:p>
    <w:p w14:paraId="0D94A84B" w14:textId="00D5CA20" w:rsidR="00FB6146" w:rsidRPr="00FB6146" w:rsidRDefault="00FB6146" w:rsidP="00F3694F">
      <w:pPr>
        <w:ind w:left="5387"/>
        <w:rPr>
          <w:rFonts w:eastAsia="Times New Roman"/>
        </w:rPr>
      </w:pPr>
      <w:r w:rsidRPr="00FB6146">
        <w:rPr>
          <w:rFonts w:eastAsia="Times New Roman"/>
        </w:rPr>
        <w:t>20</w:t>
      </w:r>
      <w:r w:rsidR="00240146">
        <w:rPr>
          <w:rFonts w:eastAsia="Times New Roman"/>
        </w:rPr>
        <w:t>2</w:t>
      </w:r>
      <w:r w:rsidR="00C31F35">
        <w:rPr>
          <w:rFonts w:eastAsia="Times New Roman"/>
        </w:rPr>
        <w:t>6</w:t>
      </w:r>
      <w:r w:rsidRPr="00FB6146">
        <w:rPr>
          <w:rFonts w:eastAsia="Times New Roman"/>
        </w:rPr>
        <w:t xml:space="preserve"> m. </w:t>
      </w:r>
      <w:r w:rsidR="00240146">
        <w:rPr>
          <w:rFonts w:eastAsia="Times New Roman"/>
        </w:rPr>
        <w:t xml:space="preserve">      </w:t>
      </w:r>
      <w:r w:rsidRPr="00FB6146">
        <w:rPr>
          <w:rFonts w:eastAsia="Times New Roman"/>
        </w:rPr>
        <w:t xml:space="preserve">  </w:t>
      </w:r>
      <w:r>
        <w:rPr>
          <w:rFonts w:eastAsia="Times New Roman"/>
        </w:rPr>
        <w:t xml:space="preserve"> </w:t>
      </w:r>
      <w:r w:rsidR="007128D8">
        <w:rPr>
          <w:rFonts w:eastAsia="Times New Roman"/>
        </w:rPr>
        <w:t xml:space="preserve">  </w:t>
      </w:r>
      <w:r>
        <w:rPr>
          <w:rFonts w:eastAsia="Times New Roman"/>
        </w:rPr>
        <w:t xml:space="preserve"> </w:t>
      </w:r>
      <w:r w:rsidRPr="00FB6146">
        <w:rPr>
          <w:rFonts w:eastAsia="Times New Roman"/>
        </w:rPr>
        <w:t xml:space="preserve">  d. </w:t>
      </w:r>
      <w:r>
        <w:rPr>
          <w:rFonts w:eastAsia="Times New Roman"/>
        </w:rPr>
        <w:t xml:space="preserve">    </w:t>
      </w:r>
      <w:r w:rsidRPr="00FB6146">
        <w:rPr>
          <w:rFonts w:eastAsia="Times New Roman"/>
        </w:rPr>
        <w:t>sprend</w:t>
      </w:r>
      <w:r w:rsidRPr="00C9521E">
        <w:rPr>
          <w:rFonts w:eastAsia="Times New Roman"/>
        </w:rPr>
        <w:t>im</w:t>
      </w:r>
      <w:r w:rsidR="00924A31" w:rsidRPr="00C9521E">
        <w:rPr>
          <w:rFonts w:eastAsia="Times New Roman"/>
        </w:rPr>
        <w:t>u</w:t>
      </w:r>
      <w:r w:rsidRPr="00C9521E">
        <w:rPr>
          <w:rFonts w:eastAsia="Times New Roman"/>
        </w:rPr>
        <w:t xml:space="preserve"> </w:t>
      </w:r>
      <w:r w:rsidRPr="00FB6146">
        <w:rPr>
          <w:rFonts w:eastAsia="Times New Roman"/>
        </w:rPr>
        <w:t>Nr.</w:t>
      </w:r>
    </w:p>
    <w:p w14:paraId="4137EE85" w14:textId="77777777" w:rsidR="00440B05" w:rsidRPr="003C55E1" w:rsidRDefault="00440B05" w:rsidP="00FB6146"/>
    <w:p w14:paraId="19C630F9" w14:textId="77777777" w:rsidR="00440B05" w:rsidRPr="003F26CB" w:rsidRDefault="00440B05" w:rsidP="003F26CB">
      <w:pPr>
        <w:keepNext/>
        <w:ind w:right="-431"/>
        <w:jc w:val="center"/>
        <w:outlineLvl w:val="0"/>
        <w:rPr>
          <w:rFonts w:eastAsia="SimSun"/>
          <w:b/>
          <w:bCs/>
          <w:kern w:val="1"/>
          <w:szCs w:val="24"/>
          <w:lang w:eastAsia="hi-IN" w:bidi="hi-IN"/>
        </w:rPr>
      </w:pPr>
    </w:p>
    <w:p w14:paraId="63516CF6" w14:textId="7FC8020C" w:rsidR="00440B05" w:rsidRPr="003F26CB" w:rsidRDefault="00440B05" w:rsidP="003F26CB">
      <w:pPr>
        <w:keepNext/>
        <w:ind w:right="-431"/>
        <w:jc w:val="center"/>
        <w:outlineLvl w:val="0"/>
        <w:rPr>
          <w:rFonts w:eastAsia="SimSun"/>
          <w:b/>
          <w:bCs/>
          <w:kern w:val="1"/>
          <w:szCs w:val="24"/>
          <w:lang w:eastAsia="hi-IN" w:bidi="hi-IN"/>
        </w:rPr>
      </w:pPr>
      <w:r w:rsidRPr="003F26CB">
        <w:rPr>
          <w:rFonts w:eastAsia="SimSun"/>
          <w:b/>
          <w:bCs/>
          <w:kern w:val="1"/>
          <w:lang w:eastAsia="hi-IN" w:bidi="hi-IN"/>
        </w:rPr>
        <w:t xml:space="preserve">KĖDAINIŲ RAJONO SAVIVALDYBĖS TERITORIJOJE ESANČIO NEKILNOJAMOJO TURTO, KURIS YRA APLEISTAS </w:t>
      </w:r>
      <w:r w:rsidR="009E7C43" w:rsidRPr="003F26CB">
        <w:rPr>
          <w:rFonts w:eastAsia="SimSun"/>
          <w:b/>
          <w:bCs/>
          <w:kern w:val="1"/>
          <w:lang w:eastAsia="hi-IN" w:bidi="hi-IN"/>
        </w:rPr>
        <w:t>AR</w:t>
      </w:r>
      <w:r w:rsidRPr="003F26CB">
        <w:rPr>
          <w:rFonts w:eastAsia="SimSun"/>
          <w:b/>
          <w:bCs/>
          <w:kern w:val="1"/>
          <w:lang w:eastAsia="hi-IN" w:bidi="hi-IN"/>
        </w:rPr>
        <w:t xml:space="preserve"> NEPRIŽIŪR</w:t>
      </w:r>
      <w:r w:rsidR="00707914" w:rsidRPr="003F26CB">
        <w:rPr>
          <w:rFonts w:eastAsia="SimSun"/>
          <w:b/>
          <w:bCs/>
          <w:kern w:val="1"/>
          <w:lang w:eastAsia="hi-IN" w:bidi="hi-IN"/>
        </w:rPr>
        <w:t>IMAS</w:t>
      </w:r>
      <w:r w:rsidRPr="003F26CB">
        <w:rPr>
          <w:rFonts w:eastAsia="SimSun"/>
          <w:b/>
          <w:bCs/>
          <w:kern w:val="1"/>
          <w:lang w:eastAsia="hi-IN" w:bidi="hi-IN"/>
        </w:rPr>
        <w:t xml:space="preserve">, </w:t>
      </w:r>
      <w:r w:rsidR="009E7C43" w:rsidRPr="003F26CB">
        <w:rPr>
          <w:rFonts w:eastAsia="SimSun"/>
          <w:b/>
          <w:bCs/>
          <w:kern w:val="1"/>
          <w:lang w:eastAsia="hi-IN" w:bidi="hi-IN"/>
        </w:rPr>
        <w:t>NUSTATYMO</w:t>
      </w:r>
      <w:r w:rsidRPr="003F26CB">
        <w:rPr>
          <w:rFonts w:eastAsia="SimSun"/>
          <w:b/>
          <w:bCs/>
          <w:kern w:val="1"/>
          <w:lang w:eastAsia="hi-IN" w:bidi="hi-IN"/>
        </w:rPr>
        <w:t xml:space="preserve"> TVARKOS APRAŠAS  </w:t>
      </w:r>
    </w:p>
    <w:p w14:paraId="45CE1586" w14:textId="77777777" w:rsidR="00440B05" w:rsidRPr="003F26CB" w:rsidRDefault="00440B05" w:rsidP="003F26CB">
      <w:pPr>
        <w:keepNext/>
        <w:ind w:right="-431"/>
        <w:jc w:val="center"/>
        <w:outlineLvl w:val="0"/>
        <w:rPr>
          <w:rFonts w:eastAsia="SimSun"/>
          <w:b/>
          <w:bCs/>
          <w:kern w:val="1"/>
          <w:lang w:eastAsia="hi-IN" w:bidi="hi-IN"/>
        </w:rPr>
      </w:pPr>
    </w:p>
    <w:p w14:paraId="0E1C8EB3" w14:textId="10D693AF" w:rsidR="00440B05" w:rsidRPr="003F26CB" w:rsidRDefault="003F26CB" w:rsidP="003F26CB">
      <w:pPr>
        <w:keepNext/>
        <w:ind w:right="-431"/>
        <w:jc w:val="center"/>
        <w:outlineLvl w:val="0"/>
        <w:rPr>
          <w:rFonts w:eastAsia="SimSun"/>
          <w:b/>
          <w:bCs/>
          <w:kern w:val="1"/>
          <w:szCs w:val="24"/>
          <w:lang w:eastAsia="hi-IN" w:bidi="hi-IN"/>
        </w:rPr>
      </w:pPr>
      <w:r>
        <w:rPr>
          <w:rFonts w:eastAsia="SimSun"/>
          <w:b/>
          <w:bCs/>
          <w:kern w:val="1"/>
          <w:szCs w:val="24"/>
          <w:lang w:eastAsia="hi-IN" w:bidi="hi-IN"/>
        </w:rPr>
        <w:t xml:space="preserve">I </w:t>
      </w:r>
      <w:r w:rsidR="00440B05" w:rsidRPr="003F26CB">
        <w:rPr>
          <w:rFonts w:eastAsia="SimSun"/>
          <w:b/>
          <w:bCs/>
          <w:kern w:val="1"/>
          <w:szCs w:val="24"/>
          <w:lang w:eastAsia="hi-IN" w:bidi="hi-IN"/>
        </w:rPr>
        <w:t xml:space="preserve">SKYRIUS </w:t>
      </w:r>
    </w:p>
    <w:p w14:paraId="789B1468" w14:textId="77777777" w:rsidR="00440B05" w:rsidRPr="003F26CB" w:rsidRDefault="00440B05" w:rsidP="003F26CB">
      <w:pPr>
        <w:keepNext/>
        <w:ind w:right="-431"/>
        <w:jc w:val="center"/>
        <w:outlineLvl w:val="0"/>
        <w:rPr>
          <w:rFonts w:eastAsia="SimSun"/>
          <w:b/>
          <w:bCs/>
          <w:kern w:val="1"/>
          <w:szCs w:val="24"/>
          <w:lang w:eastAsia="hi-IN" w:bidi="hi-IN"/>
        </w:rPr>
      </w:pPr>
      <w:r w:rsidRPr="003F26CB">
        <w:rPr>
          <w:rFonts w:eastAsia="SimSun"/>
          <w:b/>
          <w:bCs/>
          <w:kern w:val="1"/>
          <w:szCs w:val="24"/>
          <w:lang w:eastAsia="hi-IN" w:bidi="hi-IN"/>
        </w:rPr>
        <w:t>BENDROSIOS NUOSTATOS</w:t>
      </w:r>
    </w:p>
    <w:p w14:paraId="706AE080" w14:textId="77777777" w:rsidR="00440B05" w:rsidRPr="003C55E1" w:rsidRDefault="00440B05" w:rsidP="00440B05">
      <w:pPr>
        <w:widowControl/>
        <w:suppressAutoHyphens w:val="0"/>
        <w:rPr>
          <w:rFonts w:eastAsia="Times New Roman"/>
          <w:color w:val="000000"/>
          <w:szCs w:val="24"/>
          <w:lang w:eastAsia="en-US"/>
        </w:rPr>
      </w:pPr>
      <w:r w:rsidRPr="003C55E1">
        <w:rPr>
          <w:rFonts w:eastAsia="Times New Roman"/>
          <w:color w:val="000000"/>
          <w:szCs w:val="24"/>
          <w:lang w:eastAsia="en-US"/>
        </w:rPr>
        <w:t> </w:t>
      </w:r>
    </w:p>
    <w:p w14:paraId="4F337F1E" w14:textId="55357F86" w:rsidR="00CA6C70" w:rsidRPr="00F3694F" w:rsidRDefault="00440B05" w:rsidP="00F3694F">
      <w:pPr>
        <w:pStyle w:val="Sraopastraipa"/>
        <w:numPr>
          <w:ilvl w:val="0"/>
          <w:numId w:val="4"/>
        </w:numPr>
        <w:tabs>
          <w:tab w:val="left" w:pos="0"/>
        </w:tabs>
        <w:jc w:val="both"/>
        <w:rPr>
          <w:rFonts w:eastAsia="SimSun" w:cs="Mangal"/>
          <w:kern w:val="1"/>
          <w:szCs w:val="24"/>
          <w:lang w:eastAsia="hi-IN" w:bidi="hi-IN"/>
        </w:rPr>
      </w:pPr>
      <w:r w:rsidRPr="00F3694F">
        <w:rPr>
          <w:rFonts w:eastAsia="SimSun" w:cs="Mangal"/>
          <w:kern w:val="1"/>
          <w:szCs w:val="24"/>
          <w:lang w:eastAsia="hi-IN" w:bidi="hi-IN"/>
        </w:rPr>
        <w:t xml:space="preserve">Kėdainių rajono savivaldybės teritorijoje esančio nekilnojamojo turto, kuris yra apleistas </w:t>
      </w:r>
      <w:r w:rsidR="00E0177E" w:rsidRPr="00F3694F">
        <w:rPr>
          <w:rFonts w:eastAsia="SimSun" w:cs="Mangal"/>
          <w:kern w:val="1"/>
          <w:szCs w:val="24"/>
          <w:lang w:eastAsia="hi-IN" w:bidi="hi-IN"/>
        </w:rPr>
        <w:t>ar</w:t>
      </w:r>
      <w:r w:rsidRPr="00F3694F">
        <w:rPr>
          <w:rFonts w:eastAsia="SimSun" w:cs="Mangal"/>
          <w:kern w:val="1"/>
          <w:szCs w:val="24"/>
          <w:lang w:eastAsia="hi-IN" w:bidi="hi-IN"/>
        </w:rPr>
        <w:t xml:space="preserve"> neprižiūr</w:t>
      </w:r>
      <w:r w:rsidR="00707914" w:rsidRPr="00F3694F">
        <w:rPr>
          <w:rFonts w:eastAsia="SimSun" w:cs="Mangal"/>
          <w:kern w:val="1"/>
          <w:szCs w:val="24"/>
          <w:lang w:eastAsia="hi-IN" w:bidi="hi-IN"/>
        </w:rPr>
        <w:t>imas</w:t>
      </w:r>
      <w:r w:rsidRPr="00F3694F">
        <w:rPr>
          <w:rFonts w:eastAsia="SimSun" w:cs="Mangal"/>
          <w:kern w:val="1"/>
          <w:szCs w:val="24"/>
          <w:lang w:eastAsia="hi-IN" w:bidi="hi-IN"/>
        </w:rPr>
        <w:t xml:space="preserve">, </w:t>
      </w:r>
      <w:r w:rsidR="00E0177E" w:rsidRPr="00F3694F">
        <w:rPr>
          <w:rFonts w:eastAsia="SimSun" w:cs="Mangal"/>
          <w:kern w:val="1"/>
          <w:szCs w:val="24"/>
          <w:lang w:eastAsia="hi-IN" w:bidi="hi-IN"/>
        </w:rPr>
        <w:t>nusta</w:t>
      </w:r>
      <w:r w:rsidR="0092161C" w:rsidRPr="00F3694F">
        <w:rPr>
          <w:rFonts w:eastAsia="SimSun" w:cs="Mangal"/>
          <w:kern w:val="1"/>
          <w:szCs w:val="24"/>
          <w:lang w:eastAsia="hi-IN" w:bidi="hi-IN"/>
        </w:rPr>
        <w:t>t</w:t>
      </w:r>
      <w:r w:rsidR="00E0177E" w:rsidRPr="00F3694F">
        <w:rPr>
          <w:rFonts w:eastAsia="SimSun" w:cs="Mangal"/>
          <w:kern w:val="1"/>
          <w:szCs w:val="24"/>
          <w:lang w:eastAsia="hi-IN" w:bidi="hi-IN"/>
        </w:rPr>
        <w:t>ymo</w:t>
      </w:r>
      <w:r w:rsidRPr="00F3694F">
        <w:rPr>
          <w:rFonts w:eastAsia="SimSun" w:cs="Mangal"/>
          <w:kern w:val="1"/>
          <w:szCs w:val="24"/>
          <w:lang w:eastAsia="hi-IN" w:bidi="hi-IN"/>
        </w:rPr>
        <w:t xml:space="preserve"> tvarkos aprašas (toliau – Aprašas) reglamentuoja </w:t>
      </w:r>
      <w:r w:rsidR="005C4A7F" w:rsidRPr="00F3694F">
        <w:rPr>
          <w:rFonts w:eastAsia="SimSun" w:cs="Mangal"/>
          <w:kern w:val="1"/>
          <w:szCs w:val="24"/>
          <w:lang w:eastAsia="hi-IN" w:bidi="hi-IN"/>
        </w:rPr>
        <w:t xml:space="preserve"> </w:t>
      </w:r>
      <w:r w:rsidR="00CA6C70" w:rsidRPr="00F3694F">
        <w:rPr>
          <w:rFonts w:eastAsia="SimSun" w:cs="Mangal"/>
          <w:kern w:val="1"/>
          <w:szCs w:val="24"/>
          <w:lang w:eastAsia="hi-IN" w:bidi="hi-IN"/>
        </w:rPr>
        <w:t>nekilnojamojo turto objektų, kuriems taikomas Kėdainių rajono savivaldybės</w:t>
      </w:r>
      <w:r w:rsidR="00BB5EFD" w:rsidRPr="00F3694F">
        <w:rPr>
          <w:rFonts w:eastAsia="SimSun" w:cs="Mangal"/>
          <w:kern w:val="1"/>
          <w:szCs w:val="24"/>
          <w:lang w:eastAsia="hi-IN" w:bidi="hi-IN"/>
        </w:rPr>
        <w:t xml:space="preserve"> (toliau – Savivaldybė)</w:t>
      </w:r>
      <w:r w:rsidR="00CA6C70" w:rsidRPr="00F3694F">
        <w:rPr>
          <w:rFonts w:eastAsia="SimSun" w:cs="Mangal"/>
          <w:kern w:val="1"/>
          <w:szCs w:val="24"/>
          <w:lang w:eastAsia="hi-IN" w:bidi="hi-IN"/>
        </w:rPr>
        <w:t xml:space="preserve"> tarybos nustatytas maksimalus nekilnojamojo turto mokesčio tarifas, sąrašo (toliau – Sąrašas) sudarymo ir keitimo procedūras.</w:t>
      </w:r>
    </w:p>
    <w:p w14:paraId="65E36DF5" w14:textId="3C8A118D" w:rsidR="00E729F4" w:rsidRPr="00F3694F" w:rsidRDefault="00E729F4" w:rsidP="00F3694F">
      <w:pPr>
        <w:pStyle w:val="Sraopastraipa"/>
        <w:numPr>
          <w:ilvl w:val="0"/>
          <w:numId w:val="4"/>
        </w:numPr>
        <w:tabs>
          <w:tab w:val="left" w:pos="0"/>
        </w:tabs>
        <w:jc w:val="both"/>
        <w:rPr>
          <w:rFonts w:eastAsia="SimSun" w:cs="Mangal"/>
          <w:color w:val="000000" w:themeColor="text1"/>
          <w:kern w:val="1"/>
          <w:szCs w:val="24"/>
          <w:lang w:eastAsia="hi-IN" w:bidi="hi-IN"/>
        </w:rPr>
      </w:pPr>
      <w:r w:rsidRPr="00F3694F">
        <w:rPr>
          <w:rFonts w:eastAsia="SimSun" w:cs="Mangal"/>
          <w:color w:val="000000" w:themeColor="text1"/>
          <w:kern w:val="1"/>
          <w:szCs w:val="24"/>
          <w:lang w:eastAsia="hi-IN" w:bidi="hi-IN"/>
        </w:rPr>
        <w:t>Apleistas ar neprižiūrimas nekilnojamasis turtas –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r w:rsidR="000071B6" w:rsidRPr="00F3694F">
        <w:rPr>
          <w:rFonts w:eastAsia="SimSun" w:cs="Mangal"/>
          <w:color w:val="000000" w:themeColor="text1"/>
          <w:kern w:val="1"/>
          <w:szCs w:val="24"/>
          <w:lang w:eastAsia="hi-IN" w:bidi="hi-IN"/>
        </w:rPr>
        <w:t>.</w:t>
      </w:r>
    </w:p>
    <w:p w14:paraId="05A07C0B" w14:textId="1A812139" w:rsidR="00440B05" w:rsidRPr="00F3694F" w:rsidRDefault="00440B05" w:rsidP="00F3694F">
      <w:pPr>
        <w:pStyle w:val="Sraopastraipa"/>
        <w:numPr>
          <w:ilvl w:val="0"/>
          <w:numId w:val="4"/>
        </w:numPr>
        <w:tabs>
          <w:tab w:val="left" w:pos="0"/>
        </w:tabs>
        <w:jc w:val="both"/>
        <w:rPr>
          <w:rFonts w:eastAsia="SimSun" w:cs="Mangal"/>
          <w:kern w:val="1"/>
          <w:szCs w:val="24"/>
          <w:lang w:eastAsia="hi-IN" w:bidi="hi-IN"/>
        </w:rPr>
      </w:pPr>
      <w:r w:rsidRPr="00F3694F">
        <w:rPr>
          <w:rFonts w:eastAsia="SimSun" w:cs="Mangal"/>
          <w:kern w:val="1"/>
          <w:szCs w:val="24"/>
          <w:lang w:eastAsia="hi-IN" w:bidi="hi-IN"/>
        </w:rPr>
        <w:t>Aprašas parengtas vadovaujantis:</w:t>
      </w:r>
    </w:p>
    <w:p w14:paraId="78C352D0" w14:textId="3E3EFA25" w:rsidR="00440B05" w:rsidRPr="00F3694F" w:rsidRDefault="00440B05"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t>Lietuvos Respublikos nekilnojamojo turto mokesčio įstatymu;</w:t>
      </w:r>
    </w:p>
    <w:p w14:paraId="784CE4D4" w14:textId="61A1BEBD" w:rsidR="00FA54D7" w:rsidRPr="00F3694F" w:rsidRDefault="00440B05"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t>Lietuvos Respublikos statybos įstatymu</w:t>
      </w:r>
      <w:r w:rsidR="00FA54D7" w:rsidRPr="00F3694F">
        <w:rPr>
          <w:rFonts w:eastAsia="SimSun" w:cs="Mangal"/>
          <w:kern w:val="1"/>
          <w:szCs w:val="24"/>
          <w:lang w:eastAsia="hi-IN" w:bidi="hi-IN"/>
        </w:rPr>
        <w:t>;</w:t>
      </w:r>
    </w:p>
    <w:p w14:paraId="38F38F2E" w14:textId="3EE78038" w:rsidR="005D7F13" w:rsidRPr="00F3694F" w:rsidRDefault="005D7F13"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t>Lietuvos Respublikos administracinių nusižengimų kodeksu;</w:t>
      </w:r>
    </w:p>
    <w:p w14:paraId="72C89C6B" w14:textId="522EB411" w:rsidR="00440B05" w:rsidRPr="00F3694F" w:rsidRDefault="00952DA5"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color w:val="000000" w:themeColor="text1"/>
          <w:kern w:val="1"/>
          <w:szCs w:val="24"/>
          <w:lang w:eastAsia="hi-IN" w:bidi="hi-IN"/>
        </w:rPr>
        <w:t xml:space="preserve">statybos techniniu reglamentu </w:t>
      </w:r>
      <w:r w:rsidR="005D7F13" w:rsidRPr="00F3694F">
        <w:rPr>
          <w:rFonts w:eastAsia="SimSun" w:cs="Mangal"/>
          <w:kern w:val="1"/>
          <w:szCs w:val="24"/>
          <w:lang w:eastAsia="hi-IN" w:bidi="hi-IN"/>
        </w:rPr>
        <w:t>STR 1.07.03:2017 „Statinių techninės ir naudojimo priežiūros tvarka. Naujų Nekilnojamojo turto kadastro objektų (inžinerinių statinių) formavimo tvarka“ (toliau – Reglamentas), patvirtintu Lietuvos Respublikos aplinkos ministro 2016 m. gruodžio 30 d. įsakymu Nr. D1-971 „Dėl statybos techninio reglamento STR 1.07.03:2017 „Statinių techninės ir naudojimo priežiūros tvarka. Naujų Nekilnojamojo turto kadastro objektų (inžinerinių statinių) formavimo tvarka“ patvirtinimo“;</w:t>
      </w:r>
    </w:p>
    <w:p w14:paraId="1525A45E" w14:textId="64BED434" w:rsidR="00972A6F" w:rsidRPr="00F3694F" w:rsidRDefault="00952DA5"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color w:val="000000" w:themeColor="text1"/>
          <w:kern w:val="1"/>
          <w:szCs w:val="24"/>
          <w:lang w:eastAsia="hi-IN" w:bidi="hi-IN"/>
        </w:rPr>
        <w:t xml:space="preserve">statybos techniniu reglamentu </w:t>
      </w:r>
      <w:r w:rsidR="000A45F4" w:rsidRPr="00F3694F">
        <w:rPr>
          <w:rFonts w:eastAsia="SimSun" w:cs="Mangal"/>
          <w:kern w:val="1"/>
          <w:szCs w:val="24"/>
          <w:lang w:eastAsia="hi-IN" w:bidi="hi-IN"/>
        </w:rPr>
        <w:t xml:space="preserve">STR 1.03.01:2016 „Statybiniai tyrimai. Statinio avarija“, patvirtintu Lietuvos Respublikos aplinkos ministro 2016 m. lapkričio 11 d. įsakymu Nr. D1-748 „Dėl </w:t>
      </w:r>
      <w:r w:rsidRPr="00F3694F">
        <w:rPr>
          <w:rFonts w:eastAsia="SimSun" w:cs="Mangal"/>
          <w:color w:val="000000" w:themeColor="text1"/>
          <w:kern w:val="1"/>
          <w:szCs w:val="24"/>
          <w:lang w:eastAsia="hi-IN" w:bidi="hi-IN"/>
        </w:rPr>
        <w:t>S</w:t>
      </w:r>
      <w:r w:rsidR="000A45F4" w:rsidRPr="00F3694F">
        <w:rPr>
          <w:rFonts w:eastAsia="SimSun" w:cs="Mangal"/>
          <w:color w:val="000000" w:themeColor="text1"/>
          <w:kern w:val="1"/>
          <w:szCs w:val="24"/>
          <w:lang w:eastAsia="hi-IN" w:bidi="hi-IN"/>
        </w:rPr>
        <w:t>ta</w:t>
      </w:r>
      <w:r w:rsidR="000A45F4" w:rsidRPr="00F3694F">
        <w:rPr>
          <w:rFonts w:eastAsia="SimSun" w:cs="Mangal"/>
          <w:kern w:val="1"/>
          <w:szCs w:val="24"/>
          <w:lang w:eastAsia="hi-IN" w:bidi="hi-IN"/>
        </w:rPr>
        <w:t>tybos techninio reglamento STR 1.03.01:2016 „Statybiniai tyrimai. Statinio avarija“ patvirtinimo“</w:t>
      </w:r>
      <w:r w:rsidR="00972A6F" w:rsidRPr="00F3694F">
        <w:rPr>
          <w:rFonts w:eastAsia="SimSun" w:cs="Mangal"/>
          <w:kern w:val="1"/>
          <w:szCs w:val="24"/>
          <w:lang w:eastAsia="hi-IN" w:bidi="hi-IN"/>
        </w:rPr>
        <w:t>;</w:t>
      </w:r>
    </w:p>
    <w:p w14:paraId="601F686A" w14:textId="07DFBB8A" w:rsidR="005D7F13" w:rsidRPr="00F3694F" w:rsidRDefault="00952DA5"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color w:val="000000" w:themeColor="text1"/>
          <w:kern w:val="1"/>
          <w:szCs w:val="24"/>
          <w:lang w:eastAsia="hi-IN" w:bidi="hi-IN"/>
        </w:rPr>
        <w:t xml:space="preserve">statybos techniniu reglamentu </w:t>
      </w:r>
      <w:r w:rsidR="000A45F4" w:rsidRPr="00F3694F">
        <w:rPr>
          <w:rFonts w:eastAsia="SimSun" w:cs="Mangal"/>
          <w:kern w:val="1"/>
          <w:szCs w:val="24"/>
          <w:lang w:eastAsia="hi-IN" w:bidi="hi-IN"/>
        </w:rPr>
        <w:t>STR 1.04.04:2017 „Statinio projektavimas, projekto ekspertizė“, patvirtintu Lietuvos Respublikos aplinkos ministro 2016 m. lapkričio 7 d. įsakymu Nr. D1-738 „Dėl statybos techninio reglamento STR 1.04.04:2017 „Statinio projektavimas, projekto ekspertizė“ patvirtinimo“;</w:t>
      </w:r>
    </w:p>
    <w:p w14:paraId="2FF5822D" w14:textId="2D2A5F25" w:rsidR="000A45F4" w:rsidRPr="00F3694F" w:rsidRDefault="000A45F4"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p>
    <w:p w14:paraId="788FBFC0" w14:textId="102CC382" w:rsidR="00897927" w:rsidRPr="00F3694F" w:rsidRDefault="00EB6D90" w:rsidP="00F3694F">
      <w:pPr>
        <w:pStyle w:val="Sraopastraipa"/>
        <w:numPr>
          <w:ilvl w:val="0"/>
          <w:numId w:val="4"/>
        </w:numPr>
        <w:tabs>
          <w:tab w:val="left" w:pos="0"/>
        </w:tabs>
        <w:jc w:val="both"/>
        <w:rPr>
          <w:rFonts w:eastAsia="SimSun" w:cs="Mangal"/>
          <w:kern w:val="1"/>
          <w:szCs w:val="24"/>
          <w:lang w:eastAsia="hi-IN" w:bidi="hi-IN"/>
        </w:rPr>
      </w:pPr>
      <w:r w:rsidRPr="00F3694F">
        <w:rPr>
          <w:rFonts w:eastAsia="SimSun" w:cs="Mangal"/>
          <w:kern w:val="1"/>
          <w:szCs w:val="24"/>
          <w:lang w:eastAsia="hi-IN" w:bidi="hi-IN"/>
        </w:rPr>
        <w:t>Aprašas reglamentuoja</w:t>
      </w:r>
      <w:r w:rsidR="00897927" w:rsidRPr="00F3694F">
        <w:rPr>
          <w:rFonts w:eastAsia="SimSun" w:cs="Mangal"/>
          <w:kern w:val="1"/>
          <w:szCs w:val="24"/>
          <w:lang w:eastAsia="hi-IN" w:bidi="hi-IN"/>
        </w:rPr>
        <w:t>:</w:t>
      </w:r>
    </w:p>
    <w:p w14:paraId="3DBC2CED" w14:textId="1920CF2B" w:rsidR="00841FCE" w:rsidRPr="00F3694F" w:rsidRDefault="00897927"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lastRenderedPageBreak/>
        <w:t>N</w:t>
      </w:r>
      <w:r w:rsidR="00EB6D90" w:rsidRPr="00F3694F">
        <w:rPr>
          <w:rFonts w:eastAsia="SimSun" w:cs="Mangal"/>
          <w:kern w:val="1"/>
          <w:szCs w:val="24"/>
          <w:lang w:eastAsia="hi-IN" w:bidi="hi-IN"/>
        </w:rPr>
        <w:t>ekilnojamojo turto, kuris yra apleistas ar neprižiūrimas,</w:t>
      </w:r>
      <w:r w:rsidRPr="00F3694F">
        <w:rPr>
          <w:rFonts w:eastAsia="SimSun" w:cs="Mangal"/>
          <w:kern w:val="1"/>
          <w:szCs w:val="24"/>
          <w:lang w:eastAsia="hi-IN" w:bidi="hi-IN"/>
        </w:rPr>
        <w:t xml:space="preserve"> naudojimo priežiūros specialistų</w:t>
      </w:r>
      <w:r w:rsidR="00EB6D90" w:rsidRPr="00F3694F">
        <w:rPr>
          <w:rFonts w:eastAsia="SimSun" w:cs="Mangal"/>
          <w:kern w:val="1"/>
          <w:szCs w:val="24"/>
          <w:lang w:eastAsia="hi-IN" w:bidi="hi-IN"/>
        </w:rPr>
        <w:t xml:space="preserve"> ir savininkų</w:t>
      </w:r>
      <w:r w:rsidR="002A6A16" w:rsidRPr="00F3694F">
        <w:rPr>
          <w:rFonts w:eastAsia="SimSun" w:cs="Mangal"/>
          <w:kern w:val="1"/>
          <w:szCs w:val="24"/>
          <w:lang w:eastAsia="hi-IN" w:bidi="hi-IN"/>
        </w:rPr>
        <w:t xml:space="preserve"> (naudotojų)</w:t>
      </w:r>
      <w:r w:rsidR="00EB6D90" w:rsidRPr="00F3694F">
        <w:rPr>
          <w:rFonts w:eastAsia="SimSun" w:cs="Mangal"/>
          <w:kern w:val="1"/>
          <w:szCs w:val="24"/>
          <w:lang w:eastAsia="hi-IN" w:bidi="hi-IN"/>
        </w:rPr>
        <w:t xml:space="preserve"> veiksmus, dėl šių objektų priežiūros ir būklės gerinimo</w:t>
      </w:r>
      <w:r w:rsidR="00841FCE" w:rsidRPr="00F3694F">
        <w:rPr>
          <w:rFonts w:eastAsia="SimSun" w:cs="Mangal"/>
          <w:kern w:val="1"/>
          <w:szCs w:val="24"/>
          <w:lang w:eastAsia="hi-IN" w:bidi="hi-IN"/>
        </w:rPr>
        <w:t xml:space="preserve"> ar nugriovimo</w:t>
      </w:r>
      <w:r w:rsidR="008D0F94" w:rsidRPr="00F3694F">
        <w:rPr>
          <w:rFonts w:eastAsia="SimSun" w:cs="Mangal"/>
          <w:kern w:val="1"/>
          <w:szCs w:val="24"/>
          <w:lang w:eastAsia="hi-IN" w:bidi="hi-IN"/>
        </w:rPr>
        <w:t xml:space="preserve">, </w:t>
      </w:r>
      <w:r w:rsidR="00841FCE" w:rsidRPr="00F3694F">
        <w:rPr>
          <w:rFonts w:eastAsia="SimSun" w:cs="Mangal"/>
          <w:kern w:val="1"/>
          <w:szCs w:val="24"/>
          <w:lang w:eastAsia="hi-IN" w:bidi="hi-IN"/>
        </w:rPr>
        <w:t xml:space="preserve">kai yra fiziškai susidėvėję, kelia grėsmę žmonėms bei aplinkai ir šis pavojus nepašalinamas per viešojo administravimo subjektų nustatytą </w:t>
      </w:r>
      <w:r w:rsidR="009C48D1" w:rsidRPr="00F3694F">
        <w:rPr>
          <w:rFonts w:eastAsia="SimSun" w:cs="Mangal"/>
          <w:kern w:val="1"/>
          <w:szCs w:val="24"/>
          <w:lang w:eastAsia="hi-IN" w:bidi="hi-IN"/>
        </w:rPr>
        <w:t>terminą</w:t>
      </w:r>
      <w:r w:rsidR="00841FCE" w:rsidRPr="00F3694F">
        <w:rPr>
          <w:rFonts w:eastAsia="SimSun" w:cs="Mangal"/>
          <w:kern w:val="1"/>
          <w:szCs w:val="24"/>
          <w:lang w:eastAsia="hi-IN" w:bidi="hi-IN"/>
        </w:rPr>
        <w:t>, sprendimų juos griauti priėmimo bei jų įgyvendinimo ir tam reikalingų dokumentų įforminimo tvarką</w:t>
      </w:r>
      <w:r w:rsidR="003F26CB" w:rsidRPr="00F3694F">
        <w:rPr>
          <w:rFonts w:eastAsia="SimSun" w:cs="Mangal"/>
          <w:kern w:val="1"/>
          <w:szCs w:val="24"/>
          <w:lang w:eastAsia="hi-IN" w:bidi="hi-IN"/>
        </w:rPr>
        <w:t>;</w:t>
      </w:r>
    </w:p>
    <w:p w14:paraId="77144375" w14:textId="24501275" w:rsidR="00897927" w:rsidRPr="00F3694F" w:rsidRDefault="00841FCE"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t>Nebaigtos statybos s</w:t>
      </w:r>
      <w:r w:rsidR="00897927" w:rsidRPr="00F3694F">
        <w:rPr>
          <w:rFonts w:eastAsia="SimSun" w:cs="Mangal"/>
          <w:kern w:val="1"/>
          <w:szCs w:val="24"/>
          <w:lang w:eastAsia="hi-IN" w:bidi="hi-IN"/>
        </w:rPr>
        <w:t>tatinių (j</w:t>
      </w:r>
      <w:r w:rsidR="000705BC" w:rsidRPr="00F3694F">
        <w:rPr>
          <w:rFonts w:eastAsia="SimSun" w:cs="Mangal"/>
          <w:kern w:val="1"/>
          <w:szCs w:val="24"/>
          <w:lang w:eastAsia="hi-IN" w:bidi="hi-IN"/>
        </w:rPr>
        <w:t>ų</w:t>
      </w:r>
      <w:r w:rsidR="00897927" w:rsidRPr="00F3694F">
        <w:rPr>
          <w:rFonts w:eastAsia="SimSun" w:cs="Mangal"/>
          <w:kern w:val="1"/>
          <w:szCs w:val="24"/>
          <w:lang w:eastAsia="hi-IN" w:bidi="hi-IN"/>
        </w:rPr>
        <w:t xml:space="preserve"> dalių), kurie yra fiziškai susidėvėję, kelia grėsmę žmonėms bei aplinkai ir šis pavojus nepašalinamas per viešojo administravimo subjektų nustatytą </w:t>
      </w:r>
      <w:r w:rsidR="009C48D1" w:rsidRPr="00F3694F">
        <w:rPr>
          <w:rFonts w:eastAsia="SimSun" w:cs="Mangal"/>
          <w:kern w:val="1"/>
          <w:szCs w:val="24"/>
          <w:lang w:eastAsia="hi-IN" w:bidi="hi-IN"/>
        </w:rPr>
        <w:t>terminą</w:t>
      </w:r>
      <w:r w:rsidR="008D0F94" w:rsidRPr="00F3694F">
        <w:rPr>
          <w:rFonts w:eastAsia="SimSun" w:cs="Mangal"/>
          <w:kern w:val="1"/>
          <w:szCs w:val="24"/>
          <w:lang w:eastAsia="hi-IN" w:bidi="hi-IN"/>
        </w:rPr>
        <w:t>,</w:t>
      </w:r>
      <w:r w:rsidR="00897927" w:rsidRPr="00F3694F">
        <w:rPr>
          <w:rFonts w:eastAsia="SimSun" w:cs="Mangal"/>
          <w:kern w:val="1"/>
          <w:szCs w:val="24"/>
          <w:lang w:eastAsia="hi-IN" w:bidi="hi-IN"/>
        </w:rPr>
        <w:t xml:space="preserve"> sprendimų juos griauti priėmimo bei jų įgyvendinimo ir tam reikalingų dokumentų įforminimo tvarką</w:t>
      </w:r>
      <w:r w:rsidR="003F26CB" w:rsidRPr="00F3694F">
        <w:rPr>
          <w:rFonts w:eastAsia="SimSun" w:cs="Mangal"/>
          <w:kern w:val="1"/>
          <w:szCs w:val="24"/>
          <w:lang w:eastAsia="hi-IN" w:bidi="hi-IN"/>
        </w:rPr>
        <w:t>;</w:t>
      </w:r>
    </w:p>
    <w:p w14:paraId="5F6CC4A8" w14:textId="70D2762B" w:rsidR="00841FCE" w:rsidRPr="00F3694F" w:rsidRDefault="00841FCE" w:rsidP="00F3694F">
      <w:pPr>
        <w:pStyle w:val="Sraopastraipa"/>
        <w:numPr>
          <w:ilvl w:val="1"/>
          <w:numId w:val="5"/>
        </w:numPr>
        <w:tabs>
          <w:tab w:val="left" w:pos="0"/>
        </w:tabs>
        <w:jc w:val="both"/>
        <w:rPr>
          <w:rFonts w:eastAsia="SimSun" w:cs="Mangal"/>
          <w:kern w:val="1"/>
          <w:szCs w:val="24"/>
          <w:lang w:eastAsia="hi-IN" w:bidi="hi-IN"/>
        </w:rPr>
      </w:pPr>
      <w:r w:rsidRPr="00F3694F">
        <w:rPr>
          <w:rFonts w:eastAsia="SimSun" w:cs="Mangal"/>
          <w:kern w:val="1"/>
          <w:szCs w:val="24"/>
          <w:lang w:eastAsia="hi-IN" w:bidi="hi-IN"/>
        </w:rPr>
        <w:t>Nekilnojamojo turto, kuris yra apleistas ar neprižiūrimas</w:t>
      </w:r>
      <w:r w:rsidR="004743CA" w:rsidRPr="00F3694F">
        <w:rPr>
          <w:rFonts w:eastAsia="SimSun" w:cs="Mangal"/>
          <w:kern w:val="1"/>
          <w:szCs w:val="24"/>
          <w:lang w:eastAsia="hi-IN" w:bidi="hi-IN"/>
        </w:rPr>
        <w:t>,</w:t>
      </w:r>
      <w:r w:rsidRPr="00F3694F">
        <w:rPr>
          <w:rFonts w:eastAsia="SimSun" w:cs="Mangal"/>
          <w:kern w:val="1"/>
          <w:szCs w:val="24"/>
          <w:lang w:eastAsia="hi-IN" w:bidi="hi-IN"/>
        </w:rPr>
        <w:t xml:space="preserve"> apmokestinimo padidintu nekilnojamojo turto mokesčio tarifu, nustatytu </w:t>
      </w:r>
      <w:r w:rsidR="00BB5EFD" w:rsidRPr="00F3694F">
        <w:rPr>
          <w:rFonts w:eastAsia="SimSun" w:cs="Mangal"/>
          <w:kern w:val="1"/>
          <w:szCs w:val="24"/>
          <w:lang w:eastAsia="hi-IN" w:bidi="hi-IN"/>
        </w:rPr>
        <w:t>S</w:t>
      </w:r>
      <w:r w:rsidRPr="00F3694F">
        <w:rPr>
          <w:rFonts w:eastAsia="SimSun" w:cs="Mangal"/>
          <w:kern w:val="1"/>
          <w:szCs w:val="24"/>
          <w:lang w:eastAsia="hi-IN" w:bidi="hi-IN"/>
        </w:rPr>
        <w:t>avivaldybės tarybos sprendimu</w:t>
      </w:r>
      <w:r w:rsidR="005268A2" w:rsidRPr="00F3694F">
        <w:rPr>
          <w:rFonts w:eastAsia="SimSun" w:cs="Mangal"/>
          <w:kern w:val="1"/>
          <w:szCs w:val="24"/>
          <w:lang w:eastAsia="hi-IN" w:bidi="hi-IN"/>
        </w:rPr>
        <w:t>,</w:t>
      </w:r>
      <w:r w:rsidRPr="00F3694F">
        <w:rPr>
          <w:rFonts w:eastAsia="SimSun" w:cs="Mangal"/>
          <w:kern w:val="1"/>
          <w:szCs w:val="24"/>
          <w:lang w:eastAsia="hi-IN" w:bidi="hi-IN"/>
        </w:rPr>
        <w:t xml:space="preserve"> tvarką</w:t>
      </w:r>
      <w:r w:rsidR="003F26CB" w:rsidRPr="00F3694F">
        <w:rPr>
          <w:rFonts w:eastAsia="SimSun" w:cs="Mangal"/>
          <w:kern w:val="1"/>
          <w:szCs w:val="24"/>
          <w:lang w:eastAsia="hi-IN" w:bidi="hi-IN"/>
        </w:rPr>
        <w:t>.</w:t>
      </w:r>
    </w:p>
    <w:p w14:paraId="6AC14343" w14:textId="67ADBF73" w:rsidR="00440B05" w:rsidRPr="00F3694F" w:rsidRDefault="00440B05" w:rsidP="00F3694F">
      <w:pPr>
        <w:pStyle w:val="Sraopastraipa"/>
        <w:numPr>
          <w:ilvl w:val="0"/>
          <w:numId w:val="4"/>
        </w:numPr>
        <w:tabs>
          <w:tab w:val="left" w:pos="0"/>
        </w:tabs>
        <w:jc w:val="both"/>
        <w:rPr>
          <w:rFonts w:eastAsia="SimSun" w:cs="Mangal"/>
          <w:kern w:val="1"/>
          <w:szCs w:val="24"/>
          <w:lang w:eastAsia="hi-IN" w:bidi="hi-IN"/>
        </w:rPr>
      </w:pPr>
      <w:r w:rsidRPr="00F3694F">
        <w:rPr>
          <w:rFonts w:eastAsia="SimSun" w:cs="Mangal"/>
          <w:kern w:val="1"/>
          <w:szCs w:val="24"/>
          <w:lang w:eastAsia="hi-IN" w:bidi="hi-IN"/>
        </w:rPr>
        <w:t xml:space="preserve">Apraše naudojamos sąvokos atitinka </w:t>
      </w:r>
      <w:r w:rsidR="00240146" w:rsidRPr="00F3694F">
        <w:rPr>
          <w:rFonts w:eastAsia="SimSun" w:cs="Mangal"/>
          <w:kern w:val="1"/>
          <w:szCs w:val="24"/>
          <w:lang w:eastAsia="hi-IN" w:bidi="hi-IN"/>
        </w:rPr>
        <w:t xml:space="preserve">Lietuvos Respublikos nekilnojamojo turto mokesčio įstatymo ir </w:t>
      </w:r>
      <w:r w:rsidRPr="00F3694F">
        <w:rPr>
          <w:rFonts w:eastAsia="SimSun" w:cs="Mangal"/>
          <w:kern w:val="1"/>
          <w:szCs w:val="24"/>
          <w:lang w:eastAsia="hi-IN" w:bidi="hi-IN"/>
        </w:rPr>
        <w:t>Lietuvos Respublikos statybos</w:t>
      </w:r>
      <w:r w:rsidR="00240146" w:rsidRPr="00F3694F">
        <w:rPr>
          <w:rFonts w:eastAsia="SimSun" w:cs="Mangal"/>
          <w:kern w:val="1"/>
          <w:szCs w:val="24"/>
          <w:lang w:eastAsia="hi-IN" w:bidi="hi-IN"/>
        </w:rPr>
        <w:t xml:space="preserve"> įstatymo</w:t>
      </w:r>
      <w:r w:rsidRPr="00F3694F">
        <w:rPr>
          <w:rFonts w:eastAsia="SimSun" w:cs="Mangal"/>
          <w:kern w:val="1"/>
          <w:szCs w:val="24"/>
          <w:lang w:eastAsia="hi-IN" w:bidi="hi-IN"/>
        </w:rPr>
        <w:t xml:space="preserve"> apibrėžtas sąvokas. </w:t>
      </w:r>
    </w:p>
    <w:p w14:paraId="133E4034" w14:textId="77777777" w:rsidR="00440B05" w:rsidRPr="003C55E1" w:rsidRDefault="003A57ED" w:rsidP="00440B05">
      <w:pPr>
        <w:widowControl/>
        <w:suppressAutoHyphens w:val="0"/>
        <w:ind w:firstLine="720"/>
        <w:jc w:val="both"/>
        <w:rPr>
          <w:rFonts w:eastAsia="Times New Roman"/>
          <w:color w:val="000000"/>
          <w:szCs w:val="24"/>
          <w:lang w:eastAsia="en-US"/>
        </w:rPr>
      </w:pPr>
      <w:r>
        <w:rPr>
          <w:rFonts w:eastAsia="Times New Roman"/>
          <w:color w:val="000000"/>
          <w:szCs w:val="24"/>
          <w:lang w:eastAsia="en-US"/>
        </w:rPr>
        <w:t xml:space="preserve">                                  </w:t>
      </w:r>
      <w:r w:rsidR="00440B05" w:rsidRPr="003C55E1">
        <w:rPr>
          <w:rFonts w:eastAsia="Times New Roman"/>
          <w:color w:val="000000"/>
          <w:szCs w:val="24"/>
          <w:lang w:eastAsia="en-US"/>
        </w:rPr>
        <w:t> </w:t>
      </w:r>
    </w:p>
    <w:p w14:paraId="5631BCB8" w14:textId="6D2BC913" w:rsidR="00440B05" w:rsidRDefault="00440B05" w:rsidP="00440B05">
      <w:pPr>
        <w:widowControl/>
        <w:suppressAutoHyphens w:val="0"/>
        <w:spacing w:line="257" w:lineRule="atLeast"/>
        <w:jc w:val="center"/>
        <w:rPr>
          <w:rFonts w:eastAsia="Times New Roman"/>
          <w:b/>
          <w:bCs/>
          <w:color w:val="000000"/>
          <w:szCs w:val="24"/>
          <w:lang w:eastAsia="en-US"/>
        </w:rPr>
      </w:pPr>
      <w:r w:rsidRPr="003C55E1">
        <w:rPr>
          <w:rFonts w:eastAsia="Times New Roman"/>
          <w:b/>
          <w:bCs/>
          <w:color w:val="000000"/>
          <w:szCs w:val="24"/>
          <w:lang w:eastAsia="en-US"/>
        </w:rPr>
        <w:t>II </w:t>
      </w:r>
      <w:r>
        <w:rPr>
          <w:rFonts w:eastAsia="Times New Roman"/>
          <w:b/>
          <w:bCs/>
          <w:color w:val="000000"/>
          <w:szCs w:val="24"/>
          <w:lang w:eastAsia="en-US"/>
        </w:rPr>
        <w:t>SKYRIUS</w:t>
      </w:r>
    </w:p>
    <w:p w14:paraId="4D21B0AA" w14:textId="77777777" w:rsidR="00440B05" w:rsidRPr="003C55E1" w:rsidRDefault="00440B05" w:rsidP="00440B05">
      <w:pPr>
        <w:widowControl/>
        <w:suppressAutoHyphens w:val="0"/>
        <w:spacing w:line="257" w:lineRule="atLeast"/>
        <w:jc w:val="center"/>
        <w:rPr>
          <w:rFonts w:eastAsia="Times New Roman"/>
          <w:color w:val="000000"/>
          <w:szCs w:val="24"/>
          <w:lang w:eastAsia="en-US"/>
        </w:rPr>
      </w:pPr>
      <w:r w:rsidRPr="003C55E1">
        <w:rPr>
          <w:rFonts w:eastAsia="Times New Roman"/>
          <w:b/>
          <w:bCs/>
          <w:color w:val="000000"/>
          <w:szCs w:val="24"/>
          <w:lang w:eastAsia="en-US"/>
        </w:rPr>
        <w:t>SĄRAŠO SUDARYMAS</w:t>
      </w:r>
    </w:p>
    <w:p w14:paraId="20835116" w14:textId="77777777" w:rsidR="00440B05" w:rsidRPr="003C55E1" w:rsidRDefault="00440B05" w:rsidP="00440B05">
      <w:pPr>
        <w:widowControl/>
        <w:suppressAutoHyphens w:val="0"/>
        <w:rPr>
          <w:rFonts w:eastAsia="Times New Roman"/>
          <w:color w:val="000000"/>
          <w:szCs w:val="24"/>
          <w:lang w:eastAsia="en-US"/>
        </w:rPr>
      </w:pPr>
      <w:r w:rsidRPr="003C55E1">
        <w:rPr>
          <w:rFonts w:eastAsia="Times New Roman"/>
          <w:color w:val="000000"/>
          <w:szCs w:val="24"/>
          <w:lang w:eastAsia="en-US"/>
        </w:rPr>
        <w:t> </w:t>
      </w:r>
    </w:p>
    <w:p w14:paraId="68CA7EF9" w14:textId="082B572C" w:rsidR="004D4970" w:rsidRPr="00F3694F" w:rsidRDefault="003E2131" w:rsidP="00F3694F">
      <w:pPr>
        <w:pStyle w:val="Sraopastraipa"/>
        <w:numPr>
          <w:ilvl w:val="0"/>
          <w:numId w:val="4"/>
        </w:numPr>
        <w:tabs>
          <w:tab w:val="left" w:pos="0"/>
        </w:tabs>
        <w:jc w:val="both"/>
        <w:rPr>
          <w:rFonts w:eastAsia="Times New Roman"/>
          <w:strike/>
          <w:color w:val="EE0000"/>
          <w:szCs w:val="24"/>
          <w:lang w:eastAsia="en-US"/>
        </w:rPr>
      </w:pPr>
      <w:r w:rsidRPr="00F3694F">
        <w:rPr>
          <w:rFonts w:eastAsia="Times New Roman"/>
          <w:szCs w:val="24"/>
          <w:lang w:eastAsia="en-US"/>
        </w:rPr>
        <w:t xml:space="preserve">Į </w:t>
      </w:r>
      <w:r w:rsidR="00707914" w:rsidRPr="00F3694F">
        <w:rPr>
          <w:rFonts w:eastAsia="Times New Roman"/>
          <w:szCs w:val="24"/>
          <w:lang w:eastAsia="en-US"/>
        </w:rPr>
        <w:t>S</w:t>
      </w:r>
      <w:r w:rsidRPr="00F3694F">
        <w:rPr>
          <w:rFonts w:eastAsia="Times New Roman"/>
          <w:szCs w:val="24"/>
          <w:lang w:eastAsia="en-US"/>
        </w:rPr>
        <w:t>ąrašą įrašomas fizinių ir juridinių asmenų nekilnojamasis turtas, kuris pagal Lietuvos Respublikos nekilnojamojo turto mokesčio įstatymo 4 straipsnį yra pripaž</w:t>
      </w:r>
      <w:r w:rsidR="00495C3E" w:rsidRPr="00F3694F">
        <w:rPr>
          <w:rFonts w:eastAsia="Times New Roman"/>
          <w:szCs w:val="24"/>
          <w:lang w:eastAsia="en-US"/>
        </w:rPr>
        <w:t>į</w:t>
      </w:r>
      <w:r w:rsidRPr="00F3694F">
        <w:rPr>
          <w:rFonts w:eastAsia="Times New Roman"/>
          <w:szCs w:val="24"/>
          <w:lang w:eastAsia="en-US"/>
        </w:rPr>
        <w:t>stamas mokesčio objektu ir nepatenka į šio įstatymo 7 straipsnyje išvardintų nekilnojamojo turto mokesčiu neapmokestinamų objektų sąrašą bei atitinka</w:t>
      </w:r>
      <w:r w:rsidR="00440B05" w:rsidRPr="00F3694F">
        <w:rPr>
          <w:rFonts w:eastAsia="Times New Roman"/>
          <w:color w:val="000000"/>
          <w:szCs w:val="24"/>
          <w:lang w:eastAsia="en-US"/>
        </w:rPr>
        <w:t> </w:t>
      </w:r>
      <w:r w:rsidR="00240146" w:rsidRPr="00F3694F">
        <w:rPr>
          <w:rFonts w:eastAsia="Times New Roman"/>
          <w:color w:val="000000"/>
          <w:szCs w:val="24"/>
          <w:lang w:eastAsia="en-US"/>
        </w:rPr>
        <w:t xml:space="preserve"> </w:t>
      </w:r>
      <w:r w:rsidR="00240146" w:rsidRPr="00F3694F">
        <w:rPr>
          <w:rFonts w:eastAsia="Times New Roman"/>
          <w:szCs w:val="24"/>
          <w:lang w:eastAsia="en-US"/>
        </w:rPr>
        <w:t>Lietuvos Respublikos nekilnojamojo turto mokesčio įstatymo 2 straipsnio 1 dalies</w:t>
      </w:r>
      <w:r w:rsidR="00BF342B" w:rsidRPr="00F3694F">
        <w:rPr>
          <w:rFonts w:eastAsia="Times New Roman"/>
          <w:szCs w:val="24"/>
          <w:lang w:eastAsia="en-US"/>
        </w:rPr>
        <w:t xml:space="preserve"> </w:t>
      </w:r>
      <w:r w:rsidR="00E729F4" w:rsidRPr="00F3694F">
        <w:rPr>
          <w:rFonts w:eastAsia="Times New Roman"/>
          <w:color w:val="000000" w:themeColor="text1"/>
          <w:szCs w:val="24"/>
          <w:lang w:eastAsia="en-US"/>
        </w:rPr>
        <w:t xml:space="preserve">ir Aprašo 2 punkte </w:t>
      </w:r>
      <w:r w:rsidR="00BF342B" w:rsidRPr="00F3694F">
        <w:rPr>
          <w:rFonts w:eastAsia="Times New Roman"/>
          <w:color w:val="000000" w:themeColor="text1"/>
          <w:szCs w:val="24"/>
          <w:lang w:eastAsia="en-US"/>
        </w:rPr>
        <w:t>nurodytą</w:t>
      </w:r>
      <w:r w:rsidR="00E729F4" w:rsidRPr="00F3694F">
        <w:rPr>
          <w:rFonts w:eastAsia="Times New Roman"/>
          <w:color w:val="000000" w:themeColor="text1"/>
          <w:szCs w:val="24"/>
          <w:lang w:eastAsia="en-US"/>
        </w:rPr>
        <w:t xml:space="preserve"> </w:t>
      </w:r>
      <w:r w:rsidR="00E729F4" w:rsidRPr="00F3694F">
        <w:rPr>
          <w:rFonts w:eastAsia="Calibri"/>
          <w:color w:val="000000" w:themeColor="text1"/>
          <w:szCs w:val="24"/>
        </w:rPr>
        <w:t>Apleisto ar neprižiūrimo nekilnojamojo turto</w:t>
      </w:r>
      <w:r w:rsidR="00BF342B" w:rsidRPr="00F3694F">
        <w:rPr>
          <w:rFonts w:eastAsia="Times New Roman"/>
          <w:color w:val="000000" w:themeColor="text1"/>
          <w:szCs w:val="24"/>
          <w:lang w:eastAsia="en-US"/>
        </w:rPr>
        <w:t xml:space="preserve"> sąvoką</w:t>
      </w:r>
      <w:r w:rsidR="00E729F4" w:rsidRPr="00F3694F">
        <w:rPr>
          <w:rFonts w:eastAsia="Times New Roman"/>
          <w:color w:val="000000" w:themeColor="text1"/>
          <w:szCs w:val="24"/>
          <w:lang w:eastAsia="en-US"/>
        </w:rPr>
        <w:t>.</w:t>
      </w:r>
    </w:p>
    <w:p w14:paraId="3B760953" w14:textId="6906DEB0" w:rsidR="00297F11" w:rsidRPr="00F3694F" w:rsidRDefault="00440B05" w:rsidP="00F3694F">
      <w:pPr>
        <w:pStyle w:val="Sraopastraipa"/>
        <w:widowControl/>
        <w:numPr>
          <w:ilvl w:val="0"/>
          <w:numId w:val="4"/>
        </w:numPr>
        <w:suppressAutoHyphens w:val="0"/>
        <w:jc w:val="both"/>
        <w:rPr>
          <w:rFonts w:eastAsia="Times New Roman"/>
          <w:szCs w:val="24"/>
          <w:lang w:eastAsia="en-US"/>
        </w:rPr>
      </w:pPr>
      <w:r w:rsidRPr="00F3694F">
        <w:rPr>
          <w:rFonts w:eastAsia="Times New Roman"/>
          <w:color w:val="000000"/>
          <w:szCs w:val="24"/>
          <w:lang w:eastAsia="en-US"/>
        </w:rPr>
        <w:t xml:space="preserve">Kėdainių rajono savivaldybės administracijos </w:t>
      </w:r>
      <w:r w:rsidR="00AE56E8" w:rsidRPr="00F3694F">
        <w:rPr>
          <w:rFonts w:eastAsia="Times New Roman"/>
          <w:szCs w:val="24"/>
          <w:lang w:eastAsia="en-US"/>
        </w:rPr>
        <w:t>Architektūros ir urbanistikos skyriaus specialistai</w:t>
      </w:r>
      <w:r w:rsidR="00E729F4" w:rsidRPr="00F3694F">
        <w:rPr>
          <w:rFonts w:eastAsia="Times New Roman"/>
          <w:szCs w:val="24"/>
          <w:lang w:eastAsia="en-US"/>
        </w:rPr>
        <w:t xml:space="preserve"> </w:t>
      </w:r>
      <w:r w:rsidR="00E729F4" w:rsidRPr="00F3694F">
        <w:rPr>
          <w:rFonts w:eastAsia="Times New Roman"/>
          <w:color w:val="000000" w:themeColor="text1"/>
          <w:szCs w:val="24"/>
          <w:lang w:eastAsia="en-US"/>
        </w:rPr>
        <w:t>ir</w:t>
      </w:r>
      <w:r w:rsidR="00AE56E8" w:rsidRPr="00F3694F">
        <w:rPr>
          <w:rFonts w:eastAsia="Times New Roman"/>
          <w:szCs w:val="24"/>
          <w:lang w:eastAsia="en-US"/>
        </w:rPr>
        <w:t xml:space="preserve"> </w:t>
      </w:r>
      <w:r w:rsidRPr="00F3694F">
        <w:rPr>
          <w:rFonts w:eastAsia="Times New Roman"/>
          <w:szCs w:val="24"/>
          <w:lang w:eastAsia="en-US"/>
        </w:rPr>
        <w:t>seniūnijų seniūnai</w:t>
      </w:r>
      <w:r w:rsidR="00E729F4" w:rsidRPr="00F3694F">
        <w:rPr>
          <w:rFonts w:eastAsia="Times New Roman"/>
          <w:szCs w:val="24"/>
          <w:lang w:eastAsia="en-US"/>
        </w:rPr>
        <w:t xml:space="preserve"> (toliau </w:t>
      </w:r>
      <w:r w:rsidR="0019431D" w:rsidRPr="00F3694F">
        <w:rPr>
          <w:rFonts w:eastAsia="SimSun" w:cs="Mangal"/>
          <w:color w:val="000000" w:themeColor="text1"/>
          <w:kern w:val="1"/>
          <w:szCs w:val="24"/>
          <w:lang w:eastAsia="hi-IN" w:bidi="hi-IN"/>
        </w:rPr>
        <w:t>–</w:t>
      </w:r>
      <w:r w:rsidR="00E729F4" w:rsidRPr="00F3694F">
        <w:rPr>
          <w:rFonts w:eastAsia="Times New Roman"/>
          <w:szCs w:val="24"/>
          <w:lang w:eastAsia="en-US"/>
        </w:rPr>
        <w:t xml:space="preserve"> priežiūros vykdytojai)</w:t>
      </w:r>
      <w:r w:rsidRPr="00F3694F">
        <w:rPr>
          <w:rFonts w:eastAsia="Times New Roman"/>
          <w:szCs w:val="24"/>
          <w:lang w:eastAsia="en-US"/>
        </w:rPr>
        <w:t xml:space="preserve"> savo seniūnijų teritorijoje</w:t>
      </w:r>
      <w:r w:rsidR="00E729F4" w:rsidRPr="00F3694F">
        <w:rPr>
          <w:rFonts w:eastAsia="Times New Roman"/>
          <w:szCs w:val="24"/>
          <w:lang w:eastAsia="en-US"/>
        </w:rPr>
        <w:t xml:space="preserve">, </w:t>
      </w:r>
      <w:r w:rsidR="00297F11" w:rsidRPr="00F3694F">
        <w:rPr>
          <w:rFonts w:eastAsia="Times New Roman"/>
          <w:szCs w:val="24"/>
          <w:lang w:eastAsia="en-US"/>
        </w:rPr>
        <w:t>vykd</w:t>
      </w:r>
      <w:r w:rsidR="00B46847" w:rsidRPr="00F3694F">
        <w:rPr>
          <w:rFonts w:eastAsia="Times New Roman"/>
          <w:szCs w:val="24"/>
          <w:lang w:eastAsia="en-US"/>
        </w:rPr>
        <w:t>ydami</w:t>
      </w:r>
      <w:r w:rsidR="00297F11" w:rsidRPr="00F3694F">
        <w:rPr>
          <w:rFonts w:eastAsia="Times New Roman"/>
          <w:szCs w:val="24"/>
          <w:lang w:eastAsia="en-US"/>
        </w:rPr>
        <w:t xml:space="preserve"> statinių naudojimo priežiūrą</w:t>
      </w:r>
      <w:r w:rsidR="005268A2" w:rsidRPr="00F3694F">
        <w:rPr>
          <w:rFonts w:eastAsia="Times New Roman"/>
          <w:szCs w:val="24"/>
          <w:lang w:eastAsia="en-US"/>
        </w:rPr>
        <w:t>,</w:t>
      </w:r>
      <w:r w:rsidR="001231F4" w:rsidRPr="00F3694F">
        <w:rPr>
          <w:rFonts w:eastAsia="Times New Roman"/>
          <w:szCs w:val="24"/>
          <w:lang w:eastAsia="en-US"/>
        </w:rPr>
        <w:t xml:space="preserve"> vadovauja</w:t>
      </w:r>
      <w:r w:rsidR="00B46847" w:rsidRPr="00F3694F">
        <w:rPr>
          <w:rFonts w:eastAsia="Times New Roman"/>
          <w:szCs w:val="24"/>
          <w:lang w:eastAsia="en-US"/>
        </w:rPr>
        <w:t>si</w:t>
      </w:r>
      <w:r w:rsidR="001231F4" w:rsidRPr="00F3694F">
        <w:rPr>
          <w:rFonts w:eastAsia="Times New Roman"/>
          <w:color w:val="EE0000"/>
          <w:szCs w:val="24"/>
          <w:lang w:eastAsia="en-US"/>
        </w:rPr>
        <w:t xml:space="preserve"> </w:t>
      </w:r>
      <w:r w:rsidR="001231F4" w:rsidRPr="00F3694F">
        <w:rPr>
          <w:rFonts w:eastAsia="Times New Roman"/>
          <w:szCs w:val="24"/>
          <w:lang w:eastAsia="en-US"/>
        </w:rPr>
        <w:t xml:space="preserve">Reglamento </w:t>
      </w:r>
      <w:r w:rsidR="001231F4" w:rsidRPr="00BB5EFD">
        <w:t>8 p</w:t>
      </w:r>
      <w:r w:rsidR="00BB3970" w:rsidRPr="00BB5EFD">
        <w:t>unktu:</w:t>
      </w:r>
      <w:r w:rsidR="001231F4" w:rsidRPr="00BB5EFD">
        <w:t xml:space="preserve"> statinio naudojimas</w:t>
      </w:r>
      <w:r w:rsidR="001231F4" w:rsidRPr="003A1ACB">
        <w:t xml:space="preserve"> ir priežiūra prasideda užbaigus jo statybą ir tęsiasi iki statinio naudojimo pabaigos (statinio išregistravimo Nekilnojamojo turto registre dienos) arba iki statinio griovimo darbų pradžios)</w:t>
      </w:r>
      <w:r w:rsidR="00B46847" w:rsidRPr="003A1ACB">
        <w:t xml:space="preserve"> privalo</w:t>
      </w:r>
      <w:r w:rsidR="00297F11" w:rsidRPr="00F3694F">
        <w:rPr>
          <w:rFonts w:eastAsia="Times New Roman"/>
          <w:szCs w:val="24"/>
          <w:lang w:eastAsia="en-US"/>
        </w:rPr>
        <w:t>:</w:t>
      </w:r>
    </w:p>
    <w:p w14:paraId="3A507A16" w14:textId="0DD3A66E" w:rsidR="00297F11" w:rsidRPr="00F3694F" w:rsidRDefault="00B46847" w:rsidP="00F3694F">
      <w:pPr>
        <w:pStyle w:val="Sraopastraipa"/>
        <w:widowControl/>
        <w:numPr>
          <w:ilvl w:val="1"/>
          <w:numId w:val="4"/>
        </w:numPr>
        <w:suppressAutoHyphens w:val="0"/>
        <w:jc w:val="both"/>
        <w:rPr>
          <w:szCs w:val="24"/>
          <w:lang w:eastAsia="ar-SA"/>
        </w:rPr>
      </w:pPr>
      <w:r w:rsidRPr="00F3694F">
        <w:rPr>
          <w:rFonts w:eastAsia="Times New Roman"/>
          <w:szCs w:val="24"/>
          <w:lang w:eastAsia="en-US"/>
        </w:rPr>
        <w:t>apžiūrėti statinį ar jo dalį vietoje</w:t>
      </w:r>
      <w:r w:rsidR="00567289" w:rsidRPr="00F3694F">
        <w:rPr>
          <w:rFonts w:eastAsia="Times New Roman"/>
          <w:szCs w:val="24"/>
          <w:lang w:eastAsia="en-US"/>
        </w:rPr>
        <w:t xml:space="preserve">, </w:t>
      </w:r>
      <w:r w:rsidR="00297F11" w:rsidRPr="00F3694F">
        <w:rPr>
          <w:szCs w:val="24"/>
          <w:lang w:eastAsia="ar-SA"/>
        </w:rPr>
        <w:t>suraš</w:t>
      </w:r>
      <w:r w:rsidR="00567289" w:rsidRPr="00F3694F">
        <w:rPr>
          <w:szCs w:val="24"/>
          <w:lang w:eastAsia="ar-SA"/>
        </w:rPr>
        <w:t>yti</w:t>
      </w:r>
      <w:r w:rsidR="00297F11" w:rsidRPr="00F3694F">
        <w:rPr>
          <w:szCs w:val="24"/>
          <w:lang w:eastAsia="ar-SA"/>
        </w:rPr>
        <w:t xml:space="preserve"> statinio techninės priežiūros patikrinimo aktą (</w:t>
      </w:r>
      <w:r w:rsidR="00567289" w:rsidRPr="00F3694F">
        <w:rPr>
          <w:rFonts w:eastAsia="Times New Roman"/>
          <w:szCs w:val="24"/>
          <w:lang w:eastAsia="en-US"/>
        </w:rPr>
        <w:t>Reglamento</w:t>
      </w:r>
      <w:r w:rsidR="00567289" w:rsidRPr="00F3694F">
        <w:rPr>
          <w:szCs w:val="24"/>
          <w:lang w:eastAsia="ar-SA"/>
        </w:rPr>
        <w:t xml:space="preserve"> </w:t>
      </w:r>
      <w:r w:rsidR="00297F11" w:rsidRPr="00F3694F">
        <w:rPr>
          <w:szCs w:val="24"/>
          <w:lang w:eastAsia="ar-SA"/>
        </w:rPr>
        <w:t>8 priedas), jo 1 egzempliorių įteik</w:t>
      </w:r>
      <w:r w:rsidR="00841FCE" w:rsidRPr="00F3694F">
        <w:rPr>
          <w:szCs w:val="24"/>
          <w:lang w:eastAsia="ar-SA"/>
        </w:rPr>
        <w:t>ti</w:t>
      </w:r>
      <w:r w:rsidR="00297F11" w:rsidRPr="00F3694F">
        <w:rPr>
          <w:szCs w:val="24"/>
          <w:lang w:eastAsia="ar-SA"/>
        </w:rPr>
        <w:t xml:space="preserve"> (nusi</w:t>
      </w:r>
      <w:r w:rsidR="00841FCE" w:rsidRPr="00F3694F">
        <w:rPr>
          <w:szCs w:val="24"/>
          <w:lang w:eastAsia="ar-SA"/>
        </w:rPr>
        <w:t>ųsti</w:t>
      </w:r>
      <w:r w:rsidR="00297F11" w:rsidRPr="00F3694F">
        <w:rPr>
          <w:szCs w:val="24"/>
          <w:lang w:eastAsia="ar-SA"/>
        </w:rPr>
        <w:t>) Naudotojui arba techniniam prižiūrėtojui, kitą saugo</w:t>
      </w:r>
      <w:r w:rsidR="00841FCE" w:rsidRPr="00F3694F">
        <w:rPr>
          <w:szCs w:val="24"/>
          <w:lang w:eastAsia="ar-SA"/>
        </w:rPr>
        <w:t>ti</w:t>
      </w:r>
      <w:r w:rsidR="00297F11" w:rsidRPr="00F3694F">
        <w:rPr>
          <w:szCs w:val="24"/>
          <w:lang w:eastAsia="ar-SA"/>
        </w:rPr>
        <w:t xml:space="preserve"> </w:t>
      </w:r>
      <w:r w:rsidR="00EB6D90" w:rsidRPr="003A1ACB">
        <w:t>Subjekte</w:t>
      </w:r>
      <w:r w:rsidR="00297F11" w:rsidRPr="00F3694F">
        <w:rPr>
          <w:szCs w:val="24"/>
          <w:lang w:eastAsia="ar-SA"/>
        </w:rPr>
        <w:t>;</w:t>
      </w:r>
    </w:p>
    <w:p w14:paraId="3C687C07" w14:textId="129EDCA8" w:rsidR="00297F11" w:rsidRPr="00F3694F" w:rsidRDefault="00297F11" w:rsidP="00F3694F">
      <w:pPr>
        <w:pStyle w:val="Sraopastraipa"/>
        <w:widowControl/>
        <w:numPr>
          <w:ilvl w:val="1"/>
          <w:numId w:val="4"/>
        </w:numPr>
        <w:suppressAutoHyphens w:val="0"/>
        <w:jc w:val="both"/>
        <w:rPr>
          <w:szCs w:val="24"/>
          <w:lang w:eastAsia="ar-SA"/>
        </w:rPr>
      </w:pPr>
      <w:r w:rsidRPr="00F3694F">
        <w:rPr>
          <w:szCs w:val="24"/>
          <w:lang w:eastAsia="ar-SA"/>
        </w:rPr>
        <w:t>nustat</w:t>
      </w:r>
      <w:r w:rsidR="00567289" w:rsidRPr="00F3694F">
        <w:rPr>
          <w:szCs w:val="24"/>
          <w:lang w:eastAsia="ar-SA"/>
        </w:rPr>
        <w:t>yti</w:t>
      </w:r>
      <w:r w:rsidRPr="00F3694F">
        <w:rPr>
          <w:szCs w:val="24"/>
          <w:lang w:eastAsia="ar-SA"/>
        </w:rPr>
        <w:t xml:space="preserve"> reikalavimus trūkumams pašalinti;</w:t>
      </w:r>
    </w:p>
    <w:p w14:paraId="0F6AF0D0" w14:textId="3CC6E6AF" w:rsidR="00297F11" w:rsidRPr="00F3694F" w:rsidRDefault="00297F11" w:rsidP="00F3694F">
      <w:pPr>
        <w:pStyle w:val="Sraopastraipa"/>
        <w:widowControl/>
        <w:numPr>
          <w:ilvl w:val="1"/>
          <w:numId w:val="4"/>
        </w:numPr>
        <w:suppressAutoHyphens w:val="0"/>
        <w:jc w:val="both"/>
        <w:rPr>
          <w:rFonts w:eastAsia="Times New Roman"/>
          <w:szCs w:val="24"/>
          <w:lang w:eastAsia="en-US"/>
        </w:rPr>
      </w:pPr>
      <w:r w:rsidRPr="00F3694F">
        <w:rPr>
          <w:rFonts w:eastAsia="Times New Roman"/>
          <w:szCs w:val="24"/>
          <w:lang w:eastAsia="en-US"/>
        </w:rPr>
        <w:t>kontroliuo</w:t>
      </w:r>
      <w:r w:rsidR="00567289" w:rsidRPr="00F3694F">
        <w:rPr>
          <w:rFonts w:eastAsia="Times New Roman"/>
          <w:szCs w:val="24"/>
          <w:lang w:eastAsia="en-US"/>
        </w:rPr>
        <w:t>ti</w:t>
      </w:r>
      <w:r w:rsidRPr="00F3694F">
        <w:rPr>
          <w:rFonts w:eastAsia="Times New Roman"/>
          <w:szCs w:val="24"/>
          <w:lang w:eastAsia="en-US"/>
        </w:rPr>
        <w:t xml:space="preserve"> statinio techninės priežiūros patikrinimo akte įrašytų reikalavimų įvykdymą;</w:t>
      </w:r>
    </w:p>
    <w:p w14:paraId="14A50DFE" w14:textId="5F333713" w:rsidR="004D4970" w:rsidRPr="00F3694F" w:rsidRDefault="00B46847" w:rsidP="00F3694F">
      <w:pPr>
        <w:pStyle w:val="Sraopastraipa"/>
        <w:widowControl/>
        <w:numPr>
          <w:ilvl w:val="1"/>
          <w:numId w:val="4"/>
        </w:numPr>
        <w:suppressAutoHyphens w:val="0"/>
        <w:jc w:val="both"/>
        <w:rPr>
          <w:rFonts w:eastAsia="Times New Roman"/>
          <w:szCs w:val="24"/>
          <w:lang w:eastAsia="en-US"/>
        </w:rPr>
      </w:pPr>
      <w:r w:rsidRPr="00F3694F">
        <w:rPr>
          <w:rFonts w:eastAsia="Times New Roman"/>
          <w:szCs w:val="24"/>
          <w:lang w:eastAsia="en-US"/>
        </w:rPr>
        <w:t>nustačius</w:t>
      </w:r>
      <w:r w:rsidR="00567289" w:rsidRPr="00F3694F">
        <w:rPr>
          <w:rFonts w:eastAsia="Times New Roman"/>
          <w:szCs w:val="24"/>
          <w:lang w:eastAsia="en-US"/>
        </w:rPr>
        <w:t xml:space="preserve">, kad </w:t>
      </w:r>
      <w:r w:rsidR="00E62ED0" w:rsidRPr="00F3694F">
        <w:rPr>
          <w:rFonts w:eastAsia="Times New Roman"/>
          <w:szCs w:val="24"/>
          <w:lang w:eastAsia="en-US"/>
        </w:rPr>
        <w:t>naudojamo statinio, kuriame įvyko avarija ir (ar) nustatyta jos grėsmė, pastebėtos deformacijos ir (ar) gautas pranešimas dėl jų, ar kai yra prielaidų, kad stichinių nelaimių ir (ar) ekstremalių įvykių metu pažeisti esminiai statinių reikalavimai:</w:t>
      </w:r>
    </w:p>
    <w:p w14:paraId="1B16861E" w14:textId="536FCF6F" w:rsidR="00E62ED0" w:rsidRPr="00F3694F" w:rsidRDefault="00E62ED0" w:rsidP="00F3694F">
      <w:pPr>
        <w:pStyle w:val="Sraopastraipa"/>
        <w:numPr>
          <w:ilvl w:val="2"/>
          <w:numId w:val="6"/>
        </w:numPr>
        <w:jc w:val="both"/>
        <w:rPr>
          <w:rFonts w:eastAsia="Times New Roman"/>
          <w:szCs w:val="24"/>
          <w:lang w:eastAsia="en-US"/>
        </w:rPr>
      </w:pPr>
      <w:r w:rsidRPr="00F3694F">
        <w:rPr>
          <w:rFonts w:eastAsia="Times New Roman"/>
          <w:szCs w:val="24"/>
          <w:lang w:eastAsia="en-US"/>
        </w:rPr>
        <w:t xml:space="preserve">surašyti statinio naudotojui privalomąjį nurodymą per nustatytą terminą, kuris negali būti ilgesnis kaip vienas mėnuo, užsakyti atlikti statinio ekspertizę. Šiuo atveju statinio ekspertizė turi būti atlikta per privalomajame nurodyme nustatytą terminą, kuris negali būti trumpesnis kaip 10 darbo dienų ir ilgesnis kaip trys mėnesiai nuo statinio ekspertizės užsakymo dienos. Šį terminą priežiūros vykdytojas, gavęs statinio naudotojo rašytinį motyvuotą prašymą, kad statinio ekspertizės neįmanoma atlikti per tris mėnesius nuo jos užsakymo dienos, gali pratęsti, bet ne ilgiau kaip dviem mėnesiams; </w:t>
      </w:r>
    </w:p>
    <w:p w14:paraId="4A23F341" w14:textId="175FDFA9" w:rsidR="00E62ED0" w:rsidRPr="00F3694F" w:rsidRDefault="00E62ED0" w:rsidP="00F3694F">
      <w:pPr>
        <w:pStyle w:val="Sraopastraipa"/>
        <w:numPr>
          <w:ilvl w:val="2"/>
          <w:numId w:val="6"/>
        </w:numPr>
        <w:jc w:val="both"/>
        <w:rPr>
          <w:rFonts w:eastAsia="Times New Roman"/>
          <w:szCs w:val="24"/>
          <w:lang w:eastAsia="en-US"/>
        </w:rPr>
      </w:pPr>
      <w:r w:rsidRPr="00F3694F">
        <w:rPr>
          <w:rFonts w:eastAsia="Times New Roman"/>
          <w:szCs w:val="24"/>
          <w:lang w:eastAsia="en-US"/>
        </w:rPr>
        <w:t>statinio naudotojui, neįvykdžiusiam privalomojo nurodymo, taikoma administracinė atsakomybė už priežiūros vykdytojų nurodymų nevykdymą. Statinio naudotojui per privalomajame nurodyme nustatytą terminą neužsakius statinio ekspertizės, ją nedelsdamas užsako priežiūros vykdytojas. Už statinio ekspertizės atlikimą moka statinio naudotojas;</w:t>
      </w:r>
    </w:p>
    <w:p w14:paraId="6037F3F5" w14:textId="303EEAA7" w:rsidR="00C434C8" w:rsidRPr="00F3694F" w:rsidRDefault="00C434C8" w:rsidP="00F3694F">
      <w:pPr>
        <w:pStyle w:val="Sraopastraipa"/>
        <w:numPr>
          <w:ilvl w:val="2"/>
          <w:numId w:val="6"/>
        </w:numPr>
        <w:jc w:val="both"/>
        <w:rPr>
          <w:rFonts w:eastAsia="Times New Roman"/>
          <w:bCs/>
          <w:szCs w:val="24"/>
          <w:lang w:eastAsia="en-US"/>
        </w:rPr>
      </w:pPr>
      <w:r w:rsidRPr="00F3694F">
        <w:rPr>
          <w:rFonts w:eastAsia="Times New Roman"/>
          <w:szCs w:val="24"/>
          <w:lang w:eastAsia="en-US"/>
        </w:rPr>
        <w:t xml:space="preserve">suėjus reikalavimų įvykdymo terminui ir nustačius, kad pateikti reikalavimai neįvykdyti (statinys arba jo dalis yra fiziškai susidėvėję ir kelia grėsmę žmonėms bei aplinkai ir šis pavojus nepašalinamas per priežiūros vykdytojo nustatytą laiką), priežiūros vykdytojas perduoda turimus dokumentus apie statinį Savivaldybės administracijos </w:t>
      </w:r>
      <w:r w:rsidRPr="00F3694F">
        <w:rPr>
          <w:rFonts w:eastAsia="Times New Roman"/>
          <w:bCs/>
          <w:szCs w:val="24"/>
          <w:lang w:eastAsia="en-US"/>
        </w:rPr>
        <w:t>Teisės</w:t>
      </w:r>
      <w:r w:rsidR="00C64B38" w:rsidRPr="00F3694F">
        <w:rPr>
          <w:rFonts w:eastAsia="Times New Roman"/>
          <w:bCs/>
          <w:szCs w:val="24"/>
          <w:lang w:eastAsia="en-US"/>
        </w:rPr>
        <w:t xml:space="preserve"> ir personalo</w:t>
      </w:r>
      <w:r w:rsidRPr="00F3694F">
        <w:rPr>
          <w:rFonts w:eastAsia="Times New Roman"/>
          <w:bCs/>
          <w:szCs w:val="24"/>
          <w:lang w:eastAsia="en-US"/>
        </w:rPr>
        <w:t xml:space="preserve"> skyriui teisminiam procesui dėl statinio nugriovimo inicijuoti</w:t>
      </w:r>
      <w:r w:rsidR="00C9521E" w:rsidRPr="00F3694F">
        <w:rPr>
          <w:rFonts w:eastAsia="Times New Roman"/>
          <w:bCs/>
          <w:color w:val="EE0000"/>
          <w:szCs w:val="24"/>
          <w:lang w:eastAsia="en-US"/>
        </w:rPr>
        <w:t>.</w:t>
      </w:r>
    </w:p>
    <w:p w14:paraId="59391E0F" w14:textId="5B371CE2" w:rsidR="00472B4F" w:rsidRPr="00F3694F" w:rsidRDefault="00344AFA" w:rsidP="00F3694F">
      <w:pPr>
        <w:pStyle w:val="Sraopastraipa"/>
        <w:numPr>
          <w:ilvl w:val="0"/>
          <w:numId w:val="4"/>
        </w:numPr>
        <w:jc w:val="both"/>
        <w:rPr>
          <w:rFonts w:eastAsia="Times New Roman"/>
          <w:szCs w:val="24"/>
          <w:lang w:eastAsia="en-US"/>
        </w:rPr>
      </w:pPr>
      <w:r w:rsidRPr="00F3694F">
        <w:rPr>
          <w:rFonts w:eastAsia="Times New Roman"/>
          <w:bCs/>
          <w:szCs w:val="24"/>
          <w:lang w:eastAsia="en-US"/>
        </w:rPr>
        <w:t>Vadovaujantis Stat</w:t>
      </w:r>
      <w:r w:rsidR="00C64B38" w:rsidRPr="00F3694F">
        <w:rPr>
          <w:rFonts w:eastAsia="Times New Roman"/>
          <w:bCs/>
          <w:szCs w:val="24"/>
          <w:lang w:eastAsia="en-US"/>
        </w:rPr>
        <w:t>yb</w:t>
      </w:r>
      <w:r w:rsidRPr="00F3694F">
        <w:rPr>
          <w:rFonts w:eastAsia="Times New Roman"/>
          <w:bCs/>
          <w:szCs w:val="24"/>
          <w:lang w:eastAsia="en-US"/>
        </w:rPr>
        <w:t xml:space="preserve">os įstatymo </w:t>
      </w:r>
      <w:r w:rsidR="00682EF4" w:rsidRPr="00F3694F">
        <w:rPr>
          <w:rFonts w:eastAsia="Times New Roman"/>
          <w:bCs/>
          <w:szCs w:val="24"/>
          <w:lang w:eastAsia="en-US"/>
        </w:rPr>
        <w:t xml:space="preserve">40 straipsniu </w:t>
      </w:r>
      <w:r w:rsidR="00682EF4" w:rsidRPr="00F3694F">
        <w:rPr>
          <w:rFonts w:eastAsia="Times New Roman"/>
          <w:szCs w:val="24"/>
          <w:lang w:eastAsia="en-US"/>
        </w:rPr>
        <w:t>–</w:t>
      </w:r>
      <w:r w:rsidR="00682EF4" w:rsidRPr="00F3694F">
        <w:rPr>
          <w:color w:val="000000"/>
        </w:rPr>
        <w:t xml:space="preserve"> kai nebaigtas statinys (jo dalis) yra </w:t>
      </w:r>
      <w:r w:rsidR="00682EF4" w:rsidRPr="00F3694F">
        <w:rPr>
          <w:color w:val="000000"/>
        </w:rPr>
        <w:lastRenderedPageBreak/>
        <w:t>fiziškai susidėvėjęs (susidėvėjusi) ir kelia pavojų žmonių gyvybei, sveikatai bei aplinkai ir šis pavojus nepašalinamas – per šio įstatymo 49 straipsnio 1 dalyje nurodytų viešojo administravimo subjektų reikalavime nurodytą terminą</w:t>
      </w:r>
      <w:r w:rsidR="007C5380" w:rsidRPr="00F3694F">
        <w:rPr>
          <w:color w:val="000000"/>
        </w:rPr>
        <w:t>,</w:t>
      </w:r>
      <w:r w:rsidR="00472B4F" w:rsidRPr="00F3694F">
        <w:rPr>
          <w:rFonts w:eastAsia="Times New Roman"/>
          <w:szCs w:val="24"/>
          <w:lang w:eastAsia="en-US"/>
        </w:rPr>
        <w:t xml:space="preserve"> Priežiūros vykdytojas atlieka statinio faktinių duomenų patikrinimą vietoje, kai neatliekamas statinio techninės priežiūros vykdymo patikrinimas:</w:t>
      </w:r>
    </w:p>
    <w:p w14:paraId="7F430A60" w14:textId="2B6A9216" w:rsidR="001C6321" w:rsidRPr="00F3694F" w:rsidRDefault="00C9521E" w:rsidP="00F3694F">
      <w:pPr>
        <w:pStyle w:val="Sraopastraipa"/>
        <w:numPr>
          <w:ilvl w:val="1"/>
          <w:numId w:val="4"/>
        </w:numPr>
        <w:jc w:val="both"/>
        <w:rPr>
          <w:rFonts w:eastAsia="Times New Roman"/>
          <w:szCs w:val="24"/>
          <w:lang w:eastAsia="en-US"/>
        </w:rPr>
      </w:pPr>
      <w:r w:rsidRPr="00F3694F">
        <w:rPr>
          <w:rFonts w:eastAsia="Times New Roman"/>
          <w:color w:val="000000" w:themeColor="text1"/>
          <w:szCs w:val="24"/>
          <w:lang w:eastAsia="en-US"/>
        </w:rPr>
        <w:t>g</w:t>
      </w:r>
      <w:r w:rsidR="001C6321" w:rsidRPr="00F3694F">
        <w:rPr>
          <w:rFonts w:eastAsia="Times New Roman"/>
          <w:szCs w:val="24"/>
          <w:lang w:eastAsia="en-US"/>
        </w:rPr>
        <w:t>avus iš fizinio ar juridinio asmens pranešimą apie nebaigtos statybos statinį (jo dalį), kuris yra fiziškai susidėvėjęs ir kelia pavojų žmonių gyvybei, sveikatai bei aplinkai, atliekami veiksmai:</w:t>
      </w:r>
    </w:p>
    <w:p w14:paraId="49F1F86A" w14:textId="6BA0C582" w:rsidR="00C434C8" w:rsidRPr="00F3694F" w:rsidRDefault="00A5247D" w:rsidP="00F3694F">
      <w:pPr>
        <w:pStyle w:val="Sraopastraipa"/>
        <w:numPr>
          <w:ilvl w:val="2"/>
          <w:numId w:val="7"/>
        </w:numPr>
        <w:jc w:val="both"/>
        <w:rPr>
          <w:rFonts w:eastAsia="Times New Roman"/>
          <w:szCs w:val="24"/>
          <w:lang w:eastAsia="en-US"/>
        </w:rPr>
      </w:pPr>
      <w:r w:rsidRPr="00F3694F">
        <w:rPr>
          <w:szCs w:val="24"/>
          <w:lang w:eastAsia="en-US"/>
        </w:rPr>
        <w:t>Savivaldybės administracijos direktorius dėl apžiūros priima sprendimą</w:t>
      </w:r>
      <w:r w:rsidR="001C6321" w:rsidRPr="00F3694F">
        <w:rPr>
          <w:rFonts w:eastAsia="Times New Roman"/>
          <w:szCs w:val="24"/>
          <w:lang w:eastAsia="en-US"/>
        </w:rPr>
        <w:t>, kuris įforminamas Savivaldybės administracijos direktoriaus įsakymu;</w:t>
      </w:r>
    </w:p>
    <w:p w14:paraId="62D3D7F1" w14:textId="6FEE9B32" w:rsidR="00CB1E30" w:rsidRPr="00F3694F" w:rsidRDefault="00472B4F" w:rsidP="00F3694F">
      <w:pPr>
        <w:pStyle w:val="Sraopastraipa"/>
        <w:widowControl/>
        <w:numPr>
          <w:ilvl w:val="2"/>
          <w:numId w:val="7"/>
        </w:numPr>
        <w:suppressAutoHyphens w:val="0"/>
        <w:jc w:val="both"/>
        <w:rPr>
          <w:rFonts w:eastAsia="Times New Roman"/>
          <w:szCs w:val="24"/>
          <w:lang w:eastAsia="en-US"/>
        </w:rPr>
      </w:pPr>
      <w:r w:rsidRPr="00F3694F">
        <w:rPr>
          <w:rFonts w:eastAsia="Times New Roman"/>
          <w:szCs w:val="24"/>
          <w:lang w:eastAsia="en-US"/>
        </w:rPr>
        <w:t>priežiūros vykdytojas</w:t>
      </w:r>
      <w:r w:rsidR="007C5380" w:rsidRPr="00F3694F">
        <w:rPr>
          <w:rFonts w:eastAsia="Times New Roman"/>
          <w:szCs w:val="24"/>
          <w:lang w:eastAsia="en-US"/>
        </w:rPr>
        <w:t>,</w:t>
      </w:r>
      <w:r w:rsidRPr="00F3694F">
        <w:rPr>
          <w:rFonts w:eastAsia="Times New Roman"/>
          <w:szCs w:val="24"/>
          <w:lang w:eastAsia="en-US"/>
        </w:rPr>
        <w:t xml:space="preserve"> nedelsdamas atli</w:t>
      </w:r>
      <w:r w:rsidR="000B325D" w:rsidRPr="00F3694F">
        <w:rPr>
          <w:rFonts w:eastAsia="Times New Roman"/>
          <w:szCs w:val="24"/>
          <w:lang w:eastAsia="en-US"/>
        </w:rPr>
        <w:t>e</w:t>
      </w:r>
      <w:r w:rsidRPr="00F3694F">
        <w:rPr>
          <w:rFonts w:eastAsia="Times New Roman"/>
          <w:szCs w:val="24"/>
          <w:lang w:eastAsia="en-US"/>
        </w:rPr>
        <w:t>ka statinio faktinių duomenų patikrinimą ir fotofiksaciją vietoje, surašo faktinių duomenų patikrinimo vietoje aktą (2 priedas), kuriame nurodo patikrinimo metu vietoje nustatytus faktinius duomenis ir prideda fotofiksaciją</w:t>
      </w:r>
      <w:r w:rsidR="00CB1E30" w:rsidRPr="00F3694F">
        <w:rPr>
          <w:rFonts w:eastAsia="Times New Roman"/>
          <w:szCs w:val="24"/>
          <w:lang w:eastAsia="en-US"/>
        </w:rPr>
        <w:t xml:space="preserve">, nustato reikalavimus trūkumams pašalinti. 1 egzempliorių įteikia (nusiunčia) </w:t>
      </w:r>
      <w:r w:rsidR="004850D0" w:rsidRPr="00F3694F">
        <w:rPr>
          <w:rFonts w:eastAsia="Times New Roman"/>
          <w:szCs w:val="24"/>
          <w:lang w:eastAsia="en-US"/>
        </w:rPr>
        <w:t>s</w:t>
      </w:r>
      <w:r w:rsidR="00CB1E30" w:rsidRPr="00F3694F">
        <w:rPr>
          <w:rFonts w:eastAsia="Times New Roman"/>
          <w:szCs w:val="24"/>
          <w:lang w:eastAsia="en-US"/>
        </w:rPr>
        <w:t>avininkui, kitą saugoja Subjekte;</w:t>
      </w:r>
    </w:p>
    <w:p w14:paraId="741025CB" w14:textId="11CDFA64" w:rsidR="00CB1E30" w:rsidRPr="00F3694F" w:rsidRDefault="00CB1E30" w:rsidP="00F3694F">
      <w:pPr>
        <w:pStyle w:val="Sraopastraipa"/>
        <w:widowControl/>
        <w:numPr>
          <w:ilvl w:val="2"/>
          <w:numId w:val="7"/>
        </w:numPr>
        <w:suppressAutoHyphens w:val="0"/>
        <w:jc w:val="both"/>
        <w:rPr>
          <w:rFonts w:eastAsia="Times New Roman"/>
          <w:szCs w:val="24"/>
          <w:lang w:eastAsia="en-US"/>
        </w:rPr>
      </w:pPr>
      <w:r w:rsidRPr="00F3694F">
        <w:rPr>
          <w:rFonts w:eastAsia="Times New Roman"/>
          <w:szCs w:val="24"/>
          <w:lang w:eastAsia="en-US"/>
        </w:rPr>
        <w:t>kontroliuo</w:t>
      </w:r>
      <w:r w:rsidR="001358AE" w:rsidRPr="00F3694F">
        <w:rPr>
          <w:rFonts w:eastAsia="Times New Roman"/>
          <w:szCs w:val="24"/>
          <w:lang w:eastAsia="en-US"/>
        </w:rPr>
        <w:t>ja</w:t>
      </w:r>
      <w:r w:rsidRPr="00F3694F">
        <w:rPr>
          <w:rFonts w:eastAsia="Times New Roman"/>
          <w:szCs w:val="24"/>
          <w:lang w:eastAsia="en-US"/>
        </w:rPr>
        <w:t xml:space="preserve"> </w:t>
      </w:r>
      <w:r w:rsidR="001358AE" w:rsidRPr="00F3694F">
        <w:rPr>
          <w:rFonts w:eastAsia="Times New Roman"/>
          <w:szCs w:val="24"/>
          <w:lang w:eastAsia="en-US"/>
        </w:rPr>
        <w:t xml:space="preserve">statinio faktinių duomenų patikrinimo </w:t>
      </w:r>
      <w:r w:rsidRPr="00F3694F">
        <w:rPr>
          <w:rFonts w:eastAsia="Times New Roman"/>
          <w:szCs w:val="24"/>
          <w:lang w:eastAsia="en-US"/>
        </w:rPr>
        <w:t>akte įrašytų reikalavimų įvykdymą;</w:t>
      </w:r>
    </w:p>
    <w:p w14:paraId="2A86D682" w14:textId="5A12AF24" w:rsidR="00CB1E30" w:rsidRPr="00F3694F" w:rsidRDefault="00CB1E30" w:rsidP="00F3694F">
      <w:pPr>
        <w:pStyle w:val="Sraopastraipa"/>
        <w:numPr>
          <w:ilvl w:val="2"/>
          <w:numId w:val="7"/>
        </w:numPr>
        <w:jc w:val="both"/>
        <w:rPr>
          <w:rFonts w:eastAsia="SimSun" w:cs="Mangal"/>
          <w:kern w:val="1"/>
          <w:szCs w:val="24"/>
          <w:lang w:eastAsia="hi-IN" w:bidi="hi-IN"/>
        </w:rPr>
      </w:pPr>
      <w:r w:rsidRPr="00F3694F">
        <w:rPr>
          <w:rFonts w:eastAsia="Times New Roman"/>
          <w:szCs w:val="24"/>
          <w:lang w:eastAsia="en-US"/>
        </w:rPr>
        <w:t xml:space="preserve">nustačius, kad </w:t>
      </w:r>
      <w:r w:rsidR="001358AE" w:rsidRPr="00F3694F">
        <w:rPr>
          <w:rFonts w:eastAsia="Times New Roman"/>
          <w:szCs w:val="24"/>
          <w:lang w:eastAsia="en-US"/>
        </w:rPr>
        <w:t>pastebėtos nebaigtos statybos statinio konstrukcijų deformacijos</w:t>
      </w:r>
      <w:r w:rsidRPr="00F3694F">
        <w:rPr>
          <w:rFonts w:eastAsia="Times New Roman"/>
          <w:szCs w:val="24"/>
          <w:lang w:eastAsia="en-US"/>
        </w:rPr>
        <w:t xml:space="preserve"> ir (ar) nustatyta </w:t>
      </w:r>
      <w:r w:rsidR="001358AE" w:rsidRPr="00F3694F">
        <w:rPr>
          <w:rFonts w:eastAsia="Times New Roman"/>
          <w:szCs w:val="24"/>
          <w:lang w:eastAsia="en-US"/>
        </w:rPr>
        <w:t>galimos avarijos</w:t>
      </w:r>
      <w:r w:rsidRPr="00F3694F">
        <w:rPr>
          <w:rFonts w:eastAsia="Times New Roman"/>
          <w:szCs w:val="24"/>
          <w:lang w:eastAsia="en-US"/>
        </w:rPr>
        <w:t xml:space="preserve"> grėsmė, surašyti statinio </w:t>
      </w:r>
      <w:r w:rsidR="004850D0" w:rsidRPr="00F3694F">
        <w:rPr>
          <w:rFonts w:eastAsia="Times New Roman"/>
          <w:szCs w:val="24"/>
          <w:lang w:eastAsia="en-US"/>
        </w:rPr>
        <w:t>savininkui</w:t>
      </w:r>
      <w:r w:rsidRPr="00F3694F">
        <w:rPr>
          <w:rFonts w:eastAsia="Times New Roman"/>
          <w:szCs w:val="24"/>
          <w:lang w:eastAsia="en-US"/>
        </w:rPr>
        <w:t xml:space="preserve"> privalomąjį nurodymą per nustatytą terminą, kuris negali būti ilgesnis kaip vienas mėnuo, užsakyti atlikti statinio ekspertizę. Šiuo atveju statinio ekspertizė turi būti atlikta per privalomajame nurodyme nustatytą terminą, kuris negali būti trumpesnis kaip 10 darbo dienų ir ilgesnis kaip trys mėnesiai nuo statinio ekspertizės užsakymo dienos. Šį terminą priežiūros vykdytojas, gavęs statinio naudotojo rašytinį motyvuotą prašymą, kad statinio </w:t>
      </w:r>
      <w:r w:rsidRPr="00F3694F">
        <w:rPr>
          <w:rFonts w:eastAsia="SimSun" w:cs="Mangal"/>
          <w:kern w:val="1"/>
          <w:szCs w:val="24"/>
          <w:lang w:eastAsia="hi-IN" w:bidi="hi-IN"/>
        </w:rPr>
        <w:t xml:space="preserve">ekspertizės neįmanoma atlikti per tris mėnesius nuo jos užsakymo dienos, gali pratęsti, bet ne ilgiau kaip dviem mėnesiams; </w:t>
      </w:r>
    </w:p>
    <w:p w14:paraId="11DFF326" w14:textId="5363F1B9" w:rsidR="00CB1E30" w:rsidRPr="00F3694F" w:rsidRDefault="00CB1E30" w:rsidP="00F3694F">
      <w:pPr>
        <w:pStyle w:val="Sraopastraipa"/>
        <w:numPr>
          <w:ilvl w:val="2"/>
          <w:numId w:val="7"/>
        </w:numPr>
        <w:jc w:val="both"/>
        <w:rPr>
          <w:rFonts w:eastAsia="SimSun" w:cs="Mangal"/>
          <w:kern w:val="1"/>
          <w:szCs w:val="24"/>
          <w:lang w:eastAsia="hi-IN" w:bidi="hi-IN"/>
        </w:rPr>
      </w:pPr>
      <w:r w:rsidRPr="00F3694F">
        <w:rPr>
          <w:rFonts w:eastAsia="SimSun" w:cs="Mangal"/>
          <w:kern w:val="1"/>
          <w:szCs w:val="24"/>
          <w:lang w:eastAsia="hi-IN" w:bidi="hi-IN"/>
        </w:rPr>
        <w:t xml:space="preserve">statinio </w:t>
      </w:r>
      <w:r w:rsidR="004850D0" w:rsidRPr="00F3694F">
        <w:rPr>
          <w:rFonts w:eastAsia="SimSun" w:cs="Mangal"/>
          <w:kern w:val="1"/>
          <w:szCs w:val="24"/>
          <w:lang w:eastAsia="hi-IN" w:bidi="hi-IN"/>
        </w:rPr>
        <w:t>savininkui</w:t>
      </w:r>
      <w:r w:rsidRPr="00F3694F">
        <w:rPr>
          <w:rFonts w:eastAsia="SimSun" w:cs="Mangal"/>
          <w:kern w:val="1"/>
          <w:szCs w:val="24"/>
          <w:lang w:eastAsia="hi-IN" w:bidi="hi-IN"/>
        </w:rPr>
        <w:t xml:space="preserve">, neįvykdžiusiam privalomojo nurodymo, taikoma administracinė atsakomybė už priežiūros vykdytojų nurodymų nevykdymą. Statinio </w:t>
      </w:r>
      <w:r w:rsidR="004850D0" w:rsidRPr="00F3694F">
        <w:rPr>
          <w:rFonts w:eastAsia="SimSun" w:cs="Mangal"/>
          <w:kern w:val="1"/>
          <w:szCs w:val="24"/>
          <w:lang w:eastAsia="hi-IN" w:bidi="hi-IN"/>
        </w:rPr>
        <w:t>savininkui</w:t>
      </w:r>
      <w:r w:rsidRPr="00F3694F">
        <w:rPr>
          <w:rFonts w:eastAsia="SimSun" w:cs="Mangal"/>
          <w:kern w:val="1"/>
          <w:szCs w:val="24"/>
          <w:lang w:eastAsia="hi-IN" w:bidi="hi-IN"/>
        </w:rPr>
        <w:t xml:space="preserve"> per privalomajame nurodyme nustatytą terminą neužsakius statinio ekspertizės, ją nedelsdamas užsako priežiūros vykdytojas. Už statinio ekspertizės atlikimą moka statytojas (užsakovas) ar statinio naudotojas;</w:t>
      </w:r>
    </w:p>
    <w:p w14:paraId="577FBBF0" w14:textId="592CBEFF" w:rsidR="00CB1E30" w:rsidRPr="00F3694F" w:rsidRDefault="00CB1E30" w:rsidP="00F3694F">
      <w:pPr>
        <w:pStyle w:val="Sraopastraipa"/>
        <w:numPr>
          <w:ilvl w:val="2"/>
          <w:numId w:val="7"/>
        </w:numPr>
        <w:jc w:val="both"/>
        <w:rPr>
          <w:rFonts w:eastAsia="Times New Roman"/>
          <w:bCs/>
          <w:szCs w:val="24"/>
          <w:lang w:eastAsia="en-US"/>
        </w:rPr>
      </w:pPr>
      <w:r w:rsidRPr="00F3694F">
        <w:rPr>
          <w:rFonts w:eastAsia="SimSun" w:cs="Mangal"/>
          <w:kern w:val="1"/>
          <w:szCs w:val="24"/>
          <w:lang w:eastAsia="hi-IN" w:bidi="hi-IN"/>
        </w:rPr>
        <w:t>suėjus reikalavimų</w:t>
      </w:r>
      <w:r w:rsidRPr="00F3694F">
        <w:rPr>
          <w:rFonts w:eastAsia="Times New Roman"/>
          <w:szCs w:val="24"/>
          <w:lang w:eastAsia="en-US"/>
        </w:rPr>
        <w:t xml:space="preserve"> įvykdymo terminui ir nustačius, kad pateikti reikalavimai neįvykdyti (statinys arba jo dalis yra fiziškai susidėvėję ir kelia grėsmę žmonėms bei aplinkai ir šis pavojus nepašalinamas per priežiūros vykdytojo nustatytą laiką), priežiūros vykdytojas perduoda turimus dokumentus apie statinį Savivaldybės administracijos  </w:t>
      </w:r>
      <w:r w:rsidR="00C64B38" w:rsidRPr="00F3694F">
        <w:rPr>
          <w:rFonts w:eastAsia="Times New Roman"/>
          <w:bCs/>
          <w:szCs w:val="24"/>
          <w:lang w:eastAsia="en-US"/>
        </w:rPr>
        <w:t>Teisės ir personalo</w:t>
      </w:r>
      <w:r w:rsidRPr="00F3694F">
        <w:rPr>
          <w:rFonts w:eastAsia="Times New Roman"/>
          <w:bCs/>
          <w:szCs w:val="24"/>
          <w:lang w:eastAsia="en-US"/>
        </w:rPr>
        <w:t xml:space="preserve"> skyriui teisminiam procesui dėl statinio nugriovimo inicijuoti. </w:t>
      </w:r>
    </w:p>
    <w:p w14:paraId="5AE95362" w14:textId="0B7D1B82" w:rsidR="00AE01E6" w:rsidRPr="00885AEB" w:rsidRDefault="00D34D2B" w:rsidP="00F3694F">
      <w:pPr>
        <w:pStyle w:val="Sraopastraipa"/>
        <w:widowControl/>
        <w:numPr>
          <w:ilvl w:val="0"/>
          <w:numId w:val="4"/>
        </w:numPr>
        <w:suppressAutoHyphens w:val="0"/>
        <w:jc w:val="both"/>
        <w:rPr>
          <w:rFonts w:eastAsia="Calibri"/>
          <w:bCs/>
          <w:szCs w:val="24"/>
        </w:rPr>
      </w:pPr>
      <w:r w:rsidRPr="00885AEB">
        <w:rPr>
          <w:rFonts w:eastAsia="Times New Roman"/>
          <w:szCs w:val="24"/>
          <w:lang w:eastAsia="en-US"/>
        </w:rPr>
        <w:t>P</w:t>
      </w:r>
      <w:r w:rsidRPr="00885AEB">
        <w:rPr>
          <w:rFonts w:eastAsia="Times New Roman"/>
          <w:color w:val="000000"/>
          <w:szCs w:val="24"/>
          <w:lang w:eastAsia="en-US"/>
        </w:rPr>
        <w:t>riežiūros vykdytojai</w:t>
      </w:r>
      <w:r w:rsidR="00AE01E6" w:rsidRPr="00885AEB">
        <w:rPr>
          <w:rFonts w:eastAsia="Times New Roman"/>
          <w:szCs w:val="24"/>
          <w:lang w:eastAsia="en-US"/>
        </w:rPr>
        <w:t xml:space="preserve"> iki kiekvienų metų rugsėjo 1 d. pateikia Kėdainių rajono savivaldybės administracijos direktori</w:t>
      </w:r>
      <w:r w:rsidR="00CA3525" w:rsidRPr="00885AEB">
        <w:rPr>
          <w:rFonts w:eastAsia="Times New Roman"/>
          <w:szCs w:val="24"/>
          <w:lang w:eastAsia="en-US"/>
        </w:rPr>
        <w:t>aus įsakymu paskirtai</w:t>
      </w:r>
      <w:r w:rsidR="00B1318F" w:rsidRPr="00885AEB">
        <w:rPr>
          <w:rFonts w:eastAsia="Times New Roman"/>
          <w:szCs w:val="24"/>
          <w:lang w:eastAsia="en-US"/>
        </w:rPr>
        <w:t xml:space="preserve"> </w:t>
      </w:r>
      <w:r w:rsidR="00895DBF" w:rsidRPr="00885AEB">
        <w:rPr>
          <w:rFonts w:eastAsia="Times New Roman"/>
          <w:b/>
          <w:bCs/>
          <w:color w:val="000000" w:themeColor="text1"/>
          <w:szCs w:val="24"/>
          <w:lang w:eastAsia="en-US"/>
        </w:rPr>
        <w:t>S</w:t>
      </w:r>
      <w:r w:rsidR="00B1318F" w:rsidRPr="00885AEB">
        <w:rPr>
          <w:rFonts w:eastAsia="Times New Roman"/>
          <w:color w:val="000000" w:themeColor="text1"/>
          <w:szCs w:val="24"/>
          <w:lang w:eastAsia="en-US"/>
        </w:rPr>
        <w:t>avivaldybės teritorijoje esančio nekilnojamojo turto, kuris yra apleistas ar neprižiūrimas, situacijos įvertinimo bei pasiūlymų teikimo</w:t>
      </w:r>
      <w:r w:rsidR="00CA3525" w:rsidRPr="00885AEB">
        <w:rPr>
          <w:rFonts w:eastAsia="Times New Roman"/>
          <w:color w:val="000000" w:themeColor="text1"/>
          <w:szCs w:val="24"/>
          <w:lang w:eastAsia="en-US"/>
        </w:rPr>
        <w:t xml:space="preserve"> komisijai</w:t>
      </w:r>
      <w:r w:rsidR="00B1318F" w:rsidRPr="00885AEB">
        <w:rPr>
          <w:rFonts w:eastAsia="Times New Roman"/>
          <w:color w:val="000000" w:themeColor="text1"/>
          <w:szCs w:val="24"/>
          <w:lang w:eastAsia="en-US"/>
        </w:rPr>
        <w:t xml:space="preserve"> (toliau – Komisija)</w:t>
      </w:r>
      <w:r w:rsidR="00C9521E" w:rsidRPr="00885AEB">
        <w:rPr>
          <w:rFonts w:eastAsia="Times New Roman"/>
          <w:color w:val="000000" w:themeColor="text1"/>
          <w:szCs w:val="24"/>
          <w:lang w:eastAsia="en-US"/>
        </w:rPr>
        <w:t xml:space="preserve"> preliminarius</w:t>
      </w:r>
      <w:r w:rsidR="00440B05" w:rsidRPr="00885AEB">
        <w:rPr>
          <w:rFonts w:eastAsia="Times New Roman"/>
          <w:color w:val="000000" w:themeColor="text1"/>
          <w:szCs w:val="24"/>
          <w:lang w:eastAsia="en-US"/>
        </w:rPr>
        <w:t xml:space="preserve"> </w:t>
      </w:r>
      <w:r w:rsidR="00AE01E6" w:rsidRPr="00885AEB">
        <w:rPr>
          <w:rFonts w:eastAsia="Times New Roman"/>
          <w:color w:val="000000" w:themeColor="text1"/>
          <w:szCs w:val="24"/>
          <w:lang w:eastAsia="en-US"/>
        </w:rPr>
        <w:t>Sąrašus</w:t>
      </w:r>
      <w:r w:rsidR="00AE01E6" w:rsidRPr="00885AEB">
        <w:rPr>
          <w:rFonts w:eastAsia="Calibri"/>
          <w:bCs/>
          <w:color w:val="000000" w:themeColor="text1"/>
          <w:szCs w:val="24"/>
        </w:rPr>
        <w:t xml:space="preserve"> nekilnojamojo </w:t>
      </w:r>
      <w:r w:rsidR="00AE01E6" w:rsidRPr="00885AEB">
        <w:rPr>
          <w:rFonts w:eastAsia="Calibri"/>
          <w:bCs/>
          <w:szCs w:val="24"/>
        </w:rPr>
        <w:t>turto,</w:t>
      </w:r>
      <w:r w:rsidR="00AE01E6" w:rsidRPr="00885AEB">
        <w:rPr>
          <w:rFonts w:eastAsia="Calibri"/>
          <w:b/>
          <w:bCs/>
          <w:szCs w:val="24"/>
        </w:rPr>
        <w:t xml:space="preserve"> </w:t>
      </w:r>
      <w:r w:rsidR="00AE01E6" w:rsidRPr="00885AEB">
        <w:rPr>
          <w:rFonts w:eastAsia="Calibri"/>
          <w:bCs/>
          <w:szCs w:val="24"/>
        </w:rPr>
        <w:t>kurio</w:t>
      </w:r>
      <w:r w:rsidR="00AE01E6" w:rsidRPr="00885AEB">
        <w:rPr>
          <w:rFonts w:eastAsia="Calibri"/>
          <w:b/>
          <w:bCs/>
          <w:szCs w:val="24"/>
        </w:rPr>
        <w:t xml:space="preserve"> </w:t>
      </w:r>
      <w:r w:rsidR="00AE01E6" w:rsidRPr="00885AEB">
        <w:rPr>
          <w:rFonts w:eastAsia="Calibri"/>
          <w:bCs/>
          <w:szCs w:val="24"/>
        </w:rPr>
        <w:t>būklė kelia pavojų jame ar arti jo gyvenančių, dirbančių ar kitais tikslais būnančių žmonių sveikatai, gyvybei ar aplinkai ir kuris per viešojo administravimo subjekto, vykdančio statinių naudojimo priežiūrą, nustatytą terminą nebuvo suremontuotas, rekonstruotas ar nugriautas.</w:t>
      </w:r>
    </w:p>
    <w:p w14:paraId="4430C199" w14:textId="2596ED72" w:rsidR="00440B05" w:rsidRPr="00F3694F" w:rsidRDefault="00D34D2B" w:rsidP="00F3694F">
      <w:pPr>
        <w:pStyle w:val="Sraopastraipa"/>
        <w:widowControl/>
        <w:numPr>
          <w:ilvl w:val="0"/>
          <w:numId w:val="4"/>
        </w:numPr>
        <w:suppressAutoHyphens w:val="0"/>
        <w:jc w:val="both"/>
        <w:rPr>
          <w:rFonts w:eastAsia="Times New Roman"/>
          <w:color w:val="000000"/>
          <w:szCs w:val="24"/>
          <w:lang w:eastAsia="en-US"/>
        </w:rPr>
      </w:pPr>
      <w:r w:rsidRPr="00F3694F">
        <w:rPr>
          <w:rFonts w:eastAsia="Times New Roman"/>
          <w:color w:val="000000"/>
          <w:szCs w:val="24"/>
          <w:lang w:eastAsia="en-US"/>
        </w:rPr>
        <w:t>Priežiūros vykdytojai</w:t>
      </w:r>
      <w:r w:rsidR="00440B05" w:rsidRPr="00F3694F">
        <w:rPr>
          <w:rFonts w:eastAsia="Times New Roman"/>
          <w:color w:val="000000"/>
          <w:szCs w:val="24"/>
          <w:lang w:eastAsia="en-US"/>
        </w:rPr>
        <w:t>, sudarydami</w:t>
      </w:r>
      <w:r w:rsidR="00440B05" w:rsidRPr="00F3694F">
        <w:rPr>
          <w:rFonts w:eastAsia="Times New Roman"/>
          <w:color w:val="EE0000"/>
          <w:szCs w:val="24"/>
          <w:lang w:eastAsia="en-US"/>
        </w:rPr>
        <w:t xml:space="preserve"> </w:t>
      </w:r>
      <w:r w:rsidR="00B1318F" w:rsidRPr="00F3694F">
        <w:rPr>
          <w:rFonts w:eastAsia="Times New Roman"/>
          <w:color w:val="000000" w:themeColor="text1"/>
          <w:szCs w:val="24"/>
          <w:lang w:eastAsia="en-US"/>
        </w:rPr>
        <w:t xml:space="preserve">preliminarius </w:t>
      </w:r>
      <w:r w:rsidR="0030087E" w:rsidRPr="00F3694F">
        <w:rPr>
          <w:rFonts w:eastAsia="Times New Roman"/>
          <w:color w:val="000000" w:themeColor="text1"/>
          <w:szCs w:val="24"/>
          <w:lang w:eastAsia="en-US"/>
        </w:rPr>
        <w:t>S</w:t>
      </w:r>
      <w:r w:rsidR="00440B05" w:rsidRPr="00F3694F">
        <w:rPr>
          <w:rFonts w:eastAsia="Times New Roman"/>
          <w:color w:val="000000" w:themeColor="text1"/>
          <w:szCs w:val="24"/>
          <w:lang w:eastAsia="en-US"/>
        </w:rPr>
        <w:t xml:space="preserve">ąrašus </w:t>
      </w:r>
      <w:r w:rsidR="00440B05" w:rsidRPr="00F3694F">
        <w:rPr>
          <w:rFonts w:eastAsia="Times New Roman"/>
          <w:color w:val="000000"/>
          <w:szCs w:val="24"/>
          <w:lang w:eastAsia="en-US"/>
        </w:rPr>
        <w:t>(</w:t>
      </w:r>
      <w:r w:rsidR="004850D0" w:rsidRPr="00F3694F">
        <w:rPr>
          <w:rFonts w:eastAsia="Times New Roman"/>
          <w:color w:val="000000"/>
          <w:szCs w:val="24"/>
          <w:lang w:eastAsia="en-US"/>
        </w:rPr>
        <w:t xml:space="preserve">1 </w:t>
      </w:r>
      <w:r w:rsidR="00440B05" w:rsidRPr="00F3694F">
        <w:rPr>
          <w:rFonts w:eastAsia="Times New Roman"/>
          <w:color w:val="000000"/>
          <w:szCs w:val="24"/>
          <w:lang w:eastAsia="en-US"/>
        </w:rPr>
        <w:t xml:space="preserve">priedas), </w:t>
      </w:r>
      <w:r w:rsidR="00A82D06" w:rsidRPr="00F3694F">
        <w:rPr>
          <w:rFonts w:eastAsia="Times New Roman"/>
          <w:color w:val="000000"/>
          <w:szCs w:val="24"/>
          <w:lang w:eastAsia="en-US"/>
        </w:rPr>
        <w:t xml:space="preserve">Komisijai </w:t>
      </w:r>
      <w:r w:rsidR="00440B05" w:rsidRPr="00F3694F">
        <w:rPr>
          <w:rFonts w:eastAsia="Times New Roman"/>
          <w:color w:val="000000"/>
          <w:szCs w:val="24"/>
          <w:lang w:eastAsia="en-US"/>
        </w:rPr>
        <w:t>pateikia turimą informaciją apie statinius</w:t>
      </w:r>
      <w:r w:rsidR="0030087E" w:rsidRPr="00F3694F">
        <w:rPr>
          <w:rFonts w:eastAsia="Times New Roman"/>
          <w:color w:val="000000"/>
          <w:szCs w:val="24"/>
          <w:lang w:eastAsia="en-US"/>
        </w:rPr>
        <w:t xml:space="preserve"> </w:t>
      </w:r>
      <w:r w:rsidR="00B13263" w:rsidRPr="00F3694F">
        <w:rPr>
          <w:rFonts w:eastAsia="Times New Roman"/>
          <w:szCs w:val="24"/>
          <w:lang w:eastAsia="en-US"/>
        </w:rPr>
        <w:t>–</w:t>
      </w:r>
      <w:r w:rsidR="00440B05" w:rsidRPr="00F3694F">
        <w:rPr>
          <w:rFonts w:eastAsia="Times New Roman"/>
          <w:color w:val="000000"/>
          <w:szCs w:val="24"/>
          <w:lang w:eastAsia="en-US"/>
        </w:rPr>
        <w:t xml:space="preserve"> statinio pavadinimą, paskirtį, savininką, adresą, unikalų numerį, nekilnojamojo turto būklę ir prideda turimą vaizdinę medžiagą (nuotraukas, žemėlapius ir pan.).</w:t>
      </w:r>
    </w:p>
    <w:p w14:paraId="1D7FF31C" w14:textId="187F9C4F" w:rsidR="00860F81" w:rsidRPr="00F3694F" w:rsidRDefault="00860F81" w:rsidP="00F3694F">
      <w:pPr>
        <w:pStyle w:val="Sraopastraipa"/>
        <w:widowControl/>
        <w:numPr>
          <w:ilvl w:val="0"/>
          <w:numId w:val="4"/>
        </w:numPr>
        <w:suppressAutoHyphens w:val="0"/>
        <w:spacing w:line="257" w:lineRule="atLeast"/>
        <w:jc w:val="both"/>
        <w:rPr>
          <w:rFonts w:eastAsia="Times New Roman"/>
          <w:szCs w:val="24"/>
          <w:lang w:eastAsia="en-US"/>
        </w:rPr>
      </w:pPr>
      <w:r w:rsidRPr="00F3694F">
        <w:rPr>
          <w:rFonts w:eastAsia="Times New Roman"/>
          <w:color w:val="000000"/>
          <w:szCs w:val="24"/>
          <w:lang w:eastAsia="en-US"/>
        </w:rPr>
        <w:t xml:space="preserve">Komisija iki kiekvienų metų </w:t>
      </w:r>
      <w:r w:rsidR="002509C7" w:rsidRPr="00F3694F">
        <w:rPr>
          <w:rFonts w:eastAsia="Times New Roman"/>
          <w:color w:val="000000" w:themeColor="text1"/>
          <w:szCs w:val="24"/>
          <w:lang w:eastAsia="en-US"/>
        </w:rPr>
        <w:t>rugsėjo</w:t>
      </w:r>
      <w:r w:rsidRPr="00F3694F">
        <w:rPr>
          <w:rFonts w:eastAsia="Times New Roman"/>
          <w:color w:val="000000" w:themeColor="text1"/>
          <w:szCs w:val="24"/>
          <w:lang w:eastAsia="en-US"/>
        </w:rPr>
        <w:t xml:space="preserve"> </w:t>
      </w:r>
      <w:r w:rsidR="002509C7" w:rsidRPr="00F3694F">
        <w:rPr>
          <w:rFonts w:eastAsia="Times New Roman"/>
          <w:color w:val="000000" w:themeColor="text1"/>
          <w:szCs w:val="24"/>
          <w:lang w:eastAsia="en-US"/>
        </w:rPr>
        <w:t>20</w:t>
      </w:r>
      <w:r w:rsidRPr="00F3694F">
        <w:rPr>
          <w:rFonts w:eastAsia="Times New Roman"/>
          <w:color w:val="000000" w:themeColor="text1"/>
          <w:szCs w:val="24"/>
          <w:lang w:eastAsia="en-US"/>
        </w:rPr>
        <w:t xml:space="preserve"> </w:t>
      </w:r>
      <w:r w:rsidRPr="00F3694F">
        <w:rPr>
          <w:rFonts w:eastAsia="Times New Roman"/>
          <w:color w:val="000000"/>
          <w:szCs w:val="24"/>
          <w:lang w:eastAsia="en-US"/>
        </w:rPr>
        <w:t xml:space="preserve">d. patikrina, patikslina iš </w:t>
      </w:r>
      <w:r>
        <w:t>priežiūros vykdytojų</w:t>
      </w:r>
      <w:r w:rsidRPr="00F3694F">
        <w:rPr>
          <w:rFonts w:eastAsia="Times New Roman"/>
          <w:color w:val="000000"/>
          <w:szCs w:val="24"/>
          <w:lang w:eastAsia="en-US"/>
        </w:rPr>
        <w:t xml:space="preserve"> gautus </w:t>
      </w:r>
      <w:r w:rsidRPr="00F3694F">
        <w:rPr>
          <w:rFonts w:eastAsia="Times New Roman"/>
          <w:szCs w:val="24"/>
          <w:lang w:eastAsia="en-US"/>
        </w:rPr>
        <w:t xml:space="preserve">duomenis ir parengia bendrą, visos savivaldybės teritorijoje esančių (apleistų ar neprižiūrimų) nekilnojamojo turto objektų, </w:t>
      </w:r>
      <w:r w:rsidR="00B1318F" w:rsidRPr="00F3694F">
        <w:rPr>
          <w:rFonts w:eastAsia="Times New Roman"/>
          <w:color w:val="000000" w:themeColor="text1"/>
          <w:szCs w:val="24"/>
          <w:lang w:eastAsia="en-US"/>
        </w:rPr>
        <w:t xml:space="preserve">preliminarų </w:t>
      </w:r>
      <w:r w:rsidRPr="00F3694F">
        <w:rPr>
          <w:rFonts w:eastAsia="Times New Roman"/>
          <w:color w:val="000000" w:themeColor="text1"/>
          <w:szCs w:val="24"/>
          <w:lang w:eastAsia="en-US"/>
        </w:rPr>
        <w:t>Sąrašą</w:t>
      </w:r>
      <w:r w:rsidRPr="00F3694F">
        <w:rPr>
          <w:rFonts w:eastAsia="Times New Roman"/>
          <w:szCs w:val="24"/>
          <w:lang w:eastAsia="en-US"/>
        </w:rPr>
        <w:t>.</w:t>
      </w:r>
    </w:p>
    <w:p w14:paraId="509E3B8F" w14:textId="72EE9257" w:rsidR="00860F81" w:rsidRPr="00F3694F" w:rsidRDefault="00B1318F" w:rsidP="00F3694F">
      <w:pPr>
        <w:pStyle w:val="Sraopastraipa"/>
        <w:widowControl/>
        <w:numPr>
          <w:ilvl w:val="0"/>
          <w:numId w:val="4"/>
        </w:numPr>
        <w:suppressAutoHyphens w:val="0"/>
        <w:spacing w:line="257" w:lineRule="atLeast"/>
        <w:jc w:val="both"/>
        <w:rPr>
          <w:rFonts w:eastAsia="Times New Roman"/>
          <w:color w:val="000000"/>
          <w:szCs w:val="24"/>
          <w:lang w:eastAsia="en-US"/>
        </w:rPr>
      </w:pPr>
      <w:r w:rsidRPr="00F3694F">
        <w:rPr>
          <w:rFonts w:eastAsia="Times New Roman"/>
          <w:color w:val="000000" w:themeColor="text1"/>
          <w:szCs w:val="24"/>
          <w:lang w:eastAsia="en-US"/>
        </w:rPr>
        <w:t>Komisijos parengtame preliminariame</w:t>
      </w:r>
      <w:r w:rsidR="00860F81" w:rsidRPr="00F3694F">
        <w:rPr>
          <w:rFonts w:eastAsia="Times New Roman"/>
          <w:color w:val="000000" w:themeColor="text1"/>
          <w:szCs w:val="24"/>
          <w:lang w:eastAsia="en-US"/>
        </w:rPr>
        <w:t xml:space="preserve"> </w:t>
      </w:r>
      <w:r w:rsidR="00860F81" w:rsidRPr="00F3694F">
        <w:rPr>
          <w:rFonts w:eastAsia="Times New Roman"/>
          <w:color w:val="000000"/>
          <w:szCs w:val="24"/>
          <w:lang w:eastAsia="en-US"/>
        </w:rPr>
        <w:t xml:space="preserve">Sąraše pateikiama informacija apie nekilnojamąjį turtą </w:t>
      </w:r>
      <w:r w:rsidR="00E80E8C" w:rsidRPr="00F3694F">
        <w:rPr>
          <w:rFonts w:eastAsia="Times New Roman"/>
          <w:szCs w:val="24"/>
          <w:lang w:eastAsia="en-US"/>
        </w:rPr>
        <w:t>–</w:t>
      </w:r>
      <w:r w:rsidR="00860F81" w:rsidRPr="00F3694F">
        <w:rPr>
          <w:rFonts w:eastAsia="Times New Roman"/>
          <w:color w:val="000000"/>
          <w:szCs w:val="24"/>
          <w:lang w:eastAsia="en-US"/>
        </w:rPr>
        <w:t xml:space="preserve"> statinio pavadinimas, paskirtis, savininkas, adresas, unikalus numeris, nekilnojamojo turto būklė.</w:t>
      </w:r>
    </w:p>
    <w:p w14:paraId="615FB43D" w14:textId="5CE3B334" w:rsidR="00860F81" w:rsidRPr="00F3694F" w:rsidRDefault="00860F81" w:rsidP="00F3694F">
      <w:pPr>
        <w:pStyle w:val="Sraopastraipa"/>
        <w:widowControl/>
        <w:numPr>
          <w:ilvl w:val="0"/>
          <w:numId w:val="4"/>
        </w:numPr>
        <w:suppressAutoHyphens w:val="0"/>
        <w:spacing w:line="257" w:lineRule="atLeast"/>
        <w:jc w:val="both"/>
        <w:rPr>
          <w:rFonts w:eastAsia="Times New Roman"/>
          <w:color w:val="000000"/>
          <w:szCs w:val="24"/>
          <w:lang w:eastAsia="en-US"/>
        </w:rPr>
      </w:pPr>
      <w:r w:rsidRPr="00F3694F">
        <w:rPr>
          <w:rFonts w:eastAsia="Times New Roman"/>
          <w:color w:val="000000"/>
          <w:szCs w:val="24"/>
          <w:lang w:eastAsia="en-US"/>
        </w:rPr>
        <w:t xml:space="preserve">Į </w:t>
      </w:r>
      <w:r w:rsidR="00B1318F" w:rsidRPr="00F3694F">
        <w:rPr>
          <w:rFonts w:eastAsia="Times New Roman"/>
          <w:color w:val="000000" w:themeColor="text1"/>
          <w:szCs w:val="24"/>
          <w:lang w:eastAsia="en-US"/>
        </w:rPr>
        <w:t xml:space="preserve">preliminarų </w:t>
      </w:r>
      <w:r w:rsidRPr="00F3694F">
        <w:rPr>
          <w:rFonts w:eastAsia="Times New Roman"/>
          <w:color w:val="000000" w:themeColor="text1"/>
          <w:szCs w:val="24"/>
          <w:lang w:eastAsia="en-US"/>
        </w:rPr>
        <w:t>Sąrašą įtrauktų nekilnojamojo turto objektų savininkai per 3 darbo dienas nuo Sąrašo sudarymo, informuojami apie jiems priklausančio nekilnojamojo turto įtraukimą į</w:t>
      </w:r>
      <w:r w:rsidR="00B1318F" w:rsidRPr="00F3694F">
        <w:rPr>
          <w:rFonts w:eastAsia="Times New Roman"/>
          <w:color w:val="000000" w:themeColor="text1"/>
          <w:szCs w:val="24"/>
          <w:lang w:eastAsia="en-US"/>
        </w:rPr>
        <w:t xml:space="preserve"> preliminarų</w:t>
      </w:r>
      <w:r w:rsidRPr="00F3694F">
        <w:rPr>
          <w:rFonts w:eastAsia="Times New Roman"/>
          <w:color w:val="000000" w:themeColor="text1"/>
          <w:szCs w:val="24"/>
          <w:lang w:eastAsia="en-US"/>
        </w:rPr>
        <w:t xml:space="preserve"> Sąrašą, </w:t>
      </w:r>
      <w:r w:rsidRPr="00F3694F">
        <w:rPr>
          <w:rFonts w:eastAsia="Times New Roman"/>
          <w:szCs w:val="24"/>
          <w:lang w:eastAsia="en-US"/>
        </w:rPr>
        <w:t>kuriame nurodytiems</w:t>
      </w:r>
      <w:r w:rsidRPr="00F3694F">
        <w:rPr>
          <w:rFonts w:eastAsia="Times New Roman"/>
          <w:color w:val="000000"/>
          <w:szCs w:val="24"/>
          <w:lang w:eastAsia="en-US"/>
        </w:rPr>
        <w:t xml:space="preserve"> objektams</w:t>
      </w:r>
      <w:r w:rsidR="00B1318F" w:rsidRPr="00F3694F">
        <w:rPr>
          <w:rFonts w:eastAsia="Times New Roman"/>
          <w:color w:val="000000"/>
          <w:szCs w:val="24"/>
          <w:lang w:eastAsia="en-US"/>
        </w:rPr>
        <w:t xml:space="preserve"> </w:t>
      </w:r>
      <w:r w:rsidR="00B1318F" w:rsidRPr="00F3694F">
        <w:rPr>
          <w:rFonts w:eastAsia="Times New Roman"/>
          <w:color w:val="000000" w:themeColor="text1"/>
          <w:szCs w:val="24"/>
          <w:lang w:eastAsia="en-US"/>
        </w:rPr>
        <w:t>gali būti</w:t>
      </w:r>
      <w:r w:rsidRPr="00F3694F">
        <w:rPr>
          <w:rFonts w:eastAsia="Times New Roman"/>
          <w:color w:val="EE0000"/>
          <w:szCs w:val="24"/>
          <w:lang w:eastAsia="en-US"/>
        </w:rPr>
        <w:t xml:space="preserve"> </w:t>
      </w:r>
      <w:r w:rsidRPr="00F3694F">
        <w:rPr>
          <w:rFonts w:eastAsia="Times New Roman"/>
          <w:color w:val="000000"/>
          <w:szCs w:val="24"/>
          <w:lang w:eastAsia="en-US"/>
        </w:rPr>
        <w:t xml:space="preserve">taikomas Savivaldybės tarybos </w:t>
      </w:r>
      <w:r w:rsidRPr="00F3694F">
        <w:rPr>
          <w:rFonts w:eastAsia="Times New Roman"/>
          <w:color w:val="000000"/>
          <w:szCs w:val="24"/>
          <w:lang w:eastAsia="en-US"/>
        </w:rPr>
        <w:lastRenderedPageBreak/>
        <w:t xml:space="preserve">nustatytas maksimalus nekilnojamojo turto mokesčio tarifas (raštu informuoja Komisijos sekretorius). </w:t>
      </w:r>
    </w:p>
    <w:p w14:paraId="2F927974" w14:textId="77777777" w:rsidR="00860F81" w:rsidRDefault="00860F81" w:rsidP="00227DBA">
      <w:pPr>
        <w:widowControl/>
        <w:suppressAutoHyphens w:val="0"/>
        <w:ind w:firstLine="851"/>
        <w:jc w:val="both"/>
        <w:rPr>
          <w:rFonts w:eastAsia="Times New Roman"/>
          <w:color w:val="000000"/>
          <w:szCs w:val="24"/>
          <w:lang w:eastAsia="en-US"/>
        </w:rPr>
      </w:pPr>
    </w:p>
    <w:p w14:paraId="214A2332" w14:textId="5283928E" w:rsidR="00440B05" w:rsidRDefault="00440B05" w:rsidP="00860F81">
      <w:pPr>
        <w:widowControl/>
        <w:suppressAutoHyphens w:val="0"/>
        <w:spacing w:line="257" w:lineRule="atLeast"/>
        <w:jc w:val="center"/>
        <w:rPr>
          <w:rFonts w:eastAsia="Times New Roman"/>
          <w:b/>
          <w:bCs/>
          <w:color w:val="000000"/>
          <w:szCs w:val="24"/>
          <w:lang w:eastAsia="en-US"/>
        </w:rPr>
      </w:pPr>
      <w:r w:rsidRPr="003C55E1">
        <w:rPr>
          <w:rFonts w:eastAsia="Times New Roman"/>
          <w:b/>
          <w:bCs/>
          <w:color w:val="000000"/>
          <w:szCs w:val="24"/>
          <w:lang w:eastAsia="en-US"/>
        </w:rPr>
        <w:t>III </w:t>
      </w:r>
      <w:r>
        <w:rPr>
          <w:rFonts w:eastAsia="Times New Roman"/>
          <w:b/>
          <w:bCs/>
          <w:color w:val="000000"/>
          <w:szCs w:val="24"/>
          <w:lang w:eastAsia="en-US"/>
        </w:rPr>
        <w:t>SKYRIUS</w:t>
      </w:r>
    </w:p>
    <w:p w14:paraId="3434F6A7" w14:textId="77777777" w:rsidR="00440B05" w:rsidRPr="003C55E1" w:rsidRDefault="00440B05" w:rsidP="00440B05">
      <w:pPr>
        <w:widowControl/>
        <w:suppressAutoHyphens w:val="0"/>
        <w:jc w:val="center"/>
        <w:rPr>
          <w:rFonts w:eastAsia="Times New Roman"/>
          <w:color w:val="000000"/>
          <w:szCs w:val="24"/>
          <w:lang w:eastAsia="en-US"/>
        </w:rPr>
      </w:pPr>
      <w:r w:rsidRPr="003C55E1">
        <w:rPr>
          <w:rFonts w:eastAsia="Times New Roman"/>
          <w:b/>
          <w:bCs/>
          <w:color w:val="000000"/>
          <w:szCs w:val="24"/>
          <w:lang w:eastAsia="en-US"/>
        </w:rPr>
        <w:t>SĄRAŠO KEITIMAS</w:t>
      </w:r>
    </w:p>
    <w:p w14:paraId="6EE73510" w14:textId="77777777" w:rsidR="00440B05" w:rsidRPr="003C55E1" w:rsidRDefault="00440B05" w:rsidP="00440B05">
      <w:pPr>
        <w:widowControl/>
        <w:suppressAutoHyphens w:val="0"/>
        <w:rPr>
          <w:rFonts w:eastAsia="Times New Roman"/>
          <w:color w:val="000000"/>
          <w:szCs w:val="24"/>
          <w:lang w:eastAsia="en-US"/>
        </w:rPr>
      </w:pPr>
      <w:r w:rsidRPr="003C55E1">
        <w:rPr>
          <w:rFonts w:eastAsia="Times New Roman"/>
          <w:color w:val="000000"/>
          <w:szCs w:val="24"/>
          <w:lang w:eastAsia="en-US"/>
        </w:rPr>
        <w:t> </w:t>
      </w:r>
    </w:p>
    <w:p w14:paraId="36EBA332" w14:textId="6E1CEFA5" w:rsidR="00440B05" w:rsidRPr="00F3694F" w:rsidRDefault="00440B05" w:rsidP="00F3694F">
      <w:pPr>
        <w:pStyle w:val="Sraopastraipa"/>
        <w:widowControl/>
        <w:numPr>
          <w:ilvl w:val="0"/>
          <w:numId w:val="4"/>
        </w:numPr>
        <w:suppressAutoHyphens w:val="0"/>
        <w:jc w:val="both"/>
        <w:rPr>
          <w:rFonts w:eastAsia="Times New Roman"/>
          <w:szCs w:val="24"/>
          <w:lang w:eastAsia="en-US"/>
        </w:rPr>
      </w:pPr>
      <w:r w:rsidRPr="00F3694F">
        <w:rPr>
          <w:rFonts w:eastAsia="Times New Roman"/>
          <w:color w:val="000000"/>
          <w:szCs w:val="24"/>
          <w:lang w:eastAsia="en-US"/>
        </w:rPr>
        <w:t xml:space="preserve">Asmenys, kurių nuosavybės teise valdomas nekilnojamasis turtas įrašytas į </w:t>
      </w:r>
      <w:r w:rsidR="00A82D06" w:rsidRPr="00F3694F">
        <w:rPr>
          <w:rFonts w:eastAsia="Times New Roman"/>
          <w:color w:val="000000"/>
          <w:szCs w:val="24"/>
          <w:lang w:eastAsia="en-US"/>
        </w:rPr>
        <w:t xml:space="preserve">preliminarų </w:t>
      </w:r>
      <w:r w:rsidRPr="00F3694F">
        <w:rPr>
          <w:rFonts w:eastAsia="Times New Roman"/>
          <w:color w:val="000000"/>
          <w:szCs w:val="24"/>
          <w:lang w:eastAsia="en-US"/>
        </w:rPr>
        <w:t xml:space="preserve">Sąrašą, gali per 30 dienų nuo pranešimo </w:t>
      </w:r>
      <w:r w:rsidRPr="00F3694F">
        <w:rPr>
          <w:rFonts w:eastAsia="Times New Roman"/>
          <w:szCs w:val="24"/>
          <w:lang w:eastAsia="en-US"/>
        </w:rPr>
        <w:t>apie jų valdomo objekto įrašymo į Sąrašą išsiuntimo dienos pateikti savivaldybės administracijos direktoriui motyvuotą prašymą išbraukti objektą iš sąrašo kartu pateikiant dokumentus, įrodančius vieną ar keletą aplinkybių:</w:t>
      </w:r>
    </w:p>
    <w:p w14:paraId="08E07CB9" w14:textId="19E147BD" w:rsidR="00440B05" w:rsidRPr="00F3694F" w:rsidRDefault="00440B05" w:rsidP="00F3694F">
      <w:pPr>
        <w:pStyle w:val="Sraopastraipa"/>
        <w:widowControl/>
        <w:numPr>
          <w:ilvl w:val="1"/>
          <w:numId w:val="4"/>
        </w:numPr>
        <w:suppressAutoHyphens w:val="0"/>
        <w:jc w:val="both"/>
        <w:rPr>
          <w:rFonts w:eastAsia="Times New Roman"/>
          <w:color w:val="000000"/>
          <w:szCs w:val="24"/>
          <w:lang w:eastAsia="en-US"/>
        </w:rPr>
      </w:pPr>
      <w:r w:rsidRPr="00F3694F">
        <w:rPr>
          <w:rFonts w:eastAsia="Times New Roman"/>
          <w:color w:val="000000"/>
          <w:szCs w:val="24"/>
          <w:lang w:eastAsia="en-US"/>
        </w:rPr>
        <w:t xml:space="preserve">kai kompetentingos institucijos sprendimu yra nustatytas apribojimas disponuoti </w:t>
      </w:r>
      <w:r w:rsidR="002509C7" w:rsidRPr="00F3694F">
        <w:rPr>
          <w:rFonts w:eastAsia="Times New Roman"/>
          <w:color w:val="000000"/>
          <w:szCs w:val="24"/>
          <w:lang w:eastAsia="en-US"/>
        </w:rPr>
        <w:t xml:space="preserve">preliminariame </w:t>
      </w:r>
      <w:r w:rsidRPr="00F3694F">
        <w:rPr>
          <w:rFonts w:eastAsia="Times New Roman"/>
          <w:color w:val="000000"/>
          <w:szCs w:val="24"/>
          <w:lang w:eastAsia="en-US"/>
        </w:rPr>
        <w:t xml:space="preserve">Sąraše nurodytu nekilnojamuoju turtu (išskyrus turto areštą, uždėtą jo savininkui dėl neteisėtos veiklos, ir šio turto įkeitimą/hipoteką) ir tais atvejais, kai turtu negalima naudotis ar </w:t>
      </w:r>
      <w:r w:rsidRPr="00F3694F">
        <w:rPr>
          <w:rFonts w:eastAsia="Times New Roman"/>
          <w:color w:val="FF0000"/>
          <w:szCs w:val="24"/>
          <w:lang w:eastAsia="en-US"/>
        </w:rPr>
        <w:t>j</w:t>
      </w:r>
      <w:r w:rsidR="00AC2346" w:rsidRPr="00F3694F">
        <w:rPr>
          <w:rFonts w:eastAsia="Times New Roman"/>
          <w:color w:val="FF0000"/>
          <w:szCs w:val="24"/>
          <w:lang w:eastAsia="en-US"/>
        </w:rPr>
        <w:t>o</w:t>
      </w:r>
      <w:r w:rsidRPr="00F3694F">
        <w:rPr>
          <w:rFonts w:eastAsia="Times New Roman"/>
          <w:color w:val="FF0000"/>
          <w:szCs w:val="24"/>
          <w:lang w:eastAsia="en-US"/>
        </w:rPr>
        <w:t xml:space="preserve"> </w:t>
      </w:r>
      <w:r w:rsidRPr="00F3694F">
        <w:rPr>
          <w:rFonts w:eastAsia="Times New Roman"/>
          <w:color w:val="000000"/>
          <w:szCs w:val="24"/>
          <w:lang w:eastAsia="en-US"/>
        </w:rPr>
        <w:t>valdyti dėl teisėsaugos institucijų (ar kitų kompetentingų institucijų) atliekamo tyrimo ar sprendimo byloje, susijusioje su šiuo nekilnojamuoju turtu, įsiteisėjimu;</w:t>
      </w:r>
    </w:p>
    <w:p w14:paraId="271D8A98" w14:textId="05D652DE" w:rsidR="00440B05" w:rsidRPr="00F3694F" w:rsidRDefault="00440B05" w:rsidP="00F3694F">
      <w:pPr>
        <w:pStyle w:val="Sraopastraipa"/>
        <w:widowControl/>
        <w:numPr>
          <w:ilvl w:val="1"/>
          <w:numId w:val="4"/>
        </w:numPr>
        <w:suppressAutoHyphens w:val="0"/>
        <w:jc w:val="both"/>
        <w:rPr>
          <w:rFonts w:eastAsia="Times New Roman"/>
          <w:color w:val="000000"/>
          <w:szCs w:val="24"/>
          <w:lang w:eastAsia="en-US"/>
        </w:rPr>
      </w:pPr>
      <w:r w:rsidRPr="00F3694F">
        <w:rPr>
          <w:rFonts w:eastAsia="Times New Roman"/>
          <w:color w:val="000000"/>
          <w:szCs w:val="24"/>
          <w:lang w:eastAsia="en-US"/>
        </w:rPr>
        <w:t>kai dėl nelaimingų įvykių ar dėl trečiųjų asmenų neteisėtų veiksmų nekilnojamasis turtas buvo suniokotas ir šis faktas konstatuotas kompetentingos institucijos išvadose, ir nuo įvykio praėjo mažiau negu šeši mėnesiai;</w:t>
      </w:r>
    </w:p>
    <w:p w14:paraId="335AA457" w14:textId="2CA91838" w:rsidR="00440B05" w:rsidRPr="00F3694F" w:rsidRDefault="00440B05" w:rsidP="00F3694F">
      <w:pPr>
        <w:pStyle w:val="Sraopastraipa"/>
        <w:widowControl/>
        <w:numPr>
          <w:ilvl w:val="1"/>
          <w:numId w:val="4"/>
        </w:numPr>
        <w:suppressAutoHyphens w:val="0"/>
        <w:jc w:val="both"/>
        <w:rPr>
          <w:rFonts w:eastAsia="Times New Roman"/>
          <w:color w:val="000000"/>
          <w:szCs w:val="24"/>
          <w:lang w:eastAsia="en-US"/>
        </w:rPr>
      </w:pPr>
      <w:r w:rsidRPr="00F3694F">
        <w:rPr>
          <w:rFonts w:eastAsia="Times New Roman"/>
          <w:color w:val="000000"/>
          <w:szCs w:val="24"/>
          <w:lang w:eastAsia="en-US"/>
        </w:rPr>
        <w:t xml:space="preserve">kai turtas buvo įsigytas ne anksčiau kaip prieš šešis mėnesius iki šio objekto įtraukimo į </w:t>
      </w:r>
      <w:r w:rsidR="00C80971" w:rsidRPr="00F3694F">
        <w:rPr>
          <w:rFonts w:eastAsia="Times New Roman"/>
          <w:color w:val="000000"/>
          <w:szCs w:val="24"/>
          <w:lang w:eastAsia="en-US"/>
        </w:rPr>
        <w:t xml:space="preserve">preliminarų </w:t>
      </w:r>
      <w:r w:rsidRPr="00F3694F">
        <w:rPr>
          <w:rFonts w:eastAsia="Times New Roman"/>
          <w:color w:val="000000"/>
          <w:szCs w:val="24"/>
          <w:lang w:eastAsia="en-US"/>
        </w:rPr>
        <w:t>Sąrašą dienos;</w:t>
      </w:r>
    </w:p>
    <w:p w14:paraId="375F5D25" w14:textId="05055214" w:rsidR="00440B05" w:rsidRPr="00F3694F" w:rsidRDefault="00440B05" w:rsidP="00F3694F">
      <w:pPr>
        <w:pStyle w:val="Sraopastraipa"/>
        <w:widowControl/>
        <w:numPr>
          <w:ilvl w:val="1"/>
          <w:numId w:val="4"/>
        </w:numPr>
        <w:suppressAutoHyphens w:val="0"/>
        <w:jc w:val="both"/>
        <w:rPr>
          <w:rFonts w:eastAsia="Times New Roman"/>
          <w:color w:val="000000"/>
          <w:szCs w:val="24"/>
          <w:lang w:eastAsia="en-US"/>
        </w:rPr>
      </w:pPr>
      <w:r w:rsidRPr="00F3694F">
        <w:rPr>
          <w:rFonts w:eastAsia="Times New Roman"/>
          <w:color w:val="000000"/>
          <w:szCs w:val="24"/>
          <w:lang w:eastAsia="en-US"/>
        </w:rPr>
        <w:t>kai įrašyto į Sąrašą turto savininkas ėmėsi turto tvarkymo veiksmų ir turto būklės pagerinimas užfiksuotas atitinkamais dokumentais.</w:t>
      </w:r>
    </w:p>
    <w:p w14:paraId="74CD5974" w14:textId="5197E751" w:rsidR="00C80971" w:rsidRPr="00F3694F" w:rsidRDefault="00C80971" w:rsidP="00F3694F">
      <w:pPr>
        <w:pStyle w:val="Sraopastraipa"/>
        <w:widowControl/>
        <w:numPr>
          <w:ilvl w:val="0"/>
          <w:numId w:val="4"/>
        </w:numPr>
        <w:suppressAutoHyphens w:val="0"/>
        <w:jc w:val="both"/>
        <w:rPr>
          <w:rFonts w:eastAsia="Times New Roman"/>
          <w:color w:val="000000"/>
          <w:szCs w:val="24"/>
          <w:lang w:eastAsia="en-US"/>
        </w:rPr>
      </w:pPr>
      <w:r w:rsidRPr="00F3694F">
        <w:rPr>
          <w:rFonts w:eastAsia="Times New Roman"/>
          <w:szCs w:val="24"/>
          <w:lang w:eastAsia="en-US"/>
        </w:rPr>
        <w:t>K</w:t>
      </w:r>
      <w:r w:rsidR="00440B05" w:rsidRPr="00F3694F">
        <w:rPr>
          <w:rFonts w:eastAsia="Times New Roman"/>
          <w:szCs w:val="24"/>
          <w:lang w:eastAsia="en-US"/>
        </w:rPr>
        <w:t>omisija</w:t>
      </w:r>
      <w:r w:rsidR="00A82D06" w:rsidRPr="00F3694F">
        <w:rPr>
          <w:rFonts w:eastAsia="Times New Roman"/>
          <w:szCs w:val="24"/>
          <w:lang w:eastAsia="en-US"/>
        </w:rPr>
        <w:t>i</w:t>
      </w:r>
      <w:r w:rsidR="00440B05" w:rsidRPr="00F3694F">
        <w:rPr>
          <w:rFonts w:eastAsia="Times New Roman"/>
          <w:szCs w:val="24"/>
          <w:lang w:eastAsia="en-US"/>
        </w:rPr>
        <w:t xml:space="preserve">, išnagrinėjus pareiškėjo prašyme išdėstytus motyvus ir pateiktus dokumentus, įrodančius </w:t>
      </w:r>
      <w:r w:rsidR="00CF5F3D" w:rsidRPr="00F3694F">
        <w:rPr>
          <w:rFonts w:eastAsia="Times New Roman"/>
          <w:szCs w:val="24"/>
          <w:lang w:eastAsia="en-US"/>
        </w:rPr>
        <w:t>1</w:t>
      </w:r>
      <w:r w:rsidR="00F063B3" w:rsidRPr="00F3694F">
        <w:rPr>
          <w:rFonts w:eastAsia="Times New Roman"/>
          <w:szCs w:val="24"/>
          <w:lang w:eastAsia="en-US"/>
        </w:rPr>
        <w:t>4</w:t>
      </w:r>
      <w:r w:rsidR="00440B05" w:rsidRPr="00F3694F">
        <w:rPr>
          <w:rFonts w:eastAsia="Times New Roman"/>
          <w:szCs w:val="24"/>
          <w:lang w:eastAsia="en-US"/>
        </w:rPr>
        <w:t>.1–</w:t>
      </w:r>
      <w:r w:rsidR="00CF5F3D" w:rsidRPr="00F3694F">
        <w:rPr>
          <w:rFonts w:eastAsia="Times New Roman"/>
          <w:szCs w:val="24"/>
          <w:lang w:eastAsia="en-US"/>
        </w:rPr>
        <w:t>1</w:t>
      </w:r>
      <w:r w:rsidR="00F063B3" w:rsidRPr="00F3694F">
        <w:rPr>
          <w:rFonts w:eastAsia="Times New Roman"/>
          <w:szCs w:val="24"/>
          <w:lang w:eastAsia="en-US"/>
        </w:rPr>
        <w:t>4</w:t>
      </w:r>
      <w:r w:rsidR="00440B05" w:rsidRPr="00F3694F">
        <w:rPr>
          <w:rFonts w:eastAsia="Times New Roman"/>
          <w:szCs w:val="24"/>
          <w:lang w:eastAsia="en-US"/>
        </w:rPr>
        <w:t>.4 punktuose išvardintas aplinkybes,</w:t>
      </w:r>
      <w:r w:rsidRPr="00F3694F">
        <w:rPr>
          <w:rFonts w:eastAsia="Times New Roman"/>
          <w:szCs w:val="24"/>
          <w:lang w:eastAsia="en-US"/>
        </w:rPr>
        <w:t xml:space="preserve"> ir nusprendus išbraukti </w:t>
      </w:r>
      <w:r w:rsidRPr="00F3694F">
        <w:rPr>
          <w:rFonts w:eastAsia="Times New Roman"/>
          <w:color w:val="000000"/>
          <w:szCs w:val="24"/>
          <w:lang w:eastAsia="en-US"/>
        </w:rPr>
        <w:t>nekilnojamąjį turtą iš Sąrašo, Komisijos sekretorius</w:t>
      </w:r>
      <w:r w:rsidRPr="00F3694F">
        <w:rPr>
          <w:rFonts w:eastAsia="Times New Roman"/>
          <w:szCs w:val="24"/>
          <w:lang w:eastAsia="en-US"/>
        </w:rPr>
        <w:t xml:space="preserve"> </w:t>
      </w:r>
      <w:r w:rsidRPr="00F3694F">
        <w:rPr>
          <w:rFonts w:eastAsia="Times New Roman"/>
          <w:color w:val="000000"/>
          <w:szCs w:val="24"/>
          <w:lang w:eastAsia="en-US"/>
        </w:rPr>
        <w:t>ne vėliau kaip per 3 darbo dienas informuoja šio nekilnojamojo turto savininkus.</w:t>
      </w:r>
    </w:p>
    <w:p w14:paraId="594611FF" w14:textId="1B580EDE" w:rsidR="00C80971" w:rsidRPr="00F3694F" w:rsidRDefault="00C80971" w:rsidP="00F3694F">
      <w:pPr>
        <w:pStyle w:val="Sraopastraipa"/>
        <w:widowControl/>
        <w:numPr>
          <w:ilvl w:val="0"/>
          <w:numId w:val="4"/>
        </w:numPr>
        <w:suppressAutoHyphens w:val="0"/>
        <w:jc w:val="both"/>
        <w:rPr>
          <w:rFonts w:eastAsia="Times New Roman"/>
          <w:szCs w:val="24"/>
          <w:lang w:eastAsia="en-US"/>
        </w:rPr>
      </w:pPr>
      <w:r w:rsidRPr="00F3694F">
        <w:rPr>
          <w:rFonts w:eastAsia="Times New Roman"/>
          <w:color w:val="000000"/>
          <w:szCs w:val="24"/>
          <w:lang w:eastAsia="en-US"/>
        </w:rPr>
        <w:t>Komisijai priėmus sprendimą dėl galutinio preliminaraus Sąrašo sudarymo</w:t>
      </w:r>
      <w:r w:rsidR="00434C7F" w:rsidRPr="00F3694F">
        <w:rPr>
          <w:rFonts w:eastAsia="Times New Roman"/>
          <w:color w:val="000000"/>
          <w:szCs w:val="24"/>
          <w:lang w:eastAsia="en-US"/>
        </w:rPr>
        <w:t>,</w:t>
      </w:r>
      <w:r w:rsidRPr="00F3694F">
        <w:rPr>
          <w:rFonts w:eastAsia="Times New Roman"/>
          <w:color w:val="000000"/>
          <w:szCs w:val="24"/>
          <w:lang w:eastAsia="en-US"/>
        </w:rPr>
        <w:t xml:space="preserve"> </w:t>
      </w:r>
      <w:r w:rsidRPr="00F3694F">
        <w:rPr>
          <w:rFonts w:eastAsia="Times New Roman"/>
          <w:szCs w:val="24"/>
          <w:lang w:eastAsia="en-US"/>
        </w:rPr>
        <w:t>parengiamas Savivaldybės tarybos sprendimo projektas dėl Sąrašo patvirtinimo</w:t>
      </w:r>
      <w:r w:rsidR="00BB5EFD" w:rsidRPr="00F3694F">
        <w:rPr>
          <w:rFonts w:eastAsia="Times New Roman"/>
          <w:szCs w:val="24"/>
          <w:lang w:eastAsia="en-US"/>
        </w:rPr>
        <w:t xml:space="preserve">, kuris teikiamas </w:t>
      </w:r>
      <w:r w:rsidR="00434C7F" w:rsidRPr="00F3694F">
        <w:rPr>
          <w:rFonts w:eastAsia="Times New Roman"/>
          <w:szCs w:val="24"/>
          <w:lang w:eastAsia="en-US"/>
        </w:rPr>
        <w:t>S</w:t>
      </w:r>
      <w:r w:rsidR="00BB5EFD" w:rsidRPr="00F3694F">
        <w:rPr>
          <w:rFonts w:eastAsia="Times New Roman"/>
          <w:szCs w:val="24"/>
          <w:lang w:eastAsia="en-US"/>
        </w:rPr>
        <w:t>avivaldybės tarybai.</w:t>
      </w:r>
    </w:p>
    <w:p w14:paraId="0E7F8EC9" w14:textId="77777777" w:rsidR="00C80971" w:rsidRDefault="00C80971" w:rsidP="00237CBF">
      <w:pPr>
        <w:widowControl/>
        <w:suppressAutoHyphens w:val="0"/>
        <w:jc w:val="center"/>
        <w:rPr>
          <w:rFonts w:eastAsia="Times New Roman"/>
          <w:b/>
          <w:bCs/>
          <w:color w:val="000000"/>
          <w:szCs w:val="24"/>
          <w:lang w:eastAsia="en-US"/>
        </w:rPr>
      </w:pPr>
    </w:p>
    <w:p w14:paraId="45AFA9A8" w14:textId="1D066AD3" w:rsidR="00440B05" w:rsidRDefault="00440B05" w:rsidP="00237CBF">
      <w:pPr>
        <w:widowControl/>
        <w:suppressAutoHyphens w:val="0"/>
        <w:jc w:val="center"/>
        <w:rPr>
          <w:rFonts w:eastAsia="Times New Roman"/>
          <w:b/>
          <w:bCs/>
          <w:color w:val="000000"/>
          <w:szCs w:val="24"/>
          <w:lang w:eastAsia="en-US"/>
        </w:rPr>
      </w:pPr>
      <w:r w:rsidRPr="003C55E1">
        <w:rPr>
          <w:rFonts w:eastAsia="Times New Roman"/>
          <w:b/>
          <w:bCs/>
          <w:color w:val="000000"/>
          <w:szCs w:val="24"/>
          <w:lang w:eastAsia="en-US"/>
        </w:rPr>
        <w:t>IV </w:t>
      </w:r>
      <w:r>
        <w:rPr>
          <w:rFonts w:eastAsia="Times New Roman"/>
          <w:b/>
          <w:bCs/>
          <w:color w:val="000000"/>
          <w:szCs w:val="24"/>
          <w:lang w:eastAsia="en-US"/>
        </w:rPr>
        <w:t>SKYRIUS</w:t>
      </w:r>
    </w:p>
    <w:p w14:paraId="7F0C6652" w14:textId="77777777" w:rsidR="00440B05" w:rsidRDefault="00440B05" w:rsidP="00440B05">
      <w:pPr>
        <w:widowControl/>
        <w:suppressAutoHyphens w:val="0"/>
        <w:jc w:val="center"/>
        <w:rPr>
          <w:rFonts w:eastAsia="Times New Roman"/>
          <w:b/>
          <w:bCs/>
          <w:color w:val="000000"/>
          <w:szCs w:val="24"/>
          <w:lang w:eastAsia="en-US"/>
        </w:rPr>
      </w:pPr>
      <w:r w:rsidRPr="003C55E1">
        <w:rPr>
          <w:rFonts w:eastAsia="Times New Roman"/>
          <w:b/>
          <w:bCs/>
          <w:color w:val="000000"/>
          <w:szCs w:val="24"/>
          <w:lang w:eastAsia="en-US"/>
        </w:rPr>
        <w:t>BAIGIAMOSIOS NUOSTATOS</w:t>
      </w:r>
    </w:p>
    <w:p w14:paraId="19BE6542" w14:textId="77777777" w:rsidR="00440B05" w:rsidRPr="003C55E1" w:rsidRDefault="00440B05" w:rsidP="00440B05">
      <w:pPr>
        <w:widowControl/>
        <w:suppressAutoHyphens w:val="0"/>
        <w:jc w:val="center"/>
        <w:rPr>
          <w:rFonts w:eastAsia="Times New Roman"/>
          <w:color w:val="000000"/>
          <w:szCs w:val="24"/>
          <w:lang w:eastAsia="en-US"/>
        </w:rPr>
      </w:pPr>
    </w:p>
    <w:p w14:paraId="383F460E" w14:textId="60B4839D" w:rsidR="00440B05" w:rsidRPr="00F3694F" w:rsidRDefault="00440B05" w:rsidP="00F3694F">
      <w:pPr>
        <w:pStyle w:val="Sraopastraipa"/>
        <w:widowControl/>
        <w:numPr>
          <w:ilvl w:val="0"/>
          <w:numId w:val="4"/>
        </w:numPr>
        <w:suppressAutoHyphens w:val="0"/>
        <w:jc w:val="both"/>
        <w:rPr>
          <w:rFonts w:eastAsia="Times New Roman"/>
          <w:szCs w:val="24"/>
          <w:lang w:eastAsia="en-US"/>
        </w:rPr>
      </w:pPr>
      <w:r w:rsidRPr="00F3694F">
        <w:rPr>
          <w:rFonts w:eastAsia="Times New Roman"/>
          <w:szCs w:val="24"/>
          <w:lang w:eastAsia="en-US"/>
        </w:rPr>
        <w:t>Savivaldybės administracija  ne vėliau kaip iki gruodžio 1</w:t>
      </w:r>
      <w:r w:rsidR="00543EA9" w:rsidRPr="00F3694F">
        <w:rPr>
          <w:rFonts w:eastAsia="Times New Roman"/>
          <w:szCs w:val="24"/>
          <w:lang w:eastAsia="en-US"/>
        </w:rPr>
        <w:t>5</w:t>
      </w:r>
      <w:r w:rsidRPr="00F3694F">
        <w:rPr>
          <w:rFonts w:eastAsia="Times New Roman"/>
          <w:szCs w:val="24"/>
          <w:lang w:eastAsia="en-US"/>
        </w:rPr>
        <w:t xml:space="preserve"> d. pateikia </w:t>
      </w:r>
      <w:r w:rsidR="00BB5EFD" w:rsidRPr="00F3694F">
        <w:rPr>
          <w:rFonts w:eastAsia="Times New Roman"/>
          <w:szCs w:val="24"/>
          <w:lang w:eastAsia="en-US"/>
        </w:rPr>
        <w:t>S</w:t>
      </w:r>
      <w:r w:rsidR="00237CBF" w:rsidRPr="00F3694F">
        <w:rPr>
          <w:rFonts w:eastAsia="Times New Roman"/>
          <w:szCs w:val="24"/>
          <w:lang w:eastAsia="en-US"/>
        </w:rPr>
        <w:t xml:space="preserve">avivaldybės </w:t>
      </w:r>
      <w:r w:rsidR="00237CBF" w:rsidRPr="00F3694F">
        <w:rPr>
          <w:rFonts w:eastAsia="Calibri"/>
          <w:bCs/>
          <w:szCs w:val="24"/>
        </w:rPr>
        <w:t>tarybos</w:t>
      </w:r>
      <w:r w:rsidR="00237CBF" w:rsidRPr="00F3694F">
        <w:rPr>
          <w:rFonts w:eastAsia="Times New Roman"/>
          <w:szCs w:val="24"/>
          <w:lang w:eastAsia="en-US"/>
        </w:rPr>
        <w:t xml:space="preserve"> </w:t>
      </w:r>
      <w:r w:rsidRPr="00F3694F">
        <w:rPr>
          <w:rFonts w:eastAsia="Times New Roman"/>
          <w:szCs w:val="24"/>
          <w:lang w:eastAsia="en-US"/>
        </w:rPr>
        <w:t>patvirtintą</w:t>
      </w:r>
      <w:r w:rsidR="00237CBF" w:rsidRPr="00F3694F">
        <w:rPr>
          <w:rFonts w:eastAsia="Times New Roman"/>
          <w:szCs w:val="24"/>
          <w:lang w:eastAsia="en-US"/>
        </w:rPr>
        <w:t xml:space="preserve"> </w:t>
      </w:r>
      <w:r w:rsidR="00434C7F" w:rsidRPr="00F3694F">
        <w:rPr>
          <w:rFonts w:eastAsia="Times New Roman"/>
          <w:szCs w:val="24"/>
          <w:lang w:eastAsia="en-US"/>
        </w:rPr>
        <w:t>s</w:t>
      </w:r>
      <w:r w:rsidR="00237CBF" w:rsidRPr="00F3694F">
        <w:rPr>
          <w:rFonts w:eastAsia="Times New Roman"/>
          <w:szCs w:val="24"/>
          <w:lang w:eastAsia="en-US"/>
        </w:rPr>
        <w:t>avivaldybės teritorijoje esančio</w:t>
      </w:r>
      <w:r w:rsidRPr="00F3694F">
        <w:rPr>
          <w:rFonts w:eastAsia="Times New Roman"/>
          <w:szCs w:val="24"/>
          <w:lang w:eastAsia="en-US"/>
        </w:rPr>
        <w:t xml:space="preserve"> </w:t>
      </w:r>
      <w:r w:rsidR="00237CBF" w:rsidRPr="00F3694F">
        <w:rPr>
          <w:rFonts w:eastAsia="Times New Roman"/>
          <w:szCs w:val="24"/>
          <w:lang w:eastAsia="en-US"/>
        </w:rPr>
        <w:t xml:space="preserve">nekilnojamojo turto, kuris yra </w:t>
      </w:r>
      <w:r w:rsidRPr="00F3694F">
        <w:rPr>
          <w:rFonts w:eastAsia="Times New Roman"/>
          <w:szCs w:val="24"/>
          <w:lang w:eastAsia="en-US"/>
        </w:rPr>
        <w:t>apleist</w:t>
      </w:r>
      <w:r w:rsidR="00237CBF" w:rsidRPr="00F3694F">
        <w:rPr>
          <w:rFonts w:eastAsia="Times New Roman"/>
          <w:szCs w:val="24"/>
          <w:lang w:eastAsia="en-US"/>
        </w:rPr>
        <w:t>as</w:t>
      </w:r>
      <w:r w:rsidRPr="00F3694F">
        <w:rPr>
          <w:rFonts w:eastAsia="Times New Roman"/>
          <w:szCs w:val="24"/>
          <w:lang w:eastAsia="en-US"/>
        </w:rPr>
        <w:t xml:space="preserve"> </w:t>
      </w:r>
      <w:r w:rsidR="00237CBF" w:rsidRPr="00F3694F">
        <w:rPr>
          <w:rFonts w:eastAsia="Times New Roman"/>
          <w:szCs w:val="24"/>
          <w:lang w:eastAsia="en-US"/>
        </w:rPr>
        <w:t>ar</w:t>
      </w:r>
      <w:r w:rsidRPr="00F3694F">
        <w:rPr>
          <w:rFonts w:eastAsia="Times New Roman"/>
          <w:szCs w:val="24"/>
          <w:lang w:eastAsia="en-US"/>
        </w:rPr>
        <w:t xml:space="preserve"> neprižiūr</w:t>
      </w:r>
      <w:r w:rsidR="00707914" w:rsidRPr="00F3694F">
        <w:rPr>
          <w:rFonts w:eastAsia="Times New Roman"/>
          <w:szCs w:val="24"/>
          <w:lang w:eastAsia="en-US"/>
        </w:rPr>
        <w:t>imas</w:t>
      </w:r>
      <w:r w:rsidR="00237CBF" w:rsidRPr="00F3694F">
        <w:rPr>
          <w:rFonts w:eastAsia="Times New Roman"/>
          <w:szCs w:val="24"/>
          <w:lang w:eastAsia="en-US"/>
        </w:rPr>
        <w:t>,</w:t>
      </w:r>
      <w:r w:rsidRPr="00F3694F">
        <w:rPr>
          <w:rFonts w:eastAsia="Times New Roman"/>
          <w:szCs w:val="24"/>
          <w:lang w:eastAsia="en-US"/>
        </w:rPr>
        <w:t xml:space="preserve"> </w:t>
      </w:r>
      <w:r w:rsidR="00707914" w:rsidRPr="00F3694F">
        <w:rPr>
          <w:rFonts w:eastAsia="Times New Roman"/>
          <w:szCs w:val="24"/>
          <w:lang w:eastAsia="en-US"/>
        </w:rPr>
        <w:t>S</w:t>
      </w:r>
      <w:r w:rsidRPr="00F3694F">
        <w:rPr>
          <w:rFonts w:eastAsia="Times New Roman"/>
          <w:szCs w:val="24"/>
          <w:lang w:eastAsia="en-US"/>
        </w:rPr>
        <w:t>ąrašą Valstybinei mokesčių inspekcijai prie Lietuvos Respublikos finansų ministerijos. </w:t>
      </w:r>
    </w:p>
    <w:p w14:paraId="6E6F5FF3" w14:textId="77777777" w:rsidR="00440B05" w:rsidRPr="003C55E1" w:rsidRDefault="00440B05" w:rsidP="00440B05">
      <w:pPr>
        <w:rPr>
          <w:szCs w:val="24"/>
        </w:rPr>
      </w:pPr>
      <w:r w:rsidRPr="003C55E1">
        <w:rPr>
          <w:szCs w:val="24"/>
        </w:rPr>
        <w:t xml:space="preserve">     </w:t>
      </w:r>
    </w:p>
    <w:p w14:paraId="41C0D773" w14:textId="77777777" w:rsidR="009C48D1" w:rsidRDefault="00440B05" w:rsidP="00440B05">
      <w:pPr>
        <w:rPr>
          <w:szCs w:val="24"/>
        </w:rPr>
      </w:pPr>
      <w:r w:rsidRPr="003C55E1">
        <w:rPr>
          <w:szCs w:val="24"/>
        </w:rPr>
        <w:t xml:space="preserve">     </w:t>
      </w:r>
    </w:p>
    <w:p w14:paraId="1E163F74" w14:textId="77777777" w:rsidR="00CF63D5" w:rsidRDefault="00CF63D5" w:rsidP="00440B05">
      <w:pPr>
        <w:rPr>
          <w:szCs w:val="24"/>
        </w:rPr>
      </w:pPr>
    </w:p>
    <w:p w14:paraId="55C0B251" w14:textId="77777777" w:rsidR="00BB5EFD" w:rsidRDefault="00BB5EFD" w:rsidP="00440B05">
      <w:pPr>
        <w:rPr>
          <w:szCs w:val="24"/>
        </w:rPr>
      </w:pPr>
    </w:p>
    <w:p w14:paraId="102C3955" w14:textId="77777777" w:rsidR="00BB5EFD" w:rsidRDefault="00BB5EFD" w:rsidP="00440B05">
      <w:pPr>
        <w:rPr>
          <w:szCs w:val="24"/>
        </w:rPr>
      </w:pPr>
    </w:p>
    <w:p w14:paraId="1BB72F5C" w14:textId="77777777" w:rsidR="00BB5EFD" w:rsidRDefault="00BB5EFD" w:rsidP="00440B05">
      <w:pPr>
        <w:rPr>
          <w:szCs w:val="24"/>
        </w:rPr>
      </w:pPr>
    </w:p>
    <w:p w14:paraId="76104174" w14:textId="77777777" w:rsidR="00BB5EFD" w:rsidRDefault="00BB5EFD" w:rsidP="00440B05">
      <w:pPr>
        <w:rPr>
          <w:szCs w:val="24"/>
        </w:rPr>
      </w:pPr>
    </w:p>
    <w:p w14:paraId="28029511" w14:textId="77777777" w:rsidR="00BB5EFD" w:rsidRDefault="00BB5EFD" w:rsidP="00440B05">
      <w:pPr>
        <w:rPr>
          <w:szCs w:val="24"/>
        </w:rPr>
      </w:pPr>
    </w:p>
    <w:p w14:paraId="33B22E92" w14:textId="77777777" w:rsidR="00BB5EFD" w:rsidRDefault="00BB5EFD" w:rsidP="00440B05">
      <w:pPr>
        <w:rPr>
          <w:szCs w:val="24"/>
        </w:rPr>
      </w:pPr>
    </w:p>
    <w:p w14:paraId="0F30C85C" w14:textId="77777777" w:rsidR="00BB5EFD" w:rsidRDefault="00BB5EFD" w:rsidP="00440B05">
      <w:pPr>
        <w:rPr>
          <w:szCs w:val="24"/>
        </w:rPr>
      </w:pPr>
    </w:p>
    <w:p w14:paraId="0B117E65" w14:textId="77777777" w:rsidR="00BB5EFD" w:rsidRDefault="00BB5EFD" w:rsidP="00440B05">
      <w:pPr>
        <w:rPr>
          <w:szCs w:val="24"/>
        </w:rPr>
      </w:pPr>
    </w:p>
    <w:p w14:paraId="3273D245" w14:textId="77777777" w:rsidR="00BB5EFD" w:rsidRDefault="00BB5EFD" w:rsidP="00440B05">
      <w:pPr>
        <w:rPr>
          <w:szCs w:val="24"/>
        </w:rPr>
      </w:pPr>
    </w:p>
    <w:p w14:paraId="2D99ABC7" w14:textId="77777777" w:rsidR="00BB5EFD" w:rsidRDefault="00BB5EFD" w:rsidP="00440B05">
      <w:pPr>
        <w:rPr>
          <w:szCs w:val="24"/>
        </w:rPr>
      </w:pPr>
    </w:p>
    <w:p w14:paraId="568D1576" w14:textId="77777777" w:rsidR="00CF63D5" w:rsidRDefault="00CF63D5" w:rsidP="00440B05">
      <w:pPr>
        <w:rPr>
          <w:szCs w:val="24"/>
        </w:rPr>
      </w:pPr>
    </w:p>
    <w:p w14:paraId="7D7D4547" w14:textId="77777777" w:rsidR="00CF63D5" w:rsidRDefault="00CF63D5" w:rsidP="00440B05">
      <w:pPr>
        <w:rPr>
          <w:szCs w:val="24"/>
        </w:rPr>
      </w:pPr>
    </w:p>
    <w:p w14:paraId="3524E4FF" w14:textId="77777777" w:rsidR="00885AEB" w:rsidRDefault="00885AEB" w:rsidP="00440B05">
      <w:pPr>
        <w:rPr>
          <w:szCs w:val="24"/>
        </w:rPr>
      </w:pPr>
    </w:p>
    <w:p w14:paraId="23D5684E" w14:textId="77777777" w:rsidR="00885AEB" w:rsidRDefault="00885AEB" w:rsidP="00440B05">
      <w:pPr>
        <w:rPr>
          <w:szCs w:val="24"/>
        </w:rPr>
      </w:pPr>
    </w:p>
    <w:p w14:paraId="49D7A6D5" w14:textId="77777777" w:rsidR="00CF63D5" w:rsidRDefault="00CF63D5" w:rsidP="00440B05">
      <w:pPr>
        <w:rPr>
          <w:szCs w:val="24"/>
        </w:rPr>
      </w:pPr>
    </w:p>
    <w:p w14:paraId="5C2D9A30" w14:textId="5F06C79C" w:rsidR="00440B05" w:rsidRDefault="00440B05" w:rsidP="00462B01">
      <w:pPr>
        <w:ind w:left="4920"/>
        <w:rPr>
          <w:szCs w:val="24"/>
        </w:rPr>
      </w:pPr>
      <w:r w:rsidRPr="00CF7CF7">
        <w:rPr>
          <w:szCs w:val="24"/>
        </w:rPr>
        <w:t xml:space="preserve">Kėdainių rajono savivaldybės teritorijoje esančio nekilnojamojo turto, kuris yra apleistas </w:t>
      </w:r>
      <w:r w:rsidR="002D52DC">
        <w:rPr>
          <w:szCs w:val="24"/>
        </w:rPr>
        <w:t>ar</w:t>
      </w:r>
      <w:r w:rsidRPr="00CF7CF7">
        <w:rPr>
          <w:szCs w:val="24"/>
        </w:rPr>
        <w:t xml:space="preserve"> neprižiūr</w:t>
      </w:r>
      <w:r w:rsidR="00C92FE3">
        <w:rPr>
          <w:szCs w:val="24"/>
        </w:rPr>
        <w:t>imas</w:t>
      </w:r>
      <w:r w:rsidRPr="00CF7CF7">
        <w:rPr>
          <w:szCs w:val="24"/>
        </w:rPr>
        <w:t xml:space="preserve">, </w:t>
      </w:r>
      <w:r w:rsidR="002D52DC">
        <w:rPr>
          <w:szCs w:val="24"/>
        </w:rPr>
        <w:t>nustatymo</w:t>
      </w:r>
      <w:r w:rsidRPr="00CF7CF7">
        <w:rPr>
          <w:szCs w:val="24"/>
        </w:rPr>
        <w:t xml:space="preserve"> tvarkos apraš</w:t>
      </w:r>
      <w:r>
        <w:rPr>
          <w:szCs w:val="24"/>
        </w:rPr>
        <w:t>o</w:t>
      </w:r>
      <w:r w:rsidRPr="00CF7CF7">
        <w:rPr>
          <w:szCs w:val="24"/>
        </w:rPr>
        <w:t xml:space="preserve"> </w:t>
      </w:r>
      <w:r>
        <w:rPr>
          <w:szCs w:val="24"/>
        </w:rPr>
        <w:t xml:space="preserve">                                                                             </w:t>
      </w:r>
      <w:r w:rsidR="00A05018">
        <w:rPr>
          <w:szCs w:val="24"/>
        </w:rPr>
        <w:t xml:space="preserve">1 </w:t>
      </w:r>
      <w:r w:rsidR="00C9521E">
        <w:rPr>
          <w:szCs w:val="24"/>
        </w:rPr>
        <w:t>p</w:t>
      </w:r>
      <w:r>
        <w:rPr>
          <w:szCs w:val="24"/>
        </w:rPr>
        <w:t xml:space="preserve">riedas                                                                                    </w:t>
      </w:r>
    </w:p>
    <w:p w14:paraId="5C810B49" w14:textId="77777777" w:rsidR="00440B05" w:rsidRDefault="00440B05" w:rsidP="00440B05">
      <w:pPr>
        <w:rPr>
          <w:szCs w:val="24"/>
        </w:rPr>
      </w:pPr>
    </w:p>
    <w:p w14:paraId="5D9AE648" w14:textId="77777777" w:rsidR="00440B05" w:rsidRPr="003C55E1" w:rsidRDefault="00440B05" w:rsidP="00440B05">
      <w:pPr>
        <w:widowControl/>
        <w:suppressAutoHyphens w:val="0"/>
        <w:spacing w:line="276" w:lineRule="auto"/>
        <w:rPr>
          <w:rFonts w:eastAsia="Times New Roman"/>
          <w:b/>
          <w:sz w:val="22"/>
          <w:szCs w:val="22"/>
          <w:lang w:eastAsia="en-US"/>
        </w:rPr>
      </w:pPr>
    </w:p>
    <w:p w14:paraId="1A812E2D" w14:textId="77777777" w:rsidR="00440B05" w:rsidRPr="003C55E1" w:rsidRDefault="00440B05" w:rsidP="00440B05">
      <w:pPr>
        <w:widowControl/>
        <w:tabs>
          <w:tab w:val="left" w:pos="1605"/>
        </w:tabs>
        <w:suppressAutoHyphens w:val="0"/>
        <w:spacing w:line="276" w:lineRule="auto"/>
        <w:jc w:val="center"/>
        <w:rPr>
          <w:rFonts w:eastAsia="Times New Roman"/>
          <w:b/>
          <w:sz w:val="22"/>
          <w:szCs w:val="22"/>
          <w:lang w:eastAsia="en-US"/>
        </w:rPr>
      </w:pPr>
      <w:r w:rsidRPr="003C55E1">
        <w:rPr>
          <w:rFonts w:eastAsia="Times New Roman"/>
          <w:b/>
          <w:sz w:val="22"/>
          <w:szCs w:val="22"/>
          <w:lang w:eastAsia="en-US"/>
        </w:rPr>
        <w:t>(Sąrašo formos pavyzdys)</w:t>
      </w:r>
    </w:p>
    <w:p w14:paraId="68D53BE7" w14:textId="77777777" w:rsidR="00440B05" w:rsidRPr="003C55E1" w:rsidRDefault="00440B05" w:rsidP="00440B05">
      <w:pPr>
        <w:widowControl/>
        <w:tabs>
          <w:tab w:val="left" w:pos="1605"/>
        </w:tabs>
        <w:suppressAutoHyphens w:val="0"/>
        <w:spacing w:line="276" w:lineRule="auto"/>
        <w:jc w:val="center"/>
        <w:rPr>
          <w:rFonts w:eastAsia="Times New Roman"/>
          <w:b/>
          <w:sz w:val="22"/>
          <w:szCs w:val="22"/>
          <w:lang w:eastAsia="en-US"/>
        </w:rPr>
      </w:pPr>
    </w:p>
    <w:p w14:paraId="5767F8AA" w14:textId="77777777" w:rsidR="00440B05" w:rsidRPr="00950A97" w:rsidRDefault="00440B05" w:rsidP="00440B05">
      <w:pPr>
        <w:widowControl/>
        <w:tabs>
          <w:tab w:val="left" w:pos="1605"/>
        </w:tabs>
        <w:suppressAutoHyphens w:val="0"/>
        <w:spacing w:line="276" w:lineRule="auto"/>
        <w:jc w:val="center"/>
        <w:rPr>
          <w:rFonts w:eastAsia="Times New Roman"/>
          <w:b/>
          <w:sz w:val="28"/>
          <w:szCs w:val="28"/>
          <w:lang w:eastAsia="en-US"/>
        </w:rPr>
      </w:pPr>
      <w:r w:rsidRPr="00950A97">
        <w:rPr>
          <w:rFonts w:eastAsia="Times New Roman"/>
          <w:b/>
          <w:sz w:val="28"/>
          <w:szCs w:val="28"/>
          <w:lang w:eastAsia="en-US"/>
        </w:rPr>
        <w:t>Kėdainių rajono savivaldybės administracija</w:t>
      </w:r>
    </w:p>
    <w:p w14:paraId="4ABB733D" w14:textId="77777777" w:rsidR="00440B05" w:rsidRPr="003C55E1" w:rsidRDefault="00440B05" w:rsidP="00440B05">
      <w:pPr>
        <w:widowControl/>
        <w:suppressAutoHyphens w:val="0"/>
        <w:spacing w:line="276" w:lineRule="auto"/>
        <w:jc w:val="center"/>
        <w:rPr>
          <w:rFonts w:eastAsia="Times New Roman"/>
          <w:sz w:val="22"/>
          <w:szCs w:val="22"/>
          <w:lang w:eastAsia="en-US"/>
        </w:rPr>
      </w:pPr>
      <w:r w:rsidRPr="003C55E1">
        <w:rPr>
          <w:rFonts w:eastAsia="Times New Roman"/>
          <w:b/>
          <w:sz w:val="22"/>
          <w:szCs w:val="22"/>
          <w:lang w:eastAsia="en-US"/>
        </w:rPr>
        <w:t>______________________________________________________________________</w:t>
      </w:r>
    </w:p>
    <w:p w14:paraId="1440D111" w14:textId="77777777" w:rsidR="00440B05" w:rsidRPr="003C55E1" w:rsidRDefault="00440B05" w:rsidP="00440B05">
      <w:pPr>
        <w:widowControl/>
        <w:suppressAutoHyphens w:val="0"/>
        <w:spacing w:line="276" w:lineRule="auto"/>
        <w:jc w:val="center"/>
        <w:rPr>
          <w:rFonts w:eastAsia="Times New Roman"/>
          <w:b/>
          <w:sz w:val="22"/>
          <w:szCs w:val="22"/>
          <w:lang w:eastAsia="en-US"/>
        </w:rPr>
      </w:pPr>
    </w:p>
    <w:p w14:paraId="15A12DDA" w14:textId="77777777" w:rsidR="00440B05" w:rsidRPr="003C55E1" w:rsidRDefault="00440B05" w:rsidP="00440B05">
      <w:pPr>
        <w:widowControl/>
        <w:suppressAutoHyphens w:val="0"/>
        <w:spacing w:line="276" w:lineRule="auto"/>
        <w:ind w:left="-284"/>
        <w:jc w:val="center"/>
        <w:rPr>
          <w:rFonts w:eastAsia="Times New Roman"/>
          <w:b/>
          <w:sz w:val="22"/>
          <w:szCs w:val="22"/>
          <w:lang w:eastAsia="en-US"/>
        </w:rPr>
      </w:pPr>
      <w:r w:rsidRPr="003C55E1">
        <w:rPr>
          <w:rFonts w:eastAsia="Times New Roman"/>
          <w:b/>
          <w:sz w:val="22"/>
          <w:szCs w:val="22"/>
          <w:lang w:eastAsia="en-US"/>
        </w:rPr>
        <w:t xml:space="preserve"> APLEISTO </w:t>
      </w:r>
      <w:r w:rsidR="00EA5316">
        <w:rPr>
          <w:rFonts w:eastAsia="Times New Roman"/>
          <w:b/>
          <w:sz w:val="22"/>
          <w:szCs w:val="22"/>
          <w:lang w:eastAsia="en-US"/>
        </w:rPr>
        <w:t>AR</w:t>
      </w:r>
      <w:r>
        <w:rPr>
          <w:rFonts w:eastAsia="Times New Roman"/>
          <w:b/>
          <w:sz w:val="22"/>
          <w:szCs w:val="22"/>
          <w:lang w:eastAsia="en-US"/>
        </w:rPr>
        <w:t xml:space="preserve"> NEPRIŽIŪR</w:t>
      </w:r>
      <w:r w:rsidR="00C92FE3">
        <w:rPr>
          <w:rFonts w:eastAsia="Times New Roman"/>
          <w:b/>
          <w:sz w:val="22"/>
          <w:szCs w:val="22"/>
          <w:lang w:eastAsia="en-US"/>
        </w:rPr>
        <w:t>IMO</w:t>
      </w:r>
      <w:r w:rsidRPr="003C55E1">
        <w:rPr>
          <w:rFonts w:eastAsia="Times New Roman"/>
          <w:b/>
          <w:sz w:val="22"/>
          <w:szCs w:val="22"/>
          <w:lang w:eastAsia="en-US"/>
        </w:rPr>
        <w:t xml:space="preserve"> NEKILNOJAMOJO TURTO SĄRAŠAS</w:t>
      </w:r>
    </w:p>
    <w:p w14:paraId="6368D245" w14:textId="77777777" w:rsidR="00440B05" w:rsidRPr="003C55E1" w:rsidRDefault="00440B05" w:rsidP="00440B05">
      <w:pPr>
        <w:widowControl/>
        <w:suppressAutoHyphens w:val="0"/>
        <w:spacing w:line="276" w:lineRule="auto"/>
        <w:jc w:val="center"/>
        <w:rPr>
          <w:rFonts w:eastAsia="Times New Roman"/>
          <w:sz w:val="22"/>
          <w:szCs w:val="22"/>
          <w:lang w:eastAsia="en-US"/>
        </w:rPr>
      </w:pPr>
    </w:p>
    <w:p w14:paraId="4757853F" w14:textId="77777777" w:rsidR="00440B05" w:rsidRPr="003C55E1" w:rsidRDefault="00440B05" w:rsidP="00440B05">
      <w:pPr>
        <w:widowControl/>
        <w:suppressAutoHyphens w:val="0"/>
        <w:spacing w:line="276" w:lineRule="auto"/>
        <w:jc w:val="center"/>
        <w:rPr>
          <w:rFonts w:eastAsia="Times New Roman"/>
          <w:sz w:val="22"/>
          <w:szCs w:val="22"/>
          <w:lang w:eastAsia="en-US"/>
        </w:rPr>
      </w:pPr>
      <w:r w:rsidRPr="003C55E1">
        <w:rPr>
          <w:rFonts w:eastAsia="Times New Roman"/>
          <w:sz w:val="22"/>
          <w:szCs w:val="22"/>
          <w:lang w:eastAsia="en-US"/>
        </w:rPr>
        <w:t>_______________________</w:t>
      </w:r>
    </w:p>
    <w:p w14:paraId="039F961C" w14:textId="77777777" w:rsidR="00440B05" w:rsidRPr="003C55E1" w:rsidRDefault="008D17AA" w:rsidP="008D17AA">
      <w:pPr>
        <w:widowControl/>
        <w:tabs>
          <w:tab w:val="center" w:pos="4818"/>
          <w:tab w:val="left" w:pos="7050"/>
        </w:tabs>
        <w:suppressAutoHyphens w:val="0"/>
        <w:spacing w:line="276" w:lineRule="auto"/>
        <w:rPr>
          <w:rFonts w:eastAsia="Times New Roman"/>
          <w:sz w:val="22"/>
          <w:szCs w:val="22"/>
          <w:lang w:eastAsia="en-US"/>
        </w:rPr>
      </w:pPr>
      <w:r>
        <w:rPr>
          <w:rFonts w:eastAsia="Times New Roman"/>
          <w:sz w:val="22"/>
          <w:szCs w:val="22"/>
          <w:lang w:eastAsia="en-US"/>
        </w:rPr>
        <w:tab/>
      </w:r>
      <w:r w:rsidR="00440B05" w:rsidRPr="003C55E1">
        <w:rPr>
          <w:rFonts w:eastAsia="Times New Roman"/>
          <w:sz w:val="22"/>
          <w:szCs w:val="22"/>
          <w:lang w:eastAsia="en-US"/>
        </w:rPr>
        <w:t>(data)</w:t>
      </w:r>
      <w:r>
        <w:rPr>
          <w:rFonts w:eastAsia="Times New Roman"/>
          <w:sz w:val="22"/>
          <w:szCs w:val="22"/>
          <w:lang w:eastAsia="en-US"/>
        </w:rPr>
        <w:tab/>
      </w:r>
    </w:p>
    <w:p w14:paraId="1C4E69F2" w14:textId="77777777" w:rsidR="00440B05" w:rsidRPr="003C55E1" w:rsidRDefault="00440B05" w:rsidP="00440B05">
      <w:pPr>
        <w:widowControl/>
        <w:suppressAutoHyphens w:val="0"/>
        <w:spacing w:line="276" w:lineRule="auto"/>
        <w:rPr>
          <w:rFonts w:eastAsia="Times New Roman"/>
          <w:sz w:val="22"/>
          <w:szCs w:val="22"/>
          <w:lang w:eastAsia="en-US"/>
        </w:rPr>
      </w:pPr>
    </w:p>
    <w:tbl>
      <w:tblPr>
        <w:tblW w:w="9322" w:type="dxa"/>
        <w:tblLayout w:type="fixed"/>
        <w:tblCellMar>
          <w:left w:w="10" w:type="dxa"/>
          <w:right w:w="10" w:type="dxa"/>
        </w:tblCellMar>
        <w:tblLook w:val="0000" w:firstRow="0" w:lastRow="0" w:firstColumn="0" w:lastColumn="0" w:noHBand="0" w:noVBand="0"/>
      </w:tblPr>
      <w:tblGrid>
        <w:gridCol w:w="651"/>
        <w:gridCol w:w="2151"/>
        <w:gridCol w:w="2693"/>
        <w:gridCol w:w="3827"/>
      </w:tblGrid>
      <w:tr w:rsidR="00440B05" w:rsidRPr="003C55E1" w14:paraId="1C9CE6D8"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31E1E" w14:textId="77777777" w:rsidR="00440B05" w:rsidRPr="003C55E1" w:rsidRDefault="00440B05" w:rsidP="00440B05">
            <w:pPr>
              <w:widowControl/>
              <w:suppressAutoHyphens w:val="0"/>
              <w:spacing w:line="276" w:lineRule="auto"/>
              <w:jc w:val="center"/>
              <w:rPr>
                <w:rFonts w:eastAsia="Times New Roman"/>
                <w:sz w:val="22"/>
                <w:szCs w:val="22"/>
                <w:lang w:eastAsia="en-US"/>
              </w:rPr>
            </w:pPr>
            <w:r w:rsidRPr="003C55E1">
              <w:rPr>
                <w:rFonts w:eastAsia="Times New Roman"/>
                <w:sz w:val="22"/>
                <w:szCs w:val="22"/>
                <w:lang w:eastAsia="en-US"/>
              </w:rPr>
              <w:t>Eil.</w:t>
            </w:r>
          </w:p>
          <w:p w14:paraId="34E71707" w14:textId="77777777" w:rsidR="00440B05" w:rsidRPr="003C55E1" w:rsidRDefault="00440B05" w:rsidP="00440B05">
            <w:pPr>
              <w:widowControl/>
              <w:suppressAutoHyphens w:val="0"/>
              <w:spacing w:line="276" w:lineRule="auto"/>
              <w:jc w:val="center"/>
              <w:rPr>
                <w:rFonts w:eastAsia="Times New Roman"/>
                <w:sz w:val="22"/>
                <w:szCs w:val="22"/>
                <w:lang w:eastAsia="en-US"/>
              </w:rPr>
            </w:pPr>
            <w:r w:rsidRPr="003C55E1">
              <w:rPr>
                <w:rFonts w:eastAsia="Times New Roman"/>
                <w:sz w:val="22"/>
                <w:szCs w:val="22"/>
                <w:lang w:eastAsia="en-US"/>
              </w:rPr>
              <w:t>Nr.</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2EE1" w14:textId="77777777" w:rsidR="00440B05" w:rsidRPr="003C55E1" w:rsidRDefault="00440B05" w:rsidP="00440B05">
            <w:pPr>
              <w:widowControl/>
              <w:suppressAutoHyphens w:val="0"/>
              <w:spacing w:line="276" w:lineRule="auto"/>
              <w:jc w:val="center"/>
              <w:rPr>
                <w:rFonts w:eastAsia="Times New Roman"/>
                <w:sz w:val="22"/>
                <w:szCs w:val="22"/>
                <w:lang w:eastAsia="en-US"/>
              </w:rPr>
            </w:pPr>
            <w:r>
              <w:rPr>
                <w:rFonts w:eastAsia="Times New Roman"/>
                <w:sz w:val="22"/>
                <w:szCs w:val="22"/>
                <w:lang w:eastAsia="en-US"/>
              </w:rPr>
              <w:t>Statinio pavadinimas/paskirtis</w:t>
            </w:r>
            <w:r w:rsidRPr="00BB5EFD">
              <w:rPr>
                <w:rFonts w:eastAsia="Times New Roman"/>
                <w:sz w:val="22"/>
                <w:szCs w:val="22"/>
                <w:lang w:eastAsia="en-US"/>
              </w:rPr>
              <w:t>/savininkas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21E37" w14:textId="77777777" w:rsidR="00440B05" w:rsidRDefault="00440B05" w:rsidP="00440B05">
            <w:pPr>
              <w:widowControl/>
              <w:suppressAutoHyphens w:val="0"/>
              <w:spacing w:line="276" w:lineRule="auto"/>
              <w:jc w:val="center"/>
              <w:rPr>
                <w:szCs w:val="24"/>
              </w:rPr>
            </w:pPr>
            <w:r>
              <w:rPr>
                <w:szCs w:val="24"/>
              </w:rPr>
              <w:t>Statinio adresas,</w:t>
            </w:r>
          </w:p>
          <w:p w14:paraId="457E11D3" w14:textId="77777777" w:rsidR="00440B05" w:rsidRPr="003C55E1" w:rsidRDefault="00440B05" w:rsidP="00440B05">
            <w:pPr>
              <w:widowControl/>
              <w:suppressAutoHyphens w:val="0"/>
              <w:spacing w:line="276" w:lineRule="auto"/>
              <w:jc w:val="center"/>
              <w:rPr>
                <w:rFonts w:eastAsia="Times New Roman"/>
                <w:sz w:val="22"/>
                <w:szCs w:val="22"/>
                <w:lang w:eastAsia="en-US"/>
              </w:rPr>
            </w:pPr>
            <w:proofErr w:type="spellStart"/>
            <w:r>
              <w:rPr>
                <w:szCs w:val="24"/>
              </w:rPr>
              <w:t>Un</w:t>
            </w:r>
            <w:proofErr w:type="spellEnd"/>
            <w:r>
              <w:rPr>
                <w:szCs w:val="24"/>
              </w:rPr>
              <w:t>. Nr.</w:t>
            </w:r>
          </w:p>
        </w:tc>
        <w:tc>
          <w:tcPr>
            <w:tcW w:w="3827" w:type="dxa"/>
            <w:tcBorders>
              <w:top w:val="single" w:sz="4" w:space="0" w:color="000000"/>
              <w:left w:val="single" w:sz="4" w:space="0" w:color="000000"/>
              <w:bottom w:val="single" w:sz="4" w:space="0" w:color="000000"/>
              <w:right w:val="single" w:sz="4" w:space="0" w:color="000000"/>
            </w:tcBorders>
          </w:tcPr>
          <w:p w14:paraId="107EB06F" w14:textId="77777777" w:rsidR="00440B05" w:rsidRDefault="00440B05" w:rsidP="00440B05">
            <w:pPr>
              <w:widowControl/>
              <w:suppressAutoHyphens w:val="0"/>
              <w:spacing w:line="276" w:lineRule="auto"/>
              <w:jc w:val="center"/>
              <w:rPr>
                <w:rFonts w:eastAsia="Times New Roman"/>
                <w:sz w:val="22"/>
                <w:szCs w:val="22"/>
                <w:lang w:eastAsia="en-US"/>
              </w:rPr>
            </w:pPr>
            <w:r>
              <w:rPr>
                <w:rFonts w:eastAsia="Times New Roman"/>
                <w:sz w:val="22"/>
                <w:szCs w:val="22"/>
                <w:lang w:eastAsia="en-US"/>
              </w:rPr>
              <w:t>Nekilnojamojo turto būklė</w:t>
            </w:r>
          </w:p>
          <w:p w14:paraId="67435190" w14:textId="77777777" w:rsidR="00440B05" w:rsidRPr="003C55E1" w:rsidRDefault="00440B05" w:rsidP="00440B05">
            <w:pPr>
              <w:widowControl/>
              <w:suppressAutoHyphens w:val="0"/>
              <w:spacing w:line="276" w:lineRule="auto"/>
              <w:jc w:val="center"/>
              <w:rPr>
                <w:rFonts w:eastAsia="Times New Roman"/>
                <w:sz w:val="22"/>
                <w:szCs w:val="22"/>
                <w:lang w:eastAsia="en-US"/>
              </w:rPr>
            </w:pPr>
          </w:p>
        </w:tc>
      </w:tr>
      <w:tr w:rsidR="00440B05" w:rsidRPr="003C55E1" w14:paraId="05564185"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A4AA"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9F071"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9DAFE"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2F3281A"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60716FCA"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3726"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909C"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886B"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19B218E3"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18DD7733"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A827A"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8A51"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312FA"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025BDA97"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4B239924"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296AE"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4FB3"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D729B"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EE24FFD"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3B0169A3"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E59A"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1186"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0D96"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359E70B"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7530D6B1"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E677C"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CEA6"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87E88"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A2B2B81"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1BC0FBB8"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9348A"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963C"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D3844"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8645295"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6BAA76A9"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704C"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051F"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B7D95"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30D98C3"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1C28491D"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71B1F"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3321"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E3BAD"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ED428A7"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2680AB8F"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AB16"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44C1"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B912E"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075D6F3A" w14:textId="77777777" w:rsidR="00440B05" w:rsidRPr="003C55E1" w:rsidRDefault="00440B05" w:rsidP="00440B05">
            <w:pPr>
              <w:widowControl/>
              <w:suppressAutoHyphens w:val="0"/>
              <w:spacing w:line="276" w:lineRule="auto"/>
              <w:rPr>
                <w:rFonts w:eastAsia="Times New Roman"/>
                <w:sz w:val="22"/>
                <w:szCs w:val="22"/>
                <w:lang w:eastAsia="en-US"/>
              </w:rPr>
            </w:pPr>
          </w:p>
        </w:tc>
      </w:tr>
      <w:tr w:rsidR="00440B05" w:rsidRPr="003C55E1" w14:paraId="168EE0A9" w14:textId="77777777"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25C39"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D74A"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0E4" w14:textId="77777777" w:rsidR="00440B05" w:rsidRPr="003C55E1" w:rsidRDefault="00440B05" w:rsidP="00440B05">
            <w:pPr>
              <w:widowControl/>
              <w:suppressAutoHyphens w:val="0"/>
              <w:spacing w:line="276" w:lineRule="auto"/>
              <w:rPr>
                <w:rFonts w:eastAsia="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0C3CE0F5" w14:textId="77777777" w:rsidR="00440B05" w:rsidRPr="003C55E1" w:rsidRDefault="00440B05" w:rsidP="00440B05">
            <w:pPr>
              <w:widowControl/>
              <w:suppressAutoHyphens w:val="0"/>
              <w:spacing w:line="276" w:lineRule="auto"/>
              <w:rPr>
                <w:rFonts w:eastAsia="Times New Roman"/>
                <w:sz w:val="22"/>
                <w:szCs w:val="22"/>
                <w:lang w:eastAsia="en-US"/>
              </w:rPr>
            </w:pPr>
          </w:p>
        </w:tc>
      </w:tr>
    </w:tbl>
    <w:p w14:paraId="024D7C14" w14:textId="77777777" w:rsidR="00440B05" w:rsidRDefault="00440B05" w:rsidP="00440B05">
      <w:pPr>
        <w:rPr>
          <w:szCs w:val="24"/>
        </w:rPr>
      </w:pPr>
      <w:r w:rsidRPr="003C55E1">
        <w:rPr>
          <w:szCs w:val="24"/>
        </w:rPr>
        <w:t xml:space="preserve">  </w:t>
      </w:r>
    </w:p>
    <w:p w14:paraId="719DC615" w14:textId="77777777" w:rsidR="00F015B8" w:rsidRDefault="00365B2B" w:rsidP="00440B05">
      <w:pPr>
        <w:jc w:val="center"/>
        <w:rPr>
          <w:szCs w:val="24"/>
        </w:rPr>
      </w:pPr>
      <w:r w:rsidRPr="003C55E1">
        <w:rPr>
          <w:szCs w:val="24"/>
        </w:rPr>
        <w:t xml:space="preserve">  </w:t>
      </w:r>
    </w:p>
    <w:p w14:paraId="4CC50406" w14:textId="77777777" w:rsidR="00F015B8" w:rsidRDefault="00F015B8">
      <w:pPr>
        <w:rPr>
          <w:szCs w:val="24"/>
        </w:rPr>
      </w:pPr>
    </w:p>
    <w:p w14:paraId="3D38366B" w14:textId="77777777" w:rsidR="00F015B8" w:rsidRDefault="00F015B8">
      <w:pPr>
        <w:rPr>
          <w:szCs w:val="24"/>
        </w:rPr>
      </w:pPr>
    </w:p>
    <w:p w14:paraId="308C715A" w14:textId="77777777" w:rsidR="00F015B8" w:rsidRDefault="00F015B8">
      <w:pPr>
        <w:rPr>
          <w:szCs w:val="24"/>
        </w:rPr>
      </w:pPr>
    </w:p>
    <w:p w14:paraId="16E5524E" w14:textId="77777777" w:rsidR="00F015B8" w:rsidRDefault="00F015B8">
      <w:pPr>
        <w:rPr>
          <w:szCs w:val="24"/>
        </w:rPr>
      </w:pPr>
    </w:p>
    <w:p w14:paraId="76932E2F" w14:textId="77777777" w:rsidR="00F015B8" w:rsidRDefault="00F015B8">
      <w:pPr>
        <w:rPr>
          <w:szCs w:val="24"/>
        </w:rPr>
      </w:pPr>
    </w:p>
    <w:p w14:paraId="075FB597" w14:textId="77777777" w:rsidR="00F015B8" w:rsidRDefault="00F015B8">
      <w:pPr>
        <w:rPr>
          <w:szCs w:val="24"/>
        </w:rPr>
      </w:pPr>
    </w:p>
    <w:p w14:paraId="7DC626B6" w14:textId="77777777" w:rsidR="00F015B8" w:rsidRDefault="00F015B8">
      <w:pPr>
        <w:rPr>
          <w:szCs w:val="24"/>
        </w:rPr>
      </w:pPr>
    </w:p>
    <w:p w14:paraId="35C8118C" w14:textId="77777777" w:rsidR="00F015B8" w:rsidRDefault="00F015B8">
      <w:pPr>
        <w:rPr>
          <w:szCs w:val="24"/>
        </w:rPr>
      </w:pPr>
    </w:p>
    <w:p w14:paraId="57560465" w14:textId="77777777" w:rsidR="00F015B8" w:rsidRDefault="00F015B8">
      <w:pPr>
        <w:rPr>
          <w:szCs w:val="24"/>
        </w:rPr>
      </w:pPr>
    </w:p>
    <w:p w14:paraId="19F37D0C" w14:textId="77777777" w:rsidR="002F26B8" w:rsidRDefault="002F26B8">
      <w:pPr>
        <w:rPr>
          <w:szCs w:val="24"/>
        </w:rPr>
      </w:pPr>
    </w:p>
    <w:p w14:paraId="2D10ED7B" w14:textId="77777777" w:rsidR="002F26B8" w:rsidRDefault="002F26B8">
      <w:pPr>
        <w:rPr>
          <w:szCs w:val="24"/>
        </w:rPr>
      </w:pPr>
    </w:p>
    <w:p w14:paraId="7D736364" w14:textId="77777777" w:rsidR="002F26B8" w:rsidRDefault="002F26B8">
      <w:pPr>
        <w:rPr>
          <w:szCs w:val="24"/>
        </w:rPr>
      </w:pPr>
    </w:p>
    <w:p w14:paraId="4EB9001E" w14:textId="77777777" w:rsidR="002F26B8" w:rsidRDefault="002F26B8">
      <w:pPr>
        <w:rPr>
          <w:szCs w:val="24"/>
        </w:rPr>
      </w:pPr>
    </w:p>
    <w:p w14:paraId="2A46646E" w14:textId="77777777" w:rsidR="002F26B8" w:rsidRDefault="002F26B8">
      <w:pPr>
        <w:rPr>
          <w:szCs w:val="24"/>
        </w:rPr>
      </w:pPr>
    </w:p>
    <w:p w14:paraId="69878828" w14:textId="77777777" w:rsidR="002F26B8" w:rsidRDefault="002F26B8">
      <w:pPr>
        <w:rPr>
          <w:szCs w:val="24"/>
        </w:rPr>
      </w:pPr>
    </w:p>
    <w:p w14:paraId="0F7F4937" w14:textId="77777777" w:rsidR="002F26B8" w:rsidRDefault="002F26B8">
      <w:pPr>
        <w:rPr>
          <w:szCs w:val="24"/>
        </w:rPr>
      </w:pPr>
    </w:p>
    <w:p w14:paraId="21287EED" w14:textId="77777777" w:rsidR="002F26B8" w:rsidRDefault="002F26B8">
      <w:pPr>
        <w:rPr>
          <w:szCs w:val="24"/>
        </w:rPr>
      </w:pPr>
    </w:p>
    <w:p w14:paraId="299A0990" w14:textId="77777777" w:rsidR="00F015B8" w:rsidRDefault="00F015B8">
      <w:pPr>
        <w:rPr>
          <w:szCs w:val="24"/>
        </w:rPr>
      </w:pPr>
    </w:p>
    <w:p w14:paraId="682527E9" w14:textId="0962699C" w:rsidR="00A05018" w:rsidRDefault="00A05018" w:rsidP="00A05018">
      <w:pPr>
        <w:ind w:left="4920"/>
        <w:rPr>
          <w:szCs w:val="24"/>
        </w:rPr>
      </w:pPr>
      <w:r w:rsidRPr="00CF7CF7">
        <w:rPr>
          <w:szCs w:val="24"/>
        </w:rPr>
        <w:t xml:space="preserve">Kėdainių rajono savivaldybės teritorijoje esančio nekilnojamojo turto, kuris yra apleistas </w:t>
      </w:r>
      <w:r>
        <w:rPr>
          <w:szCs w:val="24"/>
        </w:rPr>
        <w:t>ar</w:t>
      </w:r>
      <w:r w:rsidRPr="00CF7CF7">
        <w:rPr>
          <w:szCs w:val="24"/>
        </w:rPr>
        <w:t xml:space="preserve"> neprižiūr</w:t>
      </w:r>
      <w:r>
        <w:rPr>
          <w:szCs w:val="24"/>
        </w:rPr>
        <w:t>imas</w:t>
      </w:r>
      <w:r w:rsidRPr="00CF7CF7">
        <w:rPr>
          <w:szCs w:val="24"/>
        </w:rPr>
        <w:t xml:space="preserve">, </w:t>
      </w:r>
      <w:r>
        <w:rPr>
          <w:szCs w:val="24"/>
        </w:rPr>
        <w:t>nustatymo</w:t>
      </w:r>
      <w:r w:rsidRPr="00CF7CF7">
        <w:rPr>
          <w:szCs w:val="24"/>
        </w:rPr>
        <w:t xml:space="preserve"> tvarkos apraš</w:t>
      </w:r>
      <w:r>
        <w:rPr>
          <w:szCs w:val="24"/>
        </w:rPr>
        <w:t>o</w:t>
      </w:r>
      <w:r w:rsidRPr="00CF7CF7">
        <w:rPr>
          <w:szCs w:val="24"/>
        </w:rPr>
        <w:t xml:space="preserve"> </w:t>
      </w:r>
      <w:r>
        <w:rPr>
          <w:szCs w:val="24"/>
        </w:rPr>
        <w:t xml:space="preserve">                                                                             2 </w:t>
      </w:r>
      <w:r w:rsidR="00C9521E">
        <w:rPr>
          <w:szCs w:val="24"/>
        </w:rPr>
        <w:t>p</w:t>
      </w:r>
      <w:r>
        <w:rPr>
          <w:szCs w:val="24"/>
        </w:rPr>
        <w:t xml:space="preserve">riedas                                                                                    </w:t>
      </w:r>
    </w:p>
    <w:p w14:paraId="747913BF" w14:textId="77777777" w:rsidR="00BB09B6" w:rsidRDefault="00BB09B6" w:rsidP="00A05018">
      <w:pPr>
        <w:jc w:val="right"/>
        <w:rPr>
          <w:szCs w:val="24"/>
        </w:rPr>
      </w:pPr>
    </w:p>
    <w:p w14:paraId="63F77B20" w14:textId="77777777" w:rsidR="00A05018" w:rsidRPr="00A05018" w:rsidRDefault="00BA4508" w:rsidP="00A05018">
      <w:pPr>
        <w:ind w:firstLine="300"/>
        <w:jc w:val="center"/>
        <w:rPr>
          <w:rFonts w:eastAsia="Times New Roman"/>
          <w:b/>
          <w:bCs/>
          <w:szCs w:val="24"/>
          <w:lang w:eastAsia="en-US"/>
        </w:rPr>
      </w:pPr>
      <w:r>
        <w:rPr>
          <w:szCs w:val="24"/>
        </w:rPr>
        <w:t xml:space="preserve">   </w:t>
      </w:r>
      <w:r w:rsidR="00A05018" w:rsidRPr="00A05018">
        <w:rPr>
          <w:rFonts w:eastAsia="Times New Roman"/>
          <w:b/>
          <w:bCs/>
          <w:caps/>
          <w:szCs w:val="24"/>
          <w:lang w:eastAsia="en-US"/>
        </w:rPr>
        <w:t>(</w:t>
      </w:r>
      <w:r w:rsidR="00A05018" w:rsidRPr="00A05018">
        <w:rPr>
          <w:rFonts w:eastAsia="Times New Roman"/>
          <w:b/>
          <w:szCs w:val="24"/>
          <w:lang w:eastAsia="en-US"/>
        </w:rPr>
        <w:t>Faktinių duomenų patikrinimo</w:t>
      </w:r>
      <w:r w:rsidR="00A05018" w:rsidRPr="00A05018">
        <w:rPr>
          <w:rFonts w:eastAsia="Times New Roman"/>
          <w:b/>
          <w:bCs/>
          <w:szCs w:val="24"/>
          <w:lang w:eastAsia="en-US"/>
        </w:rPr>
        <w:t xml:space="preserve"> vietoje akto forma)</w:t>
      </w:r>
    </w:p>
    <w:p w14:paraId="283B5477" w14:textId="77777777" w:rsidR="00A05018" w:rsidRPr="00A05018" w:rsidRDefault="00A05018" w:rsidP="00A05018">
      <w:pPr>
        <w:widowControl/>
        <w:suppressAutoHyphens w:val="0"/>
        <w:ind w:firstLine="300"/>
        <w:jc w:val="center"/>
        <w:rPr>
          <w:rFonts w:eastAsia="Times New Roman"/>
          <w:bCs/>
          <w:caps/>
          <w:sz w:val="16"/>
          <w:szCs w:val="16"/>
          <w:lang w:eastAsia="en-US"/>
        </w:rPr>
      </w:pPr>
    </w:p>
    <w:p w14:paraId="07242AE8" w14:textId="77777777" w:rsidR="00A05018" w:rsidRPr="00A05018" w:rsidRDefault="00A05018" w:rsidP="00A05018">
      <w:pPr>
        <w:widowControl/>
        <w:suppressAutoHyphens w:val="0"/>
        <w:ind w:firstLine="300"/>
        <w:jc w:val="center"/>
        <w:rPr>
          <w:rFonts w:eastAsia="Times New Roman"/>
          <w:caps/>
          <w:szCs w:val="24"/>
          <w:lang w:val="pt-PT" w:eastAsia="en-US"/>
        </w:rPr>
      </w:pPr>
      <w:r w:rsidRPr="00A05018">
        <w:rPr>
          <w:rFonts w:eastAsia="Times New Roman"/>
          <w:b/>
          <w:bCs/>
          <w:caps/>
          <w:szCs w:val="24"/>
          <w:lang w:val="pt-PT" w:eastAsia="en-US"/>
        </w:rPr>
        <w:t>FAKTINIŲ DUOMENŲ PATIKRINIMO VIETOJE</w:t>
      </w:r>
    </w:p>
    <w:p w14:paraId="118EB950" w14:textId="77777777" w:rsidR="00A05018" w:rsidRPr="00A05018" w:rsidRDefault="00A05018" w:rsidP="00A05018">
      <w:pPr>
        <w:widowControl/>
        <w:suppressAutoHyphens w:val="0"/>
        <w:jc w:val="center"/>
        <w:rPr>
          <w:rFonts w:eastAsia="Times New Roman"/>
          <w:b/>
          <w:szCs w:val="24"/>
          <w:lang w:val="pt-PT" w:eastAsia="en-US"/>
        </w:rPr>
      </w:pPr>
      <w:r w:rsidRPr="00A05018">
        <w:rPr>
          <w:rFonts w:eastAsia="Times New Roman"/>
          <w:b/>
          <w:szCs w:val="24"/>
          <w:lang w:val="pt-PT" w:eastAsia="en-US"/>
        </w:rPr>
        <w:t>AKTAS</w:t>
      </w:r>
    </w:p>
    <w:p w14:paraId="2B67D9ED" w14:textId="77777777" w:rsidR="00A05018" w:rsidRPr="00A05018" w:rsidRDefault="00A05018" w:rsidP="00A05018">
      <w:pPr>
        <w:widowControl/>
        <w:suppressAutoHyphens w:val="0"/>
        <w:jc w:val="center"/>
        <w:rPr>
          <w:rFonts w:eastAsia="Times New Roman"/>
          <w:b/>
          <w:sz w:val="16"/>
          <w:szCs w:val="16"/>
          <w:lang w:val="pt-PT" w:eastAsia="en-US"/>
        </w:rPr>
      </w:pPr>
    </w:p>
    <w:p w14:paraId="4A2024DA" w14:textId="77777777" w:rsidR="00A05018" w:rsidRPr="00A05018" w:rsidRDefault="00A05018" w:rsidP="00A05018">
      <w:pPr>
        <w:widowControl/>
        <w:suppressAutoHyphens w:val="0"/>
        <w:ind w:firstLine="300"/>
        <w:jc w:val="center"/>
        <w:rPr>
          <w:rFonts w:eastAsia="Times New Roman"/>
          <w:sz w:val="23"/>
          <w:szCs w:val="23"/>
          <w:lang w:val="pt-PT" w:eastAsia="en-US"/>
        </w:rPr>
      </w:pPr>
      <w:r w:rsidRPr="00A05018">
        <w:rPr>
          <w:rFonts w:eastAsia="Times New Roman"/>
          <w:sz w:val="23"/>
          <w:szCs w:val="23"/>
          <w:lang w:val="pt-PT" w:eastAsia="en-US"/>
        </w:rPr>
        <w:t xml:space="preserve">20    m.  ………………..... d. Nr. </w:t>
      </w:r>
    </w:p>
    <w:p w14:paraId="4E328B2C" w14:textId="77777777" w:rsidR="00A05018" w:rsidRPr="00A05018" w:rsidRDefault="001F5734" w:rsidP="00A05018">
      <w:pPr>
        <w:widowControl/>
        <w:suppressAutoHyphens w:val="0"/>
        <w:ind w:firstLine="300"/>
        <w:jc w:val="center"/>
        <w:rPr>
          <w:rFonts w:eastAsia="Times New Roman"/>
          <w:sz w:val="23"/>
          <w:szCs w:val="23"/>
          <w:lang w:val="pt-PT" w:eastAsia="en-US"/>
        </w:rPr>
      </w:pPr>
      <w:r>
        <w:rPr>
          <w:rFonts w:eastAsia="Times New Roman"/>
          <w:sz w:val="23"/>
          <w:szCs w:val="23"/>
          <w:lang w:val="pt-PT" w:eastAsia="en-US"/>
        </w:rPr>
        <w:t>Kėdainiai</w:t>
      </w:r>
      <w:r w:rsidR="00A05018" w:rsidRPr="00A05018">
        <w:rPr>
          <w:rFonts w:eastAsia="Times New Roman"/>
          <w:sz w:val="23"/>
          <w:szCs w:val="23"/>
          <w:lang w:val="pt-PT" w:eastAsia="en-US"/>
        </w:rPr>
        <w:t> </w:t>
      </w:r>
    </w:p>
    <w:p w14:paraId="0411F7DF" w14:textId="77777777" w:rsidR="00A05018" w:rsidRPr="00A05018" w:rsidRDefault="00A05018" w:rsidP="00A05018">
      <w:pPr>
        <w:widowControl/>
        <w:suppressAutoHyphens w:val="0"/>
        <w:ind w:firstLine="300"/>
        <w:jc w:val="center"/>
        <w:rPr>
          <w:rFonts w:eastAsia="Times New Roman"/>
          <w:sz w:val="16"/>
          <w:szCs w:val="16"/>
          <w:lang w:val="pt-PT" w:eastAsia="en-US"/>
        </w:rPr>
      </w:pPr>
    </w:p>
    <w:p w14:paraId="405ED42B" w14:textId="77777777" w:rsidR="00A05018" w:rsidRPr="00A05018" w:rsidRDefault="00494E31" w:rsidP="00494E31">
      <w:pPr>
        <w:widowControl/>
        <w:suppressAutoHyphens w:val="0"/>
        <w:ind w:firstLine="851"/>
        <w:rPr>
          <w:rFonts w:eastAsia="Times New Roman"/>
          <w:szCs w:val="24"/>
          <w:lang w:eastAsia="en-US"/>
        </w:rPr>
      </w:pPr>
      <w:r>
        <w:rPr>
          <w:rFonts w:eastAsia="Times New Roman"/>
          <w:szCs w:val="24"/>
          <w:lang w:val="pt-PT" w:eastAsia="en-US"/>
        </w:rPr>
        <w:t xml:space="preserve">Kėdainių rajono </w:t>
      </w:r>
      <w:r w:rsidR="00A05018" w:rsidRPr="00A05018">
        <w:rPr>
          <w:rFonts w:eastAsia="Times New Roman"/>
          <w:szCs w:val="24"/>
          <w:lang w:val="pt-PT" w:eastAsia="en-US"/>
        </w:rPr>
        <w:t xml:space="preserve">savivaldybės administracijos </w:t>
      </w:r>
      <w:r w:rsidRPr="00CF63D5">
        <w:rPr>
          <w:rFonts w:eastAsia="Times New Roman"/>
          <w:szCs w:val="24"/>
          <w:lang w:val="pt-PT" w:eastAsia="en-US"/>
        </w:rPr>
        <w:t>p</w:t>
      </w:r>
      <w:proofErr w:type="spellStart"/>
      <w:r w:rsidRPr="00CF63D5">
        <w:rPr>
          <w:rFonts w:eastAsia="Times New Roman"/>
          <w:color w:val="000000"/>
          <w:szCs w:val="24"/>
          <w:lang w:eastAsia="en-US"/>
        </w:rPr>
        <w:t>riežiūros</w:t>
      </w:r>
      <w:proofErr w:type="spellEnd"/>
      <w:r w:rsidRPr="00CF63D5">
        <w:rPr>
          <w:rFonts w:eastAsia="Times New Roman"/>
          <w:color w:val="000000"/>
          <w:szCs w:val="24"/>
          <w:lang w:eastAsia="en-US"/>
        </w:rPr>
        <w:t xml:space="preserve"> vykdytojo</w:t>
      </w:r>
      <w:r w:rsidR="009C48D1">
        <w:rPr>
          <w:rFonts w:eastAsia="Times New Roman"/>
          <w:color w:val="000000"/>
          <w:szCs w:val="24"/>
          <w:lang w:eastAsia="en-US"/>
        </w:rPr>
        <w:t xml:space="preserve"> (ų)</w:t>
      </w:r>
    </w:p>
    <w:p w14:paraId="10FE4B44" w14:textId="77777777" w:rsidR="00A05018" w:rsidRPr="00A05018" w:rsidRDefault="00A05018" w:rsidP="00A05018">
      <w:pPr>
        <w:widowControl/>
        <w:tabs>
          <w:tab w:val="left" w:pos="1320"/>
        </w:tabs>
        <w:rPr>
          <w:rFonts w:eastAsia="Times New Roman"/>
          <w:i/>
          <w:sz w:val="20"/>
          <w:szCs w:val="24"/>
          <w:lang w:val="pt-PT" w:eastAsia="ar-SA"/>
        </w:rPr>
      </w:pPr>
      <w:r w:rsidRPr="00A05018">
        <w:rPr>
          <w:rFonts w:eastAsia="Times New Roman"/>
          <w:szCs w:val="24"/>
          <w:lang w:val="pt-PT" w:eastAsia="ar-SA"/>
        </w:rPr>
        <w:t>______________________________________________________________________________</w:t>
      </w:r>
    </w:p>
    <w:p w14:paraId="069A3AC9" w14:textId="77777777" w:rsidR="00A05018" w:rsidRPr="00A05018" w:rsidRDefault="00A05018" w:rsidP="00A05018">
      <w:pPr>
        <w:widowControl/>
        <w:tabs>
          <w:tab w:val="left" w:pos="1185"/>
        </w:tabs>
        <w:ind w:firstLine="1134"/>
        <w:rPr>
          <w:rFonts w:eastAsia="Times New Roman"/>
          <w:i/>
          <w:sz w:val="22"/>
          <w:szCs w:val="22"/>
          <w:lang w:val="pt-PT" w:eastAsia="ar-SA"/>
        </w:rPr>
      </w:pPr>
      <w:r w:rsidRPr="00A05018">
        <w:rPr>
          <w:rFonts w:eastAsia="Times New Roman"/>
          <w:i/>
          <w:sz w:val="22"/>
          <w:szCs w:val="22"/>
          <w:lang w:val="pt-PT" w:eastAsia="ar-SA"/>
        </w:rPr>
        <w:t>Darbuotojo (-ų), atlikusio (-ų) patikrinimą, pareigos, vardas (-ai) ir pavardė (-ės)</w:t>
      </w:r>
    </w:p>
    <w:p w14:paraId="65CDE4A5" w14:textId="77777777" w:rsidR="00A05018" w:rsidRPr="00A05018" w:rsidRDefault="00A05018" w:rsidP="00A05018">
      <w:pPr>
        <w:widowControl/>
        <w:tabs>
          <w:tab w:val="left" w:pos="1320"/>
        </w:tabs>
        <w:rPr>
          <w:rFonts w:eastAsia="Times New Roman"/>
          <w:i/>
          <w:sz w:val="22"/>
          <w:szCs w:val="22"/>
          <w:lang w:val="pt-PT" w:eastAsia="ar-SA"/>
        </w:rPr>
      </w:pPr>
      <w:r w:rsidRPr="00A05018">
        <w:rPr>
          <w:rFonts w:eastAsia="Times New Roman"/>
          <w:i/>
          <w:sz w:val="22"/>
          <w:szCs w:val="22"/>
          <w:lang w:val="pt-PT" w:eastAsia="ar-SA"/>
        </w:rPr>
        <w:t>______________________________________________________________________________________</w:t>
      </w:r>
    </w:p>
    <w:p w14:paraId="26C96D8D" w14:textId="77777777" w:rsidR="00A05018" w:rsidRPr="00A05018" w:rsidRDefault="00A05018" w:rsidP="00A05018">
      <w:pPr>
        <w:widowControl/>
        <w:tabs>
          <w:tab w:val="left" w:pos="1320"/>
        </w:tabs>
        <w:rPr>
          <w:rFonts w:eastAsia="Times New Roman"/>
          <w:sz w:val="22"/>
          <w:szCs w:val="22"/>
          <w:lang w:val="pt-PT" w:eastAsia="ar-SA"/>
        </w:rPr>
      </w:pPr>
      <w:r w:rsidRPr="00A05018">
        <w:rPr>
          <w:rFonts w:eastAsia="Times New Roman"/>
          <w:sz w:val="22"/>
          <w:szCs w:val="22"/>
          <w:lang w:val="pt-PT" w:eastAsia="ar-SA"/>
        </w:rPr>
        <w:t xml:space="preserve">patikrino </w:t>
      </w:r>
    </w:p>
    <w:p w14:paraId="187C8B5F" w14:textId="77777777" w:rsidR="00A05018" w:rsidRPr="00A05018" w:rsidRDefault="00A05018" w:rsidP="00A05018">
      <w:pPr>
        <w:widowControl/>
        <w:tabs>
          <w:tab w:val="left" w:pos="1320"/>
        </w:tabs>
        <w:rPr>
          <w:rFonts w:eastAsia="Times New Roman"/>
          <w:sz w:val="22"/>
          <w:szCs w:val="22"/>
          <w:u w:val="single"/>
          <w:lang w:val="pt-PT" w:eastAsia="ar-SA"/>
        </w:rPr>
      </w:pP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r w:rsidRPr="00A05018">
        <w:rPr>
          <w:rFonts w:eastAsia="Times New Roman"/>
          <w:sz w:val="22"/>
          <w:szCs w:val="22"/>
          <w:u w:val="single"/>
          <w:lang w:val="pt-PT" w:eastAsia="ar-SA"/>
        </w:rPr>
        <w:tab/>
      </w:r>
    </w:p>
    <w:p w14:paraId="7CFB8A7C" w14:textId="77777777" w:rsidR="00A05018" w:rsidRPr="00A05018" w:rsidRDefault="00A05018" w:rsidP="00A05018">
      <w:pPr>
        <w:widowControl/>
        <w:ind w:firstLine="1134"/>
        <w:rPr>
          <w:rFonts w:eastAsia="Times New Roman"/>
          <w:i/>
          <w:sz w:val="22"/>
          <w:szCs w:val="22"/>
          <w:lang w:eastAsia="ar-SA"/>
        </w:rPr>
      </w:pPr>
      <w:r w:rsidRPr="00A05018">
        <w:rPr>
          <w:rFonts w:eastAsia="Times New Roman"/>
          <w:i/>
          <w:sz w:val="22"/>
          <w:szCs w:val="22"/>
          <w:lang w:val="pt-PT" w:eastAsia="ar-SA"/>
        </w:rPr>
        <w:t xml:space="preserve">Statinio (-ių) / patalpos pavadinimas (-ai) (paskirtis), adresas, unikalus Nr., </w:t>
      </w:r>
      <w:r w:rsidRPr="00A05018">
        <w:rPr>
          <w:rFonts w:eastAsia="Times New Roman"/>
          <w:i/>
          <w:sz w:val="22"/>
          <w:szCs w:val="22"/>
          <w:lang w:eastAsia="ar-SA"/>
        </w:rPr>
        <w:t>savininkas/naudotojas</w:t>
      </w:r>
    </w:p>
    <w:p w14:paraId="58FCA21E" w14:textId="77777777" w:rsidR="00A05018" w:rsidRPr="00A05018" w:rsidRDefault="00A05018" w:rsidP="00A05018">
      <w:pPr>
        <w:widowControl/>
        <w:tabs>
          <w:tab w:val="left" w:pos="2415"/>
          <w:tab w:val="left" w:pos="5820"/>
        </w:tabs>
        <w:rPr>
          <w:rFonts w:eastAsia="Times New Roman"/>
          <w:i/>
          <w:sz w:val="22"/>
          <w:szCs w:val="22"/>
          <w:u w:val="single"/>
          <w:lang w:val="pt-PT" w:eastAsia="ar-SA"/>
        </w:rPr>
      </w:pP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p>
    <w:p w14:paraId="6EE44877" w14:textId="77777777" w:rsidR="00A05018" w:rsidRPr="00A05018" w:rsidRDefault="00A05018" w:rsidP="00A05018">
      <w:pPr>
        <w:widowControl/>
        <w:tabs>
          <w:tab w:val="left" w:pos="2415"/>
          <w:tab w:val="left" w:pos="5820"/>
        </w:tabs>
        <w:rPr>
          <w:rFonts w:eastAsia="Times New Roman"/>
          <w:sz w:val="22"/>
          <w:szCs w:val="22"/>
          <w:u w:val="single"/>
          <w:lang w:val="pt-PT" w:eastAsia="ar-SA"/>
        </w:rPr>
      </w:pP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r w:rsidRPr="00A05018">
        <w:rPr>
          <w:rFonts w:eastAsia="Times New Roman"/>
          <w:i/>
          <w:sz w:val="22"/>
          <w:szCs w:val="22"/>
          <w:u w:val="single"/>
          <w:lang w:val="pt-PT" w:eastAsia="ar-SA"/>
        </w:rPr>
        <w:tab/>
      </w:r>
    </w:p>
    <w:p w14:paraId="583CE08F" w14:textId="77777777" w:rsidR="00A05018" w:rsidRPr="00A05018" w:rsidRDefault="00A05018" w:rsidP="00A05018">
      <w:pPr>
        <w:widowControl/>
        <w:tabs>
          <w:tab w:val="left" w:pos="1320"/>
        </w:tabs>
        <w:ind w:firstLine="720"/>
        <w:rPr>
          <w:rFonts w:eastAsia="Times New Roman"/>
          <w:szCs w:val="24"/>
          <w:lang w:val="en-GB" w:eastAsia="ar-SA"/>
        </w:rPr>
      </w:pPr>
      <w:r w:rsidRPr="00A05018">
        <w:rPr>
          <w:rFonts w:eastAsia="Times New Roman"/>
          <w:szCs w:val="24"/>
          <w:lang w:val="en-GB" w:eastAsia="ar-SA"/>
        </w:rPr>
        <w:t>NUSTATYTA:</w:t>
      </w:r>
    </w:p>
    <w:p w14:paraId="327FBC18" w14:textId="77777777" w:rsidR="00A05018" w:rsidRPr="00A05018" w:rsidRDefault="00A05018" w:rsidP="00A05018">
      <w:pPr>
        <w:widowControl/>
        <w:tabs>
          <w:tab w:val="left" w:pos="1320"/>
        </w:tabs>
        <w:ind w:firstLine="720"/>
        <w:jc w:val="center"/>
        <w:rPr>
          <w:rFonts w:eastAsia="Times New Roman"/>
          <w:bCs/>
          <w:szCs w:val="24"/>
          <w:lang w:val="en-GB"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89"/>
      </w:tblGrid>
      <w:tr w:rsidR="00A05018" w:rsidRPr="00A05018" w14:paraId="4F08397F" w14:textId="77777777">
        <w:trPr>
          <w:jc w:val="center"/>
        </w:trPr>
        <w:tc>
          <w:tcPr>
            <w:tcW w:w="817" w:type="dxa"/>
          </w:tcPr>
          <w:p w14:paraId="695FBF01" w14:textId="77777777" w:rsidR="00A05018" w:rsidRPr="00A05018" w:rsidRDefault="00A05018" w:rsidP="00A05018">
            <w:pPr>
              <w:widowControl/>
              <w:tabs>
                <w:tab w:val="left" w:pos="1320"/>
              </w:tabs>
              <w:jc w:val="center"/>
              <w:rPr>
                <w:rFonts w:eastAsia="Times New Roman"/>
                <w:sz w:val="20"/>
                <w:lang w:val="en-GB" w:eastAsia="ar-SA"/>
              </w:rPr>
            </w:pPr>
            <w:r w:rsidRPr="00A05018">
              <w:rPr>
                <w:rFonts w:eastAsia="Times New Roman"/>
                <w:sz w:val="20"/>
                <w:lang w:val="en-GB" w:eastAsia="ar-SA"/>
              </w:rPr>
              <w:t>Eil. nr.</w:t>
            </w:r>
          </w:p>
        </w:tc>
        <w:tc>
          <w:tcPr>
            <w:tcW w:w="8789" w:type="dxa"/>
          </w:tcPr>
          <w:p w14:paraId="192F84D9" w14:textId="77777777" w:rsidR="00A05018" w:rsidRPr="00A05018" w:rsidRDefault="00A05018" w:rsidP="00A05018">
            <w:pPr>
              <w:widowControl/>
              <w:tabs>
                <w:tab w:val="left" w:pos="1320"/>
              </w:tabs>
              <w:jc w:val="center"/>
              <w:rPr>
                <w:rFonts w:eastAsia="Times New Roman"/>
                <w:szCs w:val="24"/>
                <w:lang w:val="pt-PT" w:eastAsia="ar-SA"/>
              </w:rPr>
            </w:pPr>
            <w:r w:rsidRPr="00A05018">
              <w:rPr>
                <w:rFonts w:eastAsia="Times New Roman"/>
                <w:bCs/>
                <w:szCs w:val="24"/>
                <w:lang w:val="pt-PT" w:eastAsia="ar-SA"/>
              </w:rPr>
              <w:t>Patikrinimo vietoje nustatyti faktiniai duomenys</w:t>
            </w:r>
          </w:p>
        </w:tc>
      </w:tr>
      <w:tr w:rsidR="00A05018" w:rsidRPr="00A05018" w14:paraId="4187F4D5" w14:textId="77777777">
        <w:trPr>
          <w:jc w:val="center"/>
        </w:trPr>
        <w:tc>
          <w:tcPr>
            <w:tcW w:w="817" w:type="dxa"/>
          </w:tcPr>
          <w:p w14:paraId="09928D9D" w14:textId="77777777" w:rsidR="00A05018" w:rsidRPr="00A05018" w:rsidRDefault="00A05018" w:rsidP="00A05018">
            <w:pPr>
              <w:widowControl/>
              <w:tabs>
                <w:tab w:val="left" w:pos="1320"/>
              </w:tabs>
              <w:jc w:val="center"/>
              <w:rPr>
                <w:rFonts w:eastAsia="Times New Roman"/>
                <w:szCs w:val="24"/>
                <w:lang w:val="pt-PT" w:eastAsia="ar-SA"/>
              </w:rPr>
            </w:pPr>
          </w:p>
        </w:tc>
        <w:tc>
          <w:tcPr>
            <w:tcW w:w="8789" w:type="dxa"/>
          </w:tcPr>
          <w:p w14:paraId="564F76A8" w14:textId="77777777" w:rsidR="00A05018" w:rsidRPr="00A05018" w:rsidRDefault="00A05018" w:rsidP="00A05018">
            <w:pPr>
              <w:widowControl/>
              <w:tabs>
                <w:tab w:val="left" w:pos="1320"/>
              </w:tabs>
              <w:jc w:val="center"/>
              <w:rPr>
                <w:rFonts w:eastAsia="Times New Roman"/>
                <w:szCs w:val="24"/>
                <w:lang w:val="pt-PT" w:eastAsia="ar-SA"/>
              </w:rPr>
            </w:pPr>
          </w:p>
        </w:tc>
      </w:tr>
      <w:tr w:rsidR="00A05018" w:rsidRPr="00A05018" w14:paraId="1EEEA726" w14:textId="77777777">
        <w:trPr>
          <w:jc w:val="center"/>
        </w:trPr>
        <w:tc>
          <w:tcPr>
            <w:tcW w:w="817" w:type="dxa"/>
          </w:tcPr>
          <w:p w14:paraId="17C85524" w14:textId="77777777" w:rsidR="00A05018" w:rsidRPr="00A05018" w:rsidRDefault="00A05018" w:rsidP="00A05018">
            <w:pPr>
              <w:widowControl/>
              <w:tabs>
                <w:tab w:val="left" w:pos="1320"/>
              </w:tabs>
              <w:jc w:val="center"/>
              <w:rPr>
                <w:rFonts w:eastAsia="Times New Roman"/>
                <w:szCs w:val="24"/>
                <w:lang w:val="pt-PT" w:eastAsia="ar-SA"/>
              </w:rPr>
            </w:pPr>
          </w:p>
        </w:tc>
        <w:tc>
          <w:tcPr>
            <w:tcW w:w="8789" w:type="dxa"/>
          </w:tcPr>
          <w:p w14:paraId="7B76FDAC" w14:textId="77777777" w:rsidR="00A05018" w:rsidRPr="00A05018" w:rsidRDefault="00A05018" w:rsidP="00A05018">
            <w:pPr>
              <w:widowControl/>
              <w:tabs>
                <w:tab w:val="left" w:pos="1320"/>
              </w:tabs>
              <w:jc w:val="center"/>
              <w:rPr>
                <w:rFonts w:eastAsia="Times New Roman"/>
                <w:szCs w:val="24"/>
                <w:lang w:val="pt-PT" w:eastAsia="ar-SA"/>
              </w:rPr>
            </w:pPr>
          </w:p>
        </w:tc>
      </w:tr>
      <w:tr w:rsidR="00A05018" w:rsidRPr="00A05018" w14:paraId="6E72DCCF" w14:textId="77777777">
        <w:trPr>
          <w:jc w:val="center"/>
        </w:trPr>
        <w:tc>
          <w:tcPr>
            <w:tcW w:w="817" w:type="dxa"/>
          </w:tcPr>
          <w:p w14:paraId="448F136D" w14:textId="77777777" w:rsidR="00A05018" w:rsidRPr="00A05018" w:rsidRDefault="00A05018" w:rsidP="00A05018">
            <w:pPr>
              <w:widowControl/>
              <w:tabs>
                <w:tab w:val="left" w:pos="1320"/>
              </w:tabs>
              <w:jc w:val="center"/>
              <w:rPr>
                <w:rFonts w:eastAsia="Times New Roman"/>
                <w:szCs w:val="24"/>
                <w:lang w:eastAsia="ar-SA"/>
              </w:rPr>
            </w:pPr>
          </w:p>
        </w:tc>
        <w:tc>
          <w:tcPr>
            <w:tcW w:w="8789" w:type="dxa"/>
          </w:tcPr>
          <w:p w14:paraId="3FE92666" w14:textId="77777777" w:rsidR="00A05018" w:rsidRPr="00A05018" w:rsidRDefault="00A05018" w:rsidP="00A05018">
            <w:pPr>
              <w:widowControl/>
              <w:tabs>
                <w:tab w:val="left" w:pos="1320"/>
              </w:tabs>
              <w:jc w:val="center"/>
              <w:rPr>
                <w:rFonts w:eastAsia="Times New Roman"/>
                <w:szCs w:val="24"/>
                <w:lang w:eastAsia="ar-SA"/>
              </w:rPr>
            </w:pPr>
          </w:p>
        </w:tc>
      </w:tr>
      <w:tr w:rsidR="00A05018" w:rsidRPr="00A05018" w14:paraId="1F7FA17A" w14:textId="77777777">
        <w:trPr>
          <w:jc w:val="center"/>
        </w:trPr>
        <w:tc>
          <w:tcPr>
            <w:tcW w:w="817" w:type="dxa"/>
          </w:tcPr>
          <w:p w14:paraId="478DF586" w14:textId="77777777" w:rsidR="00A05018" w:rsidRPr="00A05018" w:rsidRDefault="00A05018" w:rsidP="00A05018">
            <w:pPr>
              <w:widowControl/>
              <w:tabs>
                <w:tab w:val="left" w:pos="1320"/>
              </w:tabs>
              <w:jc w:val="center"/>
              <w:rPr>
                <w:rFonts w:eastAsia="Times New Roman"/>
                <w:szCs w:val="24"/>
                <w:lang w:eastAsia="ar-SA"/>
              </w:rPr>
            </w:pPr>
          </w:p>
        </w:tc>
        <w:tc>
          <w:tcPr>
            <w:tcW w:w="8789" w:type="dxa"/>
          </w:tcPr>
          <w:p w14:paraId="2C10E721" w14:textId="77777777" w:rsidR="00A05018" w:rsidRPr="00A05018" w:rsidRDefault="00A05018" w:rsidP="00A05018">
            <w:pPr>
              <w:widowControl/>
              <w:tabs>
                <w:tab w:val="left" w:pos="1320"/>
              </w:tabs>
              <w:jc w:val="center"/>
              <w:rPr>
                <w:rFonts w:eastAsia="Times New Roman"/>
                <w:szCs w:val="24"/>
                <w:lang w:eastAsia="ar-SA"/>
              </w:rPr>
            </w:pPr>
          </w:p>
        </w:tc>
      </w:tr>
    </w:tbl>
    <w:p w14:paraId="7E62798B" w14:textId="77777777" w:rsidR="00A05018" w:rsidRPr="00A05018" w:rsidRDefault="00A05018" w:rsidP="00A05018">
      <w:pPr>
        <w:widowControl/>
        <w:tabs>
          <w:tab w:val="left" w:pos="1320"/>
        </w:tabs>
        <w:ind w:firstLine="720"/>
        <w:rPr>
          <w:rFonts w:eastAsia="Times New Roman"/>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89"/>
      </w:tblGrid>
      <w:tr w:rsidR="00A05018" w:rsidRPr="00A05018" w14:paraId="7D98199C" w14:textId="77777777">
        <w:trPr>
          <w:jc w:val="center"/>
        </w:trPr>
        <w:tc>
          <w:tcPr>
            <w:tcW w:w="817" w:type="dxa"/>
          </w:tcPr>
          <w:p w14:paraId="22DDBA7D" w14:textId="77777777" w:rsidR="00A05018" w:rsidRPr="00A05018" w:rsidRDefault="00A05018" w:rsidP="00A05018">
            <w:pPr>
              <w:widowControl/>
              <w:tabs>
                <w:tab w:val="left" w:pos="1320"/>
              </w:tabs>
              <w:jc w:val="center"/>
              <w:rPr>
                <w:rFonts w:eastAsia="Times New Roman"/>
                <w:sz w:val="20"/>
                <w:lang w:eastAsia="ar-SA"/>
              </w:rPr>
            </w:pPr>
            <w:r w:rsidRPr="00A05018">
              <w:rPr>
                <w:rFonts w:eastAsia="Times New Roman"/>
                <w:sz w:val="20"/>
                <w:lang w:eastAsia="ar-SA"/>
              </w:rPr>
              <w:t xml:space="preserve">Eil. </w:t>
            </w:r>
            <w:proofErr w:type="spellStart"/>
            <w:r w:rsidRPr="00A05018">
              <w:rPr>
                <w:rFonts w:eastAsia="Times New Roman"/>
                <w:sz w:val="20"/>
                <w:lang w:eastAsia="ar-SA"/>
              </w:rPr>
              <w:t>nr.</w:t>
            </w:r>
            <w:proofErr w:type="spellEnd"/>
          </w:p>
        </w:tc>
        <w:tc>
          <w:tcPr>
            <w:tcW w:w="8789" w:type="dxa"/>
          </w:tcPr>
          <w:p w14:paraId="2F4823F4" w14:textId="77777777" w:rsidR="00A05018" w:rsidRPr="00A05018" w:rsidRDefault="00A05018" w:rsidP="00A05018">
            <w:pPr>
              <w:widowControl/>
              <w:tabs>
                <w:tab w:val="left" w:pos="1320"/>
              </w:tabs>
              <w:jc w:val="center"/>
              <w:rPr>
                <w:rFonts w:eastAsia="Times New Roman"/>
                <w:szCs w:val="24"/>
                <w:lang w:eastAsia="ar-SA"/>
              </w:rPr>
            </w:pPr>
            <w:r w:rsidRPr="00A05018">
              <w:rPr>
                <w:rFonts w:eastAsia="Times New Roman"/>
                <w:bCs/>
                <w:szCs w:val="24"/>
                <w:lang w:eastAsia="ar-SA"/>
              </w:rPr>
              <w:t>Išvada</w:t>
            </w:r>
          </w:p>
        </w:tc>
      </w:tr>
      <w:tr w:rsidR="00A05018" w:rsidRPr="00A05018" w14:paraId="2664F596" w14:textId="77777777">
        <w:trPr>
          <w:jc w:val="center"/>
        </w:trPr>
        <w:tc>
          <w:tcPr>
            <w:tcW w:w="817" w:type="dxa"/>
          </w:tcPr>
          <w:p w14:paraId="4F1B6AEF" w14:textId="77777777" w:rsidR="00A05018" w:rsidRPr="00A05018" w:rsidRDefault="00A05018" w:rsidP="00A05018">
            <w:pPr>
              <w:widowControl/>
              <w:tabs>
                <w:tab w:val="left" w:pos="1320"/>
              </w:tabs>
              <w:jc w:val="center"/>
              <w:rPr>
                <w:rFonts w:eastAsia="Times New Roman"/>
                <w:szCs w:val="24"/>
                <w:lang w:eastAsia="ar-SA"/>
              </w:rPr>
            </w:pPr>
          </w:p>
        </w:tc>
        <w:tc>
          <w:tcPr>
            <w:tcW w:w="8789" w:type="dxa"/>
          </w:tcPr>
          <w:p w14:paraId="69E23700" w14:textId="77777777" w:rsidR="00A05018" w:rsidRPr="00A05018" w:rsidRDefault="00A05018" w:rsidP="00A05018">
            <w:pPr>
              <w:widowControl/>
              <w:tabs>
                <w:tab w:val="left" w:pos="1320"/>
              </w:tabs>
              <w:jc w:val="center"/>
              <w:rPr>
                <w:rFonts w:eastAsia="Times New Roman"/>
                <w:szCs w:val="24"/>
                <w:lang w:eastAsia="ar-SA"/>
              </w:rPr>
            </w:pPr>
          </w:p>
        </w:tc>
      </w:tr>
      <w:tr w:rsidR="00A05018" w:rsidRPr="00A05018" w14:paraId="7EE74468" w14:textId="77777777">
        <w:trPr>
          <w:jc w:val="center"/>
        </w:trPr>
        <w:tc>
          <w:tcPr>
            <w:tcW w:w="817" w:type="dxa"/>
          </w:tcPr>
          <w:p w14:paraId="0A2E3544" w14:textId="77777777" w:rsidR="00A05018" w:rsidRPr="00A05018" w:rsidRDefault="00A05018" w:rsidP="00A05018">
            <w:pPr>
              <w:widowControl/>
              <w:tabs>
                <w:tab w:val="left" w:pos="1320"/>
              </w:tabs>
              <w:jc w:val="center"/>
              <w:rPr>
                <w:rFonts w:eastAsia="Times New Roman"/>
                <w:szCs w:val="24"/>
                <w:lang w:eastAsia="ar-SA"/>
              </w:rPr>
            </w:pPr>
          </w:p>
        </w:tc>
        <w:tc>
          <w:tcPr>
            <w:tcW w:w="8789" w:type="dxa"/>
          </w:tcPr>
          <w:p w14:paraId="29BE26E7" w14:textId="77777777" w:rsidR="00A05018" w:rsidRPr="00A05018" w:rsidRDefault="00A05018" w:rsidP="00A05018">
            <w:pPr>
              <w:widowControl/>
              <w:tabs>
                <w:tab w:val="left" w:pos="1320"/>
              </w:tabs>
              <w:jc w:val="center"/>
              <w:rPr>
                <w:rFonts w:eastAsia="Times New Roman"/>
                <w:szCs w:val="24"/>
                <w:lang w:eastAsia="ar-SA"/>
              </w:rPr>
            </w:pPr>
          </w:p>
        </w:tc>
      </w:tr>
      <w:tr w:rsidR="00A05018" w:rsidRPr="00A05018" w14:paraId="5AB984BD" w14:textId="77777777">
        <w:trPr>
          <w:jc w:val="center"/>
        </w:trPr>
        <w:tc>
          <w:tcPr>
            <w:tcW w:w="817" w:type="dxa"/>
          </w:tcPr>
          <w:p w14:paraId="0938377B" w14:textId="77777777" w:rsidR="00A05018" w:rsidRPr="00A05018" w:rsidRDefault="00A05018" w:rsidP="00A05018">
            <w:pPr>
              <w:widowControl/>
              <w:tabs>
                <w:tab w:val="left" w:pos="1320"/>
              </w:tabs>
              <w:jc w:val="center"/>
              <w:rPr>
                <w:rFonts w:eastAsia="Times New Roman"/>
                <w:szCs w:val="24"/>
                <w:lang w:eastAsia="ar-SA"/>
              </w:rPr>
            </w:pPr>
          </w:p>
        </w:tc>
        <w:tc>
          <w:tcPr>
            <w:tcW w:w="8789" w:type="dxa"/>
          </w:tcPr>
          <w:p w14:paraId="4CB51A29" w14:textId="77777777" w:rsidR="00A05018" w:rsidRPr="00A05018" w:rsidRDefault="00A05018" w:rsidP="00A05018">
            <w:pPr>
              <w:widowControl/>
              <w:tabs>
                <w:tab w:val="left" w:pos="1320"/>
              </w:tabs>
              <w:jc w:val="center"/>
              <w:rPr>
                <w:rFonts w:eastAsia="Times New Roman"/>
                <w:szCs w:val="24"/>
                <w:lang w:eastAsia="ar-SA"/>
              </w:rPr>
            </w:pPr>
          </w:p>
        </w:tc>
      </w:tr>
      <w:tr w:rsidR="00A05018" w:rsidRPr="00A05018" w14:paraId="276AF56A" w14:textId="77777777">
        <w:trPr>
          <w:jc w:val="center"/>
        </w:trPr>
        <w:tc>
          <w:tcPr>
            <w:tcW w:w="817" w:type="dxa"/>
          </w:tcPr>
          <w:p w14:paraId="1A262B71" w14:textId="77777777" w:rsidR="00A05018" w:rsidRPr="00A05018" w:rsidRDefault="00A05018" w:rsidP="00A05018">
            <w:pPr>
              <w:widowControl/>
              <w:tabs>
                <w:tab w:val="left" w:pos="1320"/>
              </w:tabs>
              <w:jc w:val="center"/>
              <w:rPr>
                <w:rFonts w:eastAsia="Times New Roman"/>
                <w:szCs w:val="24"/>
                <w:lang w:eastAsia="ar-SA"/>
              </w:rPr>
            </w:pPr>
          </w:p>
        </w:tc>
        <w:tc>
          <w:tcPr>
            <w:tcW w:w="8789" w:type="dxa"/>
          </w:tcPr>
          <w:p w14:paraId="455D4D4A" w14:textId="77777777" w:rsidR="00A05018" w:rsidRPr="00A05018" w:rsidRDefault="00A05018" w:rsidP="00A05018">
            <w:pPr>
              <w:widowControl/>
              <w:tabs>
                <w:tab w:val="left" w:pos="1320"/>
              </w:tabs>
              <w:jc w:val="center"/>
              <w:rPr>
                <w:rFonts w:eastAsia="Times New Roman"/>
                <w:szCs w:val="24"/>
                <w:lang w:eastAsia="ar-SA"/>
              </w:rPr>
            </w:pPr>
          </w:p>
        </w:tc>
      </w:tr>
    </w:tbl>
    <w:p w14:paraId="4D559BB4" w14:textId="77777777" w:rsidR="00A05018" w:rsidRDefault="00A05018" w:rsidP="00A05018">
      <w:pPr>
        <w:widowControl/>
        <w:tabs>
          <w:tab w:val="left" w:pos="1320"/>
        </w:tabs>
        <w:rPr>
          <w:rFonts w:eastAsia="Times New Roman"/>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89"/>
      </w:tblGrid>
      <w:tr w:rsidR="009A231A" w:rsidRPr="00A05018" w14:paraId="4849CB4C" w14:textId="77777777">
        <w:trPr>
          <w:jc w:val="center"/>
        </w:trPr>
        <w:tc>
          <w:tcPr>
            <w:tcW w:w="817" w:type="dxa"/>
          </w:tcPr>
          <w:p w14:paraId="68432B12" w14:textId="77777777" w:rsidR="009A231A" w:rsidRPr="00A05018" w:rsidRDefault="009A231A">
            <w:pPr>
              <w:widowControl/>
              <w:tabs>
                <w:tab w:val="left" w:pos="1320"/>
              </w:tabs>
              <w:jc w:val="center"/>
              <w:rPr>
                <w:rFonts w:eastAsia="Times New Roman"/>
                <w:sz w:val="20"/>
                <w:lang w:eastAsia="ar-SA"/>
              </w:rPr>
            </w:pPr>
            <w:r w:rsidRPr="00A05018">
              <w:rPr>
                <w:rFonts w:eastAsia="Times New Roman"/>
                <w:sz w:val="20"/>
                <w:lang w:eastAsia="ar-SA"/>
              </w:rPr>
              <w:t xml:space="preserve">Eil. </w:t>
            </w:r>
            <w:proofErr w:type="spellStart"/>
            <w:r w:rsidRPr="00A05018">
              <w:rPr>
                <w:rFonts w:eastAsia="Times New Roman"/>
                <w:sz w:val="20"/>
                <w:lang w:eastAsia="ar-SA"/>
              </w:rPr>
              <w:t>nr.</w:t>
            </w:r>
            <w:proofErr w:type="spellEnd"/>
          </w:p>
        </w:tc>
        <w:tc>
          <w:tcPr>
            <w:tcW w:w="8789" w:type="dxa"/>
          </w:tcPr>
          <w:p w14:paraId="73D833D8" w14:textId="77777777" w:rsidR="009A231A" w:rsidRPr="00A05018" w:rsidRDefault="009A231A">
            <w:pPr>
              <w:widowControl/>
              <w:tabs>
                <w:tab w:val="left" w:pos="1320"/>
              </w:tabs>
              <w:jc w:val="center"/>
              <w:rPr>
                <w:rFonts w:eastAsia="Times New Roman"/>
                <w:szCs w:val="24"/>
                <w:lang w:eastAsia="ar-SA"/>
              </w:rPr>
            </w:pPr>
            <w:r>
              <w:rPr>
                <w:rFonts w:eastAsia="Times New Roman"/>
                <w:szCs w:val="24"/>
                <w:lang w:eastAsia="ar-SA"/>
              </w:rPr>
              <w:t>Reikalavimai</w:t>
            </w:r>
          </w:p>
        </w:tc>
      </w:tr>
      <w:tr w:rsidR="009A231A" w:rsidRPr="00A05018" w14:paraId="3D293A7A" w14:textId="77777777">
        <w:trPr>
          <w:jc w:val="center"/>
        </w:trPr>
        <w:tc>
          <w:tcPr>
            <w:tcW w:w="817" w:type="dxa"/>
          </w:tcPr>
          <w:p w14:paraId="5208F6C1" w14:textId="77777777" w:rsidR="009A231A" w:rsidRPr="00A05018" w:rsidRDefault="009A231A">
            <w:pPr>
              <w:widowControl/>
              <w:tabs>
                <w:tab w:val="left" w:pos="1320"/>
              </w:tabs>
              <w:jc w:val="center"/>
              <w:rPr>
                <w:rFonts w:eastAsia="Times New Roman"/>
                <w:szCs w:val="24"/>
                <w:lang w:eastAsia="ar-SA"/>
              </w:rPr>
            </w:pPr>
          </w:p>
        </w:tc>
        <w:tc>
          <w:tcPr>
            <w:tcW w:w="8789" w:type="dxa"/>
          </w:tcPr>
          <w:p w14:paraId="3CEF2347" w14:textId="77777777" w:rsidR="009A231A" w:rsidRPr="00A05018" w:rsidRDefault="009A231A">
            <w:pPr>
              <w:widowControl/>
              <w:tabs>
                <w:tab w:val="left" w:pos="1320"/>
              </w:tabs>
              <w:jc w:val="center"/>
              <w:rPr>
                <w:rFonts w:eastAsia="Times New Roman"/>
                <w:szCs w:val="24"/>
                <w:lang w:eastAsia="ar-SA"/>
              </w:rPr>
            </w:pPr>
          </w:p>
        </w:tc>
      </w:tr>
      <w:tr w:rsidR="009A231A" w:rsidRPr="00A05018" w14:paraId="33E042A8" w14:textId="77777777">
        <w:trPr>
          <w:jc w:val="center"/>
        </w:trPr>
        <w:tc>
          <w:tcPr>
            <w:tcW w:w="817" w:type="dxa"/>
          </w:tcPr>
          <w:p w14:paraId="71B5326F" w14:textId="77777777" w:rsidR="009A231A" w:rsidRPr="00A05018" w:rsidRDefault="009A231A">
            <w:pPr>
              <w:widowControl/>
              <w:tabs>
                <w:tab w:val="left" w:pos="1320"/>
              </w:tabs>
              <w:jc w:val="center"/>
              <w:rPr>
                <w:rFonts w:eastAsia="Times New Roman"/>
                <w:szCs w:val="24"/>
                <w:lang w:eastAsia="ar-SA"/>
              </w:rPr>
            </w:pPr>
          </w:p>
        </w:tc>
        <w:tc>
          <w:tcPr>
            <w:tcW w:w="8789" w:type="dxa"/>
          </w:tcPr>
          <w:p w14:paraId="4F5CBD8A" w14:textId="77777777" w:rsidR="009A231A" w:rsidRPr="00A05018" w:rsidRDefault="009A231A">
            <w:pPr>
              <w:widowControl/>
              <w:tabs>
                <w:tab w:val="left" w:pos="1320"/>
              </w:tabs>
              <w:jc w:val="center"/>
              <w:rPr>
                <w:rFonts w:eastAsia="Times New Roman"/>
                <w:szCs w:val="24"/>
                <w:lang w:eastAsia="ar-SA"/>
              </w:rPr>
            </w:pPr>
          </w:p>
        </w:tc>
      </w:tr>
      <w:tr w:rsidR="009A231A" w:rsidRPr="00A05018" w14:paraId="1365A852" w14:textId="77777777">
        <w:trPr>
          <w:jc w:val="center"/>
        </w:trPr>
        <w:tc>
          <w:tcPr>
            <w:tcW w:w="817" w:type="dxa"/>
          </w:tcPr>
          <w:p w14:paraId="3D69F39C" w14:textId="77777777" w:rsidR="009A231A" w:rsidRPr="00A05018" w:rsidRDefault="009A231A">
            <w:pPr>
              <w:widowControl/>
              <w:tabs>
                <w:tab w:val="left" w:pos="1320"/>
              </w:tabs>
              <w:jc w:val="center"/>
              <w:rPr>
                <w:rFonts w:eastAsia="Times New Roman"/>
                <w:szCs w:val="24"/>
                <w:lang w:eastAsia="ar-SA"/>
              </w:rPr>
            </w:pPr>
          </w:p>
        </w:tc>
        <w:tc>
          <w:tcPr>
            <w:tcW w:w="8789" w:type="dxa"/>
          </w:tcPr>
          <w:p w14:paraId="24B37394" w14:textId="77777777" w:rsidR="009A231A" w:rsidRPr="00A05018" w:rsidRDefault="009A231A">
            <w:pPr>
              <w:widowControl/>
              <w:tabs>
                <w:tab w:val="left" w:pos="1320"/>
              </w:tabs>
              <w:jc w:val="center"/>
              <w:rPr>
                <w:rFonts w:eastAsia="Times New Roman"/>
                <w:szCs w:val="24"/>
                <w:lang w:eastAsia="ar-SA"/>
              </w:rPr>
            </w:pPr>
          </w:p>
        </w:tc>
      </w:tr>
      <w:tr w:rsidR="009A231A" w:rsidRPr="00A05018" w14:paraId="39004504" w14:textId="77777777">
        <w:trPr>
          <w:jc w:val="center"/>
        </w:trPr>
        <w:tc>
          <w:tcPr>
            <w:tcW w:w="817" w:type="dxa"/>
          </w:tcPr>
          <w:p w14:paraId="3DF70411" w14:textId="77777777" w:rsidR="009A231A" w:rsidRPr="00A05018" w:rsidRDefault="009A231A">
            <w:pPr>
              <w:widowControl/>
              <w:tabs>
                <w:tab w:val="left" w:pos="1320"/>
              </w:tabs>
              <w:jc w:val="center"/>
              <w:rPr>
                <w:rFonts w:eastAsia="Times New Roman"/>
                <w:szCs w:val="24"/>
                <w:lang w:eastAsia="ar-SA"/>
              </w:rPr>
            </w:pPr>
          </w:p>
        </w:tc>
        <w:tc>
          <w:tcPr>
            <w:tcW w:w="8789" w:type="dxa"/>
          </w:tcPr>
          <w:p w14:paraId="4863D572" w14:textId="77777777" w:rsidR="009A231A" w:rsidRPr="00A05018" w:rsidRDefault="009A231A">
            <w:pPr>
              <w:widowControl/>
              <w:tabs>
                <w:tab w:val="left" w:pos="1320"/>
              </w:tabs>
              <w:jc w:val="center"/>
              <w:rPr>
                <w:rFonts w:eastAsia="Times New Roman"/>
                <w:szCs w:val="24"/>
                <w:lang w:eastAsia="ar-SA"/>
              </w:rPr>
            </w:pPr>
          </w:p>
        </w:tc>
      </w:tr>
    </w:tbl>
    <w:p w14:paraId="5A90814F" w14:textId="77777777" w:rsidR="00A05018" w:rsidRPr="00A05018" w:rsidRDefault="00A05018" w:rsidP="00A05018">
      <w:pPr>
        <w:widowControl/>
        <w:tabs>
          <w:tab w:val="left" w:pos="1320"/>
        </w:tabs>
        <w:ind w:firstLine="720"/>
        <w:rPr>
          <w:rFonts w:eastAsia="Times New Roman"/>
          <w:szCs w:val="24"/>
          <w:lang w:eastAsia="ar-SA"/>
        </w:rPr>
      </w:pPr>
      <w:r w:rsidRPr="00A05018">
        <w:rPr>
          <w:rFonts w:eastAsia="Times New Roman"/>
          <w:szCs w:val="24"/>
          <w:lang w:eastAsia="ar-SA"/>
        </w:rPr>
        <w:t xml:space="preserve">Patvirtinu (-ame), kad patikrinimo duomenys tikri: </w:t>
      </w:r>
    </w:p>
    <w:p w14:paraId="74BD9674" w14:textId="77777777" w:rsidR="00A05018" w:rsidRPr="00A05018" w:rsidRDefault="00A05018" w:rsidP="00A05018">
      <w:pPr>
        <w:widowControl/>
        <w:tabs>
          <w:tab w:val="left" w:pos="1320"/>
        </w:tabs>
        <w:ind w:firstLine="720"/>
        <w:rPr>
          <w:rFonts w:eastAsia="Times New Roman"/>
          <w:szCs w:val="24"/>
          <w:lang w:eastAsia="ar-SA"/>
        </w:rPr>
      </w:pPr>
    </w:p>
    <w:p w14:paraId="2841C96B" w14:textId="77777777" w:rsidR="00A05018" w:rsidRPr="00A05018" w:rsidRDefault="00A05018" w:rsidP="00A05018">
      <w:pPr>
        <w:widowControl/>
        <w:tabs>
          <w:tab w:val="left" w:pos="1320"/>
        </w:tabs>
        <w:rPr>
          <w:rFonts w:eastAsia="Times New Roman"/>
          <w:szCs w:val="24"/>
          <w:lang w:eastAsia="ar-SA"/>
        </w:rPr>
      </w:pPr>
      <w:r w:rsidRPr="00A05018">
        <w:rPr>
          <w:rFonts w:eastAsia="Times New Roman"/>
          <w:szCs w:val="24"/>
          <w:lang w:eastAsia="ar-SA"/>
        </w:rPr>
        <w:t>______________________________________________________________________________</w:t>
      </w:r>
    </w:p>
    <w:p w14:paraId="7ED8C949" w14:textId="77777777" w:rsidR="00A05018" w:rsidRPr="00A05018" w:rsidRDefault="00A05018" w:rsidP="00A05018">
      <w:pPr>
        <w:widowControl/>
        <w:tabs>
          <w:tab w:val="left" w:pos="1320"/>
        </w:tabs>
        <w:ind w:firstLine="993"/>
        <w:rPr>
          <w:rFonts w:eastAsia="Times New Roman"/>
          <w:i/>
          <w:sz w:val="20"/>
          <w:szCs w:val="24"/>
          <w:lang w:eastAsia="ar-SA"/>
        </w:rPr>
      </w:pPr>
      <w:r w:rsidRPr="00A05018">
        <w:rPr>
          <w:rFonts w:eastAsia="Times New Roman"/>
          <w:i/>
          <w:sz w:val="22"/>
          <w:szCs w:val="22"/>
          <w:lang w:eastAsia="ar-SA"/>
        </w:rPr>
        <w:t>Darbuotojo (-ų), atlikusio (-</w:t>
      </w:r>
      <w:proofErr w:type="spellStart"/>
      <w:r w:rsidRPr="00A05018">
        <w:rPr>
          <w:rFonts w:eastAsia="Times New Roman"/>
          <w:i/>
          <w:sz w:val="22"/>
          <w:szCs w:val="22"/>
          <w:lang w:eastAsia="ar-SA"/>
        </w:rPr>
        <w:t>ių</w:t>
      </w:r>
      <w:proofErr w:type="spellEnd"/>
      <w:r w:rsidRPr="00A05018">
        <w:rPr>
          <w:rFonts w:eastAsia="Times New Roman"/>
          <w:i/>
          <w:sz w:val="22"/>
          <w:szCs w:val="22"/>
          <w:lang w:eastAsia="ar-SA"/>
        </w:rPr>
        <w:t>) patikrinimą, vardas (-ai) ir pavardė (-ės), parašas )-ai)</w:t>
      </w:r>
    </w:p>
    <w:p w14:paraId="0D6ABFD6" w14:textId="77777777" w:rsidR="00A05018" w:rsidRPr="00A05018" w:rsidRDefault="00A05018" w:rsidP="00A05018">
      <w:pPr>
        <w:widowControl/>
        <w:suppressAutoHyphens w:val="0"/>
        <w:ind w:firstLine="900"/>
        <w:jc w:val="both"/>
        <w:rPr>
          <w:rFonts w:eastAsia="Times New Roman"/>
          <w:szCs w:val="24"/>
          <w:lang w:eastAsia="en-US"/>
        </w:rPr>
      </w:pPr>
      <w:r w:rsidRPr="00A05018">
        <w:rPr>
          <w:rFonts w:eastAsia="Times New Roman"/>
          <w:kern w:val="3"/>
          <w:szCs w:val="24"/>
          <w:lang w:eastAsia="ar-SA"/>
        </w:rPr>
        <w:t>PRIDEDAMA. Fotofiksacija,             lapai (-ų).</w:t>
      </w:r>
    </w:p>
    <w:p w14:paraId="534E2478" w14:textId="77777777" w:rsidR="008B333C" w:rsidRDefault="008B333C">
      <w:pPr>
        <w:rPr>
          <w:szCs w:val="24"/>
        </w:rPr>
      </w:pPr>
    </w:p>
    <w:p w14:paraId="7F98C82F" w14:textId="77777777" w:rsidR="00C40432" w:rsidRDefault="00C40432" w:rsidP="00962480">
      <w:pPr>
        <w:rPr>
          <w:rFonts w:eastAsia="Times New Roman"/>
        </w:rPr>
      </w:pPr>
    </w:p>
    <w:p w14:paraId="555735D8" w14:textId="77777777" w:rsidR="000451DF" w:rsidRDefault="000451DF" w:rsidP="00962480">
      <w:pPr>
        <w:rPr>
          <w:rFonts w:eastAsia="Times New Roman"/>
        </w:rPr>
      </w:pPr>
    </w:p>
    <w:p w14:paraId="348947CE" w14:textId="77777777" w:rsidR="001E187D" w:rsidRDefault="001E187D" w:rsidP="00962480">
      <w:pPr>
        <w:rPr>
          <w:rFonts w:eastAsia="Times New Roman"/>
        </w:rPr>
      </w:pPr>
    </w:p>
    <w:p w14:paraId="2DEDE0A3" w14:textId="77777777" w:rsidR="00E47CAE" w:rsidRDefault="00E47CAE" w:rsidP="00962480">
      <w:pPr>
        <w:rPr>
          <w:rFonts w:eastAsia="Times New Roman"/>
        </w:rPr>
      </w:pPr>
    </w:p>
    <w:p w14:paraId="4C62CB9D" w14:textId="77777777" w:rsidR="00E47CAE" w:rsidRDefault="00E47CAE" w:rsidP="00962480">
      <w:pPr>
        <w:rPr>
          <w:rFonts w:eastAsia="Times New Roman"/>
        </w:rPr>
      </w:pPr>
    </w:p>
    <w:p w14:paraId="3CE77C9B" w14:textId="77777777" w:rsidR="00E47CAE" w:rsidRDefault="00E47CAE" w:rsidP="00962480">
      <w:pPr>
        <w:rPr>
          <w:rFonts w:eastAsia="Times New Roman"/>
        </w:rPr>
      </w:pPr>
    </w:p>
    <w:p w14:paraId="025EDEE9" w14:textId="1225F5E6" w:rsidR="00962480" w:rsidRPr="00962480" w:rsidRDefault="00962480" w:rsidP="00962480">
      <w:pPr>
        <w:rPr>
          <w:rFonts w:eastAsia="Times New Roman"/>
        </w:rPr>
      </w:pPr>
      <w:r w:rsidRPr="00962480">
        <w:rPr>
          <w:rFonts w:eastAsia="Times New Roman"/>
        </w:rPr>
        <w:t xml:space="preserve">Kėdainių rajono savivaldybės tarybai </w:t>
      </w:r>
    </w:p>
    <w:p w14:paraId="0C9A4EC3" w14:textId="77777777" w:rsidR="00962480" w:rsidRPr="00962480" w:rsidRDefault="00962480" w:rsidP="00962480">
      <w:pPr>
        <w:rPr>
          <w:rFonts w:eastAsia="Times New Roman"/>
          <w:szCs w:val="22"/>
        </w:rPr>
      </w:pPr>
    </w:p>
    <w:p w14:paraId="16CC5893" w14:textId="77777777" w:rsidR="00962480" w:rsidRPr="00962480" w:rsidRDefault="00962480" w:rsidP="00962480">
      <w:pPr>
        <w:jc w:val="center"/>
        <w:rPr>
          <w:rFonts w:eastAsia="Times New Roman"/>
          <w:b/>
          <w:szCs w:val="24"/>
          <w:lang w:eastAsia="ar-SA"/>
        </w:rPr>
      </w:pPr>
      <w:r w:rsidRPr="00962480">
        <w:rPr>
          <w:rFonts w:eastAsia="Times New Roman"/>
          <w:b/>
          <w:szCs w:val="24"/>
          <w:lang w:eastAsia="ar-SA"/>
        </w:rPr>
        <w:t>AIŠKINAMASIS RAŠTAS</w:t>
      </w:r>
    </w:p>
    <w:p w14:paraId="386EBFAF" w14:textId="77777777" w:rsidR="00962480" w:rsidRPr="00962480" w:rsidRDefault="00962480" w:rsidP="00962480">
      <w:pPr>
        <w:jc w:val="center"/>
        <w:rPr>
          <w:rFonts w:eastAsia="Times New Roman"/>
          <w:b/>
          <w:szCs w:val="24"/>
        </w:rPr>
      </w:pPr>
    </w:p>
    <w:p w14:paraId="0BBC6153" w14:textId="77777777" w:rsidR="00962480" w:rsidRDefault="00962480" w:rsidP="00962480">
      <w:pPr>
        <w:jc w:val="center"/>
        <w:rPr>
          <w:rFonts w:eastAsia="Times New Roman"/>
          <w:b/>
          <w:bCs/>
          <w:color w:val="000000"/>
          <w:szCs w:val="24"/>
          <w:lang w:eastAsia="en-US"/>
        </w:rPr>
      </w:pPr>
      <w:r w:rsidRPr="003C55E1">
        <w:rPr>
          <w:rStyle w:val="FontStyle11"/>
          <w:sz w:val="24"/>
          <w:szCs w:val="24"/>
        </w:rPr>
        <w:t>DĖL</w:t>
      </w:r>
      <w:r>
        <w:rPr>
          <w:rStyle w:val="FontStyle11"/>
          <w:sz w:val="24"/>
          <w:szCs w:val="24"/>
        </w:rPr>
        <w:t xml:space="preserve">  KĖDAINIŲ RAJONO SAVIVALDYBĖS TERITORIJOJE ESANČIO</w:t>
      </w:r>
      <w:r w:rsidRPr="003C55E1">
        <w:rPr>
          <w:rStyle w:val="FontStyle11"/>
          <w:sz w:val="24"/>
          <w:szCs w:val="24"/>
        </w:rPr>
        <w:t xml:space="preserve"> </w:t>
      </w:r>
      <w:r w:rsidRPr="003C55E1">
        <w:rPr>
          <w:rFonts w:eastAsia="Times New Roman"/>
          <w:b/>
          <w:bCs/>
          <w:color w:val="000000"/>
          <w:szCs w:val="24"/>
          <w:lang w:eastAsia="en-US"/>
        </w:rPr>
        <w:t xml:space="preserve">NEKILNOJAMOJO TURTO, KURIS YRA  APLEISTAS </w:t>
      </w:r>
      <w:r>
        <w:rPr>
          <w:rFonts w:eastAsia="Times New Roman"/>
          <w:b/>
          <w:bCs/>
          <w:color w:val="000000"/>
          <w:szCs w:val="24"/>
          <w:lang w:eastAsia="en-US"/>
        </w:rPr>
        <w:t>AR</w:t>
      </w:r>
      <w:r w:rsidRPr="003C55E1">
        <w:rPr>
          <w:rFonts w:eastAsia="Times New Roman"/>
          <w:b/>
          <w:bCs/>
          <w:color w:val="000000"/>
          <w:szCs w:val="24"/>
          <w:lang w:eastAsia="en-US"/>
        </w:rPr>
        <w:t xml:space="preserve"> NEPRIŽIŪR</w:t>
      </w:r>
      <w:r w:rsidR="00040659">
        <w:rPr>
          <w:rFonts w:eastAsia="Times New Roman"/>
          <w:b/>
          <w:bCs/>
          <w:color w:val="000000"/>
          <w:szCs w:val="24"/>
          <w:lang w:eastAsia="en-US"/>
        </w:rPr>
        <w:t>IMAS</w:t>
      </w:r>
      <w:r w:rsidRPr="003C55E1">
        <w:rPr>
          <w:rFonts w:eastAsia="Times New Roman"/>
          <w:b/>
          <w:bCs/>
          <w:color w:val="000000"/>
          <w:szCs w:val="24"/>
          <w:lang w:eastAsia="en-US"/>
        </w:rPr>
        <w:t xml:space="preserve">, </w:t>
      </w:r>
      <w:r>
        <w:rPr>
          <w:rFonts w:eastAsia="Times New Roman"/>
          <w:b/>
          <w:bCs/>
          <w:color w:val="000000"/>
          <w:szCs w:val="24"/>
          <w:lang w:eastAsia="en-US"/>
        </w:rPr>
        <w:t xml:space="preserve">NUSTATYMO </w:t>
      </w:r>
      <w:r w:rsidRPr="003C55E1">
        <w:rPr>
          <w:rFonts w:eastAsia="Times New Roman"/>
          <w:b/>
          <w:bCs/>
          <w:color w:val="000000"/>
          <w:szCs w:val="24"/>
          <w:lang w:eastAsia="en-US"/>
        </w:rPr>
        <w:t xml:space="preserve"> TVARKOS </w:t>
      </w:r>
      <w:r>
        <w:rPr>
          <w:rFonts w:eastAsia="Times New Roman"/>
          <w:b/>
          <w:bCs/>
          <w:color w:val="000000"/>
          <w:szCs w:val="24"/>
          <w:lang w:eastAsia="en-US"/>
        </w:rPr>
        <w:t>APRAŠO TVIRTINIMO</w:t>
      </w:r>
    </w:p>
    <w:p w14:paraId="54EE668C" w14:textId="77777777" w:rsidR="00040659" w:rsidRPr="003C55E1" w:rsidRDefault="00040659" w:rsidP="00962480">
      <w:pPr>
        <w:jc w:val="center"/>
        <w:rPr>
          <w:rFonts w:cs="Tahoma"/>
          <w:szCs w:val="24"/>
        </w:rPr>
      </w:pPr>
    </w:p>
    <w:p w14:paraId="58E0E7F1" w14:textId="7FE0803B" w:rsidR="00962480" w:rsidRPr="009C5E4E" w:rsidRDefault="00962480" w:rsidP="00962480">
      <w:pPr>
        <w:ind w:firstLine="709"/>
        <w:jc w:val="center"/>
        <w:rPr>
          <w:rFonts w:eastAsia="Times New Roman"/>
          <w:color w:val="000000" w:themeColor="text1"/>
        </w:rPr>
      </w:pPr>
      <w:r w:rsidRPr="009C5E4E">
        <w:rPr>
          <w:rFonts w:eastAsia="Times New Roman"/>
          <w:color w:val="000000" w:themeColor="text1"/>
        </w:rPr>
        <w:t>20</w:t>
      </w:r>
      <w:r w:rsidR="00D95071" w:rsidRPr="009C5E4E">
        <w:rPr>
          <w:rFonts w:eastAsia="Times New Roman"/>
          <w:color w:val="000000" w:themeColor="text1"/>
        </w:rPr>
        <w:t>2</w:t>
      </w:r>
      <w:r w:rsidR="00527B5A" w:rsidRPr="009C5E4E">
        <w:rPr>
          <w:rFonts w:eastAsia="Times New Roman"/>
          <w:color w:val="000000" w:themeColor="text1"/>
        </w:rPr>
        <w:t>6</w:t>
      </w:r>
      <w:r w:rsidRPr="009C5E4E">
        <w:rPr>
          <w:rFonts w:eastAsia="Times New Roman"/>
          <w:color w:val="000000" w:themeColor="text1"/>
        </w:rPr>
        <w:t xml:space="preserve"> m. </w:t>
      </w:r>
      <w:r w:rsidR="00527B5A" w:rsidRPr="009C5E4E">
        <w:rPr>
          <w:rFonts w:eastAsia="Times New Roman"/>
          <w:color w:val="000000" w:themeColor="text1"/>
        </w:rPr>
        <w:t xml:space="preserve">kovo   </w:t>
      </w:r>
      <w:r w:rsidR="009C5E4E">
        <w:rPr>
          <w:rFonts w:eastAsia="Times New Roman"/>
          <w:color w:val="000000" w:themeColor="text1"/>
        </w:rPr>
        <w:t>12</w:t>
      </w:r>
      <w:r w:rsidR="00527B5A" w:rsidRPr="009C5E4E">
        <w:rPr>
          <w:rFonts w:eastAsia="Times New Roman"/>
          <w:color w:val="000000" w:themeColor="text1"/>
        </w:rPr>
        <w:t xml:space="preserve">   </w:t>
      </w:r>
      <w:r w:rsidRPr="009C5E4E">
        <w:rPr>
          <w:rFonts w:eastAsia="Times New Roman"/>
          <w:color w:val="000000" w:themeColor="text1"/>
        </w:rPr>
        <w:t xml:space="preserve"> d.</w:t>
      </w:r>
    </w:p>
    <w:p w14:paraId="472EF5A5" w14:textId="77777777" w:rsidR="00962480" w:rsidRPr="009C5E4E" w:rsidRDefault="00962480" w:rsidP="00962480">
      <w:pPr>
        <w:ind w:firstLine="709"/>
        <w:jc w:val="center"/>
        <w:rPr>
          <w:rFonts w:eastAsia="Times New Roman"/>
          <w:color w:val="000000" w:themeColor="text1"/>
        </w:rPr>
      </w:pPr>
      <w:r w:rsidRPr="009C5E4E">
        <w:rPr>
          <w:rFonts w:eastAsia="Times New Roman"/>
          <w:color w:val="000000" w:themeColor="text1"/>
        </w:rPr>
        <w:t>Kėdainiai</w:t>
      </w:r>
    </w:p>
    <w:p w14:paraId="6F92A6C3" w14:textId="77777777" w:rsidR="00962480" w:rsidRPr="00962480" w:rsidRDefault="00962480" w:rsidP="00962480">
      <w:pPr>
        <w:ind w:firstLine="709"/>
        <w:rPr>
          <w:rFonts w:eastAsia="Times New Roman"/>
        </w:rPr>
      </w:pPr>
    </w:p>
    <w:p w14:paraId="68146F4A" w14:textId="77777777" w:rsidR="00962480" w:rsidRPr="00962480" w:rsidRDefault="00962480" w:rsidP="00462B01">
      <w:pPr>
        <w:ind w:firstLine="720"/>
        <w:jc w:val="both"/>
        <w:rPr>
          <w:rFonts w:eastAsia="Times New Roman"/>
          <w:b/>
          <w:sz w:val="22"/>
          <w:szCs w:val="22"/>
        </w:rPr>
      </w:pPr>
      <w:r w:rsidRPr="00962480">
        <w:rPr>
          <w:rFonts w:eastAsia="Times New Roman"/>
          <w:b/>
          <w:sz w:val="22"/>
          <w:szCs w:val="22"/>
        </w:rPr>
        <w:t>Parengto sprendimo projekto tikslai:</w:t>
      </w:r>
    </w:p>
    <w:p w14:paraId="72FE4BD0" w14:textId="77777777" w:rsidR="00CB2434" w:rsidRPr="003C55E1" w:rsidRDefault="00CB2434" w:rsidP="00462B01">
      <w:pPr>
        <w:widowControl/>
        <w:suppressAutoHyphens w:val="0"/>
        <w:spacing w:line="257" w:lineRule="atLeast"/>
        <w:jc w:val="both"/>
        <w:rPr>
          <w:rFonts w:eastAsia="Times New Roman"/>
          <w:color w:val="000000"/>
          <w:szCs w:val="24"/>
          <w:lang w:eastAsia="en-US"/>
        </w:rPr>
      </w:pPr>
      <w:r>
        <w:rPr>
          <w:rFonts w:eastAsia="Times New Roman"/>
          <w:color w:val="000000"/>
          <w:szCs w:val="24"/>
          <w:lang w:eastAsia="en-US"/>
        </w:rPr>
        <w:t xml:space="preserve">             Parengti  </w:t>
      </w:r>
      <w:r w:rsidRPr="007B100A">
        <w:rPr>
          <w:rFonts w:eastAsia="Times New Roman"/>
          <w:color w:val="000000"/>
          <w:szCs w:val="24"/>
          <w:lang w:eastAsia="en-US"/>
        </w:rPr>
        <w:t xml:space="preserve">Kėdainių rajono savivaldybės teritorijoje esančio </w:t>
      </w:r>
      <w:r>
        <w:rPr>
          <w:rFonts w:eastAsia="Times New Roman"/>
          <w:color w:val="000000"/>
          <w:szCs w:val="24"/>
          <w:lang w:eastAsia="en-US"/>
        </w:rPr>
        <w:t>n</w:t>
      </w:r>
      <w:r w:rsidRPr="003C55E1">
        <w:rPr>
          <w:rFonts w:eastAsia="Times New Roman"/>
          <w:color w:val="000000"/>
          <w:szCs w:val="24"/>
          <w:lang w:eastAsia="en-US"/>
        </w:rPr>
        <w:t xml:space="preserve">ekilnojamojo turto, kuris yra apleistas </w:t>
      </w:r>
      <w:r>
        <w:rPr>
          <w:rFonts w:eastAsia="Times New Roman"/>
          <w:color w:val="000000"/>
          <w:szCs w:val="24"/>
          <w:lang w:eastAsia="en-US"/>
        </w:rPr>
        <w:t>ar</w:t>
      </w:r>
      <w:r w:rsidRPr="003C55E1">
        <w:rPr>
          <w:rFonts w:eastAsia="Times New Roman"/>
          <w:color w:val="000000"/>
          <w:szCs w:val="24"/>
          <w:lang w:eastAsia="en-US"/>
        </w:rPr>
        <w:t xml:space="preserve"> </w:t>
      </w:r>
      <w:r>
        <w:rPr>
          <w:rFonts w:eastAsia="Times New Roman"/>
          <w:color w:val="000000"/>
          <w:szCs w:val="24"/>
          <w:lang w:eastAsia="en-US"/>
        </w:rPr>
        <w:t>neprižiūr</w:t>
      </w:r>
      <w:r w:rsidR="00040659">
        <w:rPr>
          <w:rFonts w:eastAsia="Times New Roman"/>
          <w:color w:val="000000"/>
          <w:szCs w:val="24"/>
          <w:lang w:eastAsia="en-US"/>
        </w:rPr>
        <w:t>imas</w:t>
      </w:r>
      <w:r>
        <w:rPr>
          <w:rFonts w:eastAsia="Times New Roman"/>
          <w:color w:val="000000"/>
          <w:szCs w:val="24"/>
          <w:lang w:eastAsia="en-US"/>
        </w:rPr>
        <w:t xml:space="preserve">, nustatymo </w:t>
      </w:r>
      <w:r w:rsidRPr="003C55E1">
        <w:rPr>
          <w:rFonts w:eastAsia="Times New Roman"/>
          <w:color w:val="000000"/>
          <w:szCs w:val="24"/>
          <w:lang w:eastAsia="en-US"/>
        </w:rPr>
        <w:t>tvark</w:t>
      </w:r>
      <w:r>
        <w:rPr>
          <w:rFonts w:eastAsia="Times New Roman"/>
          <w:color w:val="000000"/>
          <w:szCs w:val="24"/>
          <w:lang w:eastAsia="en-US"/>
        </w:rPr>
        <w:t>os aprašą</w:t>
      </w:r>
      <w:r w:rsidRPr="003C55E1">
        <w:rPr>
          <w:rFonts w:eastAsia="Times New Roman"/>
          <w:color w:val="000000"/>
          <w:szCs w:val="24"/>
          <w:lang w:eastAsia="en-US"/>
        </w:rPr>
        <w:t>,</w:t>
      </w:r>
      <w:r>
        <w:rPr>
          <w:rFonts w:eastAsia="Times New Roman"/>
          <w:color w:val="000000"/>
          <w:szCs w:val="24"/>
          <w:lang w:eastAsia="en-US"/>
        </w:rPr>
        <w:t xml:space="preserve"> kuris </w:t>
      </w:r>
      <w:r w:rsidRPr="003C55E1">
        <w:rPr>
          <w:rFonts w:eastAsia="Times New Roman"/>
          <w:color w:val="000000"/>
          <w:szCs w:val="24"/>
          <w:lang w:eastAsia="en-US"/>
        </w:rPr>
        <w:t xml:space="preserve"> reglamentuoja</w:t>
      </w:r>
      <w:r>
        <w:rPr>
          <w:rFonts w:eastAsia="Times New Roman"/>
          <w:color w:val="000000"/>
          <w:szCs w:val="24"/>
          <w:lang w:eastAsia="en-US"/>
        </w:rPr>
        <w:t xml:space="preserve"> nekilnojamojo turto objektų, </w:t>
      </w:r>
      <w:r w:rsidRPr="00DA77F8">
        <w:rPr>
          <w:rFonts w:eastAsia="Times New Roman"/>
          <w:szCs w:val="24"/>
          <w:lang w:eastAsia="en-US"/>
        </w:rPr>
        <w:t>kuriems taikomas Kėdainių rajono savivaldybės tarybos nustatytas</w:t>
      </w:r>
      <w:r w:rsidRPr="003C55E1">
        <w:rPr>
          <w:rFonts w:eastAsia="Times New Roman"/>
          <w:color w:val="000000"/>
          <w:szCs w:val="24"/>
          <w:lang w:eastAsia="en-US"/>
        </w:rPr>
        <w:t xml:space="preserve"> maksimalus nekilnojamojo turto mokesčio tarifas</w:t>
      </w:r>
      <w:r>
        <w:rPr>
          <w:rFonts w:eastAsia="Times New Roman"/>
          <w:color w:val="000000"/>
          <w:szCs w:val="24"/>
          <w:lang w:eastAsia="en-US"/>
        </w:rPr>
        <w:t xml:space="preserve">, </w:t>
      </w:r>
      <w:r w:rsidR="00040659">
        <w:rPr>
          <w:rFonts w:eastAsia="Times New Roman"/>
          <w:color w:val="000000"/>
          <w:szCs w:val="24"/>
          <w:lang w:eastAsia="en-US"/>
        </w:rPr>
        <w:t>S</w:t>
      </w:r>
      <w:r w:rsidRPr="003C55E1">
        <w:rPr>
          <w:rFonts w:eastAsia="Times New Roman"/>
          <w:color w:val="000000"/>
          <w:szCs w:val="24"/>
          <w:lang w:eastAsia="en-US"/>
        </w:rPr>
        <w:t>ąrašo sudarymo ir keitimo procedūr</w:t>
      </w:r>
      <w:r>
        <w:rPr>
          <w:rFonts w:eastAsia="Times New Roman"/>
          <w:color w:val="000000"/>
          <w:szCs w:val="24"/>
          <w:lang w:eastAsia="en-US"/>
        </w:rPr>
        <w:t>as</w:t>
      </w:r>
      <w:r w:rsidRPr="003C55E1">
        <w:rPr>
          <w:rFonts w:eastAsia="Times New Roman"/>
          <w:color w:val="000000"/>
          <w:szCs w:val="24"/>
          <w:lang w:eastAsia="en-US"/>
        </w:rPr>
        <w:t>.</w:t>
      </w:r>
    </w:p>
    <w:p w14:paraId="20AF53EA" w14:textId="77777777" w:rsidR="00962480" w:rsidRPr="00962480" w:rsidRDefault="00962480" w:rsidP="00462B01">
      <w:pPr>
        <w:ind w:firstLine="720"/>
        <w:jc w:val="both"/>
        <w:rPr>
          <w:rFonts w:eastAsia="Times New Roman"/>
          <w:b/>
          <w:sz w:val="22"/>
          <w:szCs w:val="22"/>
        </w:rPr>
      </w:pPr>
      <w:r w:rsidRPr="00962480">
        <w:rPr>
          <w:rFonts w:eastAsia="Times New Roman"/>
          <w:b/>
          <w:sz w:val="22"/>
          <w:szCs w:val="22"/>
        </w:rPr>
        <w:t>Sprendimo projekto esmė</w:t>
      </w:r>
      <w:r w:rsidRPr="00962480">
        <w:rPr>
          <w:rFonts w:eastAsia="Times New Roman"/>
          <w:sz w:val="22"/>
          <w:szCs w:val="22"/>
        </w:rPr>
        <w:t xml:space="preserve">, </w:t>
      </w:r>
      <w:r w:rsidRPr="00962480">
        <w:rPr>
          <w:rFonts w:eastAsia="Times New Roman"/>
          <w:b/>
          <w:sz w:val="22"/>
          <w:szCs w:val="22"/>
        </w:rPr>
        <w:t>rengimo priežastys ir motyvai:</w:t>
      </w:r>
    </w:p>
    <w:p w14:paraId="0132FA79" w14:textId="77777777" w:rsidR="00EC0C27" w:rsidRDefault="006F0ABF" w:rsidP="00462B01">
      <w:pPr>
        <w:widowControl/>
        <w:suppressAutoHyphens w:val="0"/>
        <w:spacing w:line="257" w:lineRule="atLeast"/>
        <w:ind w:firstLine="720"/>
        <w:jc w:val="both"/>
        <w:rPr>
          <w:rFonts w:eastAsia="Times New Roman"/>
          <w:szCs w:val="24"/>
          <w:lang w:eastAsia="en-US"/>
        </w:rPr>
      </w:pPr>
      <w:r w:rsidRPr="00DA77F8">
        <w:rPr>
          <w:rFonts w:eastAsia="Times New Roman"/>
          <w:bCs/>
          <w:szCs w:val="24"/>
          <w:lang w:eastAsia="en-US"/>
        </w:rPr>
        <w:t>Aprašo</w:t>
      </w:r>
      <w:r w:rsidRPr="00DA77F8">
        <w:rPr>
          <w:rFonts w:eastAsia="Times New Roman"/>
          <w:szCs w:val="24"/>
          <w:lang w:eastAsia="en-US"/>
        </w:rPr>
        <w:t xml:space="preserve"> tikslas yra nustatyti </w:t>
      </w:r>
      <w:r w:rsidR="00EC0C27">
        <w:rPr>
          <w:rFonts w:eastAsia="Times New Roman"/>
          <w:szCs w:val="24"/>
          <w:lang w:eastAsia="en-US"/>
        </w:rPr>
        <w:t xml:space="preserve"> t</w:t>
      </w:r>
      <w:r w:rsidR="00CB31B5">
        <w:rPr>
          <w:rFonts w:eastAsia="Times New Roman"/>
          <w:szCs w:val="24"/>
          <w:lang w:eastAsia="en-US"/>
        </w:rPr>
        <w:t>v</w:t>
      </w:r>
      <w:r w:rsidR="00EC0C27">
        <w:rPr>
          <w:rFonts w:eastAsia="Times New Roman"/>
          <w:szCs w:val="24"/>
          <w:lang w:eastAsia="en-US"/>
        </w:rPr>
        <w:t xml:space="preserve">arką, kuria vadovaujantis nustatomas </w:t>
      </w:r>
      <w:r w:rsidR="00EC0C27" w:rsidRPr="00DA77F8">
        <w:rPr>
          <w:rFonts w:eastAsia="Times New Roman"/>
          <w:szCs w:val="24"/>
          <w:lang w:eastAsia="en-US"/>
        </w:rPr>
        <w:t>nekilnojam</w:t>
      </w:r>
      <w:r w:rsidR="00EC0C27">
        <w:rPr>
          <w:rFonts w:eastAsia="Times New Roman"/>
          <w:szCs w:val="24"/>
          <w:lang w:eastAsia="en-US"/>
        </w:rPr>
        <w:t>asis</w:t>
      </w:r>
      <w:r w:rsidR="00EC0C27" w:rsidRPr="00DA77F8">
        <w:rPr>
          <w:rFonts w:eastAsia="Times New Roman"/>
          <w:szCs w:val="24"/>
          <w:lang w:eastAsia="en-US"/>
        </w:rPr>
        <w:t xml:space="preserve"> turt</w:t>
      </w:r>
      <w:r w:rsidR="00EC0C27">
        <w:rPr>
          <w:rFonts w:eastAsia="Times New Roman"/>
          <w:szCs w:val="24"/>
          <w:lang w:eastAsia="en-US"/>
        </w:rPr>
        <w:t>as</w:t>
      </w:r>
      <w:r w:rsidR="00EC0C27" w:rsidRPr="00DA77F8">
        <w:rPr>
          <w:rFonts w:eastAsia="Times New Roman"/>
          <w:szCs w:val="24"/>
          <w:lang w:eastAsia="en-US"/>
        </w:rPr>
        <w:t xml:space="preserve">, kuris yra apleistas </w:t>
      </w:r>
      <w:r w:rsidR="00EC0C27">
        <w:rPr>
          <w:rFonts w:eastAsia="Times New Roman"/>
          <w:szCs w:val="24"/>
          <w:lang w:eastAsia="en-US"/>
        </w:rPr>
        <w:t>ar</w:t>
      </w:r>
      <w:r w:rsidR="00EC0C27" w:rsidRPr="00DA77F8">
        <w:rPr>
          <w:rFonts w:eastAsia="Times New Roman"/>
          <w:szCs w:val="24"/>
          <w:lang w:eastAsia="en-US"/>
        </w:rPr>
        <w:t xml:space="preserve"> neprižiūr</w:t>
      </w:r>
      <w:r w:rsidR="00040659">
        <w:rPr>
          <w:rFonts w:eastAsia="Times New Roman"/>
          <w:szCs w:val="24"/>
          <w:lang w:eastAsia="en-US"/>
        </w:rPr>
        <w:t>imas</w:t>
      </w:r>
      <w:r w:rsidR="00EC0C27">
        <w:rPr>
          <w:rFonts w:eastAsia="Times New Roman"/>
          <w:szCs w:val="24"/>
          <w:lang w:eastAsia="en-US"/>
        </w:rPr>
        <w:t>.</w:t>
      </w:r>
    </w:p>
    <w:p w14:paraId="1BBFABDB" w14:textId="77777777" w:rsidR="00D10164" w:rsidRPr="009C5E4E" w:rsidRDefault="00D10164" w:rsidP="00462B01">
      <w:pPr>
        <w:widowControl/>
        <w:suppressAutoHyphens w:val="0"/>
        <w:spacing w:line="257" w:lineRule="atLeast"/>
        <w:ind w:firstLine="720"/>
        <w:jc w:val="both"/>
        <w:rPr>
          <w:rFonts w:eastAsia="Times New Roman"/>
          <w:color w:val="000000" w:themeColor="text1"/>
          <w:szCs w:val="24"/>
          <w:lang w:eastAsia="en-US"/>
        </w:rPr>
      </w:pPr>
      <w:r w:rsidRPr="009C5E4E">
        <w:rPr>
          <w:rFonts w:eastAsia="Times New Roman"/>
          <w:color w:val="000000" w:themeColor="text1"/>
          <w:szCs w:val="24"/>
          <w:lang w:eastAsia="en-US"/>
        </w:rPr>
        <w:t xml:space="preserve">Sprendimo </w:t>
      </w:r>
      <w:r w:rsidR="00A7408F" w:rsidRPr="009C5E4E">
        <w:rPr>
          <w:rFonts w:eastAsia="Times New Roman"/>
          <w:color w:val="000000" w:themeColor="text1"/>
          <w:szCs w:val="24"/>
          <w:lang w:eastAsia="en-US"/>
        </w:rPr>
        <w:t>priežastys – Nekilnojamojo turto mokesčio įstatymo pasikeitimai.</w:t>
      </w:r>
    </w:p>
    <w:p w14:paraId="2330B75E" w14:textId="77777777" w:rsidR="00D95071" w:rsidRDefault="00D95071" w:rsidP="00462B01">
      <w:pPr>
        <w:widowControl/>
        <w:suppressAutoHyphens w:val="0"/>
        <w:spacing w:line="257" w:lineRule="atLeast"/>
        <w:ind w:firstLine="720"/>
        <w:jc w:val="both"/>
        <w:rPr>
          <w:rFonts w:eastAsia="Calibri"/>
          <w:bCs/>
          <w:szCs w:val="24"/>
        </w:rPr>
      </w:pPr>
      <w:r>
        <w:rPr>
          <w:rFonts w:eastAsia="Times New Roman"/>
          <w:szCs w:val="24"/>
          <w:lang w:eastAsia="en-US"/>
        </w:rPr>
        <w:t xml:space="preserve">Nustačius, kad </w:t>
      </w:r>
      <w:r w:rsidRPr="00B42308">
        <w:rPr>
          <w:rFonts w:eastAsia="Calibri"/>
          <w:bCs/>
          <w:szCs w:val="24"/>
        </w:rPr>
        <w:t>nekilnojamojo turto</w:t>
      </w:r>
      <w:r w:rsidRPr="00B42308">
        <w:rPr>
          <w:rFonts w:eastAsia="Calibri"/>
          <w:b/>
          <w:bCs/>
          <w:szCs w:val="24"/>
        </w:rPr>
        <w:t xml:space="preserve"> </w:t>
      </w:r>
      <w:r w:rsidRPr="00B42308">
        <w:rPr>
          <w:rFonts w:eastAsia="Calibri"/>
          <w:bCs/>
          <w:szCs w:val="24"/>
        </w:rPr>
        <w:t>būklė kelia pavojų jame ar arti jo gyvenančių, dirbančių ar kitais tikslais būnančių žmonių sveikatai, gyvybei ar aplinkai ir kuris per viešojo administravimo subjekto</w:t>
      </w:r>
      <w:r w:rsidR="00A44ECE">
        <w:rPr>
          <w:rFonts w:eastAsia="Calibri"/>
          <w:bCs/>
          <w:szCs w:val="24"/>
        </w:rPr>
        <w:t xml:space="preserve"> (savivaldybės administracija)</w:t>
      </w:r>
      <w:r w:rsidRPr="00B42308">
        <w:rPr>
          <w:rFonts w:eastAsia="Calibri"/>
          <w:bCs/>
          <w:szCs w:val="24"/>
        </w:rPr>
        <w:t xml:space="preserve">, vykdančio statinių naudojimo priežiūrą, nustatytą terminą nebuvo suremontuotas, rekonstruotas ar nugriautas, yra įtraukiamas į </w:t>
      </w:r>
      <w:r w:rsidR="00B42308">
        <w:rPr>
          <w:rFonts w:eastAsia="Calibri"/>
          <w:bCs/>
          <w:szCs w:val="24"/>
        </w:rPr>
        <w:t>A</w:t>
      </w:r>
      <w:r w:rsidRPr="00B42308">
        <w:rPr>
          <w:rFonts w:eastAsia="Calibri"/>
          <w:bCs/>
          <w:szCs w:val="24"/>
        </w:rPr>
        <w:t>pleisto ar neprižiūr</w:t>
      </w:r>
      <w:r w:rsidR="00040659">
        <w:rPr>
          <w:rFonts w:eastAsia="Calibri"/>
          <w:bCs/>
          <w:szCs w:val="24"/>
        </w:rPr>
        <w:t>imo</w:t>
      </w:r>
      <w:r w:rsidRPr="00B42308">
        <w:rPr>
          <w:rFonts w:eastAsia="Calibri"/>
          <w:bCs/>
          <w:szCs w:val="24"/>
        </w:rPr>
        <w:t xml:space="preserve"> nekilnojamojo turto </w:t>
      </w:r>
      <w:r w:rsidR="00B42308">
        <w:rPr>
          <w:rFonts w:eastAsia="Calibri"/>
          <w:bCs/>
          <w:szCs w:val="24"/>
        </w:rPr>
        <w:t>s</w:t>
      </w:r>
      <w:r w:rsidRPr="00B42308">
        <w:rPr>
          <w:rFonts w:eastAsia="Calibri"/>
          <w:bCs/>
          <w:szCs w:val="24"/>
        </w:rPr>
        <w:t>ąrašą. Apleisto ar neprižiūr</w:t>
      </w:r>
      <w:r w:rsidR="00F6420C">
        <w:rPr>
          <w:rFonts w:eastAsia="Calibri"/>
          <w:bCs/>
          <w:szCs w:val="24"/>
        </w:rPr>
        <w:t>imo</w:t>
      </w:r>
      <w:r w:rsidRPr="00B42308">
        <w:rPr>
          <w:rFonts w:eastAsia="Calibri"/>
          <w:bCs/>
          <w:szCs w:val="24"/>
        </w:rPr>
        <w:t xml:space="preserve"> nekilnojamojo turto sąrašą kiekvienoje savivaldybėje tvirtina savivaldybės taryba. Kriterijus, kuriais remiantis nekilnojamasis turtas yra įtraukiamas į apleisto ar neprižiūrimo nekilnojamojo turto sąrašą, nustato Lietuvos Respublikos Vyriausybė ar jos įgaliota institucija.</w:t>
      </w:r>
      <w:r>
        <w:rPr>
          <w:rFonts w:eastAsia="Calibri"/>
          <w:bCs/>
          <w:szCs w:val="24"/>
        </w:rPr>
        <w:t xml:space="preserve"> </w:t>
      </w:r>
    </w:p>
    <w:p w14:paraId="1EF76914" w14:textId="77777777" w:rsidR="00F109DF" w:rsidRPr="00CE0A2D" w:rsidRDefault="00972A6F" w:rsidP="00F109DF">
      <w:pPr>
        <w:spacing w:line="276" w:lineRule="atLeast"/>
        <w:ind w:firstLine="709"/>
        <w:jc w:val="both"/>
        <w:rPr>
          <w:rFonts w:eastAsia="Times New Roman"/>
          <w:szCs w:val="24"/>
        </w:rPr>
      </w:pPr>
      <w:r>
        <w:rPr>
          <w:rFonts w:eastAsia="Calibri"/>
          <w:bCs/>
          <w:szCs w:val="24"/>
        </w:rPr>
        <w:t xml:space="preserve">Avarinės būklės požymiai </w:t>
      </w:r>
      <w:r w:rsidRPr="00CE0A2D">
        <w:rPr>
          <w:rFonts w:eastAsia="Calibri"/>
          <w:bCs/>
          <w:szCs w:val="24"/>
        </w:rPr>
        <w:t>nurodyti</w:t>
      </w:r>
      <w:r w:rsidRPr="00CE0A2D">
        <w:rPr>
          <w:rFonts w:eastAsia="Times New Roman"/>
          <w:szCs w:val="24"/>
          <w:lang w:eastAsia="en-US"/>
        </w:rPr>
        <w:t xml:space="preserve"> STR 1.03.01:2016 „Statybiniai tyrimai. Statinio avarija“, patvirtintu Lietuvos Respublikos aplinkos ministro 2016 m. lapkričio 11 d. įsakymu Nr. D1-748 „Dėl statybos techninio reglamento STR 1.03.01:2016 „Statybiniai tyrimai. Statinio avarija“ patvirtinimo“</w:t>
      </w:r>
      <w:r w:rsidR="00F109DF" w:rsidRPr="00CE0A2D">
        <w:rPr>
          <w:rFonts w:eastAsia="Times New Roman"/>
          <w:szCs w:val="24"/>
          <w:lang w:eastAsia="en-US"/>
        </w:rPr>
        <w:t xml:space="preserve"> 1 priede. </w:t>
      </w:r>
      <w:r w:rsidR="00F109DF" w:rsidRPr="009C5E4E">
        <w:rPr>
          <w:rFonts w:eastAsia="Times New Roman"/>
          <w:szCs w:val="24"/>
          <w:lang w:eastAsia="en-US"/>
        </w:rPr>
        <w:t>N</w:t>
      </w:r>
      <w:r w:rsidR="00F109DF" w:rsidRPr="009C5E4E">
        <w:t>ustačius statinio galimos avarinės būklės požymius</w:t>
      </w:r>
      <w:r w:rsidR="00F109DF" w:rsidRPr="00CE0A2D">
        <w:t xml:space="preserve">, </w:t>
      </w:r>
      <w:r w:rsidR="00F109DF" w:rsidRPr="00CE0A2D">
        <w:rPr>
          <w:rFonts w:eastAsia="Times New Roman"/>
          <w:szCs w:val="24"/>
        </w:rPr>
        <w:t> statinio naudotojas, vykdydamas Lietuvos Respublikos statybos įstatymo ir kitų teisės aktų jam nustatytas prievoles, užsako statinio ekspertizę.</w:t>
      </w:r>
    </w:p>
    <w:p w14:paraId="1486F0E2" w14:textId="77777777" w:rsidR="00F109DF" w:rsidRPr="00F109DF" w:rsidRDefault="00F109DF" w:rsidP="00F109DF">
      <w:pPr>
        <w:widowControl/>
        <w:suppressAutoHyphens w:val="0"/>
        <w:spacing w:line="276" w:lineRule="atLeast"/>
        <w:ind w:firstLine="709"/>
        <w:jc w:val="both"/>
        <w:rPr>
          <w:rFonts w:eastAsia="Times New Roman"/>
          <w:color w:val="000000"/>
          <w:szCs w:val="24"/>
        </w:rPr>
      </w:pPr>
      <w:bookmarkStart w:id="6" w:name="part_95cc71d015a84fdfa5184a72cae6aa59"/>
      <w:bookmarkEnd w:id="6"/>
      <w:r w:rsidRPr="00F109DF">
        <w:rPr>
          <w:rFonts w:eastAsia="Times New Roman"/>
          <w:color w:val="000000"/>
          <w:szCs w:val="24"/>
        </w:rPr>
        <w:t xml:space="preserve">Statinio naudotojas, užsakęs statinio ekspertizę, kai statinio būklė kelia pavojų statinyje ar arti jo esančių žmonių sveikatai, gyvybei ar aplinkai, atsižvelgdamas į grėsmės pobūdį, nedelsdamas </w:t>
      </w:r>
      <w:r>
        <w:rPr>
          <w:rFonts w:eastAsia="Times New Roman"/>
          <w:color w:val="000000"/>
          <w:szCs w:val="24"/>
        </w:rPr>
        <w:t>turi imtis</w:t>
      </w:r>
      <w:r w:rsidRPr="00F109DF">
        <w:rPr>
          <w:rFonts w:eastAsia="Times New Roman"/>
          <w:color w:val="000000"/>
          <w:szCs w:val="24"/>
        </w:rPr>
        <w:t xml:space="preserve"> priemonių žmonėms apsaugoti iki kol bus atlikta statinio ekspertizė ir statinio naudotojui bus pateiktas statinio ekspertizės aktas su išvada.</w:t>
      </w:r>
    </w:p>
    <w:p w14:paraId="17D3CA4F" w14:textId="77777777" w:rsidR="00F109DF" w:rsidRPr="00F109DF" w:rsidRDefault="00F109DF" w:rsidP="00F109DF">
      <w:pPr>
        <w:widowControl/>
        <w:suppressAutoHyphens w:val="0"/>
        <w:spacing w:line="276" w:lineRule="atLeast"/>
        <w:ind w:firstLine="709"/>
        <w:jc w:val="both"/>
        <w:rPr>
          <w:rFonts w:eastAsia="Times New Roman"/>
          <w:color w:val="000000"/>
          <w:szCs w:val="24"/>
        </w:rPr>
      </w:pPr>
      <w:bookmarkStart w:id="7" w:name="part_5f9fb928c13a4130832567ad8373ec13"/>
      <w:bookmarkEnd w:id="7"/>
      <w:r w:rsidRPr="00F109DF">
        <w:rPr>
          <w:rFonts w:eastAsia="Times New Roman"/>
          <w:color w:val="000000"/>
          <w:szCs w:val="24"/>
        </w:rPr>
        <w:t>Jeigu statinys yra kultūros paveldo objektas ir jeigu statinio ekspertizės akte yra pateikta išvada, kad statinys yra avarinis, ekspertizės rangovas, prieš pateikdamas statinio ekspertizės aktą su išvada statinio naudotojui, statinio ekspertizės akto privalomas pastabas turi suderinti su Kultūros paveldo departamento prie Kultūros ministerijos teritoriniu padaliniu, kurio veiklos teritorijoje yra statinys.</w:t>
      </w:r>
    </w:p>
    <w:p w14:paraId="3304FD5F" w14:textId="77777777" w:rsidR="00140FDF" w:rsidRPr="00140FDF" w:rsidRDefault="00140FDF" w:rsidP="00140FDF">
      <w:pPr>
        <w:widowControl/>
        <w:suppressAutoHyphens w:val="0"/>
        <w:spacing w:line="276" w:lineRule="atLeast"/>
        <w:ind w:firstLine="709"/>
        <w:jc w:val="both"/>
        <w:rPr>
          <w:rFonts w:eastAsia="Times New Roman"/>
          <w:color w:val="000000"/>
          <w:szCs w:val="24"/>
        </w:rPr>
      </w:pPr>
      <w:r w:rsidRPr="00140FDF">
        <w:rPr>
          <w:rFonts w:eastAsia="Times New Roman"/>
          <w:color w:val="000000"/>
          <w:szCs w:val="24"/>
        </w:rPr>
        <w:t>Statinio ekspertizė atliekama viešojo administravimo subjektų, pagal kompetenciją atliekančių statybos valstybinę priežiūrą arba statinių naudojimo priežiūrą, iniciatyva, kai:</w:t>
      </w:r>
    </w:p>
    <w:p w14:paraId="6178FE56" w14:textId="77777777" w:rsidR="00140FDF" w:rsidRPr="00140FDF" w:rsidRDefault="00140FDF" w:rsidP="00140FDF">
      <w:pPr>
        <w:widowControl/>
        <w:suppressAutoHyphens w:val="0"/>
        <w:spacing w:line="276" w:lineRule="atLeast"/>
        <w:ind w:firstLine="709"/>
        <w:jc w:val="both"/>
        <w:rPr>
          <w:rFonts w:eastAsia="Times New Roman"/>
          <w:color w:val="000000"/>
          <w:szCs w:val="24"/>
        </w:rPr>
      </w:pPr>
      <w:bookmarkStart w:id="8" w:name="part_1bb08c19de2e48f6a088699b77142704"/>
      <w:bookmarkEnd w:id="8"/>
      <w:r w:rsidRPr="00140FDF">
        <w:rPr>
          <w:rFonts w:eastAsia="Times New Roman"/>
          <w:color w:val="000000"/>
          <w:szCs w:val="24"/>
        </w:rPr>
        <w:t>1) įvyko statinio avarija ar yra nustatyta jos grėsmė, pastebėta statinio deformacijų;</w:t>
      </w:r>
    </w:p>
    <w:p w14:paraId="79C2231C" w14:textId="7FDFF182" w:rsidR="00140FDF" w:rsidRPr="00140FDF" w:rsidRDefault="00140FDF" w:rsidP="00140FDF">
      <w:pPr>
        <w:widowControl/>
        <w:suppressAutoHyphens w:val="0"/>
        <w:spacing w:line="276" w:lineRule="atLeast"/>
        <w:ind w:firstLine="709"/>
        <w:jc w:val="both"/>
        <w:rPr>
          <w:rFonts w:eastAsia="Times New Roman"/>
          <w:color w:val="000000"/>
          <w:szCs w:val="24"/>
        </w:rPr>
      </w:pPr>
      <w:bookmarkStart w:id="9" w:name="part_6ab37da1ef7440f1a92dcbe34ca694d0"/>
      <w:bookmarkEnd w:id="9"/>
      <w:r w:rsidRPr="00140FDF">
        <w:rPr>
          <w:rFonts w:eastAsia="Times New Roman"/>
          <w:color w:val="000000"/>
          <w:szCs w:val="24"/>
        </w:rPr>
        <w:t>2) gautas statytojo (užsakovo) ar statinio naudotojo skundas arba yra prielaidų, kad statinys neatitinka esminių statinių reikalavimų, nustatytų Reglamente </w:t>
      </w:r>
      <w:hyperlink r:id="rId7" w:tgtFrame="_blank" w:history="1">
        <w:r w:rsidRPr="00140FDF">
          <w:rPr>
            <w:rFonts w:eastAsia="Times New Roman"/>
            <w:color w:val="000000"/>
            <w:szCs w:val="24"/>
          </w:rPr>
          <w:t>(ES) 2024/3110</w:t>
        </w:r>
      </w:hyperlink>
      <w:r w:rsidR="00E80E8C">
        <w:t>.</w:t>
      </w:r>
    </w:p>
    <w:p w14:paraId="27C9E70E" w14:textId="77777777" w:rsidR="00972A6F" w:rsidRPr="009C5E4E" w:rsidRDefault="00140FDF" w:rsidP="00462B01">
      <w:pPr>
        <w:widowControl/>
        <w:suppressAutoHyphens w:val="0"/>
        <w:spacing w:line="257" w:lineRule="atLeast"/>
        <w:ind w:firstLine="720"/>
        <w:jc w:val="both"/>
        <w:rPr>
          <w:color w:val="000000"/>
        </w:rPr>
      </w:pPr>
      <w:r>
        <w:rPr>
          <w:color w:val="000000"/>
          <w:bdr w:val="none" w:sz="0" w:space="0" w:color="auto" w:frame="1"/>
        </w:rPr>
        <w:lastRenderedPageBreak/>
        <w:t>Tokiu atveju pagal kompetenciją statybos valstybinę priežiūrą arba statinių naudojimo priežiūrą atliekančio viešojo administravimo subjekto pareigūnai surašo statytojui (užsakovui)</w:t>
      </w:r>
      <w:r>
        <w:rPr>
          <w:b/>
          <w:bCs/>
          <w:color w:val="000000"/>
          <w:bdr w:val="none" w:sz="0" w:space="0" w:color="auto" w:frame="1"/>
        </w:rPr>
        <w:t> </w:t>
      </w:r>
      <w:r>
        <w:rPr>
          <w:color w:val="000000"/>
          <w:bdr w:val="none" w:sz="0" w:space="0" w:color="auto" w:frame="1"/>
        </w:rPr>
        <w:t>ar statinio naudotojui privalomąjį nurodymą per nustatytą terminą</w:t>
      </w:r>
      <w:r>
        <w:rPr>
          <w:color w:val="000000"/>
        </w:rPr>
        <w:t>, kuris negali būti ilgesnis kaip vienas mėnuo, užsakyti atlikti </w:t>
      </w:r>
      <w:r>
        <w:rPr>
          <w:color w:val="000000"/>
          <w:bdr w:val="none" w:sz="0" w:space="0" w:color="auto" w:frame="1"/>
        </w:rPr>
        <w:t>statinio ekspertizę. Šiuo atveju statinio ekspertizė turi būti atlikta per privalomajame nurodyme nustatytą terminą, kuris negali būti trumpesnis kaip 10 darbo dienų ir ilgesnis kaip trys mėnesiai nuo statinio ekspertizės užsakymo dienos. </w:t>
      </w:r>
      <w:r>
        <w:rPr>
          <w:color w:val="000000"/>
        </w:rPr>
        <w:t>Šį terminą </w:t>
      </w:r>
      <w:r>
        <w:rPr>
          <w:color w:val="000000"/>
          <w:bdr w:val="none" w:sz="0" w:space="0" w:color="auto" w:frame="1"/>
        </w:rPr>
        <w:t>valstybinę priežiūrą arba statinių naudojimo priežiūrą atliekantis viešojo administravimo subjektas</w:t>
      </w:r>
      <w:r>
        <w:rPr>
          <w:color w:val="000000"/>
        </w:rPr>
        <w:t>, gavęs statytojo (užsakovo) ar statinio naudotojo rašytinį motyvuotą prašymą, kad statinio ekspertizės neįmanoma atlikti per tris mėnesius nuo jos užsakymo dienos,</w:t>
      </w:r>
      <w:r>
        <w:rPr>
          <w:color w:val="000000"/>
          <w:bdr w:val="none" w:sz="0" w:space="0" w:color="auto" w:frame="1"/>
        </w:rPr>
        <w:t> </w:t>
      </w:r>
      <w:r>
        <w:rPr>
          <w:color w:val="000000"/>
        </w:rPr>
        <w:t>gali pratęsti, bet ne ilgiau kaip dviem mėnesiams</w:t>
      </w:r>
      <w:r>
        <w:rPr>
          <w:color w:val="000000"/>
          <w:bdr w:val="none" w:sz="0" w:space="0" w:color="auto" w:frame="1"/>
        </w:rPr>
        <w:t>. Statytojui (užsakovui) ar statinio naudotojui, neįvykdžiusiam privalomojo nurodymo, taikoma administracinė atsakomybė už statybos valstybinę priežiūrą arba statinių naudojimo priežiūrą atliekančių pareigūnų nurodymų nevykdymą. Statytojui (užsakovui) ar statinio naudotojui per privalomajame nurodyme nustatytą terminą neužsakius statinio ekspertizės, ją nedelsdamas</w:t>
      </w:r>
      <w:r>
        <w:rPr>
          <w:color w:val="000000"/>
        </w:rPr>
        <w:t>, bet ne vėliau kaip per 5 darbo dienas</w:t>
      </w:r>
      <w:r>
        <w:rPr>
          <w:color w:val="000000"/>
          <w:bdr w:val="none" w:sz="0" w:space="0" w:color="auto" w:frame="1"/>
        </w:rPr>
        <w:t> užsako pagal kompetenciją statybos valstybinę priežiūrą arba statinių naudojimo priežiūrą atliekantis viešojo administravimo subjektas</w:t>
      </w:r>
      <w:r>
        <w:rPr>
          <w:color w:val="000000"/>
        </w:rPr>
        <w:t>. </w:t>
      </w:r>
      <w:r w:rsidRPr="009C5E4E">
        <w:rPr>
          <w:color w:val="000000"/>
        </w:rPr>
        <w:t>Už statinio ekspertizės atlikimą moka statytojas (užsakovas) ar statinio naudotojas.</w:t>
      </w:r>
    </w:p>
    <w:p w14:paraId="07B1BD8F" w14:textId="77777777" w:rsidR="00140FDF" w:rsidRDefault="00FA4BF2" w:rsidP="00462B01">
      <w:pPr>
        <w:widowControl/>
        <w:suppressAutoHyphens w:val="0"/>
        <w:spacing w:line="257" w:lineRule="atLeast"/>
        <w:ind w:firstLine="720"/>
        <w:jc w:val="both"/>
        <w:rPr>
          <w:szCs w:val="24"/>
        </w:rPr>
      </w:pPr>
      <w:r>
        <w:rPr>
          <w:b/>
          <w:szCs w:val="24"/>
        </w:rPr>
        <w:t>Ekspertizės rangovas</w:t>
      </w:r>
      <w:r>
        <w:rPr>
          <w:szCs w:val="24"/>
        </w:rPr>
        <w:t xml:space="preserve"> gali būti tik Lietuvos Respublikos ar užsienio valstybės fizinis asmuo, Lietuvos Respublikoje įsteigtas ar užsienio valstybės juridinis asmuo, kita užsienio organizacija ar jų padalinys, turintys Statybos įstatymo nustatytą teisę atlikti statinio projekto ar statinio ekspertizę.</w:t>
      </w:r>
    </w:p>
    <w:p w14:paraId="48C1D6A3" w14:textId="77777777" w:rsidR="00AC369C" w:rsidRDefault="00FA4BF2" w:rsidP="00FA4BF2">
      <w:pPr>
        <w:widowControl/>
        <w:suppressAutoHyphens w:val="0"/>
        <w:spacing w:line="257" w:lineRule="atLeast"/>
        <w:ind w:firstLine="720"/>
        <w:jc w:val="both"/>
        <w:rPr>
          <w:rFonts w:eastAsia="Calibri"/>
          <w:bCs/>
          <w:szCs w:val="24"/>
        </w:rPr>
      </w:pPr>
      <w:r w:rsidRPr="009C5E4E">
        <w:rPr>
          <w:rFonts w:eastAsia="Times New Roman"/>
          <w:szCs w:val="24"/>
          <w:lang w:eastAsia="en-US"/>
        </w:rPr>
        <w:t>N</w:t>
      </w:r>
      <w:r w:rsidRPr="009C5E4E">
        <w:rPr>
          <w:color w:val="000000"/>
        </w:rPr>
        <w:t>ustačius statinio galimos avarinės būklės požymius</w:t>
      </w:r>
      <w:r w:rsidRPr="00FA4BF2">
        <w:rPr>
          <w:rFonts w:eastAsia="Calibri"/>
          <w:bCs/>
          <w:szCs w:val="24"/>
        </w:rPr>
        <w:t xml:space="preserve"> </w:t>
      </w:r>
      <w:r>
        <w:rPr>
          <w:rFonts w:eastAsia="Calibri"/>
          <w:bCs/>
          <w:szCs w:val="24"/>
        </w:rPr>
        <w:t>į apleisto ar neprižiūrimo turto sąrašą įtraukiamas</w:t>
      </w:r>
      <w:r w:rsidR="00AC369C" w:rsidRPr="00AC369C">
        <w:rPr>
          <w:b/>
          <w:bCs/>
          <w:color w:val="000000"/>
        </w:rPr>
        <w:t xml:space="preserve"> </w:t>
      </w:r>
      <w:r w:rsidR="00AC369C">
        <w:rPr>
          <w:b/>
          <w:bCs/>
          <w:color w:val="000000"/>
        </w:rPr>
        <w:t>Apleistas ar neprižiūrimas nekilnojamasis turtas</w:t>
      </w:r>
      <w:r w:rsidR="00AC369C">
        <w:rPr>
          <w:color w:val="000000"/>
        </w:rPr>
        <w:t> –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p>
    <w:p w14:paraId="4F541430" w14:textId="77777777" w:rsidR="00860FEA" w:rsidRDefault="00860FEA" w:rsidP="00462B01">
      <w:pPr>
        <w:widowControl/>
        <w:suppressAutoHyphens w:val="0"/>
        <w:spacing w:line="257" w:lineRule="atLeast"/>
        <w:ind w:firstLine="720"/>
        <w:jc w:val="both"/>
        <w:rPr>
          <w:rFonts w:eastAsia="Calibri"/>
          <w:bCs/>
          <w:szCs w:val="24"/>
        </w:rPr>
      </w:pPr>
      <w:r>
        <w:rPr>
          <w:rFonts w:eastAsia="Calibri"/>
          <w:bCs/>
          <w:szCs w:val="24"/>
        </w:rPr>
        <w:t>Būtina pažymėti, kad Nekilnojamojo turto įstatymo 2 straipsnio 1 dalyje pateikta apleisto ar neprižiūrimo nekilnojamojo turto sąvoka apibrėžta tiksliai, aiškiai, nepaliekant subjektyvių vertinimo kriterijų, (pvz. estetika ar bendras vaizdas) ir maksimaliai išvengiant</w:t>
      </w:r>
      <w:r w:rsidR="008019F1">
        <w:rPr>
          <w:rFonts w:eastAsia="Calibri"/>
          <w:bCs/>
          <w:szCs w:val="24"/>
        </w:rPr>
        <w:t xml:space="preserve"> galimų interpretacijų.</w:t>
      </w:r>
    </w:p>
    <w:p w14:paraId="679761A2" w14:textId="77777777" w:rsidR="00AC369C" w:rsidRPr="00AC369C" w:rsidRDefault="00AC369C" w:rsidP="00AC369C">
      <w:pPr>
        <w:widowControl/>
        <w:suppressAutoHyphens w:val="0"/>
        <w:spacing w:line="257" w:lineRule="atLeast"/>
        <w:ind w:firstLine="720"/>
        <w:jc w:val="both"/>
        <w:rPr>
          <w:color w:val="000000"/>
        </w:rPr>
      </w:pPr>
      <w:r>
        <w:rPr>
          <w:rFonts w:eastAsia="Calibri"/>
          <w:bCs/>
          <w:szCs w:val="24"/>
        </w:rPr>
        <w:t xml:space="preserve">Vadovaujantis Nekilnojamojo turto mokesčio įstatymo </w:t>
      </w:r>
      <w:r w:rsidRPr="008019F1">
        <w:rPr>
          <w:color w:val="000000"/>
        </w:rPr>
        <w:t>4 straipsni</w:t>
      </w:r>
      <w:r>
        <w:rPr>
          <w:color w:val="000000"/>
        </w:rPr>
        <w:t xml:space="preserve">u – </w:t>
      </w:r>
      <w:r w:rsidRPr="00AC369C">
        <w:rPr>
          <w:color w:val="000000"/>
        </w:rPr>
        <w:t> Mokesčio objektas yra Lietuvos Respublikoje esantis nekilnojamasis turtas, išskyrus šio straipsnio 2 dalyje nustatytas išimtis.</w:t>
      </w:r>
    </w:p>
    <w:p w14:paraId="358968C8" w14:textId="77777777" w:rsidR="00AC369C" w:rsidRPr="00AC369C" w:rsidRDefault="00AC369C" w:rsidP="00AC369C">
      <w:pPr>
        <w:widowControl/>
        <w:suppressAutoHyphens w:val="0"/>
        <w:ind w:firstLine="720"/>
        <w:rPr>
          <w:color w:val="000000"/>
        </w:rPr>
      </w:pPr>
      <w:bookmarkStart w:id="10" w:name="part_b9f67cf27bf44ff68cfcad50fb37c6e3"/>
      <w:bookmarkEnd w:id="10"/>
      <w:r w:rsidRPr="00AC369C">
        <w:rPr>
          <w:color w:val="000000"/>
        </w:rPr>
        <w:t>2. Mokesčio objektas nėra:</w:t>
      </w:r>
    </w:p>
    <w:p w14:paraId="73858DD4" w14:textId="77777777" w:rsidR="00AC369C" w:rsidRPr="00AC369C" w:rsidRDefault="00AC369C" w:rsidP="00AC369C">
      <w:pPr>
        <w:widowControl/>
        <w:suppressAutoHyphens w:val="0"/>
        <w:ind w:firstLine="720"/>
        <w:jc w:val="both"/>
        <w:rPr>
          <w:color w:val="000000"/>
        </w:rPr>
      </w:pPr>
      <w:bookmarkStart w:id="11" w:name="part_75f41aeca3e543b284f01229bae15799"/>
      <w:bookmarkEnd w:id="11"/>
      <w:r w:rsidRPr="00AC369C">
        <w:rPr>
          <w:color w:val="000000"/>
        </w:rPr>
        <w:t>1) nebaigtas statyti ir faktiškai nenaudojamas nekilnojamasis turtas, kai:</w:t>
      </w:r>
    </w:p>
    <w:p w14:paraId="659F01AA" w14:textId="77777777" w:rsidR="00AC369C" w:rsidRPr="00AC369C" w:rsidRDefault="00AC369C" w:rsidP="00AC369C">
      <w:pPr>
        <w:widowControl/>
        <w:suppressAutoHyphens w:val="0"/>
        <w:ind w:firstLine="720"/>
        <w:jc w:val="both"/>
        <w:rPr>
          <w:color w:val="000000"/>
        </w:rPr>
      </w:pPr>
      <w:bookmarkStart w:id="12" w:name="part_43caccc84b204fbcb0d70261405bf4ba"/>
      <w:bookmarkEnd w:id="12"/>
      <w:r w:rsidRPr="00AC369C">
        <w:rPr>
          <w:color w:val="000000"/>
        </w:rPr>
        <w:t>a) nuo statybą leidžiančio dokumento išdavimo dienos yra praėję ne daugiau kaip 10 metų ir</w:t>
      </w:r>
    </w:p>
    <w:p w14:paraId="200FB625" w14:textId="77777777" w:rsidR="00AC369C" w:rsidRPr="00AC369C" w:rsidRDefault="00AC369C" w:rsidP="00AC369C">
      <w:pPr>
        <w:widowControl/>
        <w:suppressAutoHyphens w:val="0"/>
        <w:ind w:firstLine="720"/>
        <w:jc w:val="both"/>
        <w:rPr>
          <w:color w:val="000000"/>
        </w:rPr>
      </w:pPr>
      <w:bookmarkStart w:id="13" w:name="part_4a3a021f785449d9bc344285788a0362"/>
      <w:bookmarkEnd w:id="13"/>
      <w:r w:rsidRPr="00AC369C">
        <w:rPr>
          <w:color w:val="000000"/>
        </w:rPr>
        <w:t>b) per 5 metus nuo nebaigto statyti nekilnojamojo turto įregistravimo Nekilnojamojo turto registro informacinėje sistemoje dienos statybos metu pasikeitę kadastro duomenys yra patikslinti Nekilnojamojo turto registro informacinėje sistemoje, kaip tai nustatyta Statybos įstatymo 39 straipsnio 3 dalyje;</w:t>
      </w:r>
    </w:p>
    <w:p w14:paraId="15CB65B0" w14:textId="77777777" w:rsidR="00AC369C" w:rsidRPr="00AC369C" w:rsidRDefault="00AC369C" w:rsidP="00AC369C">
      <w:pPr>
        <w:widowControl/>
        <w:suppressAutoHyphens w:val="0"/>
        <w:ind w:firstLine="720"/>
        <w:jc w:val="both"/>
        <w:rPr>
          <w:color w:val="000000"/>
        </w:rPr>
      </w:pPr>
      <w:bookmarkStart w:id="14" w:name="part_d24eaaffeb984d97b5f48e2009737b62"/>
      <w:bookmarkEnd w:id="14"/>
      <w:r w:rsidRPr="00AC369C">
        <w:rPr>
          <w:color w:val="000000"/>
        </w:rPr>
        <w:t>2) nekilnojamasis turtas, sukurtas ar įgytas valdžios ir privataus subjektų partnerystės pagrindu, kaip tai apibrėžiama Lietuvos Respublikos investicijų įstatyme, kol vykdoma atitinkama valdžios ir privataus subjektų partnerystės sutartis ir šis nekilnojamasis turtas naudojamas pagal toje sutartyje nustatytą paskirtį.</w:t>
      </w:r>
    </w:p>
    <w:p w14:paraId="3708C5EA" w14:textId="77777777" w:rsidR="00962480" w:rsidRPr="00962480" w:rsidRDefault="00962480" w:rsidP="00462B01">
      <w:pPr>
        <w:tabs>
          <w:tab w:val="left" w:pos="567"/>
          <w:tab w:val="left" w:pos="709"/>
          <w:tab w:val="left" w:pos="1080"/>
        </w:tabs>
        <w:suppressAutoHyphens w:val="0"/>
        <w:ind w:firstLine="720"/>
        <w:jc w:val="both"/>
        <w:rPr>
          <w:rFonts w:eastAsia="Times New Roman"/>
          <w:b/>
          <w:sz w:val="22"/>
          <w:szCs w:val="22"/>
        </w:rPr>
      </w:pPr>
      <w:r w:rsidRPr="00962480">
        <w:rPr>
          <w:rFonts w:eastAsia="Times New Roman"/>
          <w:b/>
          <w:sz w:val="22"/>
          <w:szCs w:val="22"/>
        </w:rPr>
        <w:t>Lėšų poreikis (jeigu sprendimui įgyvendinti reikalingos lėšos):</w:t>
      </w:r>
    </w:p>
    <w:p w14:paraId="669D6597" w14:textId="77777777" w:rsidR="00962480" w:rsidRDefault="00CA6C70" w:rsidP="00462B01">
      <w:pPr>
        <w:ind w:firstLine="720"/>
        <w:jc w:val="both"/>
        <w:rPr>
          <w:rFonts w:eastAsia="Times New Roman"/>
          <w:b/>
          <w:sz w:val="22"/>
          <w:szCs w:val="22"/>
        </w:rPr>
      </w:pPr>
      <w:r>
        <w:rPr>
          <w:rFonts w:eastAsia="Times New Roman"/>
          <w:b/>
          <w:sz w:val="22"/>
          <w:szCs w:val="22"/>
        </w:rPr>
        <w:t>-</w:t>
      </w:r>
    </w:p>
    <w:p w14:paraId="3F4F4BEA" w14:textId="77777777" w:rsidR="00962480" w:rsidRPr="00962480" w:rsidRDefault="00962480" w:rsidP="00462B01">
      <w:pPr>
        <w:ind w:firstLine="720"/>
        <w:jc w:val="both"/>
        <w:rPr>
          <w:rFonts w:eastAsia="Times New Roman"/>
          <w:b/>
          <w:sz w:val="22"/>
          <w:szCs w:val="22"/>
        </w:rPr>
      </w:pPr>
      <w:r w:rsidRPr="00962480">
        <w:rPr>
          <w:rFonts w:eastAsia="Times New Roman"/>
          <w:b/>
          <w:sz w:val="22"/>
          <w:szCs w:val="22"/>
        </w:rPr>
        <w:t>Laukiami rezultatai:</w:t>
      </w:r>
    </w:p>
    <w:p w14:paraId="602025B9" w14:textId="77777777" w:rsidR="00962480" w:rsidRPr="00962480" w:rsidRDefault="008B333C" w:rsidP="00462B01">
      <w:pPr>
        <w:tabs>
          <w:tab w:val="left" w:pos="709"/>
        </w:tabs>
        <w:ind w:firstLine="709"/>
        <w:jc w:val="both"/>
        <w:rPr>
          <w:rFonts w:eastAsia="Times New Roman"/>
          <w:b/>
          <w:bCs/>
          <w:sz w:val="22"/>
          <w:szCs w:val="22"/>
        </w:rPr>
      </w:pPr>
      <w:r>
        <w:rPr>
          <w:rFonts w:eastAsia="Times New Roman"/>
          <w:color w:val="000000"/>
          <w:szCs w:val="24"/>
          <w:lang w:eastAsia="en-US"/>
        </w:rPr>
        <w:t xml:space="preserve">Parengtas </w:t>
      </w:r>
      <w:r w:rsidRPr="007B100A">
        <w:rPr>
          <w:rFonts w:eastAsia="Times New Roman"/>
          <w:color w:val="000000"/>
          <w:szCs w:val="24"/>
          <w:lang w:eastAsia="en-US"/>
        </w:rPr>
        <w:t xml:space="preserve">Kėdainių rajono savivaldybės teritorijoje esančio </w:t>
      </w:r>
      <w:r>
        <w:rPr>
          <w:rFonts w:eastAsia="Times New Roman"/>
          <w:color w:val="000000"/>
          <w:szCs w:val="24"/>
          <w:lang w:eastAsia="en-US"/>
        </w:rPr>
        <w:t>n</w:t>
      </w:r>
      <w:r w:rsidRPr="003C55E1">
        <w:rPr>
          <w:rFonts w:eastAsia="Times New Roman"/>
          <w:color w:val="000000"/>
          <w:szCs w:val="24"/>
          <w:lang w:eastAsia="en-US"/>
        </w:rPr>
        <w:t xml:space="preserve">ekilnojamojo turto, kuris yra apleistas </w:t>
      </w:r>
      <w:r>
        <w:rPr>
          <w:rFonts w:eastAsia="Times New Roman"/>
          <w:color w:val="000000"/>
          <w:szCs w:val="24"/>
          <w:lang w:eastAsia="en-US"/>
        </w:rPr>
        <w:t>ar</w:t>
      </w:r>
      <w:r w:rsidRPr="003C55E1">
        <w:rPr>
          <w:rFonts w:eastAsia="Times New Roman"/>
          <w:color w:val="000000"/>
          <w:szCs w:val="24"/>
          <w:lang w:eastAsia="en-US"/>
        </w:rPr>
        <w:t xml:space="preserve"> </w:t>
      </w:r>
      <w:r>
        <w:rPr>
          <w:rFonts w:eastAsia="Times New Roman"/>
          <w:color w:val="000000"/>
          <w:szCs w:val="24"/>
          <w:lang w:eastAsia="en-US"/>
        </w:rPr>
        <w:t>neprižiūr</w:t>
      </w:r>
      <w:r w:rsidR="00A7408F">
        <w:rPr>
          <w:rFonts w:eastAsia="Times New Roman"/>
          <w:color w:val="000000"/>
          <w:szCs w:val="24"/>
          <w:lang w:eastAsia="en-US"/>
        </w:rPr>
        <w:t>imas</w:t>
      </w:r>
      <w:r>
        <w:rPr>
          <w:rFonts w:eastAsia="Times New Roman"/>
          <w:color w:val="000000"/>
          <w:szCs w:val="24"/>
          <w:lang w:eastAsia="en-US"/>
        </w:rPr>
        <w:t xml:space="preserve">, nustatymo </w:t>
      </w:r>
      <w:r w:rsidRPr="003C55E1">
        <w:rPr>
          <w:rFonts w:eastAsia="Times New Roman"/>
          <w:color w:val="000000"/>
          <w:szCs w:val="24"/>
          <w:lang w:eastAsia="en-US"/>
        </w:rPr>
        <w:t>tvark</w:t>
      </w:r>
      <w:r>
        <w:rPr>
          <w:rFonts w:eastAsia="Times New Roman"/>
          <w:color w:val="000000"/>
          <w:szCs w:val="24"/>
          <w:lang w:eastAsia="en-US"/>
        </w:rPr>
        <w:t>os aprašas</w:t>
      </w:r>
    </w:p>
    <w:p w14:paraId="4C54229E" w14:textId="77777777" w:rsidR="00A7408F" w:rsidRDefault="00A7408F" w:rsidP="00962480">
      <w:pPr>
        <w:tabs>
          <w:tab w:val="left" w:pos="709"/>
        </w:tabs>
        <w:ind w:firstLine="709"/>
        <w:jc w:val="both"/>
        <w:rPr>
          <w:rFonts w:eastAsia="Times New Roman"/>
          <w:b/>
          <w:bCs/>
          <w:sz w:val="22"/>
          <w:szCs w:val="22"/>
        </w:rPr>
      </w:pPr>
    </w:p>
    <w:p w14:paraId="52C0DD44" w14:textId="77777777" w:rsidR="00A7408F" w:rsidRDefault="00A7408F" w:rsidP="00962480">
      <w:pPr>
        <w:tabs>
          <w:tab w:val="left" w:pos="709"/>
        </w:tabs>
        <w:ind w:firstLine="709"/>
        <w:jc w:val="both"/>
        <w:rPr>
          <w:rFonts w:eastAsia="Times New Roman"/>
          <w:b/>
          <w:bCs/>
          <w:sz w:val="22"/>
          <w:szCs w:val="22"/>
        </w:rPr>
      </w:pPr>
    </w:p>
    <w:p w14:paraId="4BF559B0" w14:textId="77777777" w:rsidR="00A7408F" w:rsidRDefault="00A7408F" w:rsidP="00962480">
      <w:pPr>
        <w:tabs>
          <w:tab w:val="left" w:pos="709"/>
        </w:tabs>
        <w:ind w:firstLine="709"/>
        <w:jc w:val="both"/>
        <w:rPr>
          <w:rFonts w:eastAsia="Times New Roman"/>
          <w:b/>
          <w:bCs/>
          <w:sz w:val="22"/>
          <w:szCs w:val="22"/>
        </w:rPr>
      </w:pPr>
    </w:p>
    <w:p w14:paraId="1E7E8291" w14:textId="77777777" w:rsidR="00A7408F" w:rsidRDefault="00A7408F" w:rsidP="00962480">
      <w:pPr>
        <w:tabs>
          <w:tab w:val="left" w:pos="709"/>
        </w:tabs>
        <w:ind w:firstLine="709"/>
        <w:jc w:val="both"/>
        <w:rPr>
          <w:rFonts w:eastAsia="Times New Roman"/>
          <w:b/>
          <w:bCs/>
          <w:sz w:val="22"/>
          <w:szCs w:val="22"/>
        </w:rPr>
      </w:pPr>
    </w:p>
    <w:p w14:paraId="7663AF0B" w14:textId="77777777" w:rsidR="00AC369C" w:rsidRDefault="00AC369C" w:rsidP="00962480">
      <w:pPr>
        <w:tabs>
          <w:tab w:val="left" w:pos="709"/>
        </w:tabs>
        <w:ind w:firstLine="709"/>
        <w:jc w:val="both"/>
        <w:rPr>
          <w:rFonts w:eastAsia="Times New Roman"/>
          <w:b/>
          <w:bCs/>
          <w:sz w:val="22"/>
          <w:szCs w:val="22"/>
        </w:rPr>
      </w:pPr>
    </w:p>
    <w:p w14:paraId="693F25F1" w14:textId="77777777" w:rsidR="00AC369C" w:rsidRDefault="00AC369C" w:rsidP="00962480">
      <w:pPr>
        <w:tabs>
          <w:tab w:val="left" w:pos="709"/>
        </w:tabs>
        <w:ind w:firstLine="709"/>
        <w:jc w:val="both"/>
        <w:rPr>
          <w:rFonts w:eastAsia="Times New Roman"/>
          <w:b/>
          <w:bCs/>
          <w:sz w:val="22"/>
          <w:szCs w:val="22"/>
        </w:rPr>
      </w:pPr>
    </w:p>
    <w:p w14:paraId="369F6C96" w14:textId="77777777" w:rsidR="00AC369C" w:rsidRDefault="00AC369C" w:rsidP="00962480">
      <w:pPr>
        <w:tabs>
          <w:tab w:val="left" w:pos="709"/>
        </w:tabs>
        <w:ind w:firstLine="709"/>
        <w:jc w:val="both"/>
        <w:rPr>
          <w:rFonts w:eastAsia="Times New Roman"/>
          <w:b/>
          <w:bCs/>
          <w:sz w:val="22"/>
          <w:szCs w:val="22"/>
        </w:rPr>
      </w:pPr>
    </w:p>
    <w:p w14:paraId="1D158EC3" w14:textId="77777777" w:rsidR="00AC369C" w:rsidRDefault="00AC369C" w:rsidP="00962480">
      <w:pPr>
        <w:tabs>
          <w:tab w:val="left" w:pos="709"/>
        </w:tabs>
        <w:ind w:firstLine="709"/>
        <w:jc w:val="both"/>
        <w:rPr>
          <w:rFonts w:eastAsia="Times New Roman"/>
          <w:b/>
          <w:bCs/>
          <w:sz w:val="22"/>
          <w:szCs w:val="22"/>
        </w:rPr>
      </w:pPr>
    </w:p>
    <w:p w14:paraId="5F128144" w14:textId="77777777" w:rsidR="00AC369C" w:rsidRDefault="00AC369C" w:rsidP="00962480">
      <w:pPr>
        <w:tabs>
          <w:tab w:val="left" w:pos="709"/>
        </w:tabs>
        <w:ind w:firstLine="709"/>
        <w:jc w:val="both"/>
        <w:rPr>
          <w:rFonts w:eastAsia="Times New Roman"/>
          <w:b/>
          <w:bCs/>
          <w:sz w:val="22"/>
          <w:szCs w:val="22"/>
        </w:rPr>
      </w:pPr>
    </w:p>
    <w:p w14:paraId="63F5F0E8" w14:textId="77777777" w:rsidR="00AC369C" w:rsidRDefault="00AC369C" w:rsidP="00962480">
      <w:pPr>
        <w:tabs>
          <w:tab w:val="left" w:pos="709"/>
        </w:tabs>
        <w:ind w:firstLine="709"/>
        <w:jc w:val="both"/>
        <w:rPr>
          <w:rFonts w:eastAsia="Times New Roman"/>
          <w:b/>
          <w:bCs/>
          <w:sz w:val="22"/>
          <w:szCs w:val="22"/>
        </w:rPr>
      </w:pPr>
    </w:p>
    <w:p w14:paraId="6D27E100" w14:textId="77777777" w:rsidR="00AC369C" w:rsidRDefault="00AC369C" w:rsidP="00962480">
      <w:pPr>
        <w:tabs>
          <w:tab w:val="left" w:pos="709"/>
        </w:tabs>
        <w:ind w:firstLine="709"/>
        <w:jc w:val="both"/>
        <w:rPr>
          <w:rFonts w:eastAsia="Times New Roman"/>
          <w:b/>
          <w:bCs/>
          <w:sz w:val="22"/>
          <w:szCs w:val="22"/>
        </w:rPr>
      </w:pPr>
    </w:p>
    <w:p w14:paraId="2DEFAC58" w14:textId="77777777" w:rsidR="00AC369C" w:rsidRDefault="00AC369C" w:rsidP="00962480">
      <w:pPr>
        <w:tabs>
          <w:tab w:val="left" w:pos="709"/>
        </w:tabs>
        <w:ind w:firstLine="709"/>
        <w:jc w:val="both"/>
        <w:rPr>
          <w:rFonts w:eastAsia="Times New Roman"/>
          <w:b/>
          <w:bCs/>
          <w:sz w:val="22"/>
          <w:szCs w:val="22"/>
        </w:rPr>
      </w:pPr>
    </w:p>
    <w:p w14:paraId="5EB382CF" w14:textId="77777777" w:rsidR="00A7408F" w:rsidRDefault="00A7408F" w:rsidP="00962480">
      <w:pPr>
        <w:tabs>
          <w:tab w:val="left" w:pos="709"/>
        </w:tabs>
        <w:ind w:firstLine="709"/>
        <w:jc w:val="both"/>
        <w:rPr>
          <w:rFonts w:eastAsia="Times New Roman"/>
          <w:b/>
          <w:bCs/>
          <w:sz w:val="22"/>
          <w:szCs w:val="22"/>
        </w:rPr>
      </w:pPr>
    </w:p>
    <w:p w14:paraId="27AE2D0C" w14:textId="77777777" w:rsidR="00A7408F" w:rsidRDefault="00A7408F" w:rsidP="00962480">
      <w:pPr>
        <w:tabs>
          <w:tab w:val="left" w:pos="709"/>
        </w:tabs>
        <w:ind w:firstLine="709"/>
        <w:jc w:val="both"/>
        <w:rPr>
          <w:rFonts w:eastAsia="Times New Roman"/>
          <w:b/>
          <w:bCs/>
          <w:sz w:val="22"/>
          <w:szCs w:val="22"/>
        </w:rPr>
      </w:pPr>
    </w:p>
    <w:p w14:paraId="6002E3C6" w14:textId="77777777" w:rsidR="00962480" w:rsidRPr="00962480" w:rsidRDefault="00962480" w:rsidP="00962480">
      <w:pPr>
        <w:tabs>
          <w:tab w:val="left" w:pos="709"/>
        </w:tabs>
        <w:ind w:firstLine="709"/>
        <w:jc w:val="both"/>
        <w:rPr>
          <w:rFonts w:eastAsia="Times New Roman"/>
          <w:b/>
          <w:bCs/>
          <w:sz w:val="22"/>
          <w:szCs w:val="22"/>
        </w:rPr>
      </w:pPr>
      <w:r w:rsidRPr="00962480">
        <w:rPr>
          <w:rFonts w:eastAsia="Times New Roman"/>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62480" w:rsidRPr="00962480" w14:paraId="118A6563" w14:textId="77777777" w:rsidTr="00462B0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9E90888" w14:textId="77777777" w:rsidR="00962480" w:rsidRPr="00962480" w:rsidRDefault="00962480" w:rsidP="00962480">
            <w:pPr>
              <w:jc w:val="center"/>
              <w:rPr>
                <w:rFonts w:cs="Arial Unicode MS"/>
                <w:b/>
                <w:color w:val="000000"/>
                <w:sz w:val="22"/>
                <w:szCs w:val="22"/>
                <w:lang w:eastAsia="en-US" w:bidi="lo-LA"/>
              </w:rPr>
            </w:pPr>
            <w:r w:rsidRPr="00962480">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BF92EF0" w14:textId="77777777" w:rsidR="00962480" w:rsidRPr="00962480" w:rsidRDefault="00962480" w:rsidP="00962480">
            <w:pPr>
              <w:rPr>
                <w:rFonts w:cs="Arial Unicode MS"/>
                <w:b/>
                <w:bCs/>
                <w:color w:val="000000"/>
                <w:sz w:val="22"/>
                <w:szCs w:val="22"/>
                <w:lang w:eastAsia="en-US" w:bidi="lo-LA"/>
              </w:rPr>
            </w:pPr>
            <w:r w:rsidRPr="00962480">
              <w:rPr>
                <w:rFonts w:eastAsia="Times New Roman"/>
                <w:b/>
                <w:bCs/>
                <w:sz w:val="22"/>
                <w:szCs w:val="22"/>
              </w:rPr>
              <w:t>Numatomo teisinio reguliavimo poveikio vertinimo rezultatai</w:t>
            </w:r>
          </w:p>
        </w:tc>
      </w:tr>
      <w:tr w:rsidR="00962480" w:rsidRPr="00962480" w14:paraId="682AC17E" w14:textId="77777777" w:rsidTr="00462B01">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604349" w14:textId="77777777" w:rsidR="00962480" w:rsidRPr="00962480" w:rsidRDefault="00962480" w:rsidP="00962480">
            <w:pPr>
              <w:rPr>
                <w:rFonts w:cs="Arial Unicode MS"/>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9020376" w14:textId="77777777" w:rsidR="00962480" w:rsidRPr="00962480" w:rsidRDefault="00962480" w:rsidP="00962480">
            <w:pPr>
              <w:rPr>
                <w:rFonts w:cs="Arial Unicode MS"/>
                <w:b/>
                <w:color w:val="000000"/>
                <w:sz w:val="22"/>
                <w:szCs w:val="22"/>
                <w:lang w:eastAsia="en-US" w:bidi="lo-LA"/>
              </w:rPr>
            </w:pPr>
            <w:r w:rsidRPr="00962480">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D4BABB2" w14:textId="77777777" w:rsidR="00962480" w:rsidRPr="00962480" w:rsidRDefault="00962480" w:rsidP="00962480">
            <w:pPr>
              <w:rPr>
                <w:rFonts w:eastAsia="Calibri" w:cs="Arial Unicode MS"/>
                <w:b/>
                <w:color w:val="000000"/>
                <w:sz w:val="22"/>
                <w:szCs w:val="22"/>
                <w:lang w:eastAsia="en-US" w:bidi="lo-LA"/>
              </w:rPr>
            </w:pPr>
            <w:r w:rsidRPr="00962480">
              <w:rPr>
                <w:rFonts w:eastAsia="Times New Roman"/>
                <w:b/>
                <w:sz w:val="22"/>
                <w:szCs w:val="22"/>
              </w:rPr>
              <w:t>Neigiamas poveikis</w:t>
            </w:r>
          </w:p>
          <w:p w14:paraId="1B069FBC" w14:textId="77777777" w:rsidR="00962480" w:rsidRPr="00962480" w:rsidRDefault="00962480" w:rsidP="00962480">
            <w:pPr>
              <w:rPr>
                <w:rFonts w:cs="Arial Unicode MS"/>
                <w:b/>
                <w:i/>
                <w:color w:val="000000"/>
                <w:sz w:val="22"/>
                <w:szCs w:val="22"/>
                <w:lang w:eastAsia="en-US" w:bidi="lo-LA"/>
              </w:rPr>
            </w:pPr>
          </w:p>
        </w:tc>
      </w:tr>
      <w:tr w:rsidR="00962480" w:rsidRPr="00962480" w14:paraId="3BF9C9A3"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4B4DE294"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5FA1F83"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978C99" w14:textId="77777777" w:rsidR="00962480" w:rsidRPr="00962480" w:rsidRDefault="00962480" w:rsidP="00962480">
            <w:pPr>
              <w:rPr>
                <w:rFonts w:cs="Arial Unicode MS"/>
                <w:i/>
                <w:color w:val="000000"/>
                <w:sz w:val="22"/>
                <w:szCs w:val="22"/>
                <w:lang w:eastAsia="en-US" w:bidi="lo-LA"/>
              </w:rPr>
            </w:pPr>
          </w:p>
        </w:tc>
      </w:tr>
      <w:tr w:rsidR="00962480" w:rsidRPr="00962480" w14:paraId="7FD31C00"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78B935F2"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74578CE8"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C59432" w14:textId="77777777" w:rsidR="00962480" w:rsidRPr="00962480" w:rsidRDefault="00962480" w:rsidP="00962480">
            <w:pPr>
              <w:rPr>
                <w:rFonts w:cs="Arial Unicode MS"/>
                <w:i/>
                <w:color w:val="000000"/>
                <w:sz w:val="22"/>
                <w:szCs w:val="22"/>
                <w:lang w:eastAsia="en-US" w:bidi="lo-LA"/>
              </w:rPr>
            </w:pPr>
          </w:p>
        </w:tc>
      </w:tr>
      <w:tr w:rsidR="00962480" w:rsidRPr="00962480" w14:paraId="611F6672"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60E62409"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80146CE"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4064F5C" w14:textId="77777777" w:rsidR="00962480" w:rsidRPr="00962480" w:rsidRDefault="00962480" w:rsidP="00962480">
            <w:pPr>
              <w:rPr>
                <w:rFonts w:cs="Arial Unicode MS"/>
                <w:i/>
                <w:color w:val="000000"/>
                <w:sz w:val="22"/>
                <w:szCs w:val="22"/>
                <w:lang w:eastAsia="en-US" w:bidi="lo-LA"/>
              </w:rPr>
            </w:pPr>
          </w:p>
        </w:tc>
      </w:tr>
      <w:tr w:rsidR="00962480" w:rsidRPr="00962480" w14:paraId="50346819"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0CA9FE15"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08516DC"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CCAEEB5" w14:textId="77777777" w:rsidR="00962480" w:rsidRPr="00962480" w:rsidRDefault="00962480" w:rsidP="00962480">
            <w:pPr>
              <w:rPr>
                <w:rFonts w:cs="Arial Unicode MS"/>
                <w:i/>
                <w:color w:val="000000"/>
                <w:sz w:val="22"/>
                <w:szCs w:val="22"/>
                <w:lang w:eastAsia="en-US" w:bidi="lo-LA"/>
              </w:rPr>
            </w:pPr>
          </w:p>
        </w:tc>
      </w:tr>
      <w:tr w:rsidR="00962480" w:rsidRPr="00962480" w14:paraId="1C3570E5"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058A78D4"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C4A0627"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EDAD54B" w14:textId="77777777" w:rsidR="00962480" w:rsidRPr="00962480" w:rsidRDefault="00962480" w:rsidP="00962480">
            <w:pPr>
              <w:rPr>
                <w:rFonts w:cs="Arial Unicode MS"/>
                <w:i/>
                <w:color w:val="000000"/>
                <w:sz w:val="22"/>
                <w:szCs w:val="22"/>
                <w:lang w:eastAsia="en-US" w:bidi="lo-LA"/>
              </w:rPr>
            </w:pPr>
          </w:p>
        </w:tc>
      </w:tr>
      <w:tr w:rsidR="00962480" w:rsidRPr="00962480" w14:paraId="4CBB6F3C"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4938C214"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7A5EA5"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8DB090" w14:textId="77777777" w:rsidR="00962480" w:rsidRPr="00962480" w:rsidRDefault="00962480" w:rsidP="00962480">
            <w:pPr>
              <w:rPr>
                <w:rFonts w:cs="Arial Unicode MS"/>
                <w:i/>
                <w:color w:val="000000"/>
                <w:sz w:val="22"/>
                <w:szCs w:val="22"/>
                <w:lang w:eastAsia="en-US" w:bidi="lo-LA"/>
              </w:rPr>
            </w:pPr>
          </w:p>
        </w:tc>
      </w:tr>
      <w:tr w:rsidR="00962480" w:rsidRPr="00962480" w14:paraId="1319FDE0"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4DA7326E"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2467370"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C7627D" w14:textId="77777777" w:rsidR="00962480" w:rsidRPr="00962480" w:rsidRDefault="00962480" w:rsidP="00962480">
            <w:pPr>
              <w:rPr>
                <w:rFonts w:cs="Arial Unicode MS"/>
                <w:i/>
                <w:color w:val="000000"/>
                <w:sz w:val="22"/>
                <w:szCs w:val="22"/>
                <w:lang w:eastAsia="en-US" w:bidi="lo-LA"/>
              </w:rPr>
            </w:pPr>
          </w:p>
        </w:tc>
      </w:tr>
      <w:tr w:rsidR="00962480" w:rsidRPr="00962480" w14:paraId="39AD39C8"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672D3125"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BC3502D"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E7B23B" w14:textId="77777777" w:rsidR="00962480" w:rsidRPr="00962480" w:rsidRDefault="00962480" w:rsidP="00962480">
            <w:pPr>
              <w:rPr>
                <w:rFonts w:cs="Arial Unicode MS"/>
                <w:i/>
                <w:color w:val="000000"/>
                <w:sz w:val="22"/>
                <w:szCs w:val="22"/>
                <w:lang w:eastAsia="en-US" w:bidi="lo-LA"/>
              </w:rPr>
            </w:pPr>
          </w:p>
        </w:tc>
      </w:tr>
      <w:tr w:rsidR="00962480" w:rsidRPr="00962480" w14:paraId="7F7CEEE7"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458E77E9"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59AFFB6"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650A955" w14:textId="77777777" w:rsidR="00962480" w:rsidRPr="00962480" w:rsidRDefault="00962480" w:rsidP="00962480">
            <w:pPr>
              <w:rPr>
                <w:rFonts w:cs="Arial Unicode MS"/>
                <w:i/>
                <w:color w:val="000000"/>
                <w:sz w:val="22"/>
                <w:szCs w:val="22"/>
                <w:lang w:eastAsia="en-US" w:bidi="lo-LA"/>
              </w:rPr>
            </w:pPr>
          </w:p>
        </w:tc>
      </w:tr>
      <w:tr w:rsidR="00962480" w:rsidRPr="00962480" w14:paraId="127E45A8" w14:textId="77777777" w:rsidTr="00462B01">
        <w:tc>
          <w:tcPr>
            <w:tcW w:w="3118" w:type="dxa"/>
            <w:tcBorders>
              <w:top w:val="single" w:sz="4" w:space="0" w:color="000000"/>
              <w:left w:val="single" w:sz="4" w:space="0" w:color="000000"/>
              <w:bottom w:val="single" w:sz="4" w:space="0" w:color="000000"/>
              <w:right w:val="single" w:sz="4" w:space="0" w:color="000000"/>
            </w:tcBorders>
            <w:hideMark/>
          </w:tcPr>
          <w:p w14:paraId="76E609A1" w14:textId="77777777" w:rsidR="00962480" w:rsidRPr="00962480" w:rsidRDefault="00962480" w:rsidP="00962480">
            <w:pPr>
              <w:rPr>
                <w:rFonts w:cs="Arial Unicode MS"/>
                <w:i/>
                <w:color w:val="000000"/>
                <w:sz w:val="22"/>
                <w:szCs w:val="22"/>
                <w:lang w:eastAsia="en-US" w:bidi="lo-LA"/>
              </w:rPr>
            </w:pPr>
            <w:r w:rsidRPr="00962480">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20C4D1D" w14:textId="77777777" w:rsidR="00962480" w:rsidRPr="00962480" w:rsidRDefault="00962480" w:rsidP="00962480">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CF73377" w14:textId="77777777" w:rsidR="00962480" w:rsidRPr="00962480" w:rsidRDefault="00962480" w:rsidP="00962480">
            <w:pPr>
              <w:rPr>
                <w:rFonts w:cs="Arial Unicode MS"/>
                <w:i/>
                <w:color w:val="000000"/>
                <w:sz w:val="22"/>
                <w:szCs w:val="22"/>
                <w:lang w:eastAsia="en-US" w:bidi="lo-LA"/>
              </w:rPr>
            </w:pPr>
          </w:p>
        </w:tc>
      </w:tr>
    </w:tbl>
    <w:p w14:paraId="11430750" w14:textId="77777777" w:rsidR="00962480" w:rsidRDefault="00962480" w:rsidP="00962480">
      <w:pPr>
        <w:jc w:val="both"/>
        <w:rPr>
          <w:rFonts w:eastAsia="Times New Roman"/>
          <w:sz w:val="16"/>
          <w:szCs w:val="16"/>
        </w:rPr>
      </w:pPr>
      <w:r w:rsidRPr="00962480">
        <w:rPr>
          <w:rFonts w:eastAsia="Times New Roman"/>
          <w:bCs/>
          <w:sz w:val="16"/>
          <w:szCs w:val="16"/>
        </w:rPr>
        <w:t xml:space="preserve">      *Numatomo teisinio reguliavimo poveikio vertinimas atliekamas r</w:t>
      </w:r>
      <w:r w:rsidRPr="00962480">
        <w:rPr>
          <w:rFonts w:eastAsia="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37C5444" w14:textId="77777777" w:rsidR="008019F1" w:rsidRDefault="008019F1" w:rsidP="00962480">
      <w:pPr>
        <w:jc w:val="both"/>
        <w:rPr>
          <w:rFonts w:eastAsia="Times New Roman"/>
          <w:sz w:val="16"/>
          <w:szCs w:val="16"/>
        </w:rPr>
      </w:pPr>
    </w:p>
    <w:p w14:paraId="63B98420" w14:textId="77777777" w:rsidR="008019F1" w:rsidRPr="00962480" w:rsidRDefault="008019F1" w:rsidP="00962480">
      <w:pPr>
        <w:jc w:val="both"/>
        <w:rPr>
          <w:rFonts w:eastAsia="Times New Roman"/>
          <w:sz w:val="16"/>
          <w:szCs w:val="16"/>
        </w:rPr>
      </w:pPr>
    </w:p>
    <w:p w14:paraId="5F0EAE25" w14:textId="77777777" w:rsidR="00962480" w:rsidRPr="00962480" w:rsidRDefault="00962480" w:rsidP="00962480">
      <w:pPr>
        <w:rPr>
          <w:rFonts w:eastAsia="Times New Roman"/>
          <w:szCs w:val="24"/>
          <w:lang w:eastAsia="ar-SA"/>
        </w:rPr>
      </w:pPr>
      <w:r w:rsidRPr="00962480">
        <w:rPr>
          <w:rFonts w:eastAsia="Times New Roman"/>
        </w:rPr>
        <w:t>Architektūros ir urbanistikos skyriaus vyr. specialistė</w:t>
      </w:r>
      <w:r w:rsidRPr="00962480">
        <w:rPr>
          <w:rFonts w:eastAsia="Times New Roman"/>
        </w:rPr>
        <w:tab/>
      </w:r>
      <w:r w:rsidRPr="00962480">
        <w:rPr>
          <w:rFonts w:eastAsia="Times New Roman"/>
        </w:rPr>
        <w:tab/>
        <w:t xml:space="preserve">       Daiva Ramanauskienė</w:t>
      </w:r>
    </w:p>
    <w:p w14:paraId="513B9835" w14:textId="77777777" w:rsidR="00BB09B6" w:rsidRDefault="00BB09B6">
      <w:pPr>
        <w:rPr>
          <w:szCs w:val="24"/>
        </w:rPr>
      </w:pPr>
    </w:p>
    <w:p w14:paraId="764B1021" w14:textId="77777777" w:rsidR="00BB09B6" w:rsidRDefault="00BB09B6">
      <w:pPr>
        <w:rPr>
          <w:szCs w:val="24"/>
        </w:rPr>
      </w:pPr>
    </w:p>
    <w:p w14:paraId="38B6AAE3" w14:textId="77777777" w:rsidR="003747CC" w:rsidRPr="003C55E1" w:rsidRDefault="00365B2B">
      <w:r w:rsidRPr="003C55E1">
        <w:rPr>
          <w:szCs w:val="24"/>
        </w:rPr>
        <w:t xml:space="preserve">                  </w:t>
      </w:r>
      <w:r w:rsidRPr="003C55E1">
        <w:t xml:space="preserve">                                   </w:t>
      </w:r>
    </w:p>
    <w:sectPr w:rsidR="003747CC" w:rsidRPr="003C55E1" w:rsidSect="00C31F35">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03107"/>
    <w:multiLevelType w:val="hybridMultilevel"/>
    <w:tmpl w:val="4BDA7D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D917E23"/>
    <w:multiLevelType w:val="hybridMultilevel"/>
    <w:tmpl w:val="9CCA9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4F715C"/>
    <w:multiLevelType w:val="hybridMultilevel"/>
    <w:tmpl w:val="921A5904"/>
    <w:lvl w:ilvl="0" w:tplc="AEC8DCC8">
      <w:start w:val="1"/>
      <w:numFmt w:val="decimal"/>
      <w:suff w:val="space"/>
      <w:lvlText w:val="%1."/>
      <w:lvlJc w:val="left"/>
      <w:pPr>
        <w:ind w:left="0" w:firstLine="85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C44D0"/>
    <w:multiLevelType w:val="multilevel"/>
    <w:tmpl w:val="4A2CF68E"/>
    <w:lvl w:ilvl="0">
      <w:start w:val="1"/>
      <w:numFmt w:val="decimal"/>
      <w:suff w:val="space"/>
      <w:lvlText w:val="%1."/>
      <w:lvlJc w:val="left"/>
      <w:pPr>
        <w:ind w:left="0" w:firstLine="851"/>
      </w:pPr>
      <w:rPr>
        <w:rFonts w:hint="default"/>
        <w:caps w:val="0"/>
        <w:strike w:val="0"/>
        <w:dstrike w:val="0"/>
        <w:vanish w:val="0"/>
        <w:color w:val="auto"/>
        <w:vertAlign w:val="baseline"/>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114451353">
    <w:abstractNumId w:val="2"/>
  </w:num>
  <w:num w:numId="2" w16cid:durableId="988902616">
    <w:abstractNumId w:val="0"/>
  </w:num>
  <w:num w:numId="3" w16cid:durableId="1025835207">
    <w:abstractNumId w:val="1"/>
  </w:num>
  <w:num w:numId="4" w16cid:durableId="1372144668">
    <w:abstractNumId w:val="5"/>
  </w:num>
  <w:num w:numId="5" w16cid:durableId="329526834">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1934775042">
    <w:abstractNumId w:val="5"/>
    <w:lvlOverride w:ilvl="0">
      <w:lvl w:ilvl="0">
        <w:start w:val="1"/>
        <w:numFmt w:val="decimal"/>
        <w:suff w:val="space"/>
        <w:lvlText w:val="%1."/>
        <w:lvlJc w:val="left"/>
        <w:pPr>
          <w:ind w:left="0" w:firstLine="851"/>
        </w:pPr>
        <w:rPr>
          <w:rFonts w:hint="default"/>
          <w:caps w:val="0"/>
          <w:strike w:val="0"/>
          <w:dstrike w:val="0"/>
          <w:vanish w:val="0"/>
          <w:color w:val="auto"/>
          <w:vertAlign w:val="baseline"/>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570849065">
    <w:abstractNumId w:val="5"/>
    <w:lvlOverride w:ilvl="0">
      <w:lvl w:ilvl="0">
        <w:start w:val="1"/>
        <w:numFmt w:val="decimal"/>
        <w:suff w:val="space"/>
        <w:lvlText w:val="%1."/>
        <w:lvlJc w:val="left"/>
        <w:pPr>
          <w:ind w:left="0" w:firstLine="851"/>
        </w:pPr>
        <w:rPr>
          <w:rFonts w:hint="default"/>
          <w:caps w:val="0"/>
          <w:strike w:val="0"/>
          <w:dstrike w:val="0"/>
          <w:vanish w:val="0"/>
          <w:color w:val="auto"/>
          <w:vertAlign w:val="baseline"/>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960651060">
    <w:abstractNumId w:val="3"/>
  </w:num>
  <w:num w:numId="9" w16cid:durableId="759254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30"/>
    <w:rsid w:val="000004C4"/>
    <w:rsid w:val="00000EFA"/>
    <w:rsid w:val="000071B6"/>
    <w:rsid w:val="00010419"/>
    <w:rsid w:val="00016E09"/>
    <w:rsid w:val="000232A8"/>
    <w:rsid w:val="000250E8"/>
    <w:rsid w:val="00030DB1"/>
    <w:rsid w:val="00035A11"/>
    <w:rsid w:val="00040659"/>
    <w:rsid w:val="00040B6A"/>
    <w:rsid w:val="000451DF"/>
    <w:rsid w:val="000705BC"/>
    <w:rsid w:val="0008151F"/>
    <w:rsid w:val="00081860"/>
    <w:rsid w:val="00081944"/>
    <w:rsid w:val="000842B5"/>
    <w:rsid w:val="000950ED"/>
    <w:rsid w:val="000A45F4"/>
    <w:rsid w:val="000A5F2B"/>
    <w:rsid w:val="000B325D"/>
    <w:rsid w:val="000E062E"/>
    <w:rsid w:val="000E4B44"/>
    <w:rsid w:val="001055C4"/>
    <w:rsid w:val="00111AFF"/>
    <w:rsid w:val="00115B15"/>
    <w:rsid w:val="001221ED"/>
    <w:rsid w:val="001231F4"/>
    <w:rsid w:val="00123D89"/>
    <w:rsid w:val="00125E42"/>
    <w:rsid w:val="00127AEE"/>
    <w:rsid w:val="001306D6"/>
    <w:rsid w:val="001310B8"/>
    <w:rsid w:val="00134B28"/>
    <w:rsid w:val="00135446"/>
    <w:rsid w:val="001358AE"/>
    <w:rsid w:val="00140FDF"/>
    <w:rsid w:val="00146B23"/>
    <w:rsid w:val="00150EA5"/>
    <w:rsid w:val="001523A1"/>
    <w:rsid w:val="00157E4F"/>
    <w:rsid w:val="00176464"/>
    <w:rsid w:val="0018401F"/>
    <w:rsid w:val="0019431D"/>
    <w:rsid w:val="001B3A78"/>
    <w:rsid w:val="001B452D"/>
    <w:rsid w:val="001C0965"/>
    <w:rsid w:val="001C6321"/>
    <w:rsid w:val="001E187D"/>
    <w:rsid w:val="001E381D"/>
    <w:rsid w:val="001F18AC"/>
    <w:rsid w:val="001F5734"/>
    <w:rsid w:val="00210560"/>
    <w:rsid w:val="00217915"/>
    <w:rsid w:val="00227914"/>
    <w:rsid w:val="00227DBA"/>
    <w:rsid w:val="00232DE3"/>
    <w:rsid w:val="00237CBF"/>
    <w:rsid w:val="00240146"/>
    <w:rsid w:val="002509C7"/>
    <w:rsid w:val="00256171"/>
    <w:rsid w:val="00266A4F"/>
    <w:rsid w:val="002758F8"/>
    <w:rsid w:val="00276912"/>
    <w:rsid w:val="00277908"/>
    <w:rsid w:val="002844C2"/>
    <w:rsid w:val="00286CBA"/>
    <w:rsid w:val="002900DF"/>
    <w:rsid w:val="00297F11"/>
    <w:rsid w:val="002A39B4"/>
    <w:rsid w:val="002A6A16"/>
    <w:rsid w:val="002B45AB"/>
    <w:rsid w:val="002D52DC"/>
    <w:rsid w:val="002F26B8"/>
    <w:rsid w:val="002F6E05"/>
    <w:rsid w:val="0030087E"/>
    <w:rsid w:val="00300956"/>
    <w:rsid w:val="00301744"/>
    <w:rsid w:val="00303692"/>
    <w:rsid w:val="0030381C"/>
    <w:rsid w:val="00315FC5"/>
    <w:rsid w:val="003261FD"/>
    <w:rsid w:val="00344AFA"/>
    <w:rsid w:val="00354559"/>
    <w:rsid w:val="0036256C"/>
    <w:rsid w:val="00365B2B"/>
    <w:rsid w:val="003747CC"/>
    <w:rsid w:val="00377A49"/>
    <w:rsid w:val="00384870"/>
    <w:rsid w:val="00392096"/>
    <w:rsid w:val="00392619"/>
    <w:rsid w:val="003953B1"/>
    <w:rsid w:val="003958EE"/>
    <w:rsid w:val="003A02EC"/>
    <w:rsid w:val="003A1ACB"/>
    <w:rsid w:val="003A57ED"/>
    <w:rsid w:val="003A5C7C"/>
    <w:rsid w:val="003B4293"/>
    <w:rsid w:val="003B570C"/>
    <w:rsid w:val="003B5B46"/>
    <w:rsid w:val="003B6C46"/>
    <w:rsid w:val="003C55E1"/>
    <w:rsid w:val="003D0286"/>
    <w:rsid w:val="003D456A"/>
    <w:rsid w:val="003E2131"/>
    <w:rsid w:val="003E5B30"/>
    <w:rsid w:val="003E5C20"/>
    <w:rsid w:val="003F26CB"/>
    <w:rsid w:val="004032FB"/>
    <w:rsid w:val="00403F5F"/>
    <w:rsid w:val="00412D38"/>
    <w:rsid w:val="004147CD"/>
    <w:rsid w:val="00423085"/>
    <w:rsid w:val="00425201"/>
    <w:rsid w:val="00427000"/>
    <w:rsid w:val="004319E8"/>
    <w:rsid w:val="00432127"/>
    <w:rsid w:val="0043388C"/>
    <w:rsid w:val="00433C8D"/>
    <w:rsid w:val="00434C7F"/>
    <w:rsid w:val="00440B05"/>
    <w:rsid w:val="004410A1"/>
    <w:rsid w:val="004608E6"/>
    <w:rsid w:val="00460CDA"/>
    <w:rsid w:val="00462B01"/>
    <w:rsid w:val="00472B4F"/>
    <w:rsid w:val="004743CA"/>
    <w:rsid w:val="00484FC1"/>
    <w:rsid w:val="004850D0"/>
    <w:rsid w:val="00487A1A"/>
    <w:rsid w:val="00494E31"/>
    <w:rsid w:val="00495C3E"/>
    <w:rsid w:val="004A08EA"/>
    <w:rsid w:val="004B118C"/>
    <w:rsid w:val="004C315B"/>
    <w:rsid w:val="004D4970"/>
    <w:rsid w:val="004F427D"/>
    <w:rsid w:val="004F5921"/>
    <w:rsid w:val="005268A2"/>
    <w:rsid w:val="00527B5A"/>
    <w:rsid w:val="00533742"/>
    <w:rsid w:val="00543EA9"/>
    <w:rsid w:val="00546A3B"/>
    <w:rsid w:val="0055115D"/>
    <w:rsid w:val="005563E2"/>
    <w:rsid w:val="00563651"/>
    <w:rsid w:val="00564D6E"/>
    <w:rsid w:val="00567289"/>
    <w:rsid w:val="00570EDF"/>
    <w:rsid w:val="0058609C"/>
    <w:rsid w:val="00591848"/>
    <w:rsid w:val="005A7C00"/>
    <w:rsid w:val="005B3DC4"/>
    <w:rsid w:val="005B456F"/>
    <w:rsid w:val="005C1721"/>
    <w:rsid w:val="005C4A7F"/>
    <w:rsid w:val="005C4FDB"/>
    <w:rsid w:val="005D5E1C"/>
    <w:rsid w:val="005D7F13"/>
    <w:rsid w:val="005E55A6"/>
    <w:rsid w:val="005F39C2"/>
    <w:rsid w:val="005F6454"/>
    <w:rsid w:val="006079A4"/>
    <w:rsid w:val="00616E79"/>
    <w:rsid w:val="0062566A"/>
    <w:rsid w:val="00627841"/>
    <w:rsid w:val="006429D3"/>
    <w:rsid w:val="00651D11"/>
    <w:rsid w:val="00653283"/>
    <w:rsid w:val="00653DBA"/>
    <w:rsid w:val="006614A6"/>
    <w:rsid w:val="006752A8"/>
    <w:rsid w:val="00680D46"/>
    <w:rsid w:val="006814FA"/>
    <w:rsid w:val="00682EF4"/>
    <w:rsid w:val="0069107A"/>
    <w:rsid w:val="00693739"/>
    <w:rsid w:val="006950B5"/>
    <w:rsid w:val="00695D94"/>
    <w:rsid w:val="006B2C47"/>
    <w:rsid w:val="006C1779"/>
    <w:rsid w:val="006C5FD0"/>
    <w:rsid w:val="006D1DFA"/>
    <w:rsid w:val="006F0760"/>
    <w:rsid w:val="006F08D1"/>
    <w:rsid w:val="006F0ABF"/>
    <w:rsid w:val="006F3247"/>
    <w:rsid w:val="00700E19"/>
    <w:rsid w:val="00707914"/>
    <w:rsid w:val="00711450"/>
    <w:rsid w:val="00711F60"/>
    <w:rsid w:val="007128D8"/>
    <w:rsid w:val="007231ED"/>
    <w:rsid w:val="00752543"/>
    <w:rsid w:val="007533B1"/>
    <w:rsid w:val="00765E25"/>
    <w:rsid w:val="007A2983"/>
    <w:rsid w:val="007A5C13"/>
    <w:rsid w:val="007C5356"/>
    <w:rsid w:val="007C5380"/>
    <w:rsid w:val="007E6D1C"/>
    <w:rsid w:val="007F437D"/>
    <w:rsid w:val="008019F1"/>
    <w:rsid w:val="0081472E"/>
    <w:rsid w:val="00823C42"/>
    <w:rsid w:val="0083606A"/>
    <w:rsid w:val="008376CB"/>
    <w:rsid w:val="008413C9"/>
    <w:rsid w:val="00841FCE"/>
    <w:rsid w:val="00844CF0"/>
    <w:rsid w:val="0085197E"/>
    <w:rsid w:val="0085387E"/>
    <w:rsid w:val="00853B4B"/>
    <w:rsid w:val="00860F81"/>
    <w:rsid w:val="00860FEA"/>
    <w:rsid w:val="00862518"/>
    <w:rsid w:val="00885AEB"/>
    <w:rsid w:val="00887EB2"/>
    <w:rsid w:val="008904D5"/>
    <w:rsid w:val="00891521"/>
    <w:rsid w:val="00895DBF"/>
    <w:rsid w:val="00897927"/>
    <w:rsid w:val="008A42F2"/>
    <w:rsid w:val="008B333C"/>
    <w:rsid w:val="008B405D"/>
    <w:rsid w:val="008C650B"/>
    <w:rsid w:val="008C6D7E"/>
    <w:rsid w:val="008D0F94"/>
    <w:rsid w:val="008D1796"/>
    <w:rsid w:val="008D17AA"/>
    <w:rsid w:val="008D3E80"/>
    <w:rsid w:val="008F49A8"/>
    <w:rsid w:val="009179B0"/>
    <w:rsid w:val="00921080"/>
    <w:rsid w:val="0092161C"/>
    <w:rsid w:val="00924A31"/>
    <w:rsid w:val="009273CE"/>
    <w:rsid w:val="00950A97"/>
    <w:rsid w:val="00952DA5"/>
    <w:rsid w:val="00962480"/>
    <w:rsid w:val="00972A6F"/>
    <w:rsid w:val="00984253"/>
    <w:rsid w:val="009A0CF6"/>
    <w:rsid w:val="009A231A"/>
    <w:rsid w:val="009A2BDE"/>
    <w:rsid w:val="009B0866"/>
    <w:rsid w:val="009C48D1"/>
    <w:rsid w:val="009C5E4E"/>
    <w:rsid w:val="009D79F3"/>
    <w:rsid w:val="009E094F"/>
    <w:rsid w:val="009E72F0"/>
    <w:rsid w:val="009E7C43"/>
    <w:rsid w:val="009E7E84"/>
    <w:rsid w:val="00A03A46"/>
    <w:rsid w:val="00A05018"/>
    <w:rsid w:val="00A22535"/>
    <w:rsid w:val="00A25D50"/>
    <w:rsid w:val="00A27A74"/>
    <w:rsid w:val="00A34A75"/>
    <w:rsid w:val="00A44ECE"/>
    <w:rsid w:val="00A50C71"/>
    <w:rsid w:val="00A5247D"/>
    <w:rsid w:val="00A53CC9"/>
    <w:rsid w:val="00A61984"/>
    <w:rsid w:val="00A63108"/>
    <w:rsid w:val="00A7408F"/>
    <w:rsid w:val="00A82D06"/>
    <w:rsid w:val="00A8686C"/>
    <w:rsid w:val="00AC2346"/>
    <w:rsid w:val="00AC369C"/>
    <w:rsid w:val="00AC5073"/>
    <w:rsid w:val="00AE01E6"/>
    <w:rsid w:val="00AE5491"/>
    <w:rsid w:val="00AE56E8"/>
    <w:rsid w:val="00AE719C"/>
    <w:rsid w:val="00AF1B82"/>
    <w:rsid w:val="00AF3C1A"/>
    <w:rsid w:val="00B120D3"/>
    <w:rsid w:val="00B1318F"/>
    <w:rsid w:val="00B13263"/>
    <w:rsid w:val="00B24BB9"/>
    <w:rsid w:val="00B42308"/>
    <w:rsid w:val="00B4640A"/>
    <w:rsid w:val="00B46847"/>
    <w:rsid w:val="00B50FF0"/>
    <w:rsid w:val="00B964CB"/>
    <w:rsid w:val="00B96D6A"/>
    <w:rsid w:val="00BA4508"/>
    <w:rsid w:val="00BA722E"/>
    <w:rsid w:val="00BB09B6"/>
    <w:rsid w:val="00BB3970"/>
    <w:rsid w:val="00BB5EFD"/>
    <w:rsid w:val="00BB62F4"/>
    <w:rsid w:val="00BB75BB"/>
    <w:rsid w:val="00BC0A33"/>
    <w:rsid w:val="00BC0C62"/>
    <w:rsid w:val="00BD5E57"/>
    <w:rsid w:val="00BD6898"/>
    <w:rsid w:val="00BE75BF"/>
    <w:rsid w:val="00BF342B"/>
    <w:rsid w:val="00C00DE9"/>
    <w:rsid w:val="00C01ADB"/>
    <w:rsid w:val="00C0289F"/>
    <w:rsid w:val="00C10AEE"/>
    <w:rsid w:val="00C132E0"/>
    <w:rsid w:val="00C1331B"/>
    <w:rsid w:val="00C162CC"/>
    <w:rsid w:val="00C23371"/>
    <w:rsid w:val="00C31F35"/>
    <w:rsid w:val="00C33110"/>
    <w:rsid w:val="00C3341B"/>
    <w:rsid w:val="00C37165"/>
    <w:rsid w:val="00C40432"/>
    <w:rsid w:val="00C40CDA"/>
    <w:rsid w:val="00C434C8"/>
    <w:rsid w:val="00C64B38"/>
    <w:rsid w:val="00C80971"/>
    <w:rsid w:val="00C92FE3"/>
    <w:rsid w:val="00C9521E"/>
    <w:rsid w:val="00CA3525"/>
    <w:rsid w:val="00CA6C70"/>
    <w:rsid w:val="00CB00D3"/>
    <w:rsid w:val="00CB0388"/>
    <w:rsid w:val="00CB1E30"/>
    <w:rsid w:val="00CB2434"/>
    <w:rsid w:val="00CB31B5"/>
    <w:rsid w:val="00CE0A2D"/>
    <w:rsid w:val="00CE6568"/>
    <w:rsid w:val="00CF57EC"/>
    <w:rsid w:val="00CF5F3D"/>
    <w:rsid w:val="00CF63D5"/>
    <w:rsid w:val="00D03C98"/>
    <w:rsid w:val="00D04E53"/>
    <w:rsid w:val="00D056EC"/>
    <w:rsid w:val="00D06733"/>
    <w:rsid w:val="00D10164"/>
    <w:rsid w:val="00D27799"/>
    <w:rsid w:val="00D34D2B"/>
    <w:rsid w:val="00D402B9"/>
    <w:rsid w:val="00D418F1"/>
    <w:rsid w:val="00D46EA5"/>
    <w:rsid w:val="00D53FEC"/>
    <w:rsid w:val="00D64030"/>
    <w:rsid w:val="00D64C8D"/>
    <w:rsid w:val="00D64CCD"/>
    <w:rsid w:val="00D7626F"/>
    <w:rsid w:val="00D874A9"/>
    <w:rsid w:val="00D9313A"/>
    <w:rsid w:val="00D93D64"/>
    <w:rsid w:val="00D95071"/>
    <w:rsid w:val="00DA77F8"/>
    <w:rsid w:val="00DB5A89"/>
    <w:rsid w:val="00DC712E"/>
    <w:rsid w:val="00DE5792"/>
    <w:rsid w:val="00DE6ECB"/>
    <w:rsid w:val="00DF7B0F"/>
    <w:rsid w:val="00E0039A"/>
    <w:rsid w:val="00E01055"/>
    <w:rsid w:val="00E0177E"/>
    <w:rsid w:val="00E118E6"/>
    <w:rsid w:val="00E2080D"/>
    <w:rsid w:val="00E473A5"/>
    <w:rsid w:val="00E47CAE"/>
    <w:rsid w:val="00E57AEC"/>
    <w:rsid w:val="00E601AF"/>
    <w:rsid w:val="00E60FBD"/>
    <w:rsid w:val="00E62ED0"/>
    <w:rsid w:val="00E729F4"/>
    <w:rsid w:val="00E754E1"/>
    <w:rsid w:val="00E80E8C"/>
    <w:rsid w:val="00E84BF8"/>
    <w:rsid w:val="00E90993"/>
    <w:rsid w:val="00EA5316"/>
    <w:rsid w:val="00EB6D90"/>
    <w:rsid w:val="00EB7E03"/>
    <w:rsid w:val="00EC0C27"/>
    <w:rsid w:val="00EC5E85"/>
    <w:rsid w:val="00EC7240"/>
    <w:rsid w:val="00EE4876"/>
    <w:rsid w:val="00EE69FE"/>
    <w:rsid w:val="00EF0542"/>
    <w:rsid w:val="00EF1734"/>
    <w:rsid w:val="00EF3055"/>
    <w:rsid w:val="00EF449E"/>
    <w:rsid w:val="00EF4533"/>
    <w:rsid w:val="00F015B8"/>
    <w:rsid w:val="00F0621B"/>
    <w:rsid w:val="00F063B3"/>
    <w:rsid w:val="00F109DF"/>
    <w:rsid w:val="00F20DB2"/>
    <w:rsid w:val="00F31388"/>
    <w:rsid w:val="00F3694F"/>
    <w:rsid w:val="00F56E8B"/>
    <w:rsid w:val="00F63860"/>
    <w:rsid w:val="00F6420C"/>
    <w:rsid w:val="00F76735"/>
    <w:rsid w:val="00F771E5"/>
    <w:rsid w:val="00FA40FE"/>
    <w:rsid w:val="00FA4310"/>
    <w:rsid w:val="00FA4BF2"/>
    <w:rsid w:val="00FA54D7"/>
    <w:rsid w:val="00FA5F4D"/>
    <w:rsid w:val="00FA7F09"/>
    <w:rsid w:val="00FB6146"/>
    <w:rsid w:val="00FC0334"/>
    <w:rsid w:val="00FC09A2"/>
    <w:rsid w:val="00FC42B3"/>
    <w:rsid w:val="00FC44F5"/>
    <w:rsid w:val="00FC67F9"/>
    <w:rsid w:val="00FD2D29"/>
    <w:rsid w:val="00FF4B84"/>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7078"/>
  <w15:chartTrackingRefBased/>
  <w15:docId w15:val="{5D7943E3-30E6-47D8-98DD-71F19B4F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 w:type="character" w:customStyle="1" w:styleId="apple-converted-space">
    <w:name w:val="apple-converted-space"/>
    <w:rsid w:val="00A63108"/>
  </w:style>
  <w:style w:type="paragraph" w:styleId="Sraopastraipa">
    <w:name w:val="List Paragraph"/>
    <w:basedOn w:val="prastasis"/>
    <w:uiPriority w:val="34"/>
    <w:qFormat/>
    <w:rsid w:val="00F3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6365">
      <w:bodyDiv w:val="1"/>
      <w:marLeft w:val="0"/>
      <w:marRight w:val="0"/>
      <w:marTop w:val="0"/>
      <w:marBottom w:val="0"/>
      <w:divBdr>
        <w:top w:val="none" w:sz="0" w:space="0" w:color="auto"/>
        <w:left w:val="none" w:sz="0" w:space="0" w:color="auto"/>
        <w:bottom w:val="none" w:sz="0" w:space="0" w:color="auto"/>
        <w:right w:val="none" w:sz="0" w:space="0" w:color="auto"/>
      </w:divBdr>
    </w:div>
    <w:div w:id="836381396">
      <w:bodyDiv w:val="1"/>
      <w:marLeft w:val="0"/>
      <w:marRight w:val="0"/>
      <w:marTop w:val="0"/>
      <w:marBottom w:val="0"/>
      <w:divBdr>
        <w:top w:val="none" w:sz="0" w:space="0" w:color="auto"/>
        <w:left w:val="none" w:sz="0" w:space="0" w:color="auto"/>
        <w:bottom w:val="none" w:sz="0" w:space="0" w:color="auto"/>
        <w:right w:val="none" w:sz="0" w:space="0" w:color="auto"/>
      </w:divBdr>
    </w:div>
    <w:div w:id="14941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gal-content/LIT/TXT/?uri=CELEX:32024R3110&amp;local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ED9D2-5F3F-4F55-8855-FD706457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16024</Words>
  <Characters>9135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KRSA</Company>
  <LinksUpToDate>false</LinksUpToDate>
  <CharactersWithSpaces>25109</CharactersWithSpaces>
  <SharedDoc>false</SharedDoc>
  <HLinks>
    <vt:vector size="12" baseType="variant">
      <vt:variant>
        <vt:i4>6553654</vt:i4>
      </vt:variant>
      <vt:variant>
        <vt:i4>6</vt:i4>
      </vt:variant>
      <vt:variant>
        <vt:i4>0</vt:i4>
      </vt:variant>
      <vt:variant>
        <vt:i4>5</vt:i4>
      </vt:variant>
      <vt:variant>
        <vt:lpwstr>http://eur-lex.europa.eu/legal-content/LIT/TXT/?uri=CELEX:32024R3110&amp;locale=lt</vt:lpwstr>
      </vt:variant>
      <vt:variant>
        <vt:lpwstr/>
      </vt:variant>
      <vt:variant>
        <vt:i4>1179722</vt:i4>
      </vt:variant>
      <vt:variant>
        <vt:i4>3</vt:i4>
      </vt:variant>
      <vt:variant>
        <vt:i4>0</vt:i4>
      </vt:variant>
      <vt:variant>
        <vt:i4>5</vt:i4>
      </vt:variant>
      <vt:variant>
        <vt:lpwstr>https://e.teismas.lt/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Liole Poznekoviene</dc:creator>
  <cp:lastModifiedBy>Steponas Navajauskas</cp:lastModifiedBy>
  <cp:revision>8</cp:revision>
  <cp:lastPrinted>2026-03-09T07:21:00Z</cp:lastPrinted>
  <dcterms:created xsi:type="dcterms:W3CDTF">2026-03-12T11:23:00Z</dcterms:created>
  <dcterms:modified xsi:type="dcterms:W3CDTF">2026-03-17T13:37:00Z</dcterms:modified>
</cp:coreProperties>
</file>