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E2E8" w14:textId="77777777" w:rsidR="0074318D" w:rsidRPr="0011589C" w:rsidRDefault="0074318D" w:rsidP="0011589C">
      <w:pPr>
        <w:contextualSpacing/>
        <w:jc w:val="right"/>
        <w:rPr>
          <w:b/>
          <w:bCs/>
          <w:szCs w:val="24"/>
        </w:rPr>
      </w:pPr>
      <w:r w:rsidRPr="0011589C">
        <w:rPr>
          <w:b/>
          <w:bCs/>
          <w:szCs w:val="24"/>
        </w:rPr>
        <w:t>Projektas</w:t>
      </w:r>
    </w:p>
    <w:p w14:paraId="2900A04B" w14:textId="7AD8392B" w:rsidR="0074318D" w:rsidRPr="0011589C" w:rsidRDefault="00CD7A40" w:rsidP="0011589C">
      <w:pPr>
        <w:pStyle w:val="Pavadinimas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589C">
        <w:rPr>
          <w:rFonts w:cs="Tahoma"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11589C" w:rsidRDefault="005E5FBA" w:rsidP="0011589C">
      <w:pPr>
        <w:contextualSpacing/>
        <w:jc w:val="center"/>
        <w:rPr>
          <w:bCs/>
          <w:szCs w:val="24"/>
          <w:lang w:eastAsia="zh-CN"/>
        </w:rPr>
      </w:pPr>
    </w:p>
    <w:p w14:paraId="18123810" w14:textId="2842A6A3" w:rsidR="0074318D" w:rsidRPr="0011589C" w:rsidRDefault="0074318D" w:rsidP="0011589C">
      <w:pPr>
        <w:contextualSpacing/>
        <w:jc w:val="center"/>
        <w:rPr>
          <w:b/>
          <w:szCs w:val="24"/>
          <w:lang w:eastAsia="zh-CN"/>
        </w:rPr>
      </w:pPr>
      <w:r w:rsidRPr="0011589C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</w:p>
    <w:p w14:paraId="4FCA6BBA" w14:textId="77777777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SPRENDIMAS</w:t>
      </w:r>
    </w:p>
    <w:p w14:paraId="6F481174" w14:textId="218BF3EF" w:rsidR="0074318D" w:rsidRPr="0011589C" w:rsidRDefault="0074318D" w:rsidP="0011589C">
      <w:pPr>
        <w:contextualSpacing/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 xml:space="preserve">DĖL </w:t>
      </w:r>
      <w:r w:rsidR="009A52A8" w:rsidRPr="0011589C">
        <w:rPr>
          <w:b/>
          <w:szCs w:val="24"/>
          <w:lang w:eastAsia="en-GB"/>
        </w:rPr>
        <w:t xml:space="preserve">LIETUVOS NEFORMALIOJO ŠVIETIMO </w:t>
      </w:r>
      <w:r w:rsidR="005F293D" w:rsidRPr="0011589C">
        <w:rPr>
          <w:b/>
          <w:szCs w:val="24"/>
          <w:lang w:eastAsia="en-GB"/>
        </w:rPr>
        <w:t xml:space="preserve">AGENTŪROS </w:t>
      </w:r>
      <w:r w:rsidR="005D42CA" w:rsidRPr="0011589C">
        <w:rPr>
          <w:b/>
          <w:szCs w:val="24"/>
          <w:lang w:eastAsia="en-GB"/>
        </w:rPr>
        <w:t xml:space="preserve">ATLEIDIMO </w:t>
      </w:r>
      <w:r w:rsidR="00DC48A1" w:rsidRPr="0011589C">
        <w:rPr>
          <w:b/>
          <w:szCs w:val="24"/>
          <w:lang w:eastAsia="en-GB"/>
        </w:rPr>
        <w:t>NUO</w:t>
      </w:r>
      <w:r w:rsidR="00AA1DE5" w:rsidRPr="0011589C">
        <w:rPr>
          <w:b/>
          <w:szCs w:val="24"/>
          <w:lang w:eastAsia="en-GB"/>
        </w:rPr>
        <w:t xml:space="preserve"> </w:t>
      </w:r>
      <w:r w:rsidR="007F4146" w:rsidRPr="0011589C">
        <w:rPr>
          <w:b/>
          <w:szCs w:val="24"/>
          <w:lang w:eastAsia="en-GB"/>
        </w:rPr>
        <w:t>NUOMOS MOKESČIO</w:t>
      </w:r>
    </w:p>
    <w:p w14:paraId="3AD28228" w14:textId="77777777" w:rsidR="0074318D" w:rsidRPr="0011589C" w:rsidRDefault="0074318D" w:rsidP="0011589C">
      <w:pPr>
        <w:contextualSpacing/>
        <w:jc w:val="center"/>
        <w:rPr>
          <w:szCs w:val="24"/>
          <w:lang w:eastAsia="en-GB"/>
        </w:rPr>
      </w:pPr>
    </w:p>
    <w:p w14:paraId="340D27D3" w14:textId="1950A6BA" w:rsidR="0011589C" w:rsidRPr="0011589C" w:rsidRDefault="0011589C" w:rsidP="0011589C">
      <w:pPr>
        <w:contextualSpacing/>
        <w:jc w:val="center"/>
        <w:rPr>
          <w:rFonts w:cs="Times New Roman"/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11589C">
        <w:rPr>
          <w:rFonts w:cs="Times New Roman"/>
          <w:szCs w:val="24"/>
        </w:rPr>
        <w:t xml:space="preserve">2026 m. balandžio 13 d. Nr. </w:t>
      </w:r>
      <w:bookmarkEnd w:id="0"/>
      <w:r w:rsidRPr="0011589C">
        <w:rPr>
          <w:rFonts w:cs="Times New Roman"/>
          <w:szCs w:val="24"/>
        </w:rPr>
        <w:t>SP-</w:t>
      </w:r>
      <w:bookmarkEnd w:id="1"/>
      <w:r w:rsidRPr="0011589C">
        <w:rPr>
          <w:rFonts w:cs="Times New Roman"/>
          <w:szCs w:val="24"/>
        </w:rPr>
        <w:t>127</w:t>
      </w:r>
      <w:r w:rsidRPr="0011589C">
        <w:rPr>
          <w:rFonts w:cs="Times New Roman"/>
          <w:szCs w:val="24"/>
        </w:rPr>
        <w:t xml:space="preserve">  </w:t>
      </w:r>
      <w:bookmarkEnd w:id="2"/>
    </w:p>
    <w:bookmarkEnd w:id="3"/>
    <w:p w14:paraId="533D2415" w14:textId="522B4CF8" w:rsidR="0074318D" w:rsidRPr="0011589C" w:rsidRDefault="0074318D" w:rsidP="0011589C">
      <w:pPr>
        <w:contextualSpacing/>
        <w:jc w:val="center"/>
        <w:rPr>
          <w:szCs w:val="24"/>
          <w:lang w:eastAsia="en-GB"/>
        </w:rPr>
      </w:pPr>
      <w:r w:rsidRPr="0011589C">
        <w:rPr>
          <w:szCs w:val="24"/>
          <w:lang w:eastAsia="en-GB"/>
        </w:rPr>
        <w:t>Kėdainiai</w:t>
      </w:r>
    </w:p>
    <w:p w14:paraId="299FFCCE" w14:textId="77777777" w:rsidR="0074318D" w:rsidRPr="0011589C" w:rsidRDefault="0074318D" w:rsidP="0011589C">
      <w:pPr>
        <w:ind w:firstLine="851"/>
        <w:contextualSpacing/>
        <w:rPr>
          <w:sz w:val="20"/>
          <w:lang w:eastAsia="en-GB"/>
        </w:rPr>
      </w:pPr>
    </w:p>
    <w:p w14:paraId="79B2214E" w14:textId="3112B456" w:rsidR="0074318D" w:rsidRPr="0011589C" w:rsidRDefault="0074318D" w:rsidP="00BA7E4E">
      <w:pPr>
        <w:ind w:firstLine="851"/>
        <w:jc w:val="both"/>
        <w:rPr>
          <w:rFonts w:eastAsia="Calibri"/>
          <w:szCs w:val="24"/>
        </w:rPr>
      </w:pPr>
      <w:r w:rsidRPr="0011589C">
        <w:rPr>
          <w:rFonts w:eastAsia="Calibri"/>
          <w:szCs w:val="24"/>
        </w:rPr>
        <w:t>Vadovaudamasi Lietuvos Respublikos vietos savivaldos įstatymo 15 straipsnio</w:t>
      </w:r>
      <w:r w:rsidRPr="0011589C">
        <w:rPr>
          <w:rFonts w:ascii="Calibri" w:eastAsia="Calibri" w:hAnsi="Calibri" w:cs="Calibri"/>
          <w:sz w:val="22"/>
        </w:rPr>
        <w:t xml:space="preserve"> </w:t>
      </w:r>
      <w:r w:rsidR="003957B6" w:rsidRPr="0011589C">
        <w:rPr>
          <w:rFonts w:eastAsia="Calibri"/>
          <w:szCs w:val="24"/>
        </w:rPr>
        <w:t>2</w:t>
      </w:r>
      <w:r w:rsidRPr="0011589C">
        <w:rPr>
          <w:rFonts w:eastAsia="Calibri"/>
          <w:szCs w:val="24"/>
        </w:rPr>
        <w:t xml:space="preserve"> dalies </w:t>
      </w:r>
      <w:r w:rsidR="003957B6" w:rsidRPr="0011589C">
        <w:rPr>
          <w:rFonts w:eastAsia="Calibri"/>
          <w:szCs w:val="24"/>
        </w:rPr>
        <w:t>29</w:t>
      </w:r>
      <w:r w:rsidRPr="0011589C">
        <w:rPr>
          <w:rFonts w:eastAsia="Calibri"/>
          <w:szCs w:val="24"/>
        </w:rPr>
        <w:t xml:space="preserve"> punktu, Lietuvos Respublikos </w:t>
      </w:r>
      <w:r w:rsidR="00741968" w:rsidRPr="0011589C">
        <w:rPr>
          <w:rFonts w:eastAsia="Calibri"/>
          <w:szCs w:val="24"/>
        </w:rPr>
        <w:t>valstybės ir savivaldybių turto valdymo, naudojimo</w:t>
      </w:r>
      <w:r w:rsidR="00DC0BCE" w:rsidRPr="0011589C">
        <w:rPr>
          <w:rFonts w:eastAsia="Calibri"/>
          <w:szCs w:val="24"/>
        </w:rPr>
        <w:t xml:space="preserve"> ir disponavimo juo </w:t>
      </w:r>
      <w:r w:rsidRPr="0011589C">
        <w:rPr>
          <w:rFonts w:eastAsia="Calibri"/>
          <w:szCs w:val="24"/>
        </w:rPr>
        <w:t xml:space="preserve">įstatymo </w:t>
      </w:r>
      <w:r w:rsidR="00DC0BCE" w:rsidRPr="0011589C">
        <w:rPr>
          <w:rFonts w:eastAsia="Calibri"/>
          <w:szCs w:val="24"/>
        </w:rPr>
        <w:t>12</w:t>
      </w:r>
      <w:r w:rsidRPr="0011589C">
        <w:rPr>
          <w:rFonts w:eastAsia="Calibri"/>
          <w:szCs w:val="24"/>
        </w:rPr>
        <w:t xml:space="preserve"> straipsnio 1 dalimi, Kėdainių rajono savivaldybės taryba  </w:t>
      </w:r>
      <w:bookmarkStart w:id="4" w:name="_Hlk208906614"/>
      <w:r w:rsidR="00DE6588" w:rsidRPr="0011589C">
        <w:rPr>
          <w:rFonts w:cs="Times New Roman"/>
          <w:spacing w:val="60"/>
          <w:szCs w:val="24"/>
        </w:rPr>
        <w:t>nusprendži</w:t>
      </w:r>
      <w:r w:rsidR="00DE6588" w:rsidRPr="0011589C">
        <w:rPr>
          <w:rFonts w:cs="Times New Roman"/>
          <w:szCs w:val="24"/>
        </w:rPr>
        <w:t>a:</w:t>
      </w:r>
      <w:bookmarkEnd w:id="4"/>
      <w:r w:rsidRPr="0011589C">
        <w:rPr>
          <w:rFonts w:ascii="Calibri" w:eastAsia="Calibri" w:hAnsi="Calibri" w:cs="Calibri"/>
          <w:sz w:val="22"/>
        </w:rPr>
        <w:t xml:space="preserve"> </w:t>
      </w:r>
      <w:r w:rsidRPr="0011589C">
        <w:rPr>
          <w:rFonts w:eastAsia="Calibri"/>
          <w:szCs w:val="24"/>
        </w:rPr>
        <w:t> </w:t>
      </w:r>
    </w:p>
    <w:p w14:paraId="41B4AF90" w14:textId="675DB485" w:rsidR="0074318D" w:rsidRPr="0011589C" w:rsidRDefault="00DC0BCE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11589C">
        <w:rPr>
          <w:rFonts w:eastAsia="Calibri"/>
          <w:szCs w:val="24"/>
        </w:rPr>
        <w:t>Atleisti</w:t>
      </w:r>
      <w:r w:rsidR="0074318D" w:rsidRPr="0011589C">
        <w:rPr>
          <w:rFonts w:eastAsia="Calibri"/>
          <w:szCs w:val="24"/>
        </w:rPr>
        <w:t xml:space="preserve"> </w:t>
      </w:r>
      <w:r w:rsidR="00A25638" w:rsidRPr="0011589C">
        <w:rPr>
          <w:rFonts w:eastAsia="Calibri"/>
          <w:szCs w:val="24"/>
        </w:rPr>
        <w:t>Lietuvos n</w:t>
      </w:r>
      <w:r w:rsidR="00B662BC" w:rsidRPr="0011589C">
        <w:rPr>
          <w:rFonts w:eastAsia="Calibri"/>
          <w:szCs w:val="24"/>
        </w:rPr>
        <w:t xml:space="preserve">eformaliojo </w:t>
      </w:r>
      <w:r w:rsidR="0050369C" w:rsidRPr="0011589C">
        <w:rPr>
          <w:rFonts w:eastAsia="Calibri"/>
          <w:szCs w:val="24"/>
        </w:rPr>
        <w:t>švietimo agentūrą</w:t>
      </w:r>
      <w:r w:rsidR="005E7956" w:rsidRPr="0011589C">
        <w:rPr>
          <w:rFonts w:eastAsia="Calibri"/>
          <w:szCs w:val="24"/>
        </w:rPr>
        <w:t xml:space="preserve"> </w:t>
      </w:r>
      <w:r w:rsidR="004D06DA" w:rsidRPr="0011589C">
        <w:rPr>
          <w:rFonts w:eastAsia="Calibri"/>
          <w:szCs w:val="24"/>
        </w:rPr>
        <w:t>nuo</w:t>
      </w:r>
      <w:r w:rsidR="00333053" w:rsidRPr="0011589C">
        <w:rPr>
          <w:rFonts w:eastAsia="Calibri"/>
          <w:szCs w:val="24"/>
        </w:rPr>
        <w:t xml:space="preserve"> </w:t>
      </w:r>
      <w:r w:rsidR="00333053" w:rsidRPr="0011589C">
        <w:rPr>
          <w:rFonts w:cs="Times New Roman"/>
        </w:rPr>
        <w:t xml:space="preserve">Kėdainių rajono savivaldybei nuosavybės teise priklausančių Kėdainių sporto centro patikėjimo teise valdomų, naudojamų ir disponuojamų </w:t>
      </w:r>
      <w:r w:rsidR="00C55836" w:rsidRPr="0011589C">
        <w:rPr>
          <w:rFonts w:eastAsia="Calibri" w:cs="Times New Roman"/>
          <w:szCs w:val="24"/>
        </w:rPr>
        <w:t>Sveikatingumo ir sporto centro patalpų</w:t>
      </w:r>
      <w:r w:rsidR="00333053" w:rsidRPr="0011589C">
        <w:rPr>
          <w:rFonts w:cs="Times New Roman"/>
        </w:rPr>
        <w:t xml:space="preserve">, esančių </w:t>
      </w:r>
      <w:r w:rsidR="004D48CF" w:rsidRPr="0011589C">
        <w:rPr>
          <w:rFonts w:cs="Times New Roman"/>
        </w:rPr>
        <w:t xml:space="preserve">Kėdainiai, </w:t>
      </w:r>
      <w:r w:rsidR="00333053" w:rsidRPr="0011589C">
        <w:rPr>
          <w:rFonts w:cs="Times New Roman"/>
        </w:rPr>
        <w:t xml:space="preserve">J. Basanavičiaus g. 1A, nuomos mokesčio </w:t>
      </w:r>
      <w:r w:rsidR="00726163" w:rsidRPr="0011589C">
        <w:rPr>
          <w:rFonts w:cs="Times New Roman"/>
        </w:rPr>
        <w:t>nacionalini</w:t>
      </w:r>
      <w:r w:rsidR="00561FDB" w:rsidRPr="0011589C">
        <w:rPr>
          <w:rFonts w:cs="Times New Roman"/>
        </w:rPr>
        <w:t>am</w:t>
      </w:r>
      <w:r w:rsidR="00726163" w:rsidRPr="0011589C">
        <w:rPr>
          <w:rFonts w:cs="Times New Roman"/>
        </w:rPr>
        <w:t xml:space="preserve"> rengini</w:t>
      </w:r>
      <w:r w:rsidR="00561FDB" w:rsidRPr="0011589C">
        <w:rPr>
          <w:rFonts w:cs="Times New Roman"/>
        </w:rPr>
        <w:t>ui</w:t>
      </w:r>
      <w:r w:rsidR="00726163" w:rsidRPr="0011589C">
        <w:rPr>
          <w:rFonts w:cs="Times New Roman"/>
        </w:rPr>
        <w:t xml:space="preserve"> </w:t>
      </w:r>
      <w:r w:rsidR="00517250" w:rsidRPr="0011589C">
        <w:rPr>
          <w:rFonts w:cs="Times New Roman"/>
        </w:rPr>
        <w:t xml:space="preserve">– </w:t>
      </w:r>
      <w:r w:rsidR="002D0E68" w:rsidRPr="0011589C">
        <w:rPr>
          <w:rFonts w:cs="Times New Roman"/>
        </w:rPr>
        <w:t>„AIRTECH OPEN-2026“</w:t>
      </w:r>
      <w:r w:rsidR="009D78C6" w:rsidRPr="0011589C">
        <w:rPr>
          <w:rFonts w:cs="Times New Roman"/>
        </w:rPr>
        <w:t xml:space="preserve">, </w:t>
      </w:r>
      <w:r w:rsidR="006D7EE2" w:rsidRPr="0011589C">
        <w:rPr>
          <w:rFonts w:cs="Times New Roman"/>
        </w:rPr>
        <w:t xml:space="preserve">kuris vyks </w:t>
      </w:r>
      <w:r w:rsidR="00333053" w:rsidRPr="0011589C">
        <w:rPr>
          <w:rFonts w:cs="Times New Roman"/>
        </w:rPr>
        <w:t>202</w:t>
      </w:r>
      <w:r w:rsidR="00046AB0" w:rsidRPr="0011589C">
        <w:rPr>
          <w:rFonts w:cs="Times New Roman"/>
        </w:rPr>
        <w:t>6</w:t>
      </w:r>
      <w:r w:rsidR="00333053" w:rsidRPr="0011589C">
        <w:rPr>
          <w:rFonts w:cs="Times New Roman"/>
        </w:rPr>
        <w:t xml:space="preserve"> m. </w:t>
      </w:r>
      <w:r w:rsidR="00046AB0" w:rsidRPr="0011589C">
        <w:rPr>
          <w:rFonts w:cs="Times New Roman"/>
        </w:rPr>
        <w:t>gegužės</w:t>
      </w:r>
      <w:r w:rsidR="006D7EE2" w:rsidRPr="0011589C">
        <w:rPr>
          <w:rFonts w:cs="Times New Roman"/>
        </w:rPr>
        <w:t> </w:t>
      </w:r>
      <w:r w:rsidR="00333053" w:rsidRPr="0011589C">
        <w:rPr>
          <w:rFonts w:cs="Times New Roman"/>
        </w:rPr>
        <w:t>2</w:t>
      </w:r>
      <w:r w:rsidR="00046AB0" w:rsidRPr="0011589C">
        <w:rPr>
          <w:rFonts w:cs="Times New Roman"/>
        </w:rPr>
        <w:t>3</w:t>
      </w:r>
      <w:r w:rsidR="006D7EE2" w:rsidRPr="0011589C">
        <w:rPr>
          <w:rFonts w:cs="Times New Roman"/>
        </w:rPr>
        <w:t> </w:t>
      </w:r>
      <w:r w:rsidR="00333053" w:rsidRPr="0011589C">
        <w:rPr>
          <w:rFonts w:cs="Times New Roman"/>
        </w:rPr>
        <w:t>d</w:t>
      </w:r>
      <w:r w:rsidR="0074318D" w:rsidRPr="0011589C">
        <w:rPr>
          <w:rFonts w:eastAsia="Calibri"/>
          <w:szCs w:val="24"/>
        </w:rPr>
        <w:t>.</w:t>
      </w:r>
      <w:r w:rsidR="005E75AE" w:rsidRPr="0011589C">
        <w:rPr>
          <w:rFonts w:eastAsia="Calibri"/>
          <w:szCs w:val="24"/>
        </w:rPr>
        <w:t xml:space="preserve"> </w:t>
      </w:r>
      <w:r w:rsidR="0074318D" w:rsidRPr="0011589C">
        <w:rPr>
          <w:rFonts w:eastAsia="Calibri"/>
          <w:szCs w:val="24"/>
        </w:rPr>
        <w:t xml:space="preserve"> </w:t>
      </w:r>
    </w:p>
    <w:p w14:paraId="303D7441" w14:textId="5092D44C" w:rsidR="00DE6588" w:rsidRPr="0011589C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11589C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11589C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11589C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11589C">
        <w:rPr>
          <w:rFonts w:cs="Times New Roman"/>
          <w:szCs w:val="24"/>
        </w:rPr>
        <w:t xml:space="preserve"> arba adresu: Vilnius, Žygimantų g. 2, LT</w:t>
      </w:r>
      <w:r w:rsidRPr="0011589C">
        <w:rPr>
          <w:rFonts w:cs="Times New Roman"/>
          <w:szCs w:val="24"/>
        </w:rPr>
        <w:noBreakHyphen/>
        <w:t>01102, arba Kaunas, A. Mickevičiaus g. 8A, LT</w:t>
      </w:r>
      <w:r w:rsidRPr="0011589C">
        <w:rPr>
          <w:rFonts w:cs="Times New Roman"/>
          <w:szCs w:val="24"/>
        </w:rPr>
        <w:noBreakHyphen/>
        <w:t>44312, arba Klaipėda, Galinio Pylimo g. 9, LT</w:t>
      </w:r>
      <w:r w:rsidRPr="0011589C">
        <w:rPr>
          <w:rFonts w:cs="Times New Roman"/>
          <w:szCs w:val="24"/>
        </w:rPr>
        <w:noBreakHyphen/>
        <w:t>91230, arba Šiauliai, Dvaro g. 80, LT</w:t>
      </w:r>
      <w:r w:rsidRPr="0011589C">
        <w:rPr>
          <w:rFonts w:cs="Times New Roman"/>
          <w:szCs w:val="24"/>
        </w:rPr>
        <w:noBreakHyphen/>
        <w:t>76298, arba Panevėžys, Respublikos g. 62, LT</w:t>
      </w:r>
      <w:r w:rsidRPr="0011589C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11589C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11589C" w:rsidRDefault="0074318D" w:rsidP="0074318D">
      <w:pPr>
        <w:jc w:val="both"/>
        <w:rPr>
          <w:rFonts w:eastAsia="Calibri"/>
          <w:szCs w:val="24"/>
        </w:rPr>
      </w:pPr>
    </w:p>
    <w:p w14:paraId="0EE8B2FA" w14:textId="77777777" w:rsidR="0074318D" w:rsidRPr="0011589C" w:rsidRDefault="0074318D" w:rsidP="0074318D">
      <w:pPr>
        <w:jc w:val="both"/>
        <w:rPr>
          <w:rFonts w:eastAsia="Calibri"/>
          <w:szCs w:val="24"/>
        </w:rPr>
      </w:pPr>
      <w:r w:rsidRPr="0011589C">
        <w:rPr>
          <w:rFonts w:eastAsia="Calibri"/>
          <w:szCs w:val="24"/>
        </w:rPr>
        <w:t>Savivaldybės meras</w:t>
      </w:r>
    </w:p>
    <w:p w14:paraId="1026E4B5" w14:textId="77777777" w:rsidR="0074318D" w:rsidRPr="0011589C" w:rsidRDefault="0074318D" w:rsidP="0074318D">
      <w:pPr>
        <w:rPr>
          <w:szCs w:val="24"/>
          <w:lang w:eastAsia="en-GB"/>
        </w:rPr>
      </w:pPr>
    </w:p>
    <w:p w14:paraId="59B75D7D" w14:textId="77777777" w:rsidR="0074318D" w:rsidRPr="0011589C" w:rsidRDefault="0074318D" w:rsidP="0074318D">
      <w:pPr>
        <w:rPr>
          <w:szCs w:val="24"/>
          <w:lang w:eastAsia="en-GB"/>
        </w:rPr>
      </w:pPr>
    </w:p>
    <w:p w14:paraId="6A8A728D" w14:textId="77777777" w:rsidR="0074318D" w:rsidRPr="0011589C" w:rsidRDefault="0074318D" w:rsidP="0074318D">
      <w:pPr>
        <w:rPr>
          <w:szCs w:val="24"/>
          <w:lang w:eastAsia="en-GB"/>
        </w:rPr>
      </w:pPr>
    </w:p>
    <w:p w14:paraId="5C598BE0" w14:textId="77777777" w:rsidR="0074318D" w:rsidRPr="0011589C" w:rsidRDefault="0074318D" w:rsidP="0074318D">
      <w:pPr>
        <w:rPr>
          <w:szCs w:val="24"/>
          <w:lang w:eastAsia="en-GB"/>
        </w:rPr>
      </w:pPr>
    </w:p>
    <w:p w14:paraId="7257E57E" w14:textId="77777777" w:rsidR="0074318D" w:rsidRPr="0011589C" w:rsidRDefault="0074318D" w:rsidP="0074318D">
      <w:pPr>
        <w:rPr>
          <w:szCs w:val="24"/>
          <w:lang w:eastAsia="en-GB"/>
        </w:rPr>
      </w:pPr>
    </w:p>
    <w:p w14:paraId="310BF9CD" w14:textId="77777777" w:rsidR="0074318D" w:rsidRPr="0011589C" w:rsidRDefault="0074318D" w:rsidP="0074318D">
      <w:pPr>
        <w:rPr>
          <w:szCs w:val="24"/>
          <w:lang w:eastAsia="en-GB"/>
        </w:rPr>
      </w:pPr>
    </w:p>
    <w:p w14:paraId="337AFE06" w14:textId="77777777" w:rsidR="0074318D" w:rsidRPr="0011589C" w:rsidRDefault="0074318D" w:rsidP="0074318D">
      <w:pPr>
        <w:rPr>
          <w:szCs w:val="24"/>
          <w:lang w:eastAsia="en-GB"/>
        </w:rPr>
      </w:pPr>
    </w:p>
    <w:p w14:paraId="106FE9C6" w14:textId="77777777" w:rsidR="0074318D" w:rsidRPr="0011589C" w:rsidRDefault="0074318D" w:rsidP="0074318D">
      <w:pPr>
        <w:rPr>
          <w:szCs w:val="24"/>
          <w:lang w:eastAsia="en-GB"/>
        </w:rPr>
      </w:pPr>
    </w:p>
    <w:p w14:paraId="3068103F" w14:textId="77777777" w:rsidR="0074318D" w:rsidRPr="0011589C" w:rsidRDefault="0074318D" w:rsidP="0074318D">
      <w:pPr>
        <w:rPr>
          <w:szCs w:val="24"/>
          <w:lang w:eastAsia="en-GB"/>
        </w:rPr>
      </w:pPr>
    </w:p>
    <w:p w14:paraId="23440706" w14:textId="77777777" w:rsidR="0074318D" w:rsidRPr="0011589C" w:rsidRDefault="0074318D" w:rsidP="0074318D">
      <w:pPr>
        <w:rPr>
          <w:szCs w:val="24"/>
          <w:lang w:eastAsia="en-GB"/>
        </w:rPr>
      </w:pPr>
    </w:p>
    <w:p w14:paraId="03CE2542" w14:textId="77777777" w:rsidR="0074318D" w:rsidRPr="0011589C" w:rsidRDefault="0074318D" w:rsidP="0074318D">
      <w:pPr>
        <w:rPr>
          <w:szCs w:val="24"/>
          <w:lang w:eastAsia="en-GB"/>
        </w:rPr>
      </w:pPr>
    </w:p>
    <w:p w14:paraId="167811AC" w14:textId="77777777" w:rsidR="0074318D" w:rsidRPr="0011589C" w:rsidRDefault="0074318D" w:rsidP="0074318D">
      <w:pPr>
        <w:rPr>
          <w:szCs w:val="24"/>
          <w:lang w:eastAsia="en-GB"/>
        </w:rPr>
      </w:pPr>
    </w:p>
    <w:p w14:paraId="174AABE8" w14:textId="77777777" w:rsidR="0074318D" w:rsidRPr="0011589C" w:rsidRDefault="0074318D" w:rsidP="0074318D">
      <w:pPr>
        <w:rPr>
          <w:szCs w:val="24"/>
          <w:lang w:eastAsia="en-GB"/>
        </w:rPr>
      </w:pPr>
    </w:p>
    <w:p w14:paraId="26B1B481" w14:textId="77777777" w:rsidR="0074318D" w:rsidRPr="0011589C" w:rsidRDefault="0074318D" w:rsidP="0074318D">
      <w:pPr>
        <w:rPr>
          <w:szCs w:val="24"/>
          <w:lang w:eastAsia="en-GB"/>
        </w:rPr>
      </w:pPr>
    </w:p>
    <w:p w14:paraId="73E47922" w14:textId="77777777" w:rsidR="00CD7A40" w:rsidRPr="0011589C" w:rsidRDefault="00CD7A40" w:rsidP="0074318D">
      <w:pPr>
        <w:rPr>
          <w:szCs w:val="24"/>
          <w:lang w:eastAsia="en-GB"/>
        </w:rPr>
      </w:pPr>
    </w:p>
    <w:p w14:paraId="0A668ECF" w14:textId="77777777" w:rsidR="0074318D" w:rsidRPr="0011589C" w:rsidRDefault="0074318D" w:rsidP="0074318D">
      <w:pPr>
        <w:rPr>
          <w:szCs w:val="24"/>
          <w:lang w:eastAsia="en-GB"/>
        </w:rPr>
      </w:pPr>
    </w:p>
    <w:p w14:paraId="133D6DDF" w14:textId="77777777" w:rsidR="00BA7E4E" w:rsidRPr="0011589C" w:rsidRDefault="00BA7E4E" w:rsidP="0074318D">
      <w:pPr>
        <w:rPr>
          <w:szCs w:val="24"/>
          <w:lang w:eastAsia="en-GB"/>
        </w:rPr>
      </w:pPr>
    </w:p>
    <w:p w14:paraId="0238F77E" w14:textId="77777777" w:rsidR="0074318D" w:rsidRPr="0011589C" w:rsidRDefault="0074318D" w:rsidP="0074318D">
      <w:pPr>
        <w:jc w:val="both"/>
        <w:rPr>
          <w:szCs w:val="24"/>
          <w:lang w:eastAsia="en-GB"/>
        </w:rPr>
      </w:pPr>
    </w:p>
    <w:p w14:paraId="7A6EEA56" w14:textId="77777777" w:rsidR="0011589C" w:rsidRPr="0011589C" w:rsidRDefault="0011589C" w:rsidP="0074318D">
      <w:pPr>
        <w:jc w:val="both"/>
        <w:rPr>
          <w:szCs w:val="24"/>
          <w:lang w:eastAsia="en-GB"/>
        </w:rPr>
      </w:pPr>
      <w:r w:rsidRPr="0011589C">
        <w:rPr>
          <w:szCs w:val="24"/>
          <w:lang w:eastAsia="en-GB"/>
        </w:rPr>
        <w:br w:type="page"/>
      </w:r>
    </w:p>
    <w:p w14:paraId="5E7B5318" w14:textId="4749EF52" w:rsidR="0074318D" w:rsidRPr="0011589C" w:rsidRDefault="0074318D" w:rsidP="0074318D">
      <w:pPr>
        <w:jc w:val="both"/>
        <w:rPr>
          <w:szCs w:val="24"/>
          <w:lang w:eastAsia="en-GB"/>
        </w:rPr>
      </w:pPr>
      <w:r w:rsidRPr="0011589C">
        <w:rPr>
          <w:szCs w:val="24"/>
          <w:lang w:eastAsia="en-GB"/>
        </w:rPr>
        <w:lastRenderedPageBreak/>
        <w:t>Kėdainių rajono savivaldybės tarybai</w:t>
      </w:r>
    </w:p>
    <w:p w14:paraId="3C2FB403" w14:textId="77777777" w:rsidR="0074318D" w:rsidRPr="0011589C" w:rsidRDefault="0074318D" w:rsidP="0074318D">
      <w:pPr>
        <w:jc w:val="both"/>
        <w:rPr>
          <w:szCs w:val="24"/>
          <w:lang w:eastAsia="en-GB"/>
        </w:rPr>
      </w:pPr>
    </w:p>
    <w:p w14:paraId="0D199DFA" w14:textId="77777777" w:rsidR="0074318D" w:rsidRPr="0011589C" w:rsidRDefault="0074318D" w:rsidP="00BA7E4E">
      <w:pPr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AIŠKINAMASIS RAŠTAS</w:t>
      </w:r>
    </w:p>
    <w:p w14:paraId="63A65CF2" w14:textId="6569845F" w:rsidR="0074318D" w:rsidRPr="0011589C" w:rsidRDefault="00517250" w:rsidP="001622F0">
      <w:pPr>
        <w:jc w:val="center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DĖL LIETUVOS NEFORMALIOJO ŠVIETIMO AGENTŪROS ATLEIDIMO NUO</w:t>
      </w:r>
      <w:r w:rsidR="001A6567" w:rsidRPr="0011589C">
        <w:rPr>
          <w:b/>
          <w:szCs w:val="24"/>
          <w:lang w:eastAsia="en-GB"/>
        </w:rPr>
        <w:t xml:space="preserve"> </w:t>
      </w:r>
      <w:r w:rsidRPr="0011589C">
        <w:rPr>
          <w:b/>
          <w:szCs w:val="24"/>
          <w:lang w:eastAsia="en-GB"/>
        </w:rPr>
        <w:t>NUOMOS MOKESČIO</w:t>
      </w:r>
    </w:p>
    <w:p w14:paraId="504ABFEB" w14:textId="77777777" w:rsidR="00F720DC" w:rsidRPr="0011589C" w:rsidRDefault="00F720DC" w:rsidP="00BA7E4E">
      <w:pPr>
        <w:jc w:val="center"/>
        <w:rPr>
          <w:szCs w:val="24"/>
          <w:lang w:eastAsia="en-GB"/>
        </w:rPr>
      </w:pPr>
    </w:p>
    <w:p w14:paraId="0048AAA7" w14:textId="61568C21" w:rsidR="0074318D" w:rsidRPr="0011589C" w:rsidRDefault="0074318D" w:rsidP="00BA7E4E">
      <w:pPr>
        <w:jc w:val="center"/>
        <w:rPr>
          <w:szCs w:val="24"/>
          <w:lang w:eastAsia="en-GB"/>
        </w:rPr>
      </w:pPr>
      <w:r w:rsidRPr="0011589C">
        <w:rPr>
          <w:szCs w:val="24"/>
          <w:lang w:eastAsia="en-GB"/>
        </w:rPr>
        <w:t>202</w:t>
      </w:r>
      <w:r w:rsidR="00AA18E5" w:rsidRPr="0011589C">
        <w:rPr>
          <w:szCs w:val="24"/>
          <w:lang w:eastAsia="en-GB"/>
        </w:rPr>
        <w:t>6</w:t>
      </w:r>
      <w:r w:rsidRPr="0011589C">
        <w:rPr>
          <w:szCs w:val="24"/>
          <w:lang w:eastAsia="en-GB"/>
        </w:rPr>
        <w:t xml:space="preserve"> m. b</w:t>
      </w:r>
      <w:r w:rsidR="00FE4FC1" w:rsidRPr="0011589C">
        <w:rPr>
          <w:szCs w:val="24"/>
          <w:lang w:eastAsia="en-GB"/>
        </w:rPr>
        <w:t>alandžio</w:t>
      </w:r>
      <w:r w:rsidRPr="0011589C">
        <w:rPr>
          <w:szCs w:val="24"/>
          <w:lang w:eastAsia="en-GB"/>
        </w:rPr>
        <w:t xml:space="preserve">     d.</w:t>
      </w:r>
    </w:p>
    <w:p w14:paraId="7EC76A02" w14:textId="77777777" w:rsidR="0074318D" w:rsidRPr="0011589C" w:rsidRDefault="0074318D" w:rsidP="00BA7E4E">
      <w:pPr>
        <w:jc w:val="center"/>
        <w:rPr>
          <w:szCs w:val="24"/>
          <w:lang w:eastAsia="en-GB"/>
        </w:rPr>
      </w:pPr>
      <w:r w:rsidRPr="0011589C">
        <w:rPr>
          <w:szCs w:val="24"/>
          <w:lang w:eastAsia="en-GB"/>
        </w:rPr>
        <w:t>Kėdainiai</w:t>
      </w:r>
    </w:p>
    <w:p w14:paraId="433AC869" w14:textId="77777777" w:rsidR="0074318D" w:rsidRPr="0011589C" w:rsidRDefault="0074318D" w:rsidP="00BA7E4E">
      <w:pPr>
        <w:rPr>
          <w:sz w:val="20"/>
          <w:lang w:eastAsia="en-GB"/>
        </w:rPr>
      </w:pPr>
    </w:p>
    <w:p w14:paraId="41274BC5" w14:textId="77777777" w:rsidR="0074318D" w:rsidRPr="0011589C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 xml:space="preserve">Parengto sprendimo projekto tikslai </w:t>
      </w:r>
    </w:p>
    <w:p w14:paraId="7FB68B55" w14:textId="7A29809C" w:rsidR="008512BE" w:rsidRPr="0011589C" w:rsidRDefault="008512BE" w:rsidP="00DE6588">
      <w:pPr>
        <w:ind w:firstLine="851"/>
        <w:jc w:val="both"/>
        <w:rPr>
          <w:rFonts w:eastAsia="Calibri" w:cs="Times New Roman"/>
          <w:szCs w:val="24"/>
        </w:rPr>
      </w:pPr>
      <w:r w:rsidRPr="0011589C">
        <w:rPr>
          <w:rFonts w:eastAsia="Calibri" w:cs="Times New Roman"/>
          <w:szCs w:val="24"/>
        </w:rPr>
        <w:t xml:space="preserve">Atleisti Lietuvos </w:t>
      </w:r>
      <w:r w:rsidRPr="0011589C">
        <w:rPr>
          <w:rFonts w:eastAsia="Calibri"/>
          <w:szCs w:val="24"/>
        </w:rPr>
        <w:t>neformaliojo švietimo agentūrą</w:t>
      </w:r>
      <w:r w:rsidR="000D1F55" w:rsidRPr="0011589C">
        <w:rPr>
          <w:rFonts w:eastAsia="Calibri"/>
          <w:szCs w:val="24"/>
        </w:rPr>
        <w:t xml:space="preserve"> (toliau – LINEŠA)</w:t>
      </w:r>
      <w:r w:rsidRPr="0011589C">
        <w:rPr>
          <w:rFonts w:eastAsia="Calibri"/>
          <w:szCs w:val="24"/>
        </w:rPr>
        <w:t xml:space="preserve"> </w:t>
      </w:r>
      <w:r w:rsidRPr="0011589C">
        <w:rPr>
          <w:rFonts w:eastAsia="Calibri" w:cs="Times New Roman"/>
          <w:szCs w:val="24"/>
        </w:rPr>
        <w:t xml:space="preserve">nuo Kėdainių rajono savivaldybei nuosavybės teise priklausiančių Kėdainių sporto centro patikėjimo teise valdomų, naudojamų ir disponuojamų Sveikatingumo ir sporto centro patalpų, esančių </w:t>
      </w:r>
      <w:r w:rsidR="00C62D62" w:rsidRPr="0011589C">
        <w:rPr>
          <w:rFonts w:eastAsia="Calibri" w:cs="Times New Roman"/>
          <w:szCs w:val="24"/>
        </w:rPr>
        <w:t xml:space="preserve">Kėdainiai, </w:t>
      </w:r>
      <w:r w:rsidRPr="0011589C">
        <w:rPr>
          <w:rFonts w:eastAsia="Calibri" w:cs="Times New Roman"/>
          <w:szCs w:val="24"/>
        </w:rPr>
        <w:t>J. Basanavičiaus g. 1A, nuomos mokesčio nacionaliniam renginiui – „AIRTECH OPEN-2026“, kuris vyks 2026 m. gegužės 23 d.</w:t>
      </w:r>
    </w:p>
    <w:p w14:paraId="64075F9D" w14:textId="6A1D4395" w:rsidR="0074318D" w:rsidRPr="0011589C" w:rsidRDefault="0074318D" w:rsidP="00DE6588">
      <w:pPr>
        <w:ind w:firstLine="851"/>
        <w:jc w:val="both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Sprendimo projekto esmė, rengimo priežastys ir motyvai:</w:t>
      </w:r>
    </w:p>
    <w:p w14:paraId="7DABC735" w14:textId="65AC2054" w:rsidR="006F132D" w:rsidRPr="0011589C" w:rsidRDefault="00746AEE" w:rsidP="006F132D">
      <w:pPr>
        <w:ind w:firstLine="851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11589C">
        <w:rPr>
          <w:rFonts w:eastAsia="Calibri" w:cs="Times New Roman"/>
          <w:szCs w:val="24"/>
        </w:rPr>
        <w:t>L</w:t>
      </w:r>
      <w:r w:rsidR="000D1F55" w:rsidRPr="0011589C">
        <w:rPr>
          <w:rFonts w:eastAsia="Calibri" w:cs="Times New Roman"/>
          <w:szCs w:val="24"/>
        </w:rPr>
        <w:t>INEŠA</w:t>
      </w:r>
      <w:r w:rsidRPr="0011589C">
        <w:rPr>
          <w:rFonts w:cs="Times New Roman"/>
          <w:szCs w:val="24"/>
        </w:rPr>
        <w:t xml:space="preserve"> </w:t>
      </w:r>
      <w:r w:rsidR="005D2B9D" w:rsidRPr="0011589C">
        <w:rPr>
          <w:rFonts w:cs="Times New Roman"/>
          <w:szCs w:val="24"/>
        </w:rPr>
        <w:t xml:space="preserve">2026 m. kovo </w:t>
      </w:r>
      <w:r w:rsidR="0018613A" w:rsidRPr="0011589C">
        <w:rPr>
          <w:rFonts w:cs="Times New Roman"/>
          <w:szCs w:val="24"/>
        </w:rPr>
        <w:t xml:space="preserve">16 d. </w:t>
      </w:r>
      <w:r w:rsidRPr="0011589C">
        <w:rPr>
          <w:rFonts w:cs="Times New Roman"/>
          <w:szCs w:val="24"/>
        </w:rPr>
        <w:t xml:space="preserve">pateikė </w:t>
      </w:r>
      <w:r w:rsidR="0018613A" w:rsidRPr="0011589C">
        <w:rPr>
          <w:rFonts w:cs="Times New Roman"/>
          <w:szCs w:val="24"/>
        </w:rPr>
        <w:t xml:space="preserve">prašymą </w:t>
      </w:r>
      <w:r w:rsidR="00A72952" w:rsidRPr="0011589C">
        <w:rPr>
          <w:rFonts w:cs="Times New Roman"/>
          <w:szCs w:val="24"/>
        </w:rPr>
        <w:t xml:space="preserve">atleisti </w:t>
      </w:r>
      <w:r w:rsidR="00EF74D8" w:rsidRPr="0011589C">
        <w:rPr>
          <w:rFonts w:cs="Times New Roman"/>
          <w:szCs w:val="24"/>
        </w:rPr>
        <w:t xml:space="preserve">ją </w:t>
      </w:r>
      <w:r w:rsidR="00381611" w:rsidRPr="0011589C">
        <w:rPr>
          <w:rFonts w:cs="Times New Roman"/>
          <w:szCs w:val="24"/>
        </w:rPr>
        <w:t xml:space="preserve">nuo </w:t>
      </w:r>
      <w:r w:rsidR="006F132D"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t>Sveikatingumo ir sporto centro patalpų, esančių adresu: Kėdainiai, J. Basanavičiaus g. 1A</w:t>
      </w:r>
      <w:r w:rsidR="000B3A91" w:rsidRPr="0011589C">
        <w:rPr>
          <w:rFonts w:cs="Times New Roman"/>
          <w:szCs w:val="24"/>
        </w:rPr>
        <w:t xml:space="preserve"> nuomos mokesčio</w:t>
      </w:r>
      <w:r w:rsidR="006F132D"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4B1DF1F0" w14:textId="42F7F644" w:rsidR="002F25D8" w:rsidRPr="0011589C" w:rsidRDefault="002F25D8" w:rsidP="002F25D8">
      <w:pPr>
        <w:pStyle w:val="prastasis1"/>
        <w:spacing w:after="0" w:line="240" w:lineRule="auto"/>
        <w:ind w:right="101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1589C">
        <w:rPr>
          <w:rFonts w:ascii="Times New Roman" w:hAnsi="Times New Roman" w:cs="Times New Roman"/>
          <w:sz w:val="24"/>
          <w:szCs w:val="24"/>
          <w:lang w:val="lt-LT"/>
        </w:rPr>
        <w:t xml:space="preserve">„AIRTECH OPEN-2026“ – tai atviras renginys skirtas šeimoms ir dronų entuziastams. Renginio metu vyks nacionalinės F9U klasės </w:t>
      </w:r>
      <w:proofErr w:type="spellStart"/>
      <w:r w:rsidRPr="0011589C">
        <w:rPr>
          <w:rFonts w:ascii="Times New Roman" w:hAnsi="Times New Roman" w:cs="Times New Roman"/>
          <w:sz w:val="24"/>
          <w:szCs w:val="24"/>
          <w:lang w:val="lt-LT"/>
        </w:rPr>
        <w:t>mikro</w:t>
      </w:r>
      <w:proofErr w:type="spellEnd"/>
      <w:r w:rsidRPr="0011589C">
        <w:rPr>
          <w:rFonts w:ascii="Times New Roman" w:hAnsi="Times New Roman" w:cs="Times New Roman"/>
          <w:sz w:val="24"/>
          <w:szCs w:val="24"/>
          <w:lang w:val="lt-LT"/>
        </w:rPr>
        <w:t xml:space="preserve"> dronų varžybos vaikams nuo 3 iki 12 klasės iš įvairių Lietuvos miestų, taip pat veiks nemokamos edukacinės erdvės šeimoms: e-</w:t>
      </w:r>
      <w:proofErr w:type="spellStart"/>
      <w:r w:rsidRPr="0011589C">
        <w:rPr>
          <w:rFonts w:ascii="Times New Roman" w:hAnsi="Times New Roman" w:cs="Times New Roman"/>
          <w:sz w:val="24"/>
          <w:szCs w:val="24"/>
          <w:lang w:val="lt-LT"/>
        </w:rPr>
        <w:t>sport</w:t>
      </w:r>
      <w:proofErr w:type="spellEnd"/>
      <w:r w:rsidRPr="0011589C">
        <w:rPr>
          <w:rFonts w:ascii="Times New Roman" w:hAnsi="Times New Roman" w:cs="Times New Roman"/>
          <w:sz w:val="24"/>
          <w:szCs w:val="24"/>
          <w:lang w:val="lt-LT"/>
        </w:rPr>
        <w:t xml:space="preserve"> varžybos, dronų valdymo erdvė, mokslinis šou, piešinių konkursas, konstravimo dirbtuvės ir </w:t>
      </w:r>
      <w:r w:rsidR="002907A1" w:rsidRPr="0011589C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11589C">
        <w:rPr>
          <w:rFonts w:ascii="Times New Roman" w:hAnsi="Times New Roman" w:cs="Times New Roman"/>
          <w:sz w:val="24"/>
          <w:szCs w:val="24"/>
          <w:lang w:val="lt-LT"/>
        </w:rPr>
        <w:t>t. Renginio svečiams įėjimas bei visos teikiamos edukacijos – nemokamos. Informacija apie renginį bus skelbiama socialiniuose tinkluose</w:t>
      </w:r>
      <w:r w:rsidR="009B5AEB" w:rsidRPr="0011589C">
        <w:rPr>
          <w:rFonts w:ascii="Times New Roman" w:hAnsi="Times New Roman" w:cs="Times New Roman"/>
          <w:sz w:val="24"/>
          <w:szCs w:val="24"/>
          <w:lang w:val="lt-LT"/>
        </w:rPr>
        <w:t>, t</w:t>
      </w:r>
      <w:r w:rsidRPr="0011589C">
        <w:rPr>
          <w:rFonts w:ascii="Times New Roman" w:hAnsi="Times New Roman" w:cs="Times New Roman"/>
          <w:sz w:val="24"/>
          <w:szCs w:val="24"/>
          <w:lang w:val="lt-LT"/>
        </w:rPr>
        <w:t>ikim</w:t>
      </w:r>
      <w:r w:rsidR="00254190" w:rsidRPr="0011589C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1589C">
        <w:rPr>
          <w:rFonts w:ascii="Times New Roman" w:hAnsi="Times New Roman" w:cs="Times New Roman"/>
          <w:sz w:val="24"/>
          <w:szCs w:val="24"/>
          <w:lang w:val="lt-LT"/>
        </w:rPr>
        <w:t>si didelio žiniasklaidos susidomėjimo</w:t>
      </w:r>
      <w:r w:rsidR="009B5AEB" w:rsidRPr="0011589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12395" w:rsidRPr="0011589C">
        <w:rPr>
          <w:rFonts w:ascii="Times New Roman" w:hAnsi="Times New Roman" w:cs="Times New Roman"/>
          <w:sz w:val="24"/>
          <w:szCs w:val="24"/>
          <w:lang w:val="lt-LT"/>
        </w:rPr>
        <w:t xml:space="preserve"> Renginys</w:t>
      </w:r>
      <w:r w:rsidRPr="0011589C">
        <w:rPr>
          <w:rFonts w:ascii="Times New Roman" w:hAnsi="Times New Roman" w:cs="Times New Roman"/>
          <w:sz w:val="24"/>
          <w:szCs w:val="24"/>
          <w:lang w:val="lt-LT"/>
        </w:rPr>
        <w:t xml:space="preserve"> „AIRTECH OPEN-2026“ garsins Kėdainius nacionaliniu m</w:t>
      </w:r>
      <w:r w:rsidR="00A12395" w:rsidRPr="0011589C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11589C">
        <w:rPr>
          <w:rFonts w:ascii="Times New Roman" w:hAnsi="Times New Roman" w:cs="Times New Roman"/>
          <w:sz w:val="24"/>
          <w:szCs w:val="24"/>
          <w:lang w:val="lt-LT"/>
        </w:rPr>
        <w:t>stu.</w:t>
      </w:r>
    </w:p>
    <w:p w14:paraId="16A0D01C" w14:textId="34D94D0F" w:rsidR="000676DB" w:rsidRPr="0011589C" w:rsidRDefault="000676DB" w:rsidP="00FF367F">
      <w:pPr>
        <w:tabs>
          <w:tab w:val="left" w:pos="709"/>
        </w:tabs>
        <w:contextualSpacing/>
        <w:jc w:val="both"/>
        <w:rPr>
          <w:rFonts w:eastAsia="Calibri" w:cs="Times New Roman"/>
          <w:szCs w:val="24"/>
        </w:rPr>
      </w:pPr>
      <w:r w:rsidRPr="0011589C">
        <w:rPr>
          <w:rFonts w:eastAsia="Calibri" w:cs="Times New Roman"/>
          <w:szCs w:val="24"/>
        </w:rPr>
        <w:tab/>
        <w:t>Vadovau</w:t>
      </w:r>
      <w:r w:rsidR="004D3FAE" w:rsidRPr="0011589C">
        <w:rPr>
          <w:rFonts w:eastAsia="Calibri" w:cs="Times New Roman"/>
          <w:szCs w:val="24"/>
        </w:rPr>
        <w:t>j</w:t>
      </w:r>
      <w:r w:rsidRPr="0011589C">
        <w:rPr>
          <w:rFonts w:eastAsia="Calibri" w:cs="Times New Roman"/>
          <w:szCs w:val="24"/>
        </w:rPr>
        <w:t>a</w:t>
      </w:r>
      <w:r w:rsidR="004D3FAE" w:rsidRPr="0011589C">
        <w:rPr>
          <w:rFonts w:eastAsia="Calibri" w:cs="Times New Roman"/>
          <w:szCs w:val="24"/>
        </w:rPr>
        <w:t>ntis</w:t>
      </w:r>
      <w:r w:rsidRPr="0011589C">
        <w:rPr>
          <w:rFonts w:eastAsia="Calibri" w:cs="Times New Roman"/>
          <w:szCs w:val="24"/>
        </w:rPr>
        <w:t xml:space="preserve"> 2026 m. </w:t>
      </w:r>
      <w:r w:rsidR="008C6A12" w:rsidRPr="0011589C">
        <w:rPr>
          <w:rFonts w:eastAsia="Calibri" w:cs="Times New Roman"/>
          <w:szCs w:val="24"/>
        </w:rPr>
        <w:t>balandži</w:t>
      </w:r>
      <w:r w:rsidRPr="0011589C">
        <w:rPr>
          <w:rFonts w:eastAsia="Calibri" w:cs="Times New Roman"/>
          <w:szCs w:val="24"/>
        </w:rPr>
        <w:t>o 8 d.</w:t>
      </w:r>
      <w:r w:rsidR="004D3FAE" w:rsidRPr="0011589C">
        <w:rPr>
          <w:rFonts w:eastAsia="Calibri" w:cs="Times New Roman"/>
          <w:szCs w:val="24"/>
        </w:rPr>
        <w:t xml:space="preserve"> Kėdainių </w:t>
      </w:r>
      <w:r w:rsidR="009D1558" w:rsidRPr="0011589C">
        <w:rPr>
          <w:rFonts w:eastAsia="Calibri" w:cs="Times New Roman"/>
          <w:szCs w:val="24"/>
        </w:rPr>
        <w:t>sporto centras ir LINEŠA</w:t>
      </w:r>
      <w:r w:rsidR="008553C2" w:rsidRPr="0011589C">
        <w:rPr>
          <w:rFonts w:eastAsia="Calibri" w:cs="Times New Roman"/>
          <w:szCs w:val="24"/>
        </w:rPr>
        <w:t xml:space="preserve"> sudarė</w:t>
      </w:r>
      <w:r w:rsidRPr="0011589C">
        <w:rPr>
          <w:rFonts w:eastAsia="Calibri" w:cs="Times New Roman"/>
          <w:szCs w:val="24"/>
        </w:rPr>
        <w:t xml:space="preserve"> Sveikatingumo ir sporto centro ir jo patalpų nuomos sutart</w:t>
      </w:r>
      <w:r w:rsidR="008553C2" w:rsidRPr="0011589C">
        <w:rPr>
          <w:rFonts w:eastAsia="Calibri" w:cs="Times New Roman"/>
          <w:szCs w:val="24"/>
        </w:rPr>
        <w:t xml:space="preserve">į </w:t>
      </w:r>
      <w:r w:rsidRPr="0011589C">
        <w:rPr>
          <w:rFonts w:eastAsia="Calibri" w:cs="Times New Roman"/>
          <w:szCs w:val="24"/>
        </w:rPr>
        <w:t>Nr. AN2</w:t>
      </w:r>
      <w:r w:rsidR="002C0F6B" w:rsidRPr="0011589C">
        <w:rPr>
          <w:rFonts w:eastAsia="Calibri" w:cs="Times New Roman"/>
          <w:szCs w:val="24"/>
        </w:rPr>
        <w:t>6</w:t>
      </w:r>
      <w:r w:rsidRPr="0011589C">
        <w:rPr>
          <w:rFonts w:eastAsia="Calibri" w:cs="Times New Roman"/>
          <w:szCs w:val="24"/>
        </w:rPr>
        <w:t>-2</w:t>
      </w:r>
      <w:r w:rsidR="002C0F6B" w:rsidRPr="0011589C">
        <w:rPr>
          <w:rFonts w:eastAsia="Calibri" w:cs="Times New Roman"/>
          <w:szCs w:val="24"/>
        </w:rPr>
        <w:t>1</w:t>
      </w:r>
      <w:r w:rsidR="008553C2" w:rsidRPr="0011589C">
        <w:rPr>
          <w:rFonts w:eastAsia="Calibri" w:cs="Times New Roman"/>
          <w:szCs w:val="24"/>
        </w:rPr>
        <w:t>.</w:t>
      </w:r>
      <w:r w:rsidRPr="0011589C">
        <w:rPr>
          <w:rFonts w:eastAsia="Calibri" w:cs="Times New Roman"/>
          <w:szCs w:val="24"/>
        </w:rPr>
        <w:t xml:space="preserve"> </w:t>
      </w:r>
      <w:r w:rsidR="000A7509" w:rsidRPr="0011589C">
        <w:rPr>
          <w:rFonts w:eastAsia="Calibri" w:cs="Times New Roman"/>
          <w:szCs w:val="24"/>
        </w:rPr>
        <w:t>LINEŠA</w:t>
      </w:r>
      <w:r w:rsidR="00E505E2" w:rsidRPr="0011589C">
        <w:rPr>
          <w:rFonts w:eastAsia="Calibri" w:cs="Times New Roman"/>
          <w:szCs w:val="24"/>
        </w:rPr>
        <w:t>I</w:t>
      </w:r>
      <w:r w:rsidRPr="0011589C">
        <w:rPr>
          <w:rFonts w:eastAsia="Calibri" w:cs="Times New Roman"/>
          <w:szCs w:val="24"/>
        </w:rPr>
        <w:t xml:space="preserve"> </w:t>
      </w:r>
      <w:r w:rsidR="00983CD9" w:rsidRPr="0011589C">
        <w:rPr>
          <w:rFonts w:eastAsia="Calibri" w:cs="Times New Roman"/>
          <w:szCs w:val="24"/>
        </w:rPr>
        <w:t xml:space="preserve">už </w:t>
      </w:r>
      <w:r w:rsidRPr="0011589C">
        <w:rPr>
          <w:rFonts w:eastAsia="Calibri" w:cs="Times New Roman"/>
          <w:szCs w:val="24"/>
        </w:rPr>
        <w:t xml:space="preserve">Sveikatingumo ir sporto centro patalpas – arenos </w:t>
      </w:r>
      <w:r w:rsidR="006A1924" w:rsidRPr="0011589C">
        <w:rPr>
          <w:rFonts w:eastAsia="Calibri" w:cs="Times New Roman"/>
          <w:szCs w:val="24"/>
        </w:rPr>
        <w:t>nuom</w:t>
      </w:r>
      <w:r w:rsidR="00983CD9" w:rsidRPr="0011589C">
        <w:rPr>
          <w:rFonts w:eastAsia="Calibri" w:cs="Times New Roman"/>
          <w:szCs w:val="24"/>
        </w:rPr>
        <w:t>ą</w:t>
      </w:r>
      <w:r w:rsidRPr="0011589C">
        <w:rPr>
          <w:rFonts w:eastAsia="Calibri" w:cs="Times New Roman"/>
          <w:szCs w:val="24"/>
        </w:rPr>
        <w:t xml:space="preserve"> </w:t>
      </w:r>
      <w:r w:rsidR="002C0063" w:rsidRPr="0011589C">
        <w:rPr>
          <w:rFonts w:eastAsia="Calibri" w:cs="Times New Roman"/>
          <w:szCs w:val="24"/>
        </w:rPr>
        <w:t>nekomerciniam</w:t>
      </w:r>
      <w:r w:rsidR="00676666" w:rsidRPr="0011589C">
        <w:rPr>
          <w:rFonts w:eastAsia="Calibri" w:cs="Times New Roman"/>
          <w:szCs w:val="24"/>
        </w:rPr>
        <w:t xml:space="preserve"> renginiui </w:t>
      </w:r>
      <w:r w:rsidR="00E505E2" w:rsidRPr="0011589C">
        <w:rPr>
          <w:rFonts w:eastAsia="Calibri" w:cs="Times New Roman"/>
          <w:szCs w:val="24"/>
        </w:rPr>
        <w:t>nustatyta</w:t>
      </w:r>
      <w:r w:rsidR="00FF367F" w:rsidRPr="0011589C">
        <w:rPr>
          <w:rFonts w:eastAsia="Calibri" w:cs="Times New Roman"/>
          <w:szCs w:val="24"/>
        </w:rPr>
        <w:t xml:space="preserve"> </w:t>
      </w:r>
      <w:r w:rsidR="00E302A7" w:rsidRPr="0011589C">
        <w:rPr>
          <w:rFonts w:eastAsia="Calibri" w:cs="Times New Roman"/>
          <w:szCs w:val="24"/>
        </w:rPr>
        <w:t>1</w:t>
      </w:r>
      <w:r w:rsidRPr="0011589C">
        <w:rPr>
          <w:rFonts w:eastAsia="Calibri" w:cs="Times New Roman"/>
          <w:szCs w:val="24"/>
        </w:rPr>
        <w:t> 400 Eur (</w:t>
      </w:r>
      <w:r w:rsidR="00E302A7" w:rsidRPr="0011589C">
        <w:rPr>
          <w:rFonts w:eastAsia="Calibri" w:cs="Times New Roman"/>
          <w:szCs w:val="24"/>
        </w:rPr>
        <w:t>vien</w:t>
      </w:r>
      <w:r w:rsidR="00E607AE" w:rsidRPr="0011589C">
        <w:rPr>
          <w:rFonts w:eastAsia="Calibri" w:cs="Times New Roman"/>
          <w:szCs w:val="24"/>
        </w:rPr>
        <w:t>o</w:t>
      </w:r>
      <w:r w:rsidRPr="0011589C">
        <w:rPr>
          <w:rFonts w:eastAsia="Calibri" w:cs="Times New Roman"/>
          <w:szCs w:val="24"/>
        </w:rPr>
        <w:t xml:space="preserve"> tūkstan</w:t>
      </w:r>
      <w:r w:rsidR="00E607AE" w:rsidRPr="0011589C">
        <w:rPr>
          <w:rFonts w:eastAsia="Calibri" w:cs="Times New Roman"/>
          <w:szCs w:val="24"/>
        </w:rPr>
        <w:t>čio</w:t>
      </w:r>
      <w:r w:rsidRPr="0011589C">
        <w:rPr>
          <w:rFonts w:eastAsia="Calibri" w:cs="Times New Roman"/>
          <w:szCs w:val="24"/>
        </w:rPr>
        <w:t xml:space="preserve"> keturi</w:t>
      </w:r>
      <w:r w:rsidR="00E607AE" w:rsidRPr="0011589C">
        <w:rPr>
          <w:rFonts w:eastAsia="Calibri" w:cs="Times New Roman"/>
          <w:szCs w:val="24"/>
        </w:rPr>
        <w:t>ų</w:t>
      </w:r>
      <w:r w:rsidRPr="0011589C">
        <w:rPr>
          <w:rFonts w:eastAsia="Calibri" w:cs="Times New Roman"/>
          <w:szCs w:val="24"/>
        </w:rPr>
        <w:t xml:space="preserve"> šimt</w:t>
      </w:r>
      <w:r w:rsidR="00E607AE" w:rsidRPr="0011589C">
        <w:rPr>
          <w:rFonts w:eastAsia="Calibri" w:cs="Times New Roman"/>
          <w:szCs w:val="24"/>
        </w:rPr>
        <w:t>ų</w:t>
      </w:r>
      <w:r w:rsidRPr="0011589C">
        <w:rPr>
          <w:rFonts w:eastAsia="Calibri" w:cs="Times New Roman"/>
          <w:szCs w:val="24"/>
        </w:rPr>
        <w:t xml:space="preserve"> eurų)</w:t>
      </w:r>
      <w:r w:rsidR="00E607AE" w:rsidRPr="0011589C">
        <w:rPr>
          <w:rFonts w:eastAsia="Calibri" w:cs="Times New Roman"/>
          <w:szCs w:val="24"/>
        </w:rPr>
        <w:t xml:space="preserve"> nuomos kaina</w:t>
      </w:r>
      <w:r w:rsidRPr="0011589C">
        <w:rPr>
          <w:rFonts w:eastAsia="Calibri" w:cs="Times New Roman"/>
          <w:szCs w:val="24"/>
        </w:rPr>
        <w:t xml:space="preserve">.  </w:t>
      </w:r>
    </w:p>
    <w:p w14:paraId="4B12DBE4" w14:textId="77C8D1C7" w:rsidR="00DA7C8B" w:rsidRPr="0011589C" w:rsidRDefault="00DA7C8B" w:rsidP="0093412A">
      <w:pPr>
        <w:ind w:firstLine="851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t>Šiuo sprendimo projektu siūloma atleisti L</w:t>
      </w:r>
      <w:r w:rsidR="00FC5AB0"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t>INEŠA</w:t>
      </w:r>
      <w:r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nuo Kėdainių arenos nuomos mokesčio už 2026 m. gegužės 23 d. vyksiantį renginį „AIRTECH OPEN</w:t>
      </w:r>
      <w:r w:rsidRPr="0011589C">
        <w:rPr>
          <w:rFonts w:eastAsia="Times New Roman" w:cs="Times New Roman"/>
          <w:kern w:val="0"/>
          <w:szCs w:val="24"/>
          <w:lang w:eastAsia="lt-LT"/>
          <w14:ligatures w14:val="none"/>
        </w:rPr>
        <w:noBreakHyphen/>
        <w:t>2026“, atsižvelgiant į jo reikšmę mokinių kompetencijų bepiločių orlaivių valdymo ir inžinerijos srityse stiprinimui.</w:t>
      </w:r>
    </w:p>
    <w:p w14:paraId="3C691954" w14:textId="77777777" w:rsidR="0074318D" w:rsidRPr="0011589C" w:rsidRDefault="0074318D" w:rsidP="00DE6588">
      <w:pPr>
        <w:ind w:firstLine="851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Lėšų poreikis (jeigu sprendimui įgyvendinti reikalingos lėšos):</w:t>
      </w:r>
    </w:p>
    <w:p w14:paraId="26FD7E17" w14:textId="77777777" w:rsidR="0074318D" w:rsidRPr="0011589C" w:rsidRDefault="0074318D" w:rsidP="00DE6588">
      <w:pPr>
        <w:ind w:firstLine="851"/>
        <w:rPr>
          <w:szCs w:val="24"/>
          <w:lang w:eastAsia="en-GB"/>
        </w:rPr>
      </w:pPr>
      <w:r w:rsidRPr="0011589C">
        <w:rPr>
          <w:szCs w:val="24"/>
          <w:lang w:eastAsia="en-GB"/>
        </w:rPr>
        <w:t>Nėra.</w:t>
      </w:r>
    </w:p>
    <w:p w14:paraId="1B8D50EE" w14:textId="106690DF" w:rsidR="0074318D" w:rsidRPr="0011589C" w:rsidRDefault="0074318D" w:rsidP="00F16F57">
      <w:pPr>
        <w:ind w:firstLine="851"/>
        <w:jc w:val="both"/>
        <w:rPr>
          <w:b/>
          <w:szCs w:val="24"/>
          <w:lang w:eastAsia="en-GB"/>
        </w:rPr>
      </w:pPr>
      <w:r w:rsidRPr="0011589C">
        <w:rPr>
          <w:b/>
          <w:szCs w:val="24"/>
          <w:lang w:eastAsia="en-GB"/>
        </w:rPr>
        <w:t>Laukiami rezultatai</w:t>
      </w:r>
      <w:r w:rsidR="00F16F57" w:rsidRPr="0011589C">
        <w:rPr>
          <w:b/>
          <w:szCs w:val="24"/>
          <w:lang w:eastAsia="en-GB"/>
        </w:rPr>
        <w:t xml:space="preserve">: </w:t>
      </w:r>
      <w:r w:rsidR="009B65CE" w:rsidRPr="0011589C">
        <w:rPr>
          <w:szCs w:val="24"/>
          <w:lang w:eastAsia="en-GB"/>
        </w:rPr>
        <w:t>Nacionalinė švietimo agentūr</w:t>
      </w:r>
      <w:r w:rsidR="00433DAF" w:rsidRPr="0011589C">
        <w:rPr>
          <w:szCs w:val="24"/>
          <w:lang w:eastAsia="en-GB"/>
        </w:rPr>
        <w:t>a</w:t>
      </w:r>
      <w:r w:rsidR="00B22228" w:rsidRPr="0011589C">
        <w:rPr>
          <w:szCs w:val="24"/>
          <w:lang w:eastAsia="en-GB"/>
        </w:rPr>
        <w:t xml:space="preserve"> atleist</w:t>
      </w:r>
      <w:r w:rsidR="0095559B" w:rsidRPr="0011589C">
        <w:rPr>
          <w:szCs w:val="24"/>
          <w:lang w:eastAsia="en-GB"/>
        </w:rPr>
        <w:t>a</w:t>
      </w:r>
      <w:r w:rsidR="00B22228" w:rsidRPr="0011589C">
        <w:rPr>
          <w:szCs w:val="24"/>
          <w:lang w:eastAsia="en-GB"/>
        </w:rPr>
        <w:t xml:space="preserve"> </w:t>
      </w:r>
      <w:r w:rsidR="008C54BA" w:rsidRPr="0011589C">
        <w:rPr>
          <w:szCs w:val="24"/>
          <w:lang w:eastAsia="en-GB"/>
        </w:rPr>
        <w:t>nuo Kėdainių arenos mokesčio</w:t>
      </w:r>
      <w:r w:rsidRPr="0011589C">
        <w:rPr>
          <w:szCs w:val="24"/>
          <w:lang w:eastAsia="en-GB"/>
        </w:rPr>
        <w:t xml:space="preserve">. </w:t>
      </w:r>
    </w:p>
    <w:p w14:paraId="17668AB6" w14:textId="77777777" w:rsidR="0074318D" w:rsidRPr="0011589C" w:rsidRDefault="0074318D" w:rsidP="00DE6588">
      <w:pPr>
        <w:ind w:firstLine="851"/>
        <w:rPr>
          <w:b/>
          <w:bCs/>
          <w:szCs w:val="24"/>
          <w:lang w:eastAsia="en-GB"/>
        </w:rPr>
      </w:pPr>
      <w:r w:rsidRPr="0011589C">
        <w:rPr>
          <w:b/>
          <w:bCs/>
          <w:szCs w:val="24"/>
          <w:lang w:eastAsia="en-GB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4318D" w:rsidRPr="0011589C" w14:paraId="20592F27" w14:textId="77777777" w:rsidTr="007C387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3033" w14:textId="77777777" w:rsidR="0074318D" w:rsidRPr="0011589C" w:rsidRDefault="0074318D" w:rsidP="007C3873">
            <w:pPr>
              <w:rPr>
                <w:b/>
                <w:szCs w:val="24"/>
                <w:lang w:bidi="lo-LA"/>
              </w:rPr>
            </w:pPr>
            <w:r w:rsidRPr="0011589C">
              <w:rPr>
                <w:b/>
                <w:szCs w:val="24"/>
                <w:lang w:eastAsia="en-GB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19E453" w14:textId="77777777" w:rsidR="0074318D" w:rsidRPr="0011589C" w:rsidRDefault="0074318D" w:rsidP="007C3873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11589C">
              <w:rPr>
                <w:b/>
                <w:bCs/>
                <w:szCs w:val="24"/>
                <w:lang w:eastAsia="en-GB"/>
              </w:rPr>
              <w:t>Numatomo teisinio reguliavimo poveikio vertinimo rezultatai</w:t>
            </w:r>
          </w:p>
        </w:tc>
      </w:tr>
      <w:tr w:rsidR="0074318D" w:rsidRPr="0011589C" w14:paraId="60C7A491" w14:textId="77777777" w:rsidTr="007C387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2AD55" w14:textId="77777777" w:rsidR="0074318D" w:rsidRPr="0011589C" w:rsidRDefault="0074318D" w:rsidP="007C3873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5845" w14:textId="77777777" w:rsidR="0074318D" w:rsidRPr="0011589C" w:rsidRDefault="0074318D" w:rsidP="007C3873">
            <w:pPr>
              <w:jc w:val="center"/>
              <w:rPr>
                <w:b/>
                <w:szCs w:val="24"/>
                <w:lang w:eastAsia="en-GB"/>
              </w:rPr>
            </w:pPr>
            <w:r w:rsidRPr="0011589C">
              <w:rPr>
                <w:b/>
                <w:szCs w:val="24"/>
                <w:lang w:eastAsia="en-GB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FFFF" w14:textId="77777777" w:rsidR="0074318D" w:rsidRPr="0011589C" w:rsidRDefault="0074318D" w:rsidP="007C3873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11589C">
              <w:rPr>
                <w:b/>
                <w:szCs w:val="24"/>
                <w:lang w:eastAsia="en-GB"/>
              </w:rPr>
              <w:t>Neigiamas poveikis</w:t>
            </w:r>
          </w:p>
        </w:tc>
      </w:tr>
      <w:tr w:rsidR="0074318D" w:rsidRPr="0011589C" w14:paraId="6650AF1E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31BB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B1B8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B112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0A1151C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F8DA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8CB2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9022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26A85CB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08A6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B79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629F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653F47AF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C39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BD3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4AD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66388C42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E18F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4BF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CF83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6909583D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BE9C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919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74A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1BA1F3CC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B0B81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2A8E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97E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0BD33857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2979A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B526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7A94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5AD84B68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1A67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AF1E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99A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  <w:tr w:rsidR="0074318D" w:rsidRPr="0011589C" w14:paraId="5C5558AB" w14:textId="77777777" w:rsidTr="007C387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B30B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  <w:r w:rsidRPr="0011589C">
              <w:rPr>
                <w:i/>
                <w:sz w:val="22"/>
                <w:lang w:eastAsia="en-GB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73CE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242" w14:textId="77777777" w:rsidR="0074318D" w:rsidRPr="0011589C" w:rsidRDefault="0074318D" w:rsidP="007C3873">
            <w:pPr>
              <w:rPr>
                <w:i/>
                <w:sz w:val="22"/>
                <w:lang w:bidi="lo-LA"/>
              </w:rPr>
            </w:pPr>
          </w:p>
        </w:tc>
      </w:tr>
    </w:tbl>
    <w:p w14:paraId="51377A5A" w14:textId="77777777" w:rsidR="0074318D" w:rsidRPr="0011589C" w:rsidRDefault="0074318D" w:rsidP="0074318D">
      <w:pPr>
        <w:jc w:val="both"/>
        <w:rPr>
          <w:sz w:val="22"/>
          <w:lang w:bidi="lo-LA"/>
        </w:rPr>
      </w:pPr>
    </w:p>
    <w:p w14:paraId="585DAD8E" w14:textId="77777777" w:rsidR="0074318D" w:rsidRPr="0011589C" w:rsidRDefault="0074318D" w:rsidP="0074318D">
      <w:pPr>
        <w:jc w:val="both"/>
        <w:rPr>
          <w:sz w:val="20"/>
          <w:szCs w:val="20"/>
          <w:lang w:eastAsia="en-GB"/>
        </w:rPr>
      </w:pPr>
      <w:r w:rsidRPr="0011589C">
        <w:rPr>
          <w:b/>
          <w:sz w:val="20"/>
          <w:szCs w:val="20"/>
          <w:lang w:bidi="lo-LA"/>
        </w:rPr>
        <w:lastRenderedPageBreak/>
        <w:t>*</w:t>
      </w:r>
      <w:r w:rsidRPr="0011589C">
        <w:rPr>
          <w:bCs/>
          <w:sz w:val="20"/>
          <w:szCs w:val="20"/>
          <w:lang w:eastAsia="en-GB"/>
        </w:rPr>
        <w:t xml:space="preserve"> Numatomo teisinio reguliavimo poveikio vertinimas atliekamas r</w:t>
      </w:r>
      <w:r w:rsidRPr="0011589C">
        <w:rPr>
          <w:sz w:val="20"/>
          <w:szCs w:val="20"/>
          <w:lang w:eastAsia="en-GB"/>
        </w:rPr>
        <w:t>engiant teisės akto, kuriuo numatoma reglamentuoti iki tol nereglamentuotus santykius, taip pat kuriuo iš esmės keičiamas teisinis reguliavimas, projektą.</w:t>
      </w:r>
      <w:r w:rsidRPr="0011589C">
        <w:rPr>
          <w:sz w:val="20"/>
          <w:szCs w:val="20"/>
          <w:lang w:bidi="lo-LA"/>
        </w:rPr>
        <w:t xml:space="preserve"> </w:t>
      </w:r>
      <w:r w:rsidRPr="0011589C">
        <w:rPr>
          <w:sz w:val="20"/>
          <w:szCs w:val="20"/>
          <w:lang w:eastAsia="en-GB"/>
        </w:rPr>
        <w:t>Atliekant vertinimą, nustatomas galimas teigiamas ir neigiamas poveikis to teisinio reguliavimo sričiai, asmenims ar jų grupėms, kuriems bus taikomas numatomas teisinis reguliavimas.</w:t>
      </w:r>
    </w:p>
    <w:p w14:paraId="1CD7F8C7" w14:textId="77777777" w:rsidR="0074318D" w:rsidRPr="0011589C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246FBC1E" w14:textId="77777777" w:rsidR="0074318D" w:rsidRPr="0011589C" w:rsidRDefault="0074318D" w:rsidP="0074318D">
      <w:pPr>
        <w:tabs>
          <w:tab w:val="left" w:pos="1134"/>
          <w:tab w:val="left" w:pos="1276"/>
        </w:tabs>
        <w:jc w:val="both"/>
        <w:rPr>
          <w:szCs w:val="24"/>
          <w:lang w:eastAsia="en-GB"/>
        </w:rPr>
      </w:pPr>
    </w:p>
    <w:p w14:paraId="5D526344" w14:textId="531D9436" w:rsidR="0074318D" w:rsidRPr="0011589C" w:rsidRDefault="0074318D" w:rsidP="0074318D">
      <w:pPr>
        <w:rPr>
          <w:szCs w:val="24"/>
          <w:lang w:eastAsia="en-GB"/>
        </w:rPr>
      </w:pPr>
      <w:r w:rsidRPr="0011589C">
        <w:rPr>
          <w:szCs w:val="24"/>
          <w:lang w:eastAsia="en-GB"/>
        </w:rPr>
        <w:t>Švietimo, kultūros ir sporto skyriaus vedėja</w:t>
      </w:r>
      <w:r w:rsidRPr="0011589C">
        <w:rPr>
          <w:szCs w:val="24"/>
          <w:lang w:eastAsia="en-GB"/>
        </w:rPr>
        <w:tab/>
      </w:r>
      <w:r w:rsidR="005E5FBA" w:rsidRPr="0011589C">
        <w:rPr>
          <w:szCs w:val="24"/>
          <w:lang w:eastAsia="en-GB"/>
        </w:rPr>
        <w:tab/>
      </w:r>
      <w:r w:rsidRPr="0011589C">
        <w:rPr>
          <w:szCs w:val="24"/>
          <w:lang w:eastAsia="en-GB"/>
        </w:rPr>
        <w:t xml:space="preserve">             Vilma Dobrovolskienė</w:t>
      </w:r>
    </w:p>
    <w:p w14:paraId="3CB71AB8" w14:textId="77777777" w:rsidR="0074318D" w:rsidRPr="0011589C" w:rsidRDefault="0074318D" w:rsidP="0074318D"/>
    <w:p w14:paraId="7E369845" w14:textId="77777777" w:rsidR="0074318D" w:rsidRPr="0011589C" w:rsidRDefault="0074318D"/>
    <w:sectPr w:rsidR="0074318D" w:rsidRPr="0011589C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158F1"/>
    <w:rsid w:val="00026234"/>
    <w:rsid w:val="00046AB0"/>
    <w:rsid w:val="000676DB"/>
    <w:rsid w:val="00072940"/>
    <w:rsid w:val="000A7509"/>
    <w:rsid w:val="000B3673"/>
    <w:rsid w:val="000B3A91"/>
    <w:rsid w:val="000C0EF2"/>
    <w:rsid w:val="000C54A3"/>
    <w:rsid w:val="000D1F55"/>
    <w:rsid w:val="000E3627"/>
    <w:rsid w:val="000E7C14"/>
    <w:rsid w:val="00105B38"/>
    <w:rsid w:val="0011589C"/>
    <w:rsid w:val="00127F80"/>
    <w:rsid w:val="00131BCC"/>
    <w:rsid w:val="00133172"/>
    <w:rsid w:val="00151705"/>
    <w:rsid w:val="001622F0"/>
    <w:rsid w:val="0018613A"/>
    <w:rsid w:val="001A6567"/>
    <w:rsid w:val="00227817"/>
    <w:rsid w:val="00251682"/>
    <w:rsid w:val="00254190"/>
    <w:rsid w:val="002907A1"/>
    <w:rsid w:val="0029266D"/>
    <w:rsid w:val="002C0063"/>
    <w:rsid w:val="002C0F6B"/>
    <w:rsid w:val="002D0E68"/>
    <w:rsid w:val="002E2282"/>
    <w:rsid w:val="002F25D8"/>
    <w:rsid w:val="00333053"/>
    <w:rsid w:val="0035105C"/>
    <w:rsid w:val="00354BB2"/>
    <w:rsid w:val="00381611"/>
    <w:rsid w:val="003957B6"/>
    <w:rsid w:val="003F19E5"/>
    <w:rsid w:val="0041485F"/>
    <w:rsid w:val="0042745F"/>
    <w:rsid w:val="00433C8D"/>
    <w:rsid w:val="00433DAF"/>
    <w:rsid w:val="00455688"/>
    <w:rsid w:val="00461516"/>
    <w:rsid w:val="004C4CA1"/>
    <w:rsid w:val="004D06DA"/>
    <w:rsid w:val="004D3FAE"/>
    <w:rsid w:val="004D48CF"/>
    <w:rsid w:val="0050369C"/>
    <w:rsid w:val="00517250"/>
    <w:rsid w:val="00561FDB"/>
    <w:rsid w:val="00566EC5"/>
    <w:rsid w:val="005A0AA2"/>
    <w:rsid w:val="005C7070"/>
    <w:rsid w:val="005D2B9D"/>
    <w:rsid w:val="005D42CA"/>
    <w:rsid w:val="005E5FBA"/>
    <w:rsid w:val="005E66E7"/>
    <w:rsid w:val="005E75AE"/>
    <w:rsid w:val="005E7956"/>
    <w:rsid w:val="005F293D"/>
    <w:rsid w:val="00604C8A"/>
    <w:rsid w:val="0066140F"/>
    <w:rsid w:val="00676666"/>
    <w:rsid w:val="00682DDA"/>
    <w:rsid w:val="006A1924"/>
    <w:rsid w:val="006D0F83"/>
    <w:rsid w:val="006D7EE2"/>
    <w:rsid w:val="006F132D"/>
    <w:rsid w:val="00726163"/>
    <w:rsid w:val="00741968"/>
    <w:rsid w:val="0074318D"/>
    <w:rsid w:val="00746AEE"/>
    <w:rsid w:val="007D5331"/>
    <w:rsid w:val="007F165A"/>
    <w:rsid w:val="007F4146"/>
    <w:rsid w:val="00850A3D"/>
    <w:rsid w:val="008512BE"/>
    <w:rsid w:val="00854793"/>
    <w:rsid w:val="008553C2"/>
    <w:rsid w:val="00896EF9"/>
    <w:rsid w:val="008B4C37"/>
    <w:rsid w:val="008C54BA"/>
    <w:rsid w:val="008C6A12"/>
    <w:rsid w:val="0091639F"/>
    <w:rsid w:val="0093412A"/>
    <w:rsid w:val="0095559B"/>
    <w:rsid w:val="00983CD9"/>
    <w:rsid w:val="009A52A8"/>
    <w:rsid w:val="009B5AEB"/>
    <w:rsid w:val="009B65CE"/>
    <w:rsid w:val="009D1558"/>
    <w:rsid w:val="009D78C6"/>
    <w:rsid w:val="00A12395"/>
    <w:rsid w:val="00A24AF3"/>
    <w:rsid w:val="00A25638"/>
    <w:rsid w:val="00A33773"/>
    <w:rsid w:val="00A41A7E"/>
    <w:rsid w:val="00A72952"/>
    <w:rsid w:val="00A96781"/>
    <w:rsid w:val="00A9749C"/>
    <w:rsid w:val="00AA18E5"/>
    <w:rsid w:val="00AA1DE5"/>
    <w:rsid w:val="00AD0DF0"/>
    <w:rsid w:val="00AF4F48"/>
    <w:rsid w:val="00B14133"/>
    <w:rsid w:val="00B22228"/>
    <w:rsid w:val="00B662BC"/>
    <w:rsid w:val="00B9753A"/>
    <w:rsid w:val="00BA7E4E"/>
    <w:rsid w:val="00BB4588"/>
    <w:rsid w:val="00BF43DC"/>
    <w:rsid w:val="00C3360F"/>
    <w:rsid w:val="00C36D95"/>
    <w:rsid w:val="00C47FC2"/>
    <w:rsid w:val="00C55836"/>
    <w:rsid w:val="00C62D62"/>
    <w:rsid w:val="00CB6448"/>
    <w:rsid w:val="00CD4423"/>
    <w:rsid w:val="00CD7A40"/>
    <w:rsid w:val="00CE5BA0"/>
    <w:rsid w:val="00CF3916"/>
    <w:rsid w:val="00D25A40"/>
    <w:rsid w:val="00D81548"/>
    <w:rsid w:val="00DA7C8B"/>
    <w:rsid w:val="00DB1100"/>
    <w:rsid w:val="00DC0BCE"/>
    <w:rsid w:val="00DC48A1"/>
    <w:rsid w:val="00DE6588"/>
    <w:rsid w:val="00E302A7"/>
    <w:rsid w:val="00E505E2"/>
    <w:rsid w:val="00E5585D"/>
    <w:rsid w:val="00E607AE"/>
    <w:rsid w:val="00E70598"/>
    <w:rsid w:val="00E864BC"/>
    <w:rsid w:val="00E9279F"/>
    <w:rsid w:val="00EF74D8"/>
    <w:rsid w:val="00F03C35"/>
    <w:rsid w:val="00F16F57"/>
    <w:rsid w:val="00F27704"/>
    <w:rsid w:val="00F40A9F"/>
    <w:rsid w:val="00F66235"/>
    <w:rsid w:val="00F67505"/>
    <w:rsid w:val="00F717C0"/>
    <w:rsid w:val="00F720DC"/>
    <w:rsid w:val="00FA14B5"/>
    <w:rsid w:val="00FC5AB0"/>
    <w:rsid w:val="00FD6E8C"/>
    <w:rsid w:val="00FE4FC1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  <w:style w:type="paragraph" w:customStyle="1" w:styleId="prastasis1">
    <w:name w:val="Įprastasis1"/>
    <w:rsid w:val="002F25D8"/>
    <w:pPr>
      <w:suppressAutoHyphens/>
      <w:autoSpaceDN w:val="0"/>
      <w:spacing w:after="200" w:line="276" w:lineRule="auto"/>
    </w:pPr>
    <w:rPr>
      <w:rFonts w:ascii="Calibri" w:eastAsia="Calibri" w:hAnsi="Calibri" w:cs="Arial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2973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116</cp:revision>
  <cp:lastPrinted>2026-04-09T11:48:00Z</cp:lastPrinted>
  <dcterms:created xsi:type="dcterms:W3CDTF">2026-04-07T06:32:00Z</dcterms:created>
  <dcterms:modified xsi:type="dcterms:W3CDTF">2026-04-14T12:24:00Z</dcterms:modified>
</cp:coreProperties>
</file>