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0126" w14:textId="0891DB95" w:rsidR="0058255E" w:rsidRDefault="00422DA3">
      <w:pPr>
        <w:widowControl w:val="0"/>
        <w:suppressAutoHyphens/>
        <w:ind w:right="-3"/>
        <w:jc w:val="center"/>
        <w:rPr>
          <w:b/>
          <w:bCs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5EA1A67D" wp14:editId="7A7CEE8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0DCA8" w14:textId="77777777" w:rsidR="0058255E" w:rsidRDefault="0058255E">
      <w:pPr>
        <w:widowControl w:val="0"/>
        <w:suppressAutoHyphens/>
        <w:ind w:right="-3"/>
        <w:jc w:val="center"/>
        <w:rPr>
          <w:b/>
          <w:bCs/>
        </w:rPr>
      </w:pPr>
    </w:p>
    <w:p w14:paraId="0B9DE84F" w14:textId="77777777" w:rsidR="0058255E" w:rsidRDefault="00592B36">
      <w:pPr>
        <w:widowControl w:val="0"/>
        <w:suppressAutoHyphens/>
        <w:ind w:right="-3"/>
        <w:jc w:val="center"/>
        <w:rPr>
          <w:b/>
          <w:bCs/>
        </w:rPr>
      </w:pPr>
      <w:r>
        <w:rPr>
          <w:b/>
          <w:bCs/>
        </w:rPr>
        <w:t>KĖDAINIŲ RAJONO SAVIVALDYBĖS TARYBA</w:t>
      </w:r>
    </w:p>
    <w:p w14:paraId="43E5D8EB" w14:textId="77777777" w:rsidR="0058255E" w:rsidRDefault="0058255E">
      <w:pPr>
        <w:widowControl w:val="0"/>
        <w:suppressAutoHyphens/>
        <w:jc w:val="right"/>
        <w:rPr>
          <w:rFonts w:eastAsia="Lucida Sans Unicode"/>
          <w:b/>
          <w:color w:val="000000"/>
          <w:lang w:eastAsia="ar-SA"/>
        </w:rPr>
      </w:pPr>
    </w:p>
    <w:p w14:paraId="63BF8E61" w14:textId="77777777" w:rsidR="0058255E" w:rsidRDefault="00592B36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35C8B0BB" w14:textId="2F17DF0E" w:rsidR="0058255E" w:rsidRDefault="00592B36" w:rsidP="00297CCB">
      <w:pPr>
        <w:keepNext/>
        <w:widowControl w:val="0"/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DĖL LEIDIMO KĖDAINIŲ </w:t>
      </w:r>
      <w:r w:rsidR="00297CCB">
        <w:rPr>
          <w:b/>
          <w:bCs/>
          <w:lang w:eastAsia="ar-SA"/>
        </w:rPr>
        <w:t>KULTŪROS CENTRUI</w:t>
      </w:r>
      <w:r w:rsidR="00126B47">
        <w:rPr>
          <w:b/>
          <w:bCs/>
          <w:lang w:eastAsia="ar-SA"/>
        </w:rPr>
        <w:t xml:space="preserve"> NUOMOTI TURTĄ</w:t>
      </w:r>
    </w:p>
    <w:p w14:paraId="6F30B7A5" w14:textId="77777777" w:rsidR="0058255E" w:rsidRDefault="0058255E">
      <w:pPr>
        <w:widowControl w:val="0"/>
        <w:suppressAutoHyphens/>
        <w:jc w:val="center"/>
        <w:rPr>
          <w:rFonts w:eastAsia="Lucida Sans Unicode" w:cs="Tahoma"/>
          <w:b/>
          <w:color w:val="000000"/>
          <w:szCs w:val="24"/>
        </w:rPr>
      </w:pPr>
    </w:p>
    <w:p w14:paraId="65CE2A93" w14:textId="3BDFDA11" w:rsidR="00C47731" w:rsidRPr="00EC1F0C" w:rsidRDefault="00C47731" w:rsidP="00C47731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387D79">
        <w:rPr>
          <w:szCs w:val="24"/>
        </w:rPr>
        <w:t>153</w:t>
      </w:r>
      <w:r w:rsidRPr="00EC1F0C">
        <w:rPr>
          <w:szCs w:val="24"/>
        </w:rPr>
        <w:t xml:space="preserve">  </w:t>
      </w:r>
    </w:p>
    <w:bookmarkEnd w:id="0"/>
    <w:p w14:paraId="5AB5AC8A" w14:textId="77777777" w:rsidR="0058255E" w:rsidRDefault="00592B36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14:paraId="06A9192E" w14:textId="77777777" w:rsidR="0058255E" w:rsidRDefault="0058255E">
      <w:pPr>
        <w:widowControl w:val="0"/>
        <w:suppressAutoHyphens/>
        <w:rPr>
          <w:rFonts w:eastAsia="Lucida Sans Unicode" w:cs="Tahoma"/>
          <w:color w:val="000000"/>
          <w:szCs w:val="24"/>
        </w:rPr>
      </w:pPr>
    </w:p>
    <w:p w14:paraId="2037B488" w14:textId="112FCB9B" w:rsidR="0058255E" w:rsidRDefault="00592B36">
      <w:pPr>
        <w:ind w:firstLine="851"/>
        <w:jc w:val="both"/>
        <w:rPr>
          <w:szCs w:val="24"/>
        </w:rPr>
      </w:pPr>
      <w:r w:rsidRPr="00512562">
        <w:rPr>
          <w:rFonts w:eastAsia="Lucida Sans Unicode"/>
          <w:color w:val="000000"/>
          <w:szCs w:val="24"/>
          <w:lang w:eastAsia="ar-SA"/>
        </w:rPr>
        <w:t xml:space="preserve">Vadovaudamasi </w:t>
      </w:r>
      <w:r w:rsidRPr="00512562">
        <w:rPr>
          <w:szCs w:val="24"/>
          <w:lang w:eastAsia="ar-SA"/>
        </w:rPr>
        <w:t xml:space="preserve">Lietuvos Respublikos vietos savivaldos įstatymo </w:t>
      </w:r>
      <w:r w:rsidRPr="00512562">
        <w:rPr>
          <w:rFonts w:eastAsia="Lucida Sans Unicode" w:cs="Tahoma"/>
          <w:color w:val="000000"/>
          <w:szCs w:val="24"/>
          <w:lang w:eastAsia="ar-SA"/>
        </w:rPr>
        <w:t>6 straipsnio 3 punktu,</w:t>
      </w:r>
      <w:r w:rsidRPr="00512562">
        <w:t xml:space="preserve"> </w:t>
      </w:r>
      <w:r w:rsidRPr="00512562">
        <w:rPr>
          <w:rFonts w:eastAsia="Lucida Sans Unicode" w:cs="Tahoma"/>
          <w:color w:val="000000"/>
          <w:szCs w:val="24"/>
          <w:lang w:eastAsia="ar-SA"/>
        </w:rPr>
        <w:t xml:space="preserve">15 straipsnio 2 dalies 19 punktu, </w:t>
      </w:r>
      <w:r w:rsidRPr="00312D9E">
        <w:rPr>
          <w:rFonts w:eastAsia="Lucida Sans Unicode" w:cs="Tahoma"/>
          <w:color w:val="000000"/>
          <w:szCs w:val="24"/>
          <w:lang w:eastAsia="ar-SA"/>
        </w:rPr>
        <w:t>63 straipsniu</w:t>
      </w:r>
      <w:r w:rsidRPr="00312D9E">
        <w:rPr>
          <w:szCs w:val="24"/>
          <w:lang w:eastAsia="ar-SA"/>
        </w:rPr>
        <w:t xml:space="preserve">, </w:t>
      </w:r>
      <w:r w:rsidRPr="00312D9E">
        <w:rPr>
          <w:rFonts w:eastAsia="Lucida Sans Unicode"/>
          <w:szCs w:val="24"/>
          <w:lang w:eastAsia="ar-SA"/>
        </w:rPr>
        <w:t xml:space="preserve">Lietuvos Respublikos valstybės ir savivaldybių turto valdymo, naudojimo ir disponavimo juo įstatymo 12 straipsnio 1 dalimi, </w:t>
      </w:r>
      <w:r w:rsidRPr="0075155C">
        <w:rPr>
          <w:rFonts w:eastAsia="Lucida Sans Unicode"/>
          <w:szCs w:val="24"/>
          <w:lang w:eastAsia="ar-SA"/>
        </w:rPr>
        <w:t>15 straipsnio 1 ir 5 dalimis,</w:t>
      </w:r>
      <w:r>
        <w:rPr>
          <w:rFonts w:eastAsia="Lucida Sans Unicode"/>
          <w:szCs w:val="24"/>
          <w:lang w:eastAsia="ar-SA"/>
        </w:rPr>
        <w:t xml:space="preserve"> atsižvelgdama į Kėdainių rajono savivaldybei nuosavybės teise priklausančio ilgalaikio materialiojo turto viešo nuomos konkurso ir nuomos be konkurso organizavimo ir vykdymo tvarkos aprašą, patvirtintą </w:t>
      </w:r>
      <w:r>
        <w:rPr>
          <w:rFonts w:eastAsia="Lucida Sans Unicode"/>
          <w:color w:val="000000"/>
          <w:szCs w:val="24"/>
          <w:lang w:eastAsia="ar-SA"/>
        </w:rPr>
        <w:t xml:space="preserve">Kėdainių rajono savivaldybės tarybos 2019 m. spalio 25 d. sprendimu Nr. TS-239 „Dėl Kėdainių rajono savivaldybei nuosavybės teise priklausančio ilgalaikio materialiojo turto viešo nuomos konkurso ir nuomos be konkurso organizavimo ir vykdymo tvarkos aprašo patvirtinimo“, Kėdainių </w:t>
      </w:r>
      <w:r w:rsidR="00297CCB">
        <w:rPr>
          <w:rFonts w:eastAsia="Lucida Sans Unicode"/>
          <w:color w:val="000000"/>
          <w:szCs w:val="24"/>
          <w:lang w:eastAsia="ar-SA"/>
        </w:rPr>
        <w:t>kultūros centro</w:t>
      </w:r>
      <w:r>
        <w:rPr>
          <w:rFonts w:eastAsia="Lucida Sans Unicode"/>
          <w:color w:val="000000"/>
          <w:szCs w:val="24"/>
          <w:lang w:eastAsia="ar-SA"/>
        </w:rPr>
        <w:t xml:space="preserve"> </w:t>
      </w:r>
      <w:r>
        <w:rPr>
          <w:rFonts w:eastAsia="Lucida Sans Unicode"/>
          <w:szCs w:val="24"/>
          <w:lang w:eastAsia="ar-SA"/>
        </w:rPr>
        <w:t>202</w:t>
      </w:r>
      <w:r w:rsidR="00814B09">
        <w:rPr>
          <w:rFonts w:eastAsia="Lucida Sans Unicode"/>
          <w:szCs w:val="24"/>
          <w:lang w:eastAsia="ar-SA"/>
        </w:rPr>
        <w:t>6</w:t>
      </w:r>
      <w:r>
        <w:rPr>
          <w:rFonts w:eastAsia="Lucida Sans Unicode"/>
          <w:szCs w:val="24"/>
          <w:lang w:eastAsia="ar-SA"/>
        </w:rPr>
        <w:t xml:space="preserve"> m. </w:t>
      </w:r>
      <w:r w:rsidR="00297CCB">
        <w:rPr>
          <w:rFonts w:eastAsia="Lucida Sans Unicode"/>
          <w:szCs w:val="24"/>
          <w:lang w:eastAsia="ar-SA"/>
        </w:rPr>
        <w:t>gegužės 5</w:t>
      </w:r>
      <w:r>
        <w:rPr>
          <w:rFonts w:eastAsia="Lucida Sans Unicode"/>
          <w:szCs w:val="24"/>
          <w:lang w:eastAsia="ar-SA"/>
        </w:rPr>
        <w:t xml:space="preserve"> d. </w:t>
      </w:r>
      <w:r w:rsidR="00297CCB">
        <w:rPr>
          <w:rFonts w:eastAsia="Lucida Sans Unicode"/>
          <w:szCs w:val="24"/>
          <w:lang w:eastAsia="ar-SA"/>
        </w:rPr>
        <w:t>raštą</w:t>
      </w:r>
      <w:r>
        <w:rPr>
          <w:rFonts w:eastAsia="Lucida Sans Unicode"/>
          <w:szCs w:val="24"/>
          <w:lang w:eastAsia="ar-SA"/>
        </w:rPr>
        <w:t xml:space="preserve"> Nr.</w:t>
      </w:r>
      <w:r w:rsidR="00814B09">
        <w:rPr>
          <w:rFonts w:eastAsia="Lucida Sans Unicode"/>
          <w:szCs w:val="24"/>
          <w:lang w:eastAsia="ar-SA"/>
        </w:rPr>
        <w:t> </w:t>
      </w:r>
      <w:r w:rsidR="00297CCB">
        <w:rPr>
          <w:rFonts w:eastAsia="Lucida Sans Unicode"/>
          <w:szCs w:val="24"/>
          <w:lang w:eastAsia="ar-SA"/>
        </w:rPr>
        <w:t>SD-80 „Dėl leidimo nuomoti patalpas viešojo konkurso būdu“</w:t>
      </w:r>
      <w:r>
        <w:rPr>
          <w:rFonts w:eastAsia="Lucida Sans Unicode"/>
          <w:szCs w:val="24"/>
          <w:lang w:eastAsia="ar-SA"/>
        </w:rPr>
        <w:t xml:space="preserve">, Kėdainių rajono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269EDB1A" w14:textId="0A3CA4A3" w:rsidR="00A22BD8" w:rsidRDefault="00592B36" w:rsidP="00A22BD8">
      <w:pPr>
        <w:widowControl w:val="0"/>
        <w:tabs>
          <w:tab w:val="left" w:pos="851"/>
        </w:tabs>
        <w:suppressAutoHyphens/>
        <w:spacing w:line="100" w:lineRule="atLeast"/>
        <w:ind w:firstLine="851"/>
        <w:jc w:val="both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1.</w:t>
      </w:r>
      <w:r w:rsidR="00A10C2A">
        <w:rPr>
          <w:rFonts w:eastAsia="Lucida Sans Unicode"/>
          <w:szCs w:val="24"/>
          <w:lang w:eastAsia="ar-SA"/>
        </w:rPr>
        <w:t> </w:t>
      </w:r>
      <w:r>
        <w:rPr>
          <w:rFonts w:eastAsia="Lucida Sans Unicode"/>
          <w:color w:val="000000"/>
          <w:szCs w:val="24"/>
          <w:lang w:eastAsia="ar-SA"/>
        </w:rPr>
        <w:t xml:space="preserve">Leisti Kėdainių </w:t>
      </w:r>
      <w:r w:rsidR="00297CCB">
        <w:rPr>
          <w:rFonts w:eastAsia="Lucida Sans Unicode"/>
          <w:color w:val="000000"/>
          <w:szCs w:val="24"/>
          <w:lang w:eastAsia="ar-SA"/>
        </w:rPr>
        <w:t>kultūros centrui</w:t>
      </w:r>
      <w:r>
        <w:rPr>
          <w:rFonts w:eastAsia="Lucida Sans Unicode"/>
          <w:color w:val="000000"/>
          <w:szCs w:val="24"/>
          <w:lang w:eastAsia="ar-SA"/>
        </w:rPr>
        <w:t xml:space="preserve"> </w:t>
      </w:r>
      <w:r w:rsidR="00297CCB" w:rsidRPr="001935B5">
        <w:rPr>
          <w:rFonts w:eastAsia="Lucida Sans Unicode"/>
          <w:color w:val="000000"/>
          <w:szCs w:val="24"/>
        </w:rPr>
        <w:t>5 metams</w:t>
      </w:r>
      <w:r w:rsidR="00126B47">
        <w:rPr>
          <w:rFonts w:eastAsia="Lucida Sans Unicode"/>
          <w:color w:val="000000"/>
          <w:szCs w:val="24"/>
          <w:shd w:val="clear" w:color="auto" w:fill="FFFFFF"/>
        </w:rPr>
        <w:t xml:space="preserve"> </w:t>
      </w:r>
      <w:r w:rsidR="00126B47">
        <w:rPr>
          <w:rFonts w:eastAsia="Lucida Sans Unicode"/>
          <w:color w:val="000000"/>
          <w:szCs w:val="24"/>
        </w:rPr>
        <w:t>viešojo konkurso būdu išnuomoti Kėdainių rajono savivaldybei nuosavybės teise priklausanči</w:t>
      </w:r>
      <w:r w:rsidR="00814B09">
        <w:rPr>
          <w:rFonts w:eastAsia="Lucida Sans Unicode"/>
          <w:color w:val="000000"/>
          <w:szCs w:val="24"/>
        </w:rPr>
        <w:t xml:space="preserve">as </w:t>
      </w:r>
      <w:r w:rsidR="00A22BD8">
        <w:rPr>
          <w:rFonts w:eastAsia="Lucida Sans Unicode"/>
          <w:color w:val="000000"/>
          <w:szCs w:val="24"/>
        </w:rPr>
        <w:t>103,13</w:t>
      </w:r>
      <w:r w:rsidR="00126B47">
        <w:rPr>
          <w:rFonts w:eastAsia="Lucida Sans Unicode"/>
          <w:color w:val="000000"/>
          <w:szCs w:val="24"/>
          <w:shd w:val="clear" w:color="auto" w:fill="FFFFFF"/>
        </w:rPr>
        <w:t> </w:t>
      </w:r>
      <w:r w:rsidR="00126B47" w:rsidRPr="00AA19B3">
        <w:rPr>
          <w:rFonts w:eastAsia="Lucida Sans Unicode"/>
          <w:color w:val="000000"/>
          <w:szCs w:val="24"/>
          <w:shd w:val="clear" w:color="auto" w:fill="FFFFFF"/>
        </w:rPr>
        <w:t>kv. m bendro ploto</w:t>
      </w:r>
      <w:r w:rsidR="00126B47">
        <w:rPr>
          <w:rFonts w:eastAsia="Lucida Sans Unicode"/>
          <w:color w:val="000000"/>
          <w:szCs w:val="24"/>
        </w:rPr>
        <w:t xml:space="preserve"> patalp</w:t>
      </w:r>
      <w:r w:rsidR="00814B09">
        <w:rPr>
          <w:rFonts w:eastAsia="Lucida Sans Unicode"/>
          <w:color w:val="000000"/>
          <w:szCs w:val="24"/>
        </w:rPr>
        <w:t>as</w:t>
      </w:r>
      <w:r w:rsidR="00126B47">
        <w:rPr>
          <w:rFonts w:eastAsia="Lucida Sans Unicode"/>
          <w:color w:val="000000"/>
          <w:szCs w:val="24"/>
        </w:rPr>
        <w:t xml:space="preserve"> </w:t>
      </w:r>
      <w:r w:rsidR="00A4616F">
        <w:rPr>
          <w:rFonts w:eastAsia="Lucida Sans Unicode"/>
          <w:color w:val="000000"/>
          <w:szCs w:val="24"/>
        </w:rPr>
        <w:t xml:space="preserve">(indeksai </w:t>
      </w:r>
      <w:r w:rsidR="00A22BD8">
        <w:rPr>
          <w:rFonts w:eastAsia="Lucida Sans Unicode"/>
          <w:color w:val="000000"/>
          <w:szCs w:val="24"/>
        </w:rPr>
        <w:t>2</w:t>
      </w:r>
      <w:r w:rsidR="00A4616F">
        <w:rPr>
          <w:rFonts w:eastAsia="Lucida Sans Unicode"/>
          <w:color w:val="000000"/>
          <w:szCs w:val="24"/>
        </w:rPr>
        <w:t>-</w:t>
      </w:r>
      <w:r w:rsidR="004E03C7">
        <w:rPr>
          <w:rFonts w:eastAsia="Lucida Sans Unicode"/>
          <w:color w:val="000000"/>
          <w:szCs w:val="24"/>
        </w:rPr>
        <w:t> </w:t>
      </w:r>
      <w:r w:rsidR="00A22BD8">
        <w:rPr>
          <w:rFonts w:eastAsia="Lucida Sans Unicode"/>
          <w:color w:val="000000"/>
          <w:szCs w:val="24"/>
        </w:rPr>
        <w:t>1</w:t>
      </w:r>
      <w:r w:rsidR="00A4616F">
        <w:rPr>
          <w:rFonts w:eastAsia="Lucida Sans Unicode"/>
          <w:color w:val="000000"/>
          <w:szCs w:val="24"/>
        </w:rPr>
        <w:t xml:space="preserve">1, </w:t>
      </w:r>
      <w:r w:rsidR="00A22BD8">
        <w:rPr>
          <w:rFonts w:eastAsia="Lucida Sans Unicode"/>
          <w:color w:val="000000"/>
          <w:szCs w:val="24"/>
        </w:rPr>
        <w:t>2-14</w:t>
      </w:r>
      <w:r w:rsidR="00A4616F">
        <w:rPr>
          <w:rFonts w:eastAsia="Lucida Sans Unicode"/>
          <w:color w:val="000000"/>
          <w:szCs w:val="24"/>
        </w:rPr>
        <w:t>)</w:t>
      </w:r>
      <w:r w:rsidR="00DC51F9">
        <w:rPr>
          <w:rFonts w:eastAsia="Lucida Sans Unicode"/>
          <w:color w:val="000000"/>
          <w:szCs w:val="24"/>
        </w:rPr>
        <w:t xml:space="preserve"> </w:t>
      </w:r>
      <w:r w:rsidR="00A22BD8">
        <w:rPr>
          <w:rFonts w:eastAsia="Lucida Sans Unicode"/>
          <w:color w:val="000000"/>
          <w:szCs w:val="24"/>
        </w:rPr>
        <w:t>pastate, plane pažymėtame 1C2p, unikalus numeris 5396-1020-2014, Kėdainių m., J. Basanavičiaus g. 24.</w:t>
      </w:r>
    </w:p>
    <w:p w14:paraId="37483556" w14:textId="260910FB" w:rsidR="00A22BD8" w:rsidRDefault="00A22BD8" w:rsidP="00A22BD8">
      <w:pPr>
        <w:widowControl w:val="0"/>
        <w:tabs>
          <w:tab w:val="left" w:pos="851"/>
        </w:tabs>
        <w:suppressAutoHyphens/>
        <w:spacing w:line="100" w:lineRule="atLeast"/>
        <w:ind w:firstLine="851"/>
        <w:jc w:val="both"/>
        <w:rPr>
          <w:rFonts w:eastAsia="Lucida Sans Unicode" w:cs="Tahoma"/>
          <w:sz w:val="20"/>
          <w:szCs w:val="24"/>
          <w:lang w:eastAsia="ar-SA"/>
        </w:rPr>
      </w:pPr>
      <w:r>
        <w:rPr>
          <w:rFonts w:eastAsia="Lucida Sans Unicode" w:cs="Tahoma"/>
          <w:szCs w:val="24"/>
          <w:lang w:eastAsia="ar-SA"/>
        </w:rPr>
        <w:t>2.</w:t>
      </w:r>
      <w:r w:rsidR="00A10C2A">
        <w:rPr>
          <w:rFonts w:eastAsia="Lucida Sans Unicode" w:cs="Tahoma"/>
          <w:szCs w:val="24"/>
          <w:lang w:eastAsia="ar-SA"/>
        </w:rPr>
        <w:t> </w:t>
      </w:r>
      <w:r>
        <w:rPr>
          <w:rFonts w:eastAsia="Lucida Sans Unicode" w:cs="Tahoma"/>
          <w:szCs w:val="24"/>
          <w:lang w:eastAsia="ar-SA"/>
        </w:rPr>
        <w:t xml:space="preserve">Nustatyti pradinę 1 kv. m nuomos kainą </w:t>
      </w:r>
      <w:r>
        <w:rPr>
          <w:rFonts w:eastAsia="Lucida Sans Unicode" w:cs="Tahoma"/>
          <w:szCs w:val="24"/>
          <w:shd w:val="clear" w:color="auto" w:fill="FFFFFF"/>
          <w:lang w:eastAsia="ar-SA"/>
        </w:rPr>
        <w:t xml:space="preserve">– </w:t>
      </w:r>
      <w:r w:rsidR="001935B5">
        <w:rPr>
          <w:rFonts w:eastAsia="Lucida Sans Unicode" w:cs="Tahoma"/>
          <w:szCs w:val="24"/>
          <w:shd w:val="clear" w:color="auto" w:fill="FFFFFF"/>
          <w:lang w:eastAsia="ar-SA"/>
        </w:rPr>
        <w:t>4,00</w:t>
      </w:r>
      <w:r>
        <w:rPr>
          <w:rFonts w:eastAsia="Lucida Sans Unicode" w:cs="Tahoma"/>
          <w:szCs w:val="24"/>
          <w:shd w:val="clear" w:color="auto" w:fill="FFFFFF"/>
          <w:lang w:eastAsia="ar-SA"/>
        </w:rPr>
        <w:t xml:space="preserve"> Eur per mėn</w:t>
      </w:r>
      <w:r>
        <w:rPr>
          <w:rFonts w:eastAsia="Lucida Sans Unicode" w:cs="Tahoma"/>
          <w:szCs w:val="24"/>
          <w:lang w:eastAsia="ar-SA"/>
        </w:rPr>
        <w:t>esį.</w:t>
      </w:r>
    </w:p>
    <w:p w14:paraId="3756ABB4" w14:textId="7728AC4A" w:rsidR="0058255E" w:rsidRDefault="00592B36" w:rsidP="00A22BD8">
      <w:pPr>
        <w:widowControl w:val="0"/>
        <w:tabs>
          <w:tab w:val="left" w:pos="851"/>
        </w:tabs>
        <w:suppressAutoHyphens/>
        <w:spacing w:line="100" w:lineRule="atLeast"/>
        <w:ind w:firstLine="851"/>
        <w:jc w:val="both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3.</w:t>
      </w:r>
      <w:r w:rsidR="00A10C2A">
        <w:rPr>
          <w:rFonts w:eastAsia="Lucida Sans Unicode"/>
          <w:color w:val="000000"/>
          <w:szCs w:val="24"/>
        </w:rPr>
        <w:t> </w:t>
      </w:r>
      <w:r>
        <w:rPr>
          <w:rFonts w:eastAsia="Lucida Sans Unicode"/>
          <w:color w:val="000000"/>
          <w:szCs w:val="24"/>
        </w:rPr>
        <w:t xml:space="preserve">Įgalioti Kėdainių </w:t>
      </w:r>
      <w:r w:rsidR="00A22BD8">
        <w:rPr>
          <w:rFonts w:eastAsia="Lucida Sans Unicode"/>
          <w:color w:val="000000"/>
          <w:szCs w:val="24"/>
        </w:rPr>
        <w:t>kultūros centro direktorių</w:t>
      </w:r>
      <w:r>
        <w:rPr>
          <w:rFonts w:eastAsia="Lucida Sans Unicode"/>
          <w:color w:val="000000"/>
          <w:szCs w:val="24"/>
        </w:rPr>
        <w:t xml:space="preserve"> organizuoti viešąjį nuomos konkursą, pasirašyti 1 punkte nurodyto turto nuomos sutartį, perdavimo–priėmimo aktą ir informaciją apie sudarytą nuomos sutartį, siekiant paskelbti Savivaldybės interneto svetainėje, pateikti Kėdainių rajono savivaldybės administracijos Turto valdymo skyriui ne vėliau kaip per 1 mėnesį nuo sutarties sudarymo dienos.</w:t>
      </w:r>
    </w:p>
    <w:p w14:paraId="66C00C61" w14:textId="4C1F257A" w:rsidR="0058255E" w:rsidRDefault="00592B36" w:rsidP="00A10C2A">
      <w:pPr>
        <w:pStyle w:val="Pagrindinistekstas"/>
        <w:spacing w:after="0"/>
        <w:ind w:firstLine="851"/>
        <w:jc w:val="both"/>
      </w:pPr>
      <w:r>
        <w:t>4.</w:t>
      </w:r>
      <w:r w:rsidR="00A10C2A">
        <w:t> </w:t>
      </w:r>
      <w:r w:rsidR="00A10C2A" w:rsidRPr="00EC1F0C">
        <w:t>Šis sprendimas per vieną mėnesį nuo jo įteikimo arba paskelbimo dienos gali būti skundžiamas Lietuvos administracinių ginčų komisijos Kauno apygardos skyriui (Kaunas, Laisvės al. 36, LT</w:t>
      </w:r>
      <w:r w:rsidR="00A10C2A" w:rsidRPr="00EC1F0C"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A10C2A" w:rsidRPr="00EC1F0C">
          <w:rPr>
            <w:rStyle w:val="Hipersaitas"/>
            <w:color w:val="auto"/>
            <w:u w:val="none"/>
          </w:rPr>
          <w:t>https://e.teismas.lt</w:t>
        </w:r>
      </w:hyperlink>
      <w:r w:rsidR="00A10C2A" w:rsidRPr="00EC1F0C">
        <w:t xml:space="preserve"> arba adresu: Vilnius, Žygimantų g. 2, LT</w:t>
      </w:r>
      <w:r w:rsidR="00A10C2A" w:rsidRPr="00EC1F0C">
        <w:noBreakHyphen/>
        <w:t>01102, arba Kaunas, A. Mickevičiaus g. 8A, LT</w:t>
      </w:r>
      <w:r w:rsidR="00A10C2A" w:rsidRPr="00EC1F0C">
        <w:noBreakHyphen/>
        <w:t>44312, arba Klaipėda, Galinio Pylimo g. 9, LT</w:t>
      </w:r>
      <w:r w:rsidR="00A10C2A" w:rsidRPr="00EC1F0C">
        <w:noBreakHyphen/>
        <w:t>91230, arba Šiauliai, Dvaro g. 80, LT</w:t>
      </w:r>
      <w:r w:rsidR="00A10C2A" w:rsidRPr="00EC1F0C">
        <w:noBreakHyphen/>
        <w:t>76298, arba Panevėžys, Respublikos g. 62, LT</w:t>
      </w:r>
      <w:r w:rsidR="00A10C2A" w:rsidRPr="00EC1F0C">
        <w:noBreakHyphen/>
        <w:t>35158) Lietuvos Respublikos administracinių bylų teisenos įstatymo nustatyta tvarka.</w:t>
      </w:r>
    </w:p>
    <w:p w14:paraId="1795BE05" w14:textId="77777777" w:rsidR="00A10C2A" w:rsidRDefault="00A10C2A" w:rsidP="00A10C2A">
      <w:pPr>
        <w:pStyle w:val="Pagrindinistekstas"/>
        <w:spacing w:after="0"/>
        <w:ind w:firstLine="851"/>
        <w:jc w:val="both"/>
        <w:rPr>
          <w:rFonts w:eastAsia="Lucida Sans Unicode"/>
          <w:color w:val="000000"/>
        </w:rPr>
      </w:pPr>
    </w:p>
    <w:p w14:paraId="70AA594B" w14:textId="77777777" w:rsidR="0058255E" w:rsidRDefault="0058255E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14:paraId="0EE06903" w14:textId="77777777" w:rsidR="00C47731" w:rsidRPr="00EC1F0C" w:rsidRDefault="00C47731" w:rsidP="00C47731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5229445F" w14:textId="77777777" w:rsidR="00C47731" w:rsidRPr="00EC1F0C" w:rsidRDefault="00C47731" w:rsidP="00C47731">
      <w:pPr>
        <w:contextualSpacing/>
        <w:rPr>
          <w:szCs w:val="24"/>
        </w:rPr>
      </w:pPr>
    </w:p>
    <w:p w14:paraId="61733CE0" w14:textId="0AFC5F4B" w:rsidR="0058255E" w:rsidRDefault="0058255E" w:rsidP="00C47731">
      <w:pPr>
        <w:tabs>
          <w:tab w:val="left" w:pos="7440"/>
        </w:tabs>
        <w:rPr>
          <w:rFonts w:eastAsia="Lucida Sans Unicode"/>
          <w:color w:val="000000"/>
          <w:szCs w:val="24"/>
        </w:rPr>
      </w:pPr>
    </w:p>
    <w:sectPr w:rsidR="0058255E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08A3" w14:textId="77777777" w:rsidR="001D1600" w:rsidRDefault="001D1600">
      <w:r>
        <w:separator/>
      </w:r>
    </w:p>
  </w:endnote>
  <w:endnote w:type="continuationSeparator" w:id="0">
    <w:p w14:paraId="5D0E9B30" w14:textId="77777777" w:rsidR="001D1600" w:rsidRDefault="001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A5F3" w14:textId="77777777" w:rsidR="001D1600" w:rsidRDefault="001D1600">
      <w:r>
        <w:separator/>
      </w:r>
    </w:p>
  </w:footnote>
  <w:footnote w:type="continuationSeparator" w:id="0">
    <w:p w14:paraId="54B46F5F" w14:textId="77777777" w:rsidR="001D1600" w:rsidRDefault="001D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2F"/>
    <w:rsid w:val="000133B9"/>
    <w:rsid w:val="00113F85"/>
    <w:rsid w:val="00126B47"/>
    <w:rsid w:val="001935B5"/>
    <w:rsid w:val="001C6539"/>
    <w:rsid w:val="001D1600"/>
    <w:rsid w:val="00251075"/>
    <w:rsid w:val="0025785B"/>
    <w:rsid w:val="00297CCB"/>
    <w:rsid w:val="00312D9E"/>
    <w:rsid w:val="0034290E"/>
    <w:rsid w:val="00357395"/>
    <w:rsid w:val="003751FB"/>
    <w:rsid w:val="00387D79"/>
    <w:rsid w:val="00394FF6"/>
    <w:rsid w:val="003C0C4D"/>
    <w:rsid w:val="00422DA3"/>
    <w:rsid w:val="004459DB"/>
    <w:rsid w:val="00460264"/>
    <w:rsid w:val="004849EA"/>
    <w:rsid w:val="004E03C7"/>
    <w:rsid w:val="004F70EF"/>
    <w:rsid w:val="00512562"/>
    <w:rsid w:val="0058255E"/>
    <w:rsid w:val="005830D5"/>
    <w:rsid w:val="00592B36"/>
    <w:rsid w:val="00641553"/>
    <w:rsid w:val="0075155C"/>
    <w:rsid w:val="00774A2F"/>
    <w:rsid w:val="007A2114"/>
    <w:rsid w:val="007F2182"/>
    <w:rsid w:val="00814B09"/>
    <w:rsid w:val="0085469B"/>
    <w:rsid w:val="00861FA6"/>
    <w:rsid w:val="00893364"/>
    <w:rsid w:val="008D2283"/>
    <w:rsid w:val="009842F4"/>
    <w:rsid w:val="00986405"/>
    <w:rsid w:val="009C2D60"/>
    <w:rsid w:val="009E5E95"/>
    <w:rsid w:val="00A10C2A"/>
    <w:rsid w:val="00A22BD8"/>
    <w:rsid w:val="00A4616F"/>
    <w:rsid w:val="00B2024A"/>
    <w:rsid w:val="00B377A6"/>
    <w:rsid w:val="00BC3135"/>
    <w:rsid w:val="00BD461C"/>
    <w:rsid w:val="00BF57BB"/>
    <w:rsid w:val="00C47731"/>
    <w:rsid w:val="00CA2999"/>
    <w:rsid w:val="00CB0E90"/>
    <w:rsid w:val="00CC6424"/>
    <w:rsid w:val="00D67083"/>
    <w:rsid w:val="00D67F2C"/>
    <w:rsid w:val="00D86F7A"/>
    <w:rsid w:val="00DB1680"/>
    <w:rsid w:val="00DC51F9"/>
    <w:rsid w:val="00E4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974AA"/>
  <w15:docId w15:val="{4C7CB594-0FF5-4EED-B3E2-78C6F855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otekstotrauka21">
    <w:name w:val="Pagrindinio teksto įtrauka 21"/>
    <w:basedOn w:val="prastasis"/>
    <w:rsid w:val="00126B47"/>
    <w:pPr>
      <w:widowControl w:val="0"/>
      <w:suppressAutoHyphens/>
      <w:spacing w:after="120" w:line="480" w:lineRule="auto"/>
      <w:ind w:left="283"/>
    </w:pPr>
    <w:rPr>
      <w:sz w:val="20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422DA3"/>
    <w:rPr>
      <w:color w:val="0563C1" w:themeColor="hyperlink"/>
      <w:u w:val="single"/>
    </w:rPr>
  </w:style>
  <w:style w:type="paragraph" w:styleId="Sraopastraipa">
    <w:name w:val="List Paragraph"/>
    <w:basedOn w:val="prastasis"/>
    <w:rsid w:val="00814B0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DC51F9"/>
    <w:pPr>
      <w:suppressAutoHyphens/>
      <w:spacing w:after="120"/>
    </w:pPr>
    <w:rPr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C51F9"/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8BCB7-7BD3-4105-AF51-463645DD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Vaitkūnienė</dc:creator>
  <cp:lastModifiedBy>Steponas Navajauskas</cp:lastModifiedBy>
  <cp:revision>3</cp:revision>
  <cp:lastPrinted>2026-05-07T05:10:00Z</cp:lastPrinted>
  <dcterms:created xsi:type="dcterms:W3CDTF">2026-05-29T11:24:00Z</dcterms:created>
  <dcterms:modified xsi:type="dcterms:W3CDTF">2026-06-02T11:00:00Z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1f19cfd7-058d-4ab7-9b7e-6df78986f081</vt:lpwstr>
  </property>
</Properties>
</file>