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94671" w14:textId="291D0002" w:rsidR="00C224B1" w:rsidRDefault="00E72BB1" w:rsidP="002C3DED">
      <w:pPr>
        <w:widowControl w:val="0"/>
        <w:suppressAutoHyphens/>
        <w:ind w:right="-431"/>
        <w:contextualSpacing/>
        <w:jc w:val="center"/>
        <w:rPr>
          <w:lang w:eastAsia="lt-LT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5DC077F" wp14:editId="151885E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4847" w14:textId="77777777" w:rsidR="00C224B1" w:rsidRDefault="00C224B1" w:rsidP="002C3DED">
      <w:pPr>
        <w:widowControl w:val="0"/>
        <w:suppressAutoHyphens/>
        <w:ind w:right="-431"/>
        <w:contextualSpacing/>
        <w:jc w:val="center"/>
        <w:rPr>
          <w:lang w:eastAsia="lt-LT"/>
        </w:rPr>
      </w:pPr>
    </w:p>
    <w:p w14:paraId="75617C7E" w14:textId="77777777" w:rsidR="00C224B1" w:rsidRDefault="00EF41EF" w:rsidP="002C3DED">
      <w:pPr>
        <w:widowControl w:val="0"/>
        <w:suppressAutoHyphens/>
        <w:contextualSpacing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37F1F086" w14:textId="77777777" w:rsidR="00C224B1" w:rsidRDefault="00C224B1" w:rsidP="002C3DED">
      <w:pPr>
        <w:keepNext/>
        <w:widowControl w:val="0"/>
        <w:suppressAutoHyphens/>
        <w:ind w:right="-374"/>
        <w:contextualSpacing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</w:p>
    <w:p w14:paraId="57A51D2B" w14:textId="77777777" w:rsidR="00C224B1" w:rsidRDefault="00EF41EF" w:rsidP="002C3DED">
      <w:pPr>
        <w:keepNext/>
        <w:widowControl w:val="0"/>
        <w:suppressAutoHyphens/>
        <w:ind w:right="-374"/>
        <w:contextualSpacing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  <w:r>
        <w:rPr>
          <w:rFonts w:eastAsia="Lucida Sans Unicode"/>
          <w:b/>
          <w:bCs/>
          <w:caps/>
          <w:color w:val="000000"/>
          <w:szCs w:val="24"/>
          <w:lang w:eastAsia="ar-SA"/>
        </w:rPr>
        <w:t>SPRENDIMAS</w:t>
      </w:r>
    </w:p>
    <w:p w14:paraId="1FFD9ED0" w14:textId="4336779C" w:rsidR="001177B8" w:rsidRPr="003C7B11" w:rsidRDefault="0083741C" w:rsidP="002C3DED">
      <w:pPr>
        <w:widowControl w:val="0"/>
        <w:suppressAutoHyphens/>
        <w:contextualSpacing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NEKILNOJAMOJO TURTO PERDAVIMO </w:t>
      </w:r>
      <w:r>
        <w:rPr>
          <w:rFonts w:eastAsia="Lucida Sans Unicode"/>
          <w:b/>
          <w:bCs/>
          <w:szCs w:val="24"/>
        </w:rPr>
        <w:t xml:space="preserve">KĖDAINIŲ </w:t>
      </w:r>
      <w:r w:rsidR="00201569">
        <w:rPr>
          <w:b/>
          <w:szCs w:val="24"/>
        </w:rPr>
        <w:t>KRAŠTO MUZIEJUI</w:t>
      </w:r>
    </w:p>
    <w:p w14:paraId="313D7783" w14:textId="77777777" w:rsidR="00C224B1" w:rsidRDefault="00C224B1" w:rsidP="002C3DED">
      <w:pPr>
        <w:widowControl w:val="0"/>
        <w:suppressAutoHyphens/>
        <w:ind w:right="-2"/>
        <w:contextualSpacing/>
        <w:jc w:val="center"/>
        <w:rPr>
          <w:rFonts w:eastAsia="Lucida Sans Unicode" w:cs="Tahoma"/>
          <w:color w:val="000000"/>
          <w:szCs w:val="24"/>
          <w:lang w:eastAsia="lt-LT"/>
        </w:rPr>
      </w:pPr>
    </w:p>
    <w:p w14:paraId="2084737E" w14:textId="5563ADEF" w:rsidR="00247B1E" w:rsidRPr="00EC1F0C" w:rsidRDefault="00247B1E" w:rsidP="00247B1E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802151">
        <w:rPr>
          <w:szCs w:val="24"/>
        </w:rPr>
        <w:t>178</w:t>
      </w:r>
      <w:r w:rsidRPr="00EC1F0C">
        <w:rPr>
          <w:szCs w:val="24"/>
        </w:rPr>
        <w:t xml:space="preserve">  </w:t>
      </w:r>
    </w:p>
    <w:bookmarkEnd w:id="0"/>
    <w:p w14:paraId="16AEE0A9" w14:textId="77777777" w:rsidR="00C224B1" w:rsidRDefault="00EF41EF" w:rsidP="002C3DED">
      <w:pPr>
        <w:widowControl w:val="0"/>
        <w:suppressAutoHyphens/>
        <w:contextualSpacing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Kėdainiai</w:t>
      </w:r>
    </w:p>
    <w:p w14:paraId="4DED6812" w14:textId="77777777" w:rsidR="00C224B1" w:rsidRDefault="00C224B1" w:rsidP="002C3DED">
      <w:pPr>
        <w:widowControl w:val="0"/>
        <w:suppressAutoHyphens/>
        <w:contextualSpacing/>
        <w:jc w:val="center"/>
        <w:rPr>
          <w:b/>
          <w:caps/>
          <w:szCs w:val="24"/>
          <w:lang w:eastAsia="lt-LT"/>
        </w:rPr>
      </w:pPr>
    </w:p>
    <w:p w14:paraId="4B4CF35A" w14:textId="5B7C6DED" w:rsidR="001916AA" w:rsidRDefault="001916AA" w:rsidP="002C3DED">
      <w:pPr>
        <w:widowControl w:val="0"/>
        <w:suppressAutoHyphens/>
        <w:ind w:firstLine="851"/>
        <w:jc w:val="both"/>
        <w:rPr>
          <w:szCs w:val="24"/>
          <w:lang w:eastAsia="ar-SA"/>
        </w:rPr>
      </w:pPr>
      <w:r w:rsidRPr="00877425">
        <w:rPr>
          <w:szCs w:val="24"/>
          <w:lang w:eastAsia="ar-SA"/>
        </w:rPr>
        <w:t xml:space="preserve">Vadovaudamasi </w:t>
      </w:r>
      <w:r w:rsidRPr="00877425">
        <w:rPr>
          <w:rFonts w:eastAsia="Lucida Sans Unicode"/>
          <w:szCs w:val="24"/>
          <w:lang w:eastAsia="ar-SA"/>
        </w:rPr>
        <w:t xml:space="preserve">Lietuvos Respublikos vietos savivaldos įstatymo </w:t>
      </w:r>
      <w:r w:rsidRPr="00877425">
        <w:rPr>
          <w:szCs w:val="24"/>
          <w:lang w:eastAsia="ar-SA"/>
        </w:rPr>
        <w:t xml:space="preserve">6 straipsnio 3 </w:t>
      </w:r>
      <w:r w:rsidR="0051484E" w:rsidRPr="00877425">
        <w:rPr>
          <w:szCs w:val="24"/>
          <w:lang w:eastAsia="ar-SA"/>
        </w:rPr>
        <w:t xml:space="preserve">ir 13 </w:t>
      </w:r>
      <w:r w:rsidRPr="00877425">
        <w:rPr>
          <w:szCs w:val="24"/>
          <w:lang w:eastAsia="ar-SA"/>
        </w:rPr>
        <w:t>punkt</w:t>
      </w:r>
      <w:r w:rsidR="0051484E" w:rsidRPr="00877425">
        <w:rPr>
          <w:szCs w:val="24"/>
          <w:lang w:eastAsia="ar-SA"/>
        </w:rPr>
        <w:t>ais</w:t>
      </w:r>
      <w:r w:rsidRPr="00877425">
        <w:rPr>
          <w:szCs w:val="24"/>
          <w:lang w:eastAsia="ar-SA"/>
        </w:rPr>
        <w:t xml:space="preserve">, </w:t>
      </w:r>
      <w:r w:rsidRPr="00877425">
        <w:rPr>
          <w:rFonts w:eastAsia="Lucida Sans Unicode"/>
        </w:rPr>
        <w:t>15 straipsnio 2 dalies 19 punktu</w:t>
      </w:r>
      <w:r w:rsidRPr="00877425">
        <w:rPr>
          <w:szCs w:val="24"/>
          <w:lang w:eastAsia="ar-SA"/>
        </w:rPr>
        <w:t xml:space="preserve">, </w:t>
      </w:r>
      <w:r w:rsidRPr="00877425">
        <w:rPr>
          <w:rFonts w:eastAsia="Lucida Sans Unicode"/>
          <w:szCs w:val="24"/>
          <w:lang w:eastAsia="ar-SA"/>
        </w:rPr>
        <w:t xml:space="preserve">63 straipsniu, </w:t>
      </w:r>
      <w:r w:rsidRPr="00877425">
        <w:rPr>
          <w:szCs w:val="24"/>
          <w:lang w:eastAsia="ar-SA"/>
        </w:rPr>
        <w:t xml:space="preserve">Lietuvos Respublikos valstybės ir savivaldybių turto valdymo, naudojimo ir disponavimo juo įstatymo 8 straipsnio 1 </w:t>
      </w:r>
      <w:r w:rsidR="00480AD0">
        <w:rPr>
          <w:szCs w:val="24"/>
          <w:lang w:eastAsia="ar-SA"/>
        </w:rPr>
        <w:t xml:space="preserve">ir 2 </w:t>
      </w:r>
      <w:r w:rsidRPr="00877425">
        <w:rPr>
          <w:szCs w:val="24"/>
          <w:lang w:eastAsia="ar-SA"/>
        </w:rPr>
        <w:t>dali</w:t>
      </w:r>
      <w:r w:rsidR="00480AD0">
        <w:rPr>
          <w:szCs w:val="24"/>
          <w:lang w:eastAsia="ar-SA"/>
        </w:rPr>
        <w:t>mi</w:t>
      </w:r>
      <w:r w:rsidRPr="00877425">
        <w:rPr>
          <w:szCs w:val="24"/>
          <w:lang w:eastAsia="ar-SA"/>
        </w:rPr>
        <w:t xml:space="preserve">s, </w:t>
      </w:r>
      <w:r w:rsidRPr="00877425">
        <w:rPr>
          <w:rFonts w:eastAsia="Lucida Sans Unicode"/>
          <w:szCs w:val="24"/>
          <w:lang w:eastAsia="ar-SA"/>
        </w:rPr>
        <w:t>12</w:t>
      </w:r>
      <w:r w:rsidRPr="00877425">
        <w:rPr>
          <w:szCs w:val="24"/>
          <w:lang w:eastAsia="ar-SA"/>
        </w:rPr>
        <w:t xml:space="preserve"> straipsnio 1 </w:t>
      </w:r>
      <w:r w:rsidR="00455B4F">
        <w:rPr>
          <w:szCs w:val="24"/>
          <w:lang w:eastAsia="ar-SA"/>
        </w:rPr>
        <w:t>dalimi</w:t>
      </w:r>
      <w:r w:rsidR="00100F57">
        <w:rPr>
          <w:szCs w:val="24"/>
          <w:lang w:eastAsia="ar-SA"/>
        </w:rPr>
        <w:t xml:space="preserve"> ir</w:t>
      </w:r>
      <w:r w:rsidRPr="00877425">
        <w:rPr>
          <w:szCs w:val="24"/>
          <w:lang w:eastAsia="ar-SA"/>
        </w:rPr>
        <w:t xml:space="preserve"> 2</w:t>
      </w:r>
      <w:r w:rsidR="00480AD0">
        <w:rPr>
          <w:szCs w:val="24"/>
          <w:lang w:eastAsia="ar-SA"/>
        </w:rPr>
        <w:t> </w:t>
      </w:r>
      <w:r w:rsidRPr="00877425">
        <w:rPr>
          <w:szCs w:val="24"/>
          <w:lang w:eastAsia="ar-SA"/>
        </w:rPr>
        <w:t>dali</w:t>
      </w:r>
      <w:r w:rsidR="00455B4F">
        <w:rPr>
          <w:szCs w:val="24"/>
          <w:lang w:eastAsia="ar-SA"/>
        </w:rPr>
        <w:t>es 1 punktu bei</w:t>
      </w:r>
      <w:r w:rsidRPr="00877425">
        <w:rPr>
          <w:szCs w:val="24"/>
          <w:lang w:eastAsia="ar-SA"/>
        </w:rPr>
        <w:t xml:space="preserve"> atsižvelgdama į Kėdainių rajono savivaldybei nuosavybės teise priklausančio turto valdymo, naudojimo ir disponavimo juo tvarkos aprašo, patvirtinto Kėdainių rajono savivaldybės tarybos 2019 m. spalio 25 d. sprendimu Nr. TS-237 „Dėl Kėdainių rajono savivaldybei nuosavybės teise priklausančio turto valdymo, naudojimo ir disponavimo juo tvarkos aprašo patvirtinimo“, </w:t>
      </w:r>
      <w:r w:rsidRPr="00877425">
        <w:rPr>
          <w:szCs w:val="24"/>
          <w:shd w:val="clear" w:color="auto" w:fill="FFFFFF"/>
          <w:lang w:eastAsia="ar-SA"/>
        </w:rPr>
        <w:t xml:space="preserve">5, 10 </w:t>
      </w:r>
      <w:r w:rsidRPr="00877425">
        <w:rPr>
          <w:szCs w:val="24"/>
          <w:lang w:eastAsia="ar-SA"/>
        </w:rPr>
        <w:t xml:space="preserve">ir 11 punktus, Kėdainių rajono savivaldybės taryba  </w:t>
      </w:r>
      <w:bookmarkStart w:id="1" w:name="_Hlk208906614"/>
      <w:r w:rsidR="002C3DED" w:rsidRPr="00EC1F0C">
        <w:rPr>
          <w:spacing w:val="60"/>
          <w:szCs w:val="24"/>
        </w:rPr>
        <w:t>nusprendži</w:t>
      </w:r>
      <w:r w:rsidR="002C3DED" w:rsidRPr="00EC1F0C">
        <w:rPr>
          <w:szCs w:val="24"/>
        </w:rPr>
        <w:t>a:</w:t>
      </w:r>
      <w:bookmarkEnd w:id="1"/>
    </w:p>
    <w:p w14:paraId="6CC646AF" w14:textId="77777777" w:rsidR="00B85D15" w:rsidRDefault="001916AA" w:rsidP="002C3DED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1. Perduoti Kėdainių </w:t>
      </w:r>
      <w:r w:rsidR="00B85D15">
        <w:rPr>
          <w:szCs w:val="24"/>
        </w:rPr>
        <w:t>krašto muziejui</w:t>
      </w:r>
      <w:r>
        <w:rPr>
          <w:szCs w:val="24"/>
        </w:rPr>
        <w:t xml:space="preserve"> (kodas </w:t>
      </w:r>
      <w:r w:rsidR="00B85D15" w:rsidRPr="00B85D15">
        <w:rPr>
          <w:szCs w:val="24"/>
        </w:rPr>
        <w:t>188204587</w:t>
      </w:r>
      <w:r>
        <w:rPr>
          <w:szCs w:val="24"/>
        </w:rPr>
        <w:t xml:space="preserve">) patikėjimo teise valdyti, naudoti bei disponuoti juo Kėdainių rajono savivaldybei nuosavybės teise priklausantį turtą, esantį Kėdainių m., </w:t>
      </w:r>
      <w:r w:rsidR="00B85D15">
        <w:rPr>
          <w:szCs w:val="24"/>
        </w:rPr>
        <w:t>Minareto</w:t>
      </w:r>
      <w:r>
        <w:rPr>
          <w:szCs w:val="24"/>
        </w:rPr>
        <w:t xml:space="preserve"> g. </w:t>
      </w:r>
      <w:r w:rsidR="00B85D15">
        <w:rPr>
          <w:szCs w:val="24"/>
        </w:rPr>
        <w:t>8:</w:t>
      </w:r>
    </w:p>
    <w:p w14:paraId="053B0B89" w14:textId="47B03782" w:rsidR="00B85D15" w:rsidRDefault="00B85D15" w:rsidP="002C3DED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>1.1. 1,73</w:t>
      </w:r>
      <w:r w:rsidRPr="00B85D15">
        <w:rPr>
          <w:szCs w:val="24"/>
        </w:rPr>
        <w:t xml:space="preserve"> kv. m bendro ploto </w:t>
      </w:r>
      <w:r>
        <w:rPr>
          <w:szCs w:val="24"/>
        </w:rPr>
        <w:t>minareto</w:t>
      </w:r>
      <w:r w:rsidRPr="00B85D15">
        <w:rPr>
          <w:szCs w:val="24"/>
        </w:rPr>
        <w:t xml:space="preserve"> pastatą, plane pažymėtą 1</w:t>
      </w:r>
      <w:r>
        <w:rPr>
          <w:szCs w:val="24"/>
        </w:rPr>
        <w:t>R1p</w:t>
      </w:r>
      <w:r w:rsidRPr="00B85D15">
        <w:rPr>
          <w:szCs w:val="24"/>
        </w:rPr>
        <w:t xml:space="preserve">, unikalus numeris </w:t>
      </w:r>
      <w:r>
        <w:rPr>
          <w:szCs w:val="24"/>
        </w:rPr>
        <w:t>4400-0390-9617</w:t>
      </w:r>
      <w:r w:rsidRPr="00B85D15">
        <w:rPr>
          <w:szCs w:val="24"/>
        </w:rPr>
        <w:t>;</w:t>
      </w:r>
    </w:p>
    <w:p w14:paraId="63CA0A88" w14:textId="3E1A6676" w:rsidR="00B85D15" w:rsidRDefault="00B85D15" w:rsidP="002C3DED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Pr="00B85D15">
        <w:rPr>
          <w:szCs w:val="24"/>
        </w:rPr>
        <w:t>kiemo statinius (</w:t>
      </w:r>
      <w:r>
        <w:rPr>
          <w:szCs w:val="24"/>
        </w:rPr>
        <w:t>tvorą</w:t>
      </w:r>
      <w:r w:rsidRPr="00B85D15">
        <w:rPr>
          <w:szCs w:val="24"/>
        </w:rPr>
        <w:t xml:space="preserve">), unikalus numeris </w:t>
      </w:r>
      <w:r>
        <w:rPr>
          <w:szCs w:val="24"/>
        </w:rPr>
        <w:t>4400-0406-6360</w:t>
      </w:r>
      <w:r w:rsidR="00D3176E">
        <w:rPr>
          <w:szCs w:val="24"/>
        </w:rPr>
        <w:t>.</w:t>
      </w:r>
    </w:p>
    <w:p w14:paraId="62DA393B" w14:textId="2848218E" w:rsidR="001916AA" w:rsidRDefault="002862FA" w:rsidP="002C3DED">
      <w:pPr>
        <w:widowControl w:val="0"/>
        <w:suppressAutoHyphens/>
        <w:ind w:firstLine="851"/>
        <w:jc w:val="both"/>
      </w:pPr>
      <w:r>
        <w:rPr>
          <w:szCs w:val="24"/>
        </w:rPr>
        <w:t>2</w:t>
      </w:r>
      <w:r w:rsidR="001916AA">
        <w:rPr>
          <w:szCs w:val="24"/>
        </w:rPr>
        <w:t>. </w:t>
      </w:r>
      <w:r w:rsidR="001916AA">
        <w:rPr>
          <w:color w:val="000000"/>
        </w:rPr>
        <w:t xml:space="preserve">Įgalioti Kėdainių rajono savivaldybės merą </w:t>
      </w:r>
      <w:r w:rsidR="001916AA">
        <w:t>pasirašyti sprendimo 1 punkte nurodyto nekilnojamojo turto perdavimo–priėmimo aktą.</w:t>
      </w:r>
    </w:p>
    <w:p w14:paraId="20B2634D" w14:textId="77777777" w:rsidR="002C3DED" w:rsidRPr="00EC1F0C" w:rsidRDefault="002862FA" w:rsidP="002C3DED">
      <w:pPr>
        <w:ind w:firstLine="851"/>
        <w:jc w:val="both"/>
        <w:rPr>
          <w:szCs w:val="24"/>
        </w:rPr>
      </w:pPr>
      <w:r>
        <w:rPr>
          <w:color w:val="000000"/>
          <w:lang w:eastAsia="lt-LT"/>
        </w:rPr>
        <w:t>3</w:t>
      </w:r>
      <w:r w:rsidR="0009658E" w:rsidRPr="00D5071B">
        <w:rPr>
          <w:color w:val="000000"/>
          <w:lang w:eastAsia="lt-LT"/>
        </w:rPr>
        <w:t>.</w:t>
      </w:r>
      <w:r w:rsidR="001916AA">
        <w:rPr>
          <w:color w:val="000000"/>
          <w:lang w:eastAsia="lt-LT"/>
        </w:rPr>
        <w:t> </w:t>
      </w:r>
      <w:r w:rsidR="002C3DED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2C3DED" w:rsidRPr="005360CD">
        <w:rPr>
          <w:szCs w:val="24"/>
        </w:rPr>
        <w:t>A.</w:t>
      </w:r>
      <w:r w:rsidR="002C3DED">
        <w:rPr>
          <w:szCs w:val="24"/>
        </w:rPr>
        <w:t> </w:t>
      </w:r>
      <w:r w:rsidR="002C3DED" w:rsidRPr="005360CD">
        <w:rPr>
          <w:szCs w:val="24"/>
        </w:rPr>
        <w:t>Juozapavičiaus</w:t>
      </w:r>
      <w:r w:rsidR="002C3DED">
        <w:rPr>
          <w:szCs w:val="24"/>
        </w:rPr>
        <w:t> </w:t>
      </w:r>
      <w:r w:rsidR="002C3DED" w:rsidRPr="005360CD">
        <w:rPr>
          <w:szCs w:val="24"/>
        </w:rPr>
        <w:t>pr.</w:t>
      </w:r>
      <w:r w:rsidR="002C3DED">
        <w:rPr>
          <w:szCs w:val="24"/>
        </w:rPr>
        <w:t> </w:t>
      </w:r>
      <w:r w:rsidR="002C3DED" w:rsidRPr="005360CD">
        <w:rPr>
          <w:szCs w:val="24"/>
        </w:rPr>
        <w:t>57, LT</w:t>
      </w:r>
      <w:r w:rsidR="002C3DED">
        <w:rPr>
          <w:szCs w:val="24"/>
        </w:rPr>
        <w:noBreakHyphen/>
      </w:r>
      <w:r w:rsidR="002C3DED" w:rsidRPr="005360CD">
        <w:rPr>
          <w:szCs w:val="24"/>
        </w:rPr>
        <w:t>45262</w:t>
      </w:r>
      <w:r w:rsidR="002C3DED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2C3DED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2C3DED" w:rsidRPr="00EC1F0C">
        <w:rPr>
          <w:szCs w:val="24"/>
        </w:rPr>
        <w:t xml:space="preserve"> arba adresu: Vilnius, Žygimantų g. 2, LT</w:t>
      </w:r>
      <w:r w:rsidR="002C3DED" w:rsidRPr="00EC1F0C">
        <w:rPr>
          <w:szCs w:val="24"/>
        </w:rPr>
        <w:noBreakHyphen/>
        <w:t>01102, arba Kaunas, A. Mickevičiaus g. 8A, LT</w:t>
      </w:r>
      <w:r w:rsidR="002C3DED" w:rsidRPr="00EC1F0C">
        <w:rPr>
          <w:szCs w:val="24"/>
        </w:rPr>
        <w:noBreakHyphen/>
        <w:t>44312, arba Klaipėda, Galinio Pylimo g. 9, LT</w:t>
      </w:r>
      <w:r w:rsidR="002C3DED" w:rsidRPr="00EC1F0C">
        <w:rPr>
          <w:szCs w:val="24"/>
        </w:rPr>
        <w:noBreakHyphen/>
        <w:t>91230, arba Šiauliai, Dvaro g. 80, LT</w:t>
      </w:r>
      <w:r w:rsidR="002C3DED" w:rsidRPr="00EC1F0C">
        <w:rPr>
          <w:szCs w:val="24"/>
        </w:rPr>
        <w:noBreakHyphen/>
        <w:t>76298, arba Panevėžys, Respublikos g. 62, LT</w:t>
      </w:r>
      <w:r w:rsidR="002C3DED" w:rsidRPr="00EC1F0C">
        <w:rPr>
          <w:szCs w:val="24"/>
        </w:rPr>
        <w:noBreakHyphen/>
        <w:t>35158) Lietuvos Respublikos administracinių bylų teisenos įstatymo nustatyta tvarka.</w:t>
      </w:r>
    </w:p>
    <w:p w14:paraId="0979FB71" w14:textId="76984168" w:rsidR="00C224B1" w:rsidRDefault="00C224B1" w:rsidP="002C3DED">
      <w:pPr>
        <w:widowControl w:val="0"/>
        <w:suppressAutoHyphens/>
        <w:ind w:firstLine="851"/>
        <w:jc w:val="both"/>
        <w:rPr>
          <w:lang w:eastAsia="lt-LT"/>
        </w:rPr>
      </w:pPr>
    </w:p>
    <w:p w14:paraId="27AFD62D" w14:textId="77777777" w:rsidR="00C224B1" w:rsidRDefault="00C224B1">
      <w:pPr>
        <w:widowControl w:val="0"/>
        <w:suppressAutoHyphens/>
        <w:jc w:val="both"/>
        <w:rPr>
          <w:szCs w:val="24"/>
          <w:lang w:eastAsia="lt-LT"/>
        </w:rPr>
      </w:pPr>
    </w:p>
    <w:p w14:paraId="41FBB787" w14:textId="77777777" w:rsidR="00247B1E" w:rsidRPr="00EC1F0C" w:rsidRDefault="00247B1E" w:rsidP="00247B1E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25737B27" w14:textId="53C5CE69" w:rsidR="00C224B1" w:rsidRDefault="00C224B1" w:rsidP="00247B1E">
      <w:pPr>
        <w:widowControl w:val="0"/>
        <w:suppressAutoHyphens/>
        <w:rPr>
          <w:szCs w:val="24"/>
          <w:lang w:eastAsia="ar-SA"/>
        </w:rPr>
      </w:pPr>
    </w:p>
    <w:sectPr w:rsidR="00C224B1" w:rsidSect="0053035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1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38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10B84"/>
    <w:rsid w:val="000174C0"/>
    <w:rsid w:val="000223FA"/>
    <w:rsid w:val="000270E2"/>
    <w:rsid w:val="0009658E"/>
    <w:rsid w:val="000B5630"/>
    <w:rsid w:val="00100F57"/>
    <w:rsid w:val="0010527C"/>
    <w:rsid w:val="0011535D"/>
    <w:rsid w:val="001177B8"/>
    <w:rsid w:val="0013085F"/>
    <w:rsid w:val="00154E23"/>
    <w:rsid w:val="00156817"/>
    <w:rsid w:val="001916AA"/>
    <w:rsid w:val="00191A72"/>
    <w:rsid w:val="001C5E5D"/>
    <w:rsid w:val="001D6093"/>
    <w:rsid w:val="001E3A14"/>
    <w:rsid w:val="00201569"/>
    <w:rsid w:val="00207B60"/>
    <w:rsid w:val="00211707"/>
    <w:rsid w:val="00216FBF"/>
    <w:rsid w:val="00247B1E"/>
    <w:rsid w:val="002567E1"/>
    <w:rsid w:val="0028191C"/>
    <w:rsid w:val="002862FA"/>
    <w:rsid w:val="002A1BBE"/>
    <w:rsid w:val="002B1BE2"/>
    <w:rsid w:val="002C0C82"/>
    <w:rsid w:val="002C3DED"/>
    <w:rsid w:val="00357395"/>
    <w:rsid w:val="00377F36"/>
    <w:rsid w:val="003D5E92"/>
    <w:rsid w:val="003D66A6"/>
    <w:rsid w:val="00434DED"/>
    <w:rsid w:val="00453EC4"/>
    <w:rsid w:val="00455B4F"/>
    <w:rsid w:val="00467F72"/>
    <w:rsid w:val="00480AD0"/>
    <w:rsid w:val="00483126"/>
    <w:rsid w:val="004849EA"/>
    <w:rsid w:val="00495FA3"/>
    <w:rsid w:val="0051484E"/>
    <w:rsid w:val="00522F4D"/>
    <w:rsid w:val="00530353"/>
    <w:rsid w:val="0059365E"/>
    <w:rsid w:val="00607CF1"/>
    <w:rsid w:val="006423E4"/>
    <w:rsid w:val="00643578"/>
    <w:rsid w:val="0065541F"/>
    <w:rsid w:val="0068161E"/>
    <w:rsid w:val="006A0029"/>
    <w:rsid w:val="006E20B8"/>
    <w:rsid w:val="006F12A2"/>
    <w:rsid w:val="00771CE5"/>
    <w:rsid w:val="00772B94"/>
    <w:rsid w:val="007B1F7F"/>
    <w:rsid w:val="00802151"/>
    <w:rsid w:val="00832A57"/>
    <w:rsid w:val="0083741C"/>
    <w:rsid w:val="00842358"/>
    <w:rsid w:val="008644B7"/>
    <w:rsid w:val="00866EA5"/>
    <w:rsid w:val="00873049"/>
    <w:rsid w:val="00877425"/>
    <w:rsid w:val="00892873"/>
    <w:rsid w:val="008C7535"/>
    <w:rsid w:val="008F53C6"/>
    <w:rsid w:val="0096502C"/>
    <w:rsid w:val="0097794E"/>
    <w:rsid w:val="009C0781"/>
    <w:rsid w:val="00A05AAE"/>
    <w:rsid w:val="00A1660C"/>
    <w:rsid w:val="00A3182F"/>
    <w:rsid w:val="00A66673"/>
    <w:rsid w:val="00AA0E83"/>
    <w:rsid w:val="00AC2636"/>
    <w:rsid w:val="00AD1F06"/>
    <w:rsid w:val="00AE7B33"/>
    <w:rsid w:val="00AF2456"/>
    <w:rsid w:val="00B02C4D"/>
    <w:rsid w:val="00B13C85"/>
    <w:rsid w:val="00B44627"/>
    <w:rsid w:val="00B65241"/>
    <w:rsid w:val="00B85D15"/>
    <w:rsid w:val="00B876E0"/>
    <w:rsid w:val="00C14CF5"/>
    <w:rsid w:val="00C224B1"/>
    <w:rsid w:val="00C56E40"/>
    <w:rsid w:val="00C80E7D"/>
    <w:rsid w:val="00CB1324"/>
    <w:rsid w:val="00CE0438"/>
    <w:rsid w:val="00CE3420"/>
    <w:rsid w:val="00D0756D"/>
    <w:rsid w:val="00D3176E"/>
    <w:rsid w:val="00D5071B"/>
    <w:rsid w:val="00D67083"/>
    <w:rsid w:val="00D834E4"/>
    <w:rsid w:val="00DF354F"/>
    <w:rsid w:val="00E00949"/>
    <w:rsid w:val="00E16F98"/>
    <w:rsid w:val="00E20CF3"/>
    <w:rsid w:val="00E52049"/>
    <w:rsid w:val="00E57F04"/>
    <w:rsid w:val="00E72BB1"/>
    <w:rsid w:val="00EA3DAD"/>
    <w:rsid w:val="00EE0CA5"/>
    <w:rsid w:val="00EE16A1"/>
    <w:rsid w:val="00EF41EF"/>
    <w:rsid w:val="00F166B8"/>
    <w:rsid w:val="00F65D12"/>
    <w:rsid w:val="00F67365"/>
    <w:rsid w:val="00F92426"/>
    <w:rsid w:val="00FB6AEF"/>
    <w:rsid w:val="00FC2BAE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D6F"/>
  <w15:docId w15:val="{C1E47C5A-486D-4170-A65F-BA8BCC9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658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58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2C0C82"/>
    <w:pPr>
      <w:suppressAutoHyphens/>
      <w:spacing w:after="120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C82"/>
    <w:rPr>
      <w:szCs w:val="24"/>
      <w:lang w:eastAsia="ar-SA"/>
    </w:rPr>
  </w:style>
  <w:style w:type="character" w:customStyle="1" w:styleId="WW-Absatz-Standardschriftart1">
    <w:name w:val="WW-Absatz-Standardschriftart1"/>
    <w:rsid w:val="001177B8"/>
  </w:style>
  <w:style w:type="paragraph" w:styleId="Sraopastraipa">
    <w:name w:val="List Paragraph"/>
    <w:basedOn w:val="prastasis"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45E3-5E56-4DCF-ACC4-F6713E8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2026-06-10T05:10:00Z</cp:lastPrinted>
  <dcterms:created xsi:type="dcterms:W3CDTF">2026-06-25T12:43:00Z</dcterms:created>
  <dcterms:modified xsi:type="dcterms:W3CDTF">2026-06-29T09:57:00Z</dcterms:modified>
</cp:coreProperties>
</file>