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86" w:rsidRPr="006C46F8" w:rsidRDefault="00F41586" w:rsidP="00F41586">
      <w:pPr>
        <w:rPr>
          <w:rFonts w:ascii="Trebuchet MS" w:hAnsi="Trebuchet MS"/>
          <w:sz w:val="22"/>
          <w:szCs w:val="22"/>
        </w:rPr>
      </w:pPr>
      <w:bookmarkStart w:id="0" w:name="_GoBack"/>
      <w:bookmarkEnd w:id="0"/>
    </w:p>
    <w:tbl>
      <w:tblPr>
        <w:tblW w:w="101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174"/>
        <w:gridCol w:w="1273"/>
        <w:gridCol w:w="3492"/>
      </w:tblGrid>
      <w:tr w:rsidR="00F41586" w:rsidRPr="006C46F8" w:rsidTr="001E108A">
        <w:trPr>
          <w:cantSplit/>
          <w:trHeight w:val="387"/>
          <w:jc w:val="center"/>
        </w:trPr>
        <w:tc>
          <w:tcPr>
            <w:tcW w:w="5237" w:type="dxa"/>
            <w:vMerge w:val="restart"/>
          </w:tcPr>
          <w:p w:rsidR="00F41586" w:rsidRPr="006C46F8" w:rsidRDefault="00F41586" w:rsidP="007802EA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6C46F8">
              <w:rPr>
                <w:rFonts w:ascii="Trebuchet MS" w:hAnsi="Trebuchet MS"/>
                <w:sz w:val="22"/>
                <w:szCs w:val="22"/>
              </w:rPr>
              <w:t>Žiniasklaidai</w:t>
            </w:r>
          </w:p>
        </w:tc>
        <w:tc>
          <w:tcPr>
            <w:tcW w:w="174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73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92" w:type="dxa"/>
          </w:tcPr>
          <w:p w:rsidR="00F41586" w:rsidRPr="006C46F8" w:rsidRDefault="00F41586" w:rsidP="00BB671B">
            <w:pPr>
              <w:spacing w:line="360" w:lineRule="auto"/>
              <w:ind w:left="360"/>
              <w:jc w:val="center"/>
              <w:rPr>
                <w:rFonts w:ascii="Trebuchet MS" w:hAnsi="Trebuchet MS"/>
              </w:rPr>
            </w:pPr>
            <w:r w:rsidRPr="006C46F8">
              <w:rPr>
                <w:rFonts w:ascii="Trebuchet MS" w:hAnsi="Trebuchet MS"/>
                <w:sz w:val="22"/>
                <w:szCs w:val="22"/>
              </w:rPr>
              <w:t xml:space="preserve">  </w:t>
            </w:r>
            <w:r w:rsidR="00413DD6">
              <w:rPr>
                <w:rFonts w:ascii="Trebuchet MS" w:hAnsi="Trebuchet MS"/>
                <w:sz w:val="22"/>
                <w:szCs w:val="22"/>
              </w:rPr>
              <w:t xml:space="preserve">                       2017 0</w:t>
            </w:r>
            <w:r w:rsidR="001A472A">
              <w:rPr>
                <w:rFonts w:ascii="Trebuchet MS" w:hAnsi="Trebuchet MS"/>
                <w:sz w:val="22"/>
                <w:szCs w:val="22"/>
              </w:rPr>
              <w:t>7</w:t>
            </w:r>
            <w:r w:rsidR="00413DD6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BB671B">
              <w:rPr>
                <w:rFonts w:ascii="Trebuchet MS" w:hAnsi="Trebuchet MS"/>
                <w:sz w:val="22"/>
                <w:szCs w:val="22"/>
              </w:rPr>
              <w:t>13</w:t>
            </w:r>
            <w:r w:rsidRPr="006C46F8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1E108A" w:rsidRPr="006C46F8" w:rsidTr="001E108A">
        <w:trPr>
          <w:cantSplit/>
          <w:trHeight w:val="387"/>
          <w:jc w:val="center"/>
        </w:trPr>
        <w:tc>
          <w:tcPr>
            <w:tcW w:w="5237" w:type="dxa"/>
            <w:vMerge/>
          </w:tcPr>
          <w:p w:rsidR="001E108A" w:rsidRPr="006C46F8" w:rsidRDefault="001E108A" w:rsidP="007802EA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74" w:type="dxa"/>
          </w:tcPr>
          <w:p w:rsidR="001E108A" w:rsidRPr="006C46F8" w:rsidRDefault="001E108A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73" w:type="dxa"/>
          </w:tcPr>
          <w:p w:rsidR="001E108A" w:rsidRPr="006C46F8" w:rsidRDefault="001E108A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92" w:type="dxa"/>
          </w:tcPr>
          <w:p w:rsidR="001E108A" w:rsidRPr="006C46F8" w:rsidRDefault="001E108A" w:rsidP="009A25B7">
            <w:pPr>
              <w:spacing w:line="360" w:lineRule="auto"/>
              <w:ind w:left="36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41586" w:rsidRPr="006C46F8" w:rsidTr="001E108A">
        <w:trPr>
          <w:cantSplit/>
          <w:trHeight w:val="62"/>
          <w:jc w:val="center"/>
        </w:trPr>
        <w:tc>
          <w:tcPr>
            <w:tcW w:w="5237" w:type="dxa"/>
            <w:vMerge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74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73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92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</w:tr>
    </w:tbl>
    <w:tbl>
      <w:tblPr>
        <w:tblpPr w:leftFromText="180" w:rightFromText="180" w:vertAnchor="page" w:horzAnchor="margin" w:tblpY="5449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1E108A" w:rsidRPr="00D14AFD" w:rsidTr="00BB671B">
        <w:trPr>
          <w:trHeight w:val="1556"/>
        </w:trPr>
        <w:tc>
          <w:tcPr>
            <w:tcW w:w="9918" w:type="dxa"/>
            <w:shd w:val="clear" w:color="auto" w:fill="auto"/>
          </w:tcPr>
          <w:p w:rsidR="00BB671B" w:rsidRPr="00C56955" w:rsidRDefault="00BB671B" w:rsidP="00BB671B">
            <w:pPr>
              <w:tabs>
                <w:tab w:val="left" w:pos="459"/>
              </w:tabs>
              <w:jc w:val="both"/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</w:pP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Mokestinių patikrinimų / tyrimų metu nuo 201</w:t>
            </w:r>
            <w:r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4 metų VMI nustatė beveik 178 mln. e</w:t>
            </w: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urų papildomai mokėtino PVM:</w:t>
            </w:r>
          </w:p>
          <w:p w:rsidR="00BB671B" w:rsidRPr="00C56955" w:rsidRDefault="00BB671B" w:rsidP="00BB671B">
            <w:pPr>
              <w:pStyle w:val="Sraopastraipa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</w:pP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2014 m. iš viso nustatyta 48,6 mln. eurų papildomai mokėtino PVM, </w:t>
            </w:r>
          </w:p>
          <w:p w:rsidR="00BB671B" w:rsidRPr="00C56955" w:rsidRDefault="00BB671B" w:rsidP="00BB671B">
            <w:pPr>
              <w:pStyle w:val="Sraopastraipa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</w:pP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2015 m. </w:t>
            </w:r>
            <w:r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—</w:t>
            </w: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 47,78 mln. eurų papildomai mokėtino PVM,</w:t>
            </w:r>
          </w:p>
          <w:p w:rsidR="00BB671B" w:rsidRPr="00C56955" w:rsidRDefault="00BB671B" w:rsidP="00BB671B">
            <w:pPr>
              <w:pStyle w:val="Sraopastraipa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Trebuchet MS" w:hAnsi="Trebuchet MS" w:cs="Arial"/>
                <w:b/>
                <w:bCs/>
                <w:color w:val="222222"/>
                <w:sz w:val="20"/>
                <w:szCs w:val="20"/>
              </w:rPr>
            </w:pP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2016 m. </w:t>
            </w:r>
            <w:r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—</w:t>
            </w: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 58 mln. eurų papildomai mokėtino PVM, </w:t>
            </w:r>
          </w:p>
          <w:p w:rsidR="001E108A" w:rsidRPr="00852B4D" w:rsidRDefault="00BB671B" w:rsidP="00BB671B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rebuchet MS" w:hAnsi="Trebuchet MS" w:cs="TrebuchetMS-Bold"/>
                <w:bCs/>
                <w:i/>
                <w:sz w:val="21"/>
                <w:szCs w:val="21"/>
              </w:rPr>
            </w:pP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2017 m. I </w:t>
            </w:r>
            <w:proofErr w:type="spellStart"/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pusm</w:t>
            </w:r>
            <w:proofErr w:type="spellEnd"/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. </w:t>
            </w:r>
            <w:r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>—</w:t>
            </w:r>
            <w:r w:rsidRPr="00C56955">
              <w:rPr>
                <w:rFonts w:ascii="Trebuchet MS" w:hAnsi="Trebuchet MS"/>
                <w:i/>
                <w:iCs/>
                <w:color w:val="222222"/>
                <w:sz w:val="20"/>
                <w:szCs w:val="20"/>
              </w:rPr>
              <w:t xml:space="preserve"> 23,6 mln. eurų papildomai mokėtino PVM.</w:t>
            </w:r>
            <w:r w:rsidR="001E108A" w:rsidRPr="00A63202">
              <w:rPr>
                <w:rFonts w:ascii="Trebuchet MS" w:hAnsi="Trebuchet MS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:rsidR="001E108A" w:rsidRPr="00D14AFD" w:rsidRDefault="001E108A" w:rsidP="001E108A">
      <w:pPr>
        <w:jc w:val="both"/>
        <w:rPr>
          <w:rFonts w:ascii="Trebuchet MS" w:hAnsi="Trebuchet MS"/>
          <w:b/>
          <w:sz w:val="21"/>
          <w:szCs w:val="21"/>
        </w:rPr>
      </w:pPr>
    </w:p>
    <w:p w:rsidR="001E108A" w:rsidRDefault="001E108A" w:rsidP="001E108A">
      <w:pPr>
        <w:jc w:val="both"/>
        <w:outlineLvl w:val="0"/>
        <w:rPr>
          <w:rFonts w:ascii="Trebuchet MS" w:hAnsi="Trebuchet MS" w:cs="TrebuchetMS-Bold"/>
          <w:b/>
          <w:bCs/>
          <w:sz w:val="28"/>
          <w:szCs w:val="28"/>
        </w:rPr>
      </w:pPr>
      <w:r w:rsidRPr="00C12BAB">
        <w:rPr>
          <w:rFonts w:ascii="Trebuchet MS" w:hAnsi="Trebuchet MS" w:cs="TrebuchetMS-Bold"/>
          <w:b/>
          <w:bCs/>
          <w:sz w:val="28"/>
          <w:szCs w:val="28"/>
        </w:rPr>
        <w:t xml:space="preserve">PRANEŠIMAS SPAUDAI: </w:t>
      </w:r>
      <w:r w:rsidR="00BB671B" w:rsidRPr="00BB671B">
        <w:rPr>
          <w:rFonts w:ascii="Trebuchet MS" w:hAnsi="Trebuchet MS" w:cs="TrebuchetMS-Bold"/>
          <w:b/>
          <w:bCs/>
          <w:sz w:val="28"/>
          <w:szCs w:val="28"/>
        </w:rPr>
        <w:t>Nutrauk PVM sukčiavimo „grandines“ – įsitikink savo verslo partnerių sąžiningumu</w:t>
      </w:r>
      <w:r w:rsidRPr="00A63202">
        <w:rPr>
          <w:rFonts w:ascii="Trebuchet MS" w:hAnsi="Trebuchet MS" w:cs="TrebuchetMS-Bold"/>
          <w:b/>
          <w:bCs/>
          <w:sz w:val="28"/>
          <w:szCs w:val="28"/>
        </w:rPr>
        <w:t xml:space="preserve"> </w:t>
      </w:r>
    </w:p>
    <w:p w:rsidR="001E108A" w:rsidRDefault="001E108A" w:rsidP="001E108A">
      <w:pPr>
        <w:jc w:val="both"/>
        <w:outlineLvl w:val="0"/>
        <w:rPr>
          <w:rFonts w:ascii="Trebuchet MS" w:hAnsi="Trebuchet MS" w:cs="TrebuchetMS-Bold"/>
          <w:b/>
          <w:bCs/>
          <w:sz w:val="28"/>
          <w:szCs w:val="28"/>
        </w:rPr>
      </w:pPr>
    </w:p>
    <w:p w:rsidR="001E108A" w:rsidRDefault="001E108A" w:rsidP="001E108A">
      <w:pPr>
        <w:jc w:val="both"/>
        <w:outlineLvl w:val="0"/>
        <w:rPr>
          <w:rFonts w:ascii="Trebuchet MS" w:hAnsi="Trebuchet MS" w:cs="TrebuchetMS-Bold"/>
          <w:b/>
          <w:bCs/>
          <w:sz w:val="28"/>
          <w:szCs w:val="28"/>
        </w:rPr>
      </w:pPr>
    </w:p>
    <w:p w:rsidR="003037B3" w:rsidRPr="00A1035C" w:rsidRDefault="003037B3" w:rsidP="003037B3">
      <w:pPr>
        <w:spacing w:line="360" w:lineRule="auto"/>
        <w:ind w:firstLine="680"/>
        <w:jc w:val="both"/>
        <w:rPr>
          <w:rFonts w:ascii="Trebuchet MS" w:hAnsi="Trebuchet MS" w:cs="Arial"/>
          <w:color w:val="222222"/>
          <w:sz w:val="22"/>
          <w:szCs w:val="22"/>
        </w:rPr>
      </w:pPr>
      <w:r w:rsidRPr="00A1035C">
        <w:rPr>
          <w:rFonts w:ascii="Trebuchet MS" w:hAnsi="Trebuchet MS" w:cs="Arial"/>
          <w:b/>
          <w:bCs/>
          <w:color w:val="222222"/>
          <w:sz w:val="22"/>
          <w:szCs w:val="22"/>
        </w:rPr>
        <w:t xml:space="preserve">2017 m. liepos 13 d., Kaunas. </w:t>
      </w:r>
      <w:r w:rsidRPr="00A1035C">
        <w:rPr>
          <w:rFonts w:ascii="Trebuchet MS" w:hAnsi="Trebuchet MS" w:cs="Arial"/>
          <w:color w:val="222222"/>
          <w:sz w:val="22"/>
          <w:szCs w:val="22"/>
        </w:rPr>
        <w:t xml:space="preserve">Kauno apskrities valstybinė mokesčių inspekcija (toliau — Kauno AVMI) informuoja apie naują iniciatyvą, kuria  siekiama suteikti pagalbą sąžiningiems mokesčių mokėtojams, apsisaugant nuo netyčinio įsitraukimo į sukčiavimo PVM  srityje tikslais vykdomus sandorius ir paskatinti verslo visuomenę bendradarbiauti su mokesčių administratoriumi, atskleidžiant minėtus piktnaudžiavimus. Nuo šiol </w:t>
      </w:r>
      <w:r>
        <w:rPr>
          <w:rFonts w:ascii="Trebuchet MS" w:hAnsi="Trebuchet MS" w:cs="Arial"/>
          <w:color w:val="222222"/>
          <w:sz w:val="22"/>
          <w:szCs w:val="22"/>
        </w:rPr>
        <w:t>Valstybinės mokesčių inspekcijos (toliau – VMI)</w:t>
      </w:r>
      <w:r w:rsidRPr="00A1035C">
        <w:rPr>
          <w:rFonts w:ascii="Trebuchet MS" w:hAnsi="Trebuchet MS" w:cs="Arial"/>
          <w:color w:val="222222"/>
          <w:sz w:val="22"/>
          <w:szCs w:val="22"/>
        </w:rPr>
        <w:t xml:space="preserve"> interneto svetainėje, adresu </w:t>
      </w:r>
      <w:hyperlink r:id="rId8" w:history="1">
        <w:r w:rsidRPr="00A1035C">
          <w:rPr>
            <w:rStyle w:val="Hipersaitas"/>
            <w:rFonts w:ascii="Trebuchet MS" w:hAnsi="Trebuchet MS"/>
            <w:sz w:val="22"/>
            <w:szCs w:val="22"/>
          </w:rPr>
          <w:t>http://www.vmi.lt/cms/pvm-sukciavimas</w:t>
        </w:r>
      </w:hyperlink>
      <w:r w:rsidRPr="00A1035C">
        <w:rPr>
          <w:rFonts w:ascii="Trebuchet MS" w:hAnsi="Trebuchet MS"/>
          <w:sz w:val="22"/>
          <w:szCs w:val="22"/>
        </w:rPr>
        <w:t xml:space="preserve"> </w:t>
      </w:r>
      <w:r w:rsidRPr="00A1035C">
        <w:rPr>
          <w:rFonts w:ascii="Trebuchet MS" w:hAnsi="Trebuchet MS" w:cs="Arial"/>
          <w:color w:val="222222"/>
          <w:sz w:val="22"/>
          <w:szCs w:val="22"/>
        </w:rPr>
        <w:t> galima rasti naudingą informaciją, kuri padės atpažinti daugiausiai išplitusius sukčiavimo PVM srityje būdus,  suteiks žinių, kaip ir kokiomis priemonėmis galima bandyti įsivertinti savo esamus ar būsimus verslo partnerius.</w:t>
      </w:r>
    </w:p>
    <w:p w:rsidR="003037B3" w:rsidRPr="00A1035C" w:rsidRDefault="003037B3" w:rsidP="003037B3">
      <w:pPr>
        <w:spacing w:line="360" w:lineRule="auto"/>
        <w:ind w:firstLine="680"/>
        <w:jc w:val="both"/>
        <w:rPr>
          <w:rFonts w:ascii="Trebuchet MS" w:hAnsi="Trebuchet MS" w:cs="Arial"/>
          <w:color w:val="222222"/>
          <w:sz w:val="22"/>
          <w:szCs w:val="22"/>
        </w:rPr>
      </w:pPr>
      <w:r w:rsidRPr="00A1035C">
        <w:rPr>
          <w:rFonts w:ascii="Trebuchet MS" w:hAnsi="Trebuchet MS" w:cs="Arial"/>
          <w:color w:val="222222"/>
          <w:sz w:val="22"/>
          <w:szCs w:val="22"/>
        </w:rPr>
        <w:t>„Sąžiningiems verslininkams tokia informacija apie galimus PVM sukčiavimo atvejus turėtų būti išties aktuali, nes dėl nepakankamo rūpestingumo tapus „grandinės“ dalimi galima patirti ne tik moralinių, bet ir finansinių nuostolių: gali būti apskaičiuotos papildomai į biudžetą mokėtinos mokesčių sumos, skirtos baudos“, - sako Kauno AVMI viršininkė Judita Stankienė, pažymėdama, jog VMI skatina įmones įsidiegti būtinas atsargumo priemones, dar vadinamas „Pažink savo klientą“ ir aktyviai bendradarbiauti su mokesčių administratoriumi, pranešant apie pastebėtus piktnaudžiavimus</w:t>
      </w:r>
    </w:p>
    <w:p w:rsidR="003037B3" w:rsidRPr="00A1035C" w:rsidRDefault="003037B3" w:rsidP="003037B3">
      <w:pPr>
        <w:spacing w:line="360" w:lineRule="auto"/>
        <w:ind w:firstLine="680"/>
        <w:jc w:val="both"/>
        <w:rPr>
          <w:rFonts w:ascii="Trebuchet MS" w:hAnsi="Trebuchet MS" w:cs="Arial"/>
          <w:color w:val="222222"/>
          <w:sz w:val="22"/>
          <w:szCs w:val="22"/>
        </w:rPr>
      </w:pPr>
      <w:r>
        <w:rPr>
          <w:rFonts w:ascii="Trebuchet MS" w:hAnsi="Trebuchet MS" w:cs="Arial"/>
          <w:color w:val="222222"/>
          <w:sz w:val="22"/>
          <w:szCs w:val="22"/>
        </w:rPr>
        <w:t>V</w:t>
      </w:r>
      <w:r w:rsidRPr="00A1035C">
        <w:rPr>
          <w:rFonts w:ascii="Trebuchet MS" w:hAnsi="Trebuchet MS" w:cs="Arial"/>
          <w:color w:val="222222"/>
          <w:sz w:val="22"/>
          <w:szCs w:val="22"/>
        </w:rPr>
        <w:t>ykdant iniciatyvą VMI neapsiribos vien tik informacijos apie dažniausiai pasitaikančius PVM sukčiavimo būdus sklaida, tačiau naudos ir kitas aktyvaus bendravimo su mokesčių mokėtojais priemones. Viena iš jų — individualūs laiškai mokesčių mokėtojams, perspėjantys, kad jų įsigytų ar tiekiamų prekių perpardavimo sandoriuose taip pat dalyvauja mokestinių prievolių neįvykdę mokesčių mokėtojai. Pažymėtina, kad tokio pranešimo įvertinimas ir atitinkamo sprendimo – ar vykdyti/tęsti atitinkamus sandorius – priėmimas yra išimtinė paties mokesčių mokėtojo teisė.</w:t>
      </w:r>
    </w:p>
    <w:p w:rsidR="00BB671B" w:rsidRPr="00A1035C" w:rsidRDefault="003037B3" w:rsidP="003037B3">
      <w:pPr>
        <w:spacing w:line="360" w:lineRule="auto"/>
        <w:ind w:firstLine="680"/>
        <w:jc w:val="both"/>
        <w:rPr>
          <w:rFonts w:ascii="Trebuchet MS" w:hAnsi="Trebuchet MS" w:cs="Arial"/>
          <w:color w:val="222222"/>
          <w:sz w:val="22"/>
          <w:szCs w:val="22"/>
        </w:rPr>
      </w:pPr>
      <w:r>
        <w:rPr>
          <w:rFonts w:ascii="Trebuchet MS" w:hAnsi="Trebuchet MS" w:cs="Arial"/>
          <w:color w:val="222222"/>
          <w:sz w:val="22"/>
          <w:szCs w:val="22"/>
        </w:rPr>
        <w:lastRenderedPageBreak/>
        <w:t>Kauno AVMI</w:t>
      </w:r>
      <w:r w:rsidRPr="00A1035C">
        <w:rPr>
          <w:rFonts w:ascii="Trebuchet MS" w:hAnsi="Trebuchet MS" w:cs="Arial"/>
          <w:color w:val="222222"/>
          <w:sz w:val="22"/>
          <w:szCs w:val="22"/>
        </w:rPr>
        <w:t xml:space="preserve"> primena, jog iki šiol VMI kvietė gyventojus ir verslo subjektus pranešti pasitikėjimo telefonu apie „vokeliuose“ mokamus atlyginimus, nelegalų darbą, neapskaitomas lėšas. </w:t>
      </w:r>
      <w:r w:rsidRPr="00A1035C">
        <w:rPr>
          <w:rFonts w:ascii="Trebuchet MS" w:hAnsi="Trebuchet MS"/>
          <w:sz w:val="22"/>
          <w:szCs w:val="22"/>
        </w:rPr>
        <w:t xml:space="preserve">Nuo 2006 m. birželio, kai buvo įsteigtas vieningas </w:t>
      </w:r>
      <w:r w:rsidRPr="00A1035C">
        <w:rPr>
          <w:rFonts w:ascii="Trebuchet MS" w:hAnsi="Trebuchet MS"/>
          <w:b/>
          <w:sz w:val="22"/>
          <w:szCs w:val="22"/>
        </w:rPr>
        <w:t>VMI</w:t>
      </w:r>
      <w:r w:rsidRPr="00A1035C">
        <w:rPr>
          <w:rFonts w:ascii="Trebuchet MS" w:hAnsi="Trebuchet MS"/>
          <w:sz w:val="22"/>
          <w:szCs w:val="22"/>
        </w:rPr>
        <w:t xml:space="preserve"> </w:t>
      </w:r>
      <w:r w:rsidRPr="00A1035C">
        <w:rPr>
          <w:rFonts w:ascii="Trebuchet MS" w:hAnsi="Trebuchet MS"/>
          <w:b/>
          <w:sz w:val="22"/>
          <w:szCs w:val="22"/>
        </w:rPr>
        <w:t>pasitikėjimo telefonas 1882</w:t>
      </w:r>
      <w:r w:rsidRPr="00A1035C">
        <w:rPr>
          <w:rFonts w:ascii="Trebuchet MS" w:hAnsi="Trebuchet MS"/>
          <w:sz w:val="22"/>
          <w:szCs w:val="22"/>
        </w:rPr>
        <w:t xml:space="preserve">, pagal gautą informaciją iš sąmoningų mokesčių mokėtojų, VMI nustatė </w:t>
      </w:r>
      <w:r w:rsidRPr="00A1035C">
        <w:rPr>
          <w:rFonts w:ascii="Trebuchet MS" w:hAnsi="Trebuchet MS"/>
          <w:b/>
          <w:sz w:val="22"/>
          <w:szCs w:val="22"/>
        </w:rPr>
        <w:t>per 37 mln. € nuslėptų mokesčių.</w:t>
      </w:r>
      <w:r w:rsidRPr="00A1035C">
        <w:rPr>
          <w:rFonts w:ascii="Trebuchet MS" w:hAnsi="Trebuchet MS"/>
          <w:sz w:val="22"/>
          <w:szCs w:val="22"/>
        </w:rPr>
        <w:t xml:space="preserve"> Nuo šiol VMI</w:t>
      </w:r>
      <w:r w:rsidRPr="00A1035C">
        <w:rPr>
          <w:rFonts w:ascii="Trebuchet MS" w:hAnsi="Trebuchet MS" w:cs="Arial"/>
          <w:color w:val="222222"/>
          <w:sz w:val="22"/>
          <w:szCs w:val="22"/>
        </w:rPr>
        <w:t xml:space="preserve"> visus kviečia neužsimerkti bei pranešti ir apie pastebėtus galimo sukčiavimo PVM srityje atvejus.</w:t>
      </w:r>
    </w:p>
    <w:p w:rsidR="00BB671B" w:rsidRPr="00A1035C" w:rsidRDefault="00CB5580" w:rsidP="00BB671B">
      <w:pPr>
        <w:spacing w:line="360" w:lineRule="auto"/>
        <w:ind w:firstLine="680"/>
        <w:jc w:val="both"/>
        <w:rPr>
          <w:rFonts w:ascii="Trebuchet MS" w:hAnsi="Trebuchet MS" w:cs="Arial"/>
          <w:color w:val="222222"/>
          <w:sz w:val="22"/>
          <w:szCs w:val="22"/>
        </w:rPr>
      </w:pPr>
      <w:r>
        <w:rPr>
          <w:rFonts w:ascii="Trebuchet MS" w:hAnsi="Trebuchet MS" w:cs="Arial"/>
          <w:color w:val="222222"/>
          <w:sz w:val="22"/>
          <w:szCs w:val="22"/>
        </w:rPr>
        <w:t xml:space="preserve">Kauno regione gyventojų pranešimų skaičius </w:t>
      </w:r>
      <w:r w:rsidRPr="000835E6">
        <w:rPr>
          <w:rFonts w:ascii="Trebuchet MS" w:hAnsi="Trebuchet MS" w:cs="Arial"/>
          <w:b/>
          <w:color w:val="222222"/>
          <w:sz w:val="22"/>
          <w:szCs w:val="22"/>
        </w:rPr>
        <w:t>padidėjo apie 40 proc.</w:t>
      </w:r>
      <w:r>
        <w:rPr>
          <w:rFonts w:ascii="Trebuchet MS" w:hAnsi="Trebuchet MS" w:cs="Arial"/>
          <w:color w:val="222222"/>
          <w:sz w:val="22"/>
          <w:szCs w:val="22"/>
        </w:rPr>
        <w:t xml:space="preserve"> Per šių metų I pusmetį gyventojai apie galimus mokestinius pažeidimus pasitikėjimo telefonu 1882, internetine anketa ar per programėlę „Pranešk“ jau pranešė 822 kartus, tuo pačiu laikotarpiu praėjusiais metais – 580 kartų. Kauno apskrityje šiais metais Kauno AVMI jau sulaukė 660 pranešimų.</w:t>
      </w:r>
    </w:p>
    <w:p w:rsidR="001E108A" w:rsidRPr="001E108A" w:rsidRDefault="003037B3" w:rsidP="00BB671B">
      <w:pPr>
        <w:spacing w:line="360" w:lineRule="auto"/>
        <w:ind w:firstLine="709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 w:cs="Arial"/>
          <w:color w:val="222222"/>
          <w:sz w:val="22"/>
          <w:szCs w:val="22"/>
        </w:rPr>
        <w:t>Kauno AVMI</w:t>
      </w:r>
      <w:r w:rsidRPr="00A1035C">
        <w:rPr>
          <w:rFonts w:ascii="Trebuchet MS" w:hAnsi="Trebuchet MS" w:cs="Arial"/>
          <w:color w:val="222222"/>
          <w:sz w:val="22"/>
          <w:szCs w:val="22"/>
        </w:rPr>
        <w:t xml:space="preserve"> primena, kad apie įvairius pastebėtus mokestinius pažeidimus gyventojai taip pat gali pranešti užpildę elektroninę anketą VMI svetainėje </w:t>
      </w:r>
      <w:hyperlink r:id="rId9" w:tgtFrame="_blank" w:history="1">
        <w:r w:rsidRPr="00A1035C">
          <w:rPr>
            <w:rStyle w:val="Hipersaitas"/>
            <w:rFonts w:ascii="Trebuchet MS" w:hAnsi="Trebuchet MS" w:cs="Arial"/>
            <w:color w:val="1155CC"/>
            <w:sz w:val="22"/>
            <w:szCs w:val="22"/>
          </w:rPr>
          <w:t>www.vmi.lt/cms/stop-seseliui</w:t>
        </w:r>
      </w:hyperlink>
      <w:r w:rsidRPr="00A1035C">
        <w:rPr>
          <w:rFonts w:ascii="Trebuchet MS" w:hAnsi="Trebuchet MS" w:cs="Arial"/>
          <w:color w:val="222222"/>
          <w:sz w:val="22"/>
          <w:szCs w:val="22"/>
        </w:rPr>
        <w:t xml:space="preserve"> arba pasinaudoję programėle išmaniesiems telefonams </w:t>
      </w:r>
      <w:r w:rsidRPr="00A1035C">
        <w:rPr>
          <w:rFonts w:ascii="Trebuchet MS" w:hAnsi="Trebuchet MS" w:cs="Arial"/>
          <w:b/>
          <w:bCs/>
          <w:color w:val="222222"/>
          <w:sz w:val="22"/>
          <w:szCs w:val="22"/>
        </w:rPr>
        <w:t>„Pranešk“</w:t>
      </w:r>
      <w:r w:rsidRPr="00A1035C">
        <w:rPr>
          <w:rFonts w:ascii="Trebuchet MS" w:hAnsi="Trebuchet MS" w:cs="Arial"/>
          <w:color w:val="222222"/>
          <w:sz w:val="22"/>
          <w:szCs w:val="22"/>
        </w:rPr>
        <w:t>, kuria naudojantis apie pažeidimus pranešti tapo dar paprasčiau: mokesčių mokėtojas gali pažeidimo vietoje nufotografuoti, padaryti garso ar vaizdo įrašą, pažymėti pastebėto pažeidimo vietą žemėlapyje ir šią informaciją perduoti tiesiai VMI.</w:t>
      </w:r>
    </w:p>
    <w:p w:rsidR="00EB1CB4" w:rsidRPr="00C35BFE" w:rsidRDefault="00EB1CB4" w:rsidP="00EB1CB4">
      <w:pPr>
        <w:spacing w:line="360" w:lineRule="auto"/>
        <w:ind w:firstLine="680"/>
        <w:jc w:val="both"/>
        <w:rPr>
          <w:rFonts w:ascii="Trebuchet MS" w:hAnsi="Trebuchet MS"/>
          <w:sz w:val="22"/>
          <w:szCs w:val="22"/>
        </w:rPr>
      </w:pPr>
    </w:p>
    <w:p w:rsidR="00EB1CB4" w:rsidRDefault="00EB1CB4" w:rsidP="00EB1CB4">
      <w:pPr>
        <w:spacing w:line="360" w:lineRule="auto"/>
        <w:ind w:firstLine="680"/>
        <w:jc w:val="both"/>
        <w:rPr>
          <w:rFonts w:ascii="Trebuchet MS" w:hAnsi="Trebuchet MS"/>
          <w:sz w:val="22"/>
          <w:szCs w:val="22"/>
        </w:rPr>
      </w:pPr>
    </w:p>
    <w:p w:rsidR="00EB1CB4" w:rsidRDefault="00EB1CB4" w:rsidP="00EB1CB4">
      <w:pPr>
        <w:spacing w:line="360" w:lineRule="auto"/>
        <w:ind w:firstLine="680"/>
        <w:jc w:val="both"/>
        <w:rPr>
          <w:rFonts w:ascii="Trebuchet MS" w:hAnsi="Trebuchet MS"/>
          <w:sz w:val="22"/>
          <w:szCs w:val="22"/>
        </w:rPr>
      </w:pPr>
    </w:p>
    <w:p w:rsidR="00EB1CB4" w:rsidRPr="006C46F8" w:rsidRDefault="00EB1CB4" w:rsidP="00EB1CB4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jc w:val="center"/>
        <w:outlineLvl w:val="0"/>
        <w:rPr>
          <w:rFonts w:ascii="Trebuchet MS" w:hAnsi="Trebuchet MS"/>
          <w:b/>
          <w:bCs/>
          <w:sz w:val="22"/>
          <w:szCs w:val="22"/>
          <w:u w:val="single"/>
        </w:rPr>
      </w:pPr>
      <w:r w:rsidRPr="006C46F8">
        <w:rPr>
          <w:rFonts w:ascii="Trebuchet MS" w:hAnsi="Trebuchet MS"/>
          <w:b/>
          <w:bCs/>
          <w:sz w:val="22"/>
          <w:szCs w:val="22"/>
          <w:u w:val="single"/>
        </w:rPr>
        <w:t>Išsamesnė informacija žiniasklaidai:</w:t>
      </w:r>
    </w:p>
    <w:p w:rsidR="00EB1CB4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</w:p>
    <w:p w:rsidR="00521038" w:rsidRDefault="00521038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  <w:r w:rsidRPr="006C46F8">
        <w:rPr>
          <w:rFonts w:ascii="Trebuchet MS" w:eastAsia="ヒラギノ角ゴ Pro W3" w:hAnsi="Trebuchet MS"/>
          <w:sz w:val="22"/>
          <w:szCs w:val="22"/>
        </w:rPr>
        <w:t>Tadas Bružas</w:t>
      </w:r>
      <w:r>
        <w:rPr>
          <w:rFonts w:ascii="Trebuchet MS" w:eastAsia="ヒラギノ角ゴ Pro W3" w:hAnsi="Trebuchet MS"/>
          <w:sz w:val="22"/>
          <w:szCs w:val="22"/>
        </w:rPr>
        <w:t xml:space="preserve"> </w:t>
      </w:r>
      <w:r w:rsidRPr="006C46F8">
        <w:rPr>
          <w:rFonts w:ascii="Trebuchet MS" w:eastAsia="ヒラギノ角ゴ Pro W3" w:hAnsi="Trebuchet MS"/>
          <w:sz w:val="22"/>
          <w:szCs w:val="22"/>
        </w:rPr>
        <w:t xml:space="preserve">tel.: +370 37 405 373; el. p. </w:t>
      </w:r>
      <w:hyperlink r:id="rId10" w:history="1">
        <w:r w:rsidRPr="006C46F8">
          <w:rPr>
            <w:rStyle w:val="Hipersaitas"/>
            <w:rFonts w:ascii="Trebuchet MS" w:eastAsia="ヒラギノ角ゴ Pro W3" w:hAnsi="Trebuchet MS"/>
            <w:color w:val="auto"/>
            <w:sz w:val="22"/>
            <w:szCs w:val="22"/>
          </w:rPr>
          <w:t>T.Bruzas@vmi.lt</w:t>
        </w:r>
      </w:hyperlink>
    </w:p>
    <w:p w:rsidR="00EB1CB4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  <w:r w:rsidRPr="006C46F8">
        <w:rPr>
          <w:rFonts w:ascii="Trebuchet MS" w:eastAsia="ヒラギノ角ゴ Pro W3" w:hAnsi="Trebuchet MS"/>
          <w:sz w:val="22"/>
          <w:szCs w:val="22"/>
        </w:rPr>
        <w:t>Ernesta Razbadauskienė</w:t>
      </w:r>
      <w:r>
        <w:rPr>
          <w:rFonts w:ascii="Trebuchet MS" w:eastAsia="ヒラギノ角ゴ Pro W3" w:hAnsi="Trebuchet MS"/>
          <w:sz w:val="22"/>
          <w:szCs w:val="22"/>
        </w:rPr>
        <w:t xml:space="preserve"> </w:t>
      </w:r>
      <w:r w:rsidRPr="006C46F8">
        <w:rPr>
          <w:rFonts w:ascii="Trebuchet MS" w:eastAsia="ヒラギノ角ゴ Pro W3" w:hAnsi="Trebuchet MS"/>
          <w:sz w:val="22"/>
          <w:szCs w:val="22"/>
        </w:rPr>
        <w:t xml:space="preserve">tel.: +370 37 466 876; el. p. </w:t>
      </w:r>
      <w:hyperlink r:id="rId11" w:history="1">
        <w:r w:rsidRPr="006C46F8">
          <w:rPr>
            <w:rFonts w:ascii="Trebuchet MS" w:eastAsia="ヒラギノ角ゴ Pro W3" w:hAnsi="Trebuchet MS"/>
            <w:sz w:val="22"/>
            <w:szCs w:val="22"/>
            <w:u w:val="single"/>
          </w:rPr>
          <w:t>E.Razbadauskiene@vmi.lt</w:t>
        </w:r>
      </w:hyperlink>
      <w:r w:rsidRPr="006C46F8">
        <w:rPr>
          <w:rFonts w:ascii="Trebuchet MS" w:eastAsia="ヒラギノ角ゴ Pro W3" w:hAnsi="Trebuchet MS"/>
          <w:sz w:val="22"/>
          <w:szCs w:val="22"/>
        </w:rPr>
        <w:t xml:space="preserve"> </w:t>
      </w:r>
    </w:p>
    <w:p w:rsidR="00EB1CB4" w:rsidRPr="006C46F8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</w:p>
    <w:sectPr w:rsidR="00EB1CB4" w:rsidRPr="006C46F8" w:rsidSect="0078678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02" w:right="567" w:bottom="1438" w:left="1134" w:header="567" w:footer="26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B5" w:rsidRDefault="003308B5">
      <w:r>
        <w:separator/>
      </w:r>
    </w:p>
  </w:endnote>
  <w:endnote w:type="continuationSeparator" w:id="0">
    <w:p w:rsidR="003308B5" w:rsidRDefault="0033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rebuchetM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</w:font>
  <w:font w:name="Calibri Light">
    <w:altName w:val="Calibri"/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 w:rsidP="002A0BDC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48DA5A97" wp14:editId="7BD23B14">
          <wp:extent cx="6124575" cy="95885"/>
          <wp:effectExtent l="0" t="0" r="9525" b="0"/>
          <wp:docPr id="4" name="Paveikslėlis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52B" w:rsidRDefault="00EB1CB4" w:rsidP="002A0BDC">
    <w:pPr>
      <w:pStyle w:val="Porat"/>
      <w:rPr>
        <w:rFonts w:ascii="Trebuchet MS" w:hAnsi="Trebuchet MS"/>
        <w:sz w:val="16"/>
        <w:szCs w:val="18"/>
      </w:rPr>
    </w:pPr>
    <w:r>
      <w:rPr>
        <w:noProof/>
        <w:lang w:eastAsia="lt-LT"/>
      </w:rPr>
      <w:drawing>
        <wp:anchor distT="0" distB="0" distL="114300" distR="114300" simplePos="0" relativeHeight="251663360" behindDoc="0" locked="0" layoutInCell="1" allowOverlap="1" wp14:anchorId="6BE1A52A" wp14:editId="4A8A2814">
          <wp:simplePos x="0" y="0"/>
          <wp:positionH relativeFrom="margin">
            <wp:posOffset>4961255</wp:posOffset>
          </wp:positionH>
          <wp:positionV relativeFrom="paragraph">
            <wp:posOffset>64770</wp:posOffset>
          </wp:positionV>
          <wp:extent cx="1702800" cy="730800"/>
          <wp:effectExtent l="0" t="0" r="0" b="0"/>
          <wp:wrapNone/>
          <wp:docPr id="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6020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694"/>
      <w:gridCol w:w="2694"/>
      <w:gridCol w:w="2694"/>
      <w:gridCol w:w="2268"/>
      <w:gridCol w:w="2976"/>
    </w:tblGrid>
    <w:tr w:rsidR="00B2552B" w:rsidRPr="00E94DA7"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B2552B" w:rsidRPr="00323351" w:rsidRDefault="003308B5" w:rsidP="00AB7039">
          <w:pPr>
            <w:rPr>
              <w:rFonts w:ascii="Trebuchet MS" w:hAnsi="Trebuchet MS"/>
              <w:sz w:val="16"/>
              <w:szCs w:val="16"/>
            </w:rPr>
          </w:pPr>
        </w:p>
        <w:p w:rsidR="00B2552B" w:rsidRPr="00323351" w:rsidRDefault="003308B5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3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B2552B" w:rsidRPr="00950743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694" w:type="dxa"/>
          <w:vAlign w:val="center"/>
        </w:tcPr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>
            <w:rPr>
              <w:rFonts w:ascii="Trebuchet MS" w:hAnsi="Trebuchet MS"/>
              <w:sz w:val="16"/>
              <w:szCs w:val="16"/>
            </w:rPr>
            <w:t>ugomi Juridinių asmenų registre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B2552B" w:rsidRPr="00323351" w:rsidRDefault="003308B5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</w:tcPr>
        <w:p w:rsidR="00B2552B" w:rsidRPr="00E94DA7" w:rsidRDefault="003308B5" w:rsidP="009B5E1A">
          <w:pPr>
            <w:rPr>
              <w:rFonts w:ascii="Trebuchet MS" w:hAnsi="Trebuchet MS"/>
              <w:sz w:val="16"/>
            </w:rPr>
          </w:pPr>
        </w:p>
      </w:tc>
      <w:tc>
        <w:tcPr>
          <w:tcW w:w="2268" w:type="dxa"/>
        </w:tcPr>
        <w:p w:rsidR="00B2552B" w:rsidRPr="00E94DA7" w:rsidRDefault="003308B5" w:rsidP="009B5E1A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976" w:type="dxa"/>
        </w:tcPr>
        <w:p w:rsidR="00B2552B" w:rsidRPr="00E94DA7" w:rsidRDefault="003308B5" w:rsidP="009B5E1A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B2552B" w:rsidRDefault="003308B5" w:rsidP="002A0B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1C2B11C0" wp14:editId="3B54C4A6">
          <wp:extent cx="6124575" cy="95885"/>
          <wp:effectExtent l="0" t="0" r="9525" b="0"/>
          <wp:docPr id="3" name="Paveikslėlis 3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52B" w:rsidRDefault="00EB1CB4">
    <w:pPr>
      <w:pStyle w:val="Porat"/>
      <w:rPr>
        <w:rFonts w:ascii="Trebuchet MS" w:hAnsi="Trebuchet MS"/>
        <w:sz w:val="16"/>
        <w:szCs w:val="18"/>
      </w:rPr>
    </w:pPr>
    <w:r>
      <w:rPr>
        <w:noProof/>
        <w:lang w:eastAsia="lt-LT"/>
      </w:rPr>
      <w:drawing>
        <wp:anchor distT="0" distB="0" distL="114300" distR="114300" simplePos="0" relativeHeight="251661312" behindDoc="0" locked="0" layoutInCell="1" allowOverlap="1" wp14:anchorId="31ADEB6D" wp14:editId="782D807F">
          <wp:simplePos x="0" y="0"/>
          <wp:positionH relativeFrom="margin">
            <wp:posOffset>4960620</wp:posOffset>
          </wp:positionH>
          <wp:positionV relativeFrom="paragraph">
            <wp:posOffset>65405</wp:posOffset>
          </wp:positionV>
          <wp:extent cx="1703705" cy="731520"/>
          <wp:effectExtent l="0" t="0" r="0" b="0"/>
          <wp:wrapNone/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6020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694"/>
      <w:gridCol w:w="2694"/>
      <w:gridCol w:w="2694"/>
      <w:gridCol w:w="2268"/>
      <w:gridCol w:w="2976"/>
    </w:tblGrid>
    <w:tr w:rsidR="00B2552B" w:rsidRPr="00E94DA7"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B2552B" w:rsidRPr="00323351" w:rsidRDefault="003308B5" w:rsidP="00AB7039">
          <w:pPr>
            <w:rPr>
              <w:rFonts w:ascii="Trebuchet MS" w:hAnsi="Trebuchet MS"/>
              <w:sz w:val="16"/>
              <w:szCs w:val="16"/>
            </w:rPr>
          </w:pPr>
        </w:p>
        <w:p w:rsidR="00B2552B" w:rsidRPr="00323351" w:rsidRDefault="003308B5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3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B2552B" w:rsidRPr="00950743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694" w:type="dxa"/>
          <w:vAlign w:val="center"/>
        </w:tcPr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>
            <w:rPr>
              <w:rFonts w:ascii="Trebuchet MS" w:hAnsi="Trebuchet MS"/>
              <w:sz w:val="16"/>
              <w:szCs w:val="16"/>
            </w:rPr>
            <w:t>ugomi Juridinių asmenų registre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B2552B" w:rsidRPr="00323351" w:rsidRDefault="003308B5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</w:tcPr>
        <w:p w:rsidR="00B2552B" w:rsidRPr="00E94DA7" w:rsidRDefault="003308B5" w:rsidP="003F0062">
          <w:pPr>
            <w:rPr>
              <w:rFonts w:ascii="Trebuchet MS" w:hAnsi="Trebuchet MS"/>
              <w:sz w:val="16"/>
            </w:rPr>
          </w:pPr>
        </w:p>
      </w:tc>
      <w:tc>
        <w:tcPr>
          <w:tcW w:w="2268" w:type="dxa"/>
        </w:tcPr>
        <w:p w:rsidR="00B2552B" w:rsidRPr="00E94DA7" w:rsidRDefault="003308B5" w:rsidP="003F0062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976" w:type="dxa"/>
        </w:tcPr>
        <w:p w:rsidR="00B2552B" w:rsidRPr="00E94DA7" w:rsidRDefault="003308B5" w:rsidP="003F0062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B2552B" w:rsidRDefault="003308B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B5" w:rsidRDefault="003308B5">
      <w:r>
        <w:separator/>
      </w:r>
    </w:p>
  </w:footnote>
  <w:footnote w:type="continuationSeparator" w:id="0">
    <w:p w:rsidR="003308B5" w:rsidRDefault="00330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3308B5">
    <w:pPr>
      <w:pStyle w:val="Antrats"/>
    </w:pPr>
  </w:p>
  <w:p w:rsidR="00B2552B" w:rsidRDefault="003308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9264" behindDoc="1" locked="0" layoutInCell="1" allowOverlap="1" wp14:anchorId="4B316181" wp14:editId="407679CA">
          <wp:simplePos x="0" y="0"/>
          <wp:positionH relativeFrom="column">
            <wp:posOffset>-685800</wp:posOffset>
          </wp:positionH>
          <wp:positionV relativeFrom="paragraph">
            <wp:posOffset>-358775</wp:posOffset>
          </wp:positionV>
          <wp:extent cx="2623185" cy="1632585"/>
          <wp:effectExtent l="0" t="0" r="5715" b="0"/>
          <wp:wrapNone/>
          <wp:docPr id="5" name="Paveikslėlis 5" descr="log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63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2552B" w:rsidRDefault="003308B5">
    <w:pPr>
      <w:pStyle w:val="Antrats"/>
    </w:pPr>
  </w:p>
  <w:p w:rsidR="00B2552B" w:rsidRDefault="003308B5">
    <w:pPr>
      <w:pStyle w:val="Antrats"/>
    </w:pPr>
  </w:p>
  <w:p w:rsidR="00B2552B" w:rsidRDefault="003308B5">
    <w:pPr>
      <w:pStyle w:val="Antrats"/>
    </w:pPr>
  </w:p>
  <w:p w:rsidR="00B2552B" w:rsidRDefault="003308B5">
    <w:pPr>
      <w:pStyle w:val="Antrats"/>
    </w:pPr>
  </w:p>
  <w:p w:rsidR="00B2552B" w:rsidRDefault="003308B5">
    <w:pPr>
      <w:pStyle w:val="Antrats"/>
    </w:pPr>
  </w:p>
  <w:p w:rsidR="00B2552B" w:rsidRDefault="003308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8593E"/>
    <w:multiLevelType w:val="hybridMultilevel"/>
    <w:tmpl w:val="B380E8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106C3"/>
    <w:multiLevelType w:val="hybridMultilevel"/>
    <w:tmpl w:val="3AEE3B72"/>
    <w:lvl w:ilvl="0" w:tplc="042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0C954C8"/>
    <w:multiLevelType w:val="multilevel"/>
    <w:tmpl w:val="179C4142"/>
    <w:lvl w:ilvl="0">
      <w:start w:val="1"/>
      <w:numFmt w:val="decimal"/>
      <w:pStyle w:val="0Numeruotas"/>
      <w:suff w:val="space"/>
      <w:lvlText w:val="%1."/>
      <w:lvlJc w:val="left"/>
      <w:pPr>
        <w:ind w:left="0" w:firstLine="567"/>
      </w:pPr>
    </w:lvl>
    <w:lvl w:ilvl="1">
      <w:start w:val="1"/>
      <w:numFmt w:val="decimal"/>
      <w:pStyle w:val="00Numertuotas"/>
      <w:suff w:val="space"/>
      <w:lvlText w:val="%1.%2."/>
      <w:lvlJc w:val="left"/>
      <w:pPr>
        <w:ind w:left="1" w:firstLine="567"/>
      </w:pPr>
    </w:lvl>
    <w:lvl w:ilvl="2">
      <w:start w:val="1"/>
      <w:numFmt w:val="decimal"/>
      <w:pStyle w:val="000Numeruotas"/>
      <w:suff w:val="space"/>
      <w:lvlText w:val="%1.%2.%3."/>
      <w:lvlJc w:val="left"/>
      <w:pPr>
        <w:ind w:left="0" w:firstLine="567"/>
      </w:pPr>
    </w:lvl>
    <w:lvl w:ilvl="3">
      <w:start w:val="1"/>
      <w:numFmt w:val="decimal"/>
      <w:pStyle w:val="0000Numeruotas"/>
      <w:suff w:val="space"/>
      <w:lvlText w:val="%1.%2.%3.%4."/>
      <w:lvlJc w:val="left"/>
      <w:pPr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3">
    <w:nsid w:val="710B01CB"/>
    <w:multiLevelType w:val="hybridMultilevel"/>
    <w:tmpl w:val="153297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86"/>
    <w:rsid w:val="000160BD"/>
    <w:rsid w:val="00051F45"/>
    <w:rsid w:val="000965E3"/>
    <w:rsid w:val="00126AA3"/>
    <w:rsid w:val="00134EEB"/>
    <w:rsid w:val="001414E1"/>
    <w:rsid w:val="00147888"/>
    <w:rsid w:val="001A472A"/>
    <w:rsid w:val="001B4BF5"/>
    <w:rsid w:val="001E108A"/>
    <w:rsid w:val="002A35D4"/>
    <w:rsid w:val="002A7EC6"/>
    <w:rsid w:val="002C7E92"/>
    <w:rsid w:val="003037B3"/>
    <w:rsid w:val="00320462"/>
    <w:rsid w:val="003308B5"/>
    <w:rsid w:val="00345925"/>
    <w:rsid w:val="00385921"/>
    <w:rsid w:val="003F3A00"/>
    <w:rsid w:val="00413DD6"/>
    <w:rsid w:val="00462228"/>
    <w:rsid w:val="00501D49"/>
    <w:rsid w:val="00521038"/>
    <w:rsid w:val="00557A34"/>
    <w:rsid w:val="00577635"/>
    <w:rsid w:val="0058569C"/>
    <w:rsid w:val="005C22D6"/>
    <w:rsid w:val="005C331B"/>
    <w:rsid w:val="00611566"/>
    <w:rsid w:val="006314A4"/>
    <w:rsid w:val="00647FA2"/>
    <w:rsid w:val="006F381B"/>
    <w:rsid w:val="007750D9"/>
    <w:rsid w:val="007B0250"/>
    <w:rsid w:val="007F14BD"/>
    <w:rsid w:val="007F6E4F"/>
    <w:rsid w:val="008028D4"/>
    <w:rsid w:val="008114C6"/>
    <w:rsid w:val="008428A8"/>
    <w:rsid w:val="00860194"/>
    <w:rsid w:val="0089771C"/>
    <w:rsid w:val="008A2D9C"/>
    <w:rsid w:val="0095145C"/>
    <w:rsid w:val="00953371"/>
    <w:rsid w:val="009A25B7"/>
    <w:rsid w:val="009A6562"/>
    <w:rsid w:val="009E7ACF"/>
    <w:rsid w:val="00A66135"/>
    <w:rsid w:val="00AA30CB"/>
    <w:rsid w:val="00AC5301"/>
    <w:rsid w:val="00B24C0E"/>
    <w:rsid w:val="00B43656"/>
    <w:rsid w:val="00BB671B"/>
    <w:rsid w:val="00BD3282"/>
    <w:rsid w:val="00BF1794"/>
    <w:rsid w:val="00BF414E"/>
    <w:rsid w:val="00C169F8"/>
    <w:rsid w:val="00C35BFE"/>
    <w:rsid w:val="00C405AC"/>
    <w:rsid w:val="00CB5580"/>
    <w:rsid w:val="00CD3525"/>
    <w:rsid w:val="00CF1E4E"/>
    <w:rsid w:val="00D13109"/>
    <w:rsid w:val="00D3310A"/>
    <w:rsid w:val="00D74FC2"/>
    <w:rsid w:val="00DF2C9A"/>
    <w:rsid w:val="00DF4744"/>
    <w:rsid w:val="00E46848"/>
    <w:rsid w:val="00E54368"/>
    <w:rsid w:val="00EB1CB4"/>
    <w:rsid w:val="00EE56DA"/>
    <w:rsid w:val="00F2203F"/>
    <w:rsid w:val="00F252EB"/>
    <w:rsid w:val="00F41586"/>
    <w:rsid w:val="00FA333D"/>
    <w:rsid w:val="00FA5A8D"/>
    <w:rsid w:val="00FB3A78"/>
    <w:rsid w:val="00FD0BEA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1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15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F4158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F415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41586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rsid w:val="00F41586"/>
    <w:rPr>
      <w:color w:val="0000FF"/>
      <w:u w:val="single"/>
    </w:rPr>
  </w:style>
  <w:style w:type="paragraph" w:customStyle="1" w:styleId="0Numeruotas">
    <w:name w:val="0_Numeruotas"/>
    <w:rsid w:val="00F41586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Numertuotas">
    <w:name w:val="00_Numertuotas"/>
    <w:basedOn w:val="0Numeruotas"/>
    <w:rsid w:val="00F4158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F41586"/>
    <w:pPr>
      <w:numPr>
        <w:ilvl w:val="2"/>
      </w:numPr>
    </w:pPr>
  </w:style>
  <w:style w:type="paragraph" w:customStyle="1" w:styleId="0000Numeruotas">
    <w:name w:val="0000_Numeruotas"/>
    <w:basedOn w:val="000Numeruotas"/>
    <w:rsid w:val="00F41586"/>
    <w:pPr>
      <w:numPr>
        <w:ilvl w:val="3"/>
      </w:numPr>
    </w:pPr>
  </w:style>
  <w:style w:type="paragraph" w:styleId="Sraopastraipa">
    <w:name w:val="List Paragraph"/>
    <w:basedOn w:val="prastasis"/>
    <w:uiPriority w:val="34"/>
    <w:qFormat/>
    <w:rsid w:val="002A7EC6"/>
    <w:pPr>
      <w:ind w:left="720"/>
      <w:contextualSpacing/>
    </w:pPr>
  </w:style>
  <w:style w:type="table" w:styleId="Lentelstinklelis">
    <w:name w:val="Table Grid"/>
    <w:basedOn w:val="prastojilentel"/>
    <w:rsid w:val="002A7E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A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A00"/>
    <w:rPr>
      <w:rFonts w:ascii="Tahoma" w:eastAsia="Times New Roman" w:hAnsi="Tahoma" w:cs="Tahoma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2C9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2C9A"/>
    <w:rPr>
      <w:rFonts w:ascii="Times New Roman" w:eastAsia="Times New Roman" w:hAnsi="Times New Roman" w:cs="Times New Roman"/>
      <w:sz w:val="20"/>
      <w:szCs w:val="20"/>
    </w:rPr>
  </w:style>
  <w:style w:type="character" w:styleId="HTMLcitata">
    <w:name w:val="HTML Cite"/>
    <w:basedOn w:val="Numatytasispastraiposriftas"/>
    <w:uiPriority w:val="99"/>
    <w:semiHidden/>
    <w:unhideWhenUsed/>
    <w:rsid w:val="00DF2C9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35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1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15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F4158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F415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41586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rsid w:val="00F41586"/>
    <w:rPr>
      <w:color w:val="0000FF"/>
      <w:u w:val="single"/>
    </w:rPr>
  </w:style>
  <w:style w:type="paragraph" w:customStyle="1" w:styleId="0Numeruotas">
    <w:name w:val="0_Numeruotas"/>
    <w:rsid w:val="00F41586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Numertuotas">
    <w:name w:val="00_Numertuotas"/>
    <w:basedOn w:val="0Numeruotas"/>
    <w:rsid w:val="00F4158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F41586"/>
    <w:pPr>
      <w:numPr>
        <w:ilvl w:val="2"/>
      </w:numPr>
    </w:pPr>
  </w:style>
  <w:style w:type="paragraph" w:customStyle="1" w:styleId="0000Numeruotas">
    <w:name w:val="0000_Numeruotas"/>
    <w:basedOn w:val="000Numeruotas"/>
    <w:rsid w:val="00F41586"/>
    <w:pPr>
      <w:numPr>
        <w:ilvl w:val="3"/>
      </w:numPr>
    </w:pPr>
  </w:style>
  <w:style w:type="paragraph" w:styleId="Sraopastraipa">
    <w:name w:val="List Paragraph"/>
    <w:basedOn w:val="prastasis"/>
    <w:uiPriority w:val="34"/>
    <w:qFormat/>
    <w:rsid w:val="002A7EC6"/>
    <w:pPr>
      <w:ind w:left="720"/>
      <w:contextualSpacing/>
    </w:pPr>
  </w:style>
  <w:style w:type="table" w:styleId="Lentelstinklelis">
    <w:name w:val="Table Grid"/>
    <w:basedOn w:val="prastojilentel"/>
    <w:rsid w:val="002A7E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A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A00"/>
    <w:rPr>
      <w:rFonts w:ascii="Tahoma" w:eastAsia="Times New Roman" w:hAnsi="Tahoma" w:cs="Tahoma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2C9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2C9A"/>
    <w:rPr>
      <w:rFonts w:ascii="Times New Roman" w:eastAsia="Times New Roman" w:hAnsi="Times New Roman" w:cs="Times New Roman"/>
      <w:sz w:val="20"/>
      <w:szCs w:val="20"/>
    </w:rPr>
  </w:style>
  <w:style w:type="character" w:styleId="HTMLcitata">
    <w:name w:val="HTML Cite"/>
    <w:basedOn w:val="Numatytasispastraiposriftas"/>
    <w:uiPriority w:val="99"/>
    <w:semiHidden/>
    <w:unhideWhenUsed/>
    <w:rsid w:val="00DF2C9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3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i.lt/cms/pvm-sukciavimas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.Razbadauskiene@vmi.l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.Bruzas@vmi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mi.lt/cms/stop-seseliui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uno.apskr.rasta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uno.apskr.rasta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Ernesta Razbadauskienė</dc:creator>
  <cp:lastModifiedBy>R.Svediene</cp:lastModifiedBy>
  <cp:revision>2</cp:revision>
  <dcterms:created xsi:type="dcterms:W3CDTF">2017-07-13T13:04:00Z</dcterms:created>
  <dcterms:modified xsi:type="dcterms:W3CDTF">2017-07-13T13:04:00Z</dcterms:modified>
</cp:coreProperties>
</file>