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862" w:rsidRPr="005E7334" w:rsidRDefault="00130862" w:rsidP="005E7334">
      <w:pPr>
        <w:pStyle w:val="Pagrtekstas"/>
        <w:rPr>
          <w:b/>
          <w:bCs/>
          <w:i/>
          <w:iCs/>
          <w:sz w:val="32"/>
        </w:rPr>
      </w:pPr>
    </w:p>
    <w:p w:rsidR="00130862" w:rsidRPr="000B6821" w:rsidRDefault="00130862" w:rsidP="00130862">
      <w:pPr>
        <w:pStyle w:val="Antrat1"/>
        <w:rPr>
          <w:rFonts w:ascii="Times New Roman" w:hAnsi="Times New Roman" w:cs="Times New Roman"/>
        </w:rPr>
      </w:pPr>
      <w:proofErr w:type="spellStart"/>
      <w:r w:rsidRPr="000B6821">
        <w:rPr>
          <w:rFonts w:ascii="Times New Roman" w:hAnsi="Times New Roman" w:cs="Times New Roman"/>
        </w:rPr>
        <w:t>Europos</w:t>
      </w:r>
      <w:proofErr w:type="spellEnd"/>
      <w:r w:rsidRPr="000B6821">
        <w:rPr>
          <w:rFonts w:ascii="Times New Roman" w:hAnsi="Times New Roman" w:cs="Times New Roman"/>
        </w:rPr>
        <w:t xml:space="preserve"> </w:t>
      </w:r>
      <w:proofErr w:type="spellStart"/>
      <w:r w:rsidRPr="000B6821">
        <w:rPr>
          <w:rFonts w:ascii="Times New Roman" w:hAnsi="Times New Roman" w:cs="Times New Roman"/>
        </w:rPr>
        <w:t>Sąjungos</w:t>
      </w:r>
      <w:proofErr w:type="spellEnd"/>
      <w:r w:rsidRPr="000B6821">
        <w:rPr>
          <w:rFonts w:ascii="Times New Roman" w:hAnsi="Times New Roman" w:cs="Times New Roman"/>
        </w:rPr>
        <w:t xml:space="preserve"> </w:t>
      </w:r>
      <w:proofErr w:type="spellStart"/>
      <w:r w:rsidRPr="000B6821">
        <w:rPr>
          <w:rFonts w:ascii="Times New Roman" w:hAnsi="Times New Roman" w:cs="Times New Roman"/>
        </w:rPr>
        <w:t>finansuojamų</w:t>
      </w:r>
      <w:proofErr w:type="spellEnd"/>
      <w:r w:rsidRPr="000B6821">
        <w:rPr>
          <w:rFonts w:ascii="Times New Roman" w:hAnsi="Times New Roman" w:cs="Times New Roman"/>
        </w:rPr>
        <w:t xml:space="preserve"> </w:t>
      </w:r>
      <w:proofErr w:type="spellStart"/>
      <w:r w:rsidRPr="000B6821">
        <w:rPr>
          <w:rFonts w:ascii="Times New Roman" w:hAnsi="Times New Roman" w:cs="Times New Roman"/>
        </w:rPr>
        <w:t>projektų</w:t>
      </w:r>
      <w:proofErr w:type="spellEnd"/>
      <w:r w:rsidRPr="000B6821">
        <w:rPr>
          <w:rFonts w:ascii="Times New Roman" w:hAnsi="Times New Roman" w:cs="Times New Roman"/>
        </w:rPr>
        <w:t xml:space="preserve"> </w:t>
      </w:r>
      <w:proofErr w:type="spellStart"/>
      <w:r w:rsidRPr="000B6821">
        <w:rPr>
          <w:rFonts w:ascii="Times New Roman" w:hAnsi="Times New Roman" w:cs="Times New Roman"/>
        </w:rPr>
        <w:t>koordinavimas</w:t>
      </w:r>
      <w:proofErr w:type="spellEnd"/>
      <w:r w:rsidR="000B6821" w:rsidRPr="000B6821">
        <w:rPr>
          <w:rFonts w:ascii="Times New Roman" w:hAnsi="Times New Roman" w:cs="Times New Roman"/>
        </w:rPr>
        <w:t xml:space="preserve"> 2018 </w:t>
      </w:r>
      <w:proofErr w:type="spellStart"/>
      <w:r w:rsidR="000B6821" w:rsidRPr="000B6821">
        <w:rPr>
          <w:rFonts w:ascii="Times New Roman" w:hAnsi="Times New Roman" w:cs="Times New Roman"/>
        </w:rPr>
        <w:t>metais</w:t>
      </w:r>
      <w:proofErr w:type="spellEnd"/>
    </w:p>
    <w:p w:rsidR="005E7334" w:rsidRPr="000B6821" w:rsidRDefault="000B6821" w:rsidP="000B6821">
      <w:pPr>
        <w:tabs>
          <w:tab w:val="left" w:pos="6135"/>
        </w:tabs>
        <w:rPr>
          <w:rFonts w:ascii="Times New Roman" w:hAnsi="Times New Roman" w:cs="Times New Roman"/>
          <w:sz w:val="24"/>
          <w:szCs w:val="24"/>
          <w:lang w:val="lt-LT"/>
        </w:rPr>
      </w:pPr>
      <w:r w:rsidRPr="000B6821">
        <w:rPr>
          <w:rFonts w:ascii="Times New Roman" w:hAnsi="Times New Roman" w:cs="Times New Roman"/>
          <w:sz w:val="24"/>
          <w:szCs w:val="24"/>
          <w:lang w:val="lt-LT"/>
        </w:rPr>
        <w:tab/>
      </w:r>
    </w:p>
    <w:p w:rsidR="00130862" w:rsidRPr="000B6821" w:rsidRDefault="00130862" w:rsidP="00130862">
      <w:pPr>
        <w:pStyle w:val="Pagrtekstas"/>
        <w:rPr>
          <w:rFonts w:ascii="Times New Roman" w:hAnsi="Times New Roman" w:cs="Times New Roman"/>
          <w:sz w:val="24"/>
          <w:szCs w:val="24"/>
        </w:rPr>
      </w:pPr>
      <w:r w:rsidRPr="000B6821">
        <w:rPr>
          <w:rFonts w:ascii="Times New Roman" w:hAnsi="Times New Roman" w:cs="Times New Roman"/>
          <w:sz w:val="24"/>
          <w:szCs w:val="24"/>
        </w:rPr>
        <w:t xml:space="preserve">Atsižvelgiant į atskirų ministerijų patvirtintus projektų finansavimo sąlygų aprašus, atsakingoms institucijoms vertinti 2018 m. </w:t>
      </w:r>
      <w:r w:rsidRPr="000B6821">
        <w:rPr>
          <w:rFonts w:ascii="Times New Roman" w:hAnsi="Times New Roman" w:cs="Times New Roman"/>
          <w:b/>
          <w:bCs/>
          <w:i/>
          <w:iCs/>
          <w:sz w:val="24"/>
          <w:szCs w:val="24"/>
        </w:rPr>
        <w:t>buvo pateikta 12 projektinių pasiūlymų</w:t>
      </w:r>
      <w:r w:rsidRPr="000B6821">
        <w:rPr>
          <w:rFonts w:ascii="Times New Roman" w:hAnsi="Times New Roman" w:cs="Times New Roman"/>
          <w:sz w:val="24"/>
          <w:szCs w:val="24"/>
        </w:rPr>
        <w:t xml:space="preserve"> (2017 m. – 9; 2016 m. – 31). </w:t>
      </w:r>
    </w:p>
    <w:p w:rsidR="00130862" w:rsidRPr="000B6821" w:rsidRDefault="00130862" w:rsidP="00130862">
      <w:pPr>
        <w:pStyle w:val="Pagrtekstas"/>
        <w:rPr>
          <w:rFonts w:ascii="Times New Roman" w:hAnsi="Times New Roman" w:cs="Times New Roman"/>
          <w:sz w:val="24"/>
          <w:szCs w:val="24"/>
        </w:rPr>
      </w:pPr>
      <w:r w:rsidRPr="000B6821">
        <w:rPr>
          <w:rFonts w:ascii="Times New Roman" w:hAnsi="Times New Roman" w:cs="Times New Roman"/>
          <w:sz w:val="24"/>
          <w:szCs w:val="24"/>
        </w:rPr>
        <w:t xml:space="preserve">Kauno regiono plėtros tarybos sekretoriatui ar kitoms atsakingoms institucijoms įvertinus pateiktus projektinius pasiūlymus, įgyvendinančioms institucijoms pagal nustatytus terminus </w:t>
      </w:r>
      <w:r w:rsidRPr="000B6821">
        <w:rPr>
          <w:rFonts w:ascii="Times New Roman" w:hAnsi="Times New Roman" w:cs="Times New Roman"/>
          <w:b/>
          <w:bCs/>
          <w:i/>
          <w:iCs/>
          <w:sz w:val="24"/>
          <w:szCs w:val="24"/>
        </w:rPr>
        <w:t>buvo pateikta 13 projektų paraiškų už beveik 6,5 mln. Eur</w:t>
      </w:r>
      <w:r w:rsidRPr="000B6821">
        <w:rPr>
          <w:rFonts w:ascii="Times New Roman" w:hAnsi="Times New Roman" w:cs="Times New Roman"/>
          <w:sz w:val="24"/>
          <w:szCs w:val="24"/>
        </w:rPr>
        <w:t xml:space="preserve"> (2017 m. – 23 už beveik 10 mln. Eur; 2016 m. – 6 už beveik 5 mln. Eur), </w:t>
      </w:r>
      <w:r w:rsidRPr="000B6821">
        <w:rPr>
          <w:rFonts w:ascii="Times New Roman" w:hAnsi="Times New Roman" w:cs="Times New Roman"/>
          <w:b/>
          <w:bCs/>
          <w:i/>
          <w:iCs/>
          <w:sz w:val="24"/>
          <w:szCs w:val="24"/>
        </w:rPr>
        <w:t>dar 5 paraiškas</w:t>
      </w:r>
      <w:r w:rsidRPr="000B6821">
        <w:rPr>
          <w:rFonts w:ascii="Times New Roman" w:hAnsi="Times New Roman" w:cs="Times New Roman"/>
          <w:sz w:val="24"/>
          <w:szCs w:val="24"/>
        </w:rPr>
        <w:t xml:space="preserve"> (2017 m. – 0; 2016 m. – 2) </w:t>
      </w:r>
      <w:r w:rsidRPr="000B6821">
        <w:rPr>
          <w:rFonts w:ascii="Times New Roman" w:hAnsi="Times New Roman" w:cs="Times New Roman"/>
          <w:b/>
          <w:bCs/>
          <w:i/>
          <w:iCs/>
          <w:sz w:val="24"/>
          <w:szCs w:val="24"/>
        </w:rPr>
        <w:t>pateikė kitos įstaigos,</w:t>
      </w:r>
      <w:r w:rsidRPr="000B6821">
        <w:rPr>
          <w:rFonts w:ascii="Times New Roman" w:hAnsi="Times New Roman" w:cs="Times New Roman"/>
          <w:sz w:val="24"/>
          <w:szCs w:val="24"/>
        </w:rPr>
        <w:t xml:space="preserve"> kurias Savivaldybės administracijos Strateginio planavimo ir investicijų skyrius konsultavo paraiškų rengimo bei susijusiais klausimais.</w:t>
      </w:r>
    </w:p>
    <w:p w:rsidR="00130862" w:rsidRPr="000B6821" w:rsidRDefault="00130862" w:rsidP="00130862">
      <w:pPr>
        <w:pStyle w:val="Pagrtekstas"/>
        <w:rPr>
          <w:rFonts w:ascii="Times New Roman" w:hAnsi="Times New Roman" w:cs="Times New Roman"/>
          <w:sz w:val="24"/>
          <w:szCs w:val="24"/>
        </w:rPr>
      </w:pPr>
    </w:p>
    <w:p w:rsidR="00130862" w:rsidRPr="000B6821" w:rsidRDefault="00130862" w:rsidP="00130862">
      <w:pPr>
        <w:pStyle w:val="Pagrtekstas"/>
        <w:rPr>
          <w:rFonts w:ascii="Times New Roman" w:hAnsi="Times New Roman" w:cs="Times New Roman"/>
          <w:b/>
          <w:bCs/>
          <w:i/>
          <w:iCs/>
          <w:sz w:val="24"/>
          <w:szCs w:val="24"/>
        </w:rPr>
      </w:pPr>
      <w:r w:rsidRPr="000B6821">
        <w:rPr>
          <w:rFonts w:ascii="Times New Roman" w:hAnsi="Times New Roman" w:cs="Times New Roman"/>
          <w:b/>
          <w:bCs/>
          <w:i/>
          <w:iCs/>
          <w:spacing w:val="-2"/>
          <w:sz w:val="24"/>
          <w:szCs w:val="24"/>
        </w:rPr>
        <w:t>2018 m. Savivaldybės administracija pasirašė 24 projektų finansavimo ir administravimo sutartis už daugiau nei 9 mln. Eur.</w:t>
      </w:r>
    </w:p>
    <w:p w:rsidR="00130862" w:rsidRPr="000B6821" w:rsidRDefault="00130862" w:rsidP="00130862">
      <w:pPr>
        <w:pStyle w:val="Pagrtekstas"/>
        <w:rPr>
          <w:rFonts w:ascii="Times New Roman" w:hAnsi="Times New Roman" w:cs="Times New Roman"/>
          <w:sz w:val="24"/>
          <w:szCs w:val="24"/>
        </w:rPr>
      </w:pPr>
    </w:p>
    <w:p w:rsidR="00130862" w:rsidRPr="000B6821" w:rsidRDefault="00130862" w:rsidP="00130862">
      <w:pPr>
        <w:pStyle w:val="Pagrtekstas"/>
        <w:rPr>
          <w:rFonts w:ascii="Times New Roman" w:hAnsi="Times New Roman" w:cs="Times New Roman"/>
          <w:b/>
          <w:bCs/>
          <w:i/>
          <w:iCs/>
          <w:sz w:val="24"/>
          <w:szCs w:val="24"/>
        </w:rPr>
      </w:pPr>
      <w:r w:rsidRPr="000B6821">
        <w:rPr>
          <w:rFonts w:ascii="Times New Roman" w:hAnsi="Times New Roman" w:cs="Times New Roman"/>
          <w:sz w:val="24"/>
          <w:szCs w:val="24"/>
        </w:rPr>
        <w:t xml:space="preserve">Ataskaitiniu laikotarpiu Savivaldybės administracija </w:t>
      </w:r>
      <w:r w:rsidRPr="000B6821">
        <w:rPr>
          <w:rFonts w:ascii="Times New Roman" w:hAnsi="Times New Roman" w:cs="Times New Roman"/>
          <w:b/>
          <w:bCs/>
          <w:i/>
          <w:iCs/>
          <w:sz w:val="24"/>
          <w:szCs w:val="24"/>
        </w:rPr>
        <w:t>baigė įgyvendinti</w:t>
      </w:r>
      <w:r w:rsidRPr="000B6821">
        <w:rPr>
          <w:rFonts w:ascii="Times New Roman" w:hAnsi="Times New Roman" w:cs="Times New Roman"/>
          <w:sz w:val="24"/>
          <w:szCs w:val="24"/>
        </w:rPr>
        <w:t xml:space="preserve"> 2014–2020 m. Europos Sąjungos programavimo laikotarpio </w:t>
      </w:r>
      <w:r w:rsidRPr="000B6821">
        <w:rPr>
          <w:rFonts w:ascii="Times New Roman" w:hAnsi="Times New Roman" w:cs="Times New Roman"/>
          <w:b/>
          <w:bCs/>
          <w:i/>
          <w:iCs/>
          <w:sz w:val="24"/>
          <w:szCs w:val="24"/>
        </w:rPr>
        <w:t>3 projektus, kurių bendra vertė – beveik 1 mln. Eur.</w:t>
      </w:r>
    </w:p>
    <w:p w:rsidR="00130862" w:rsidRPr="000B6821" w:rsidRDefault="00130862" w:rsidP="00130862">
      <w:pPr>
        <w:pStyle w:val="Pagrtekstas"/>
        <w:rPr>
          <w:rFonts w:ascii="Times New Roman" w:hAnsi="Times New Roman" w:cs="Times New Roman"/>
          <w:sz w:val="24"/>
          <w:szCs w:val="24"/>
        </w:rPr>
      </w:pPr>
    </w:p>
    <w:p w:rsidR="00130862" w:rsidRPr="000B6821" w:rsidRDefault="00130862" w:rsidP="00130862">
      <w:pPr>
        <w:pStyle w:val="Pagrtekstas"/>
        <w:rPr>
          <w:rFonts w:ascii="Times New Roman" w:hAnsi="Times New Roman" w:cs="Times New Roman"/>
          <w:sz w:val="24"/>
          <w:szCs w:val="24"/>
        </w:rPr>
      </w:pPr>
      <w:r w:rsidRPr="000B6821">
        <w:rPr>
          <w:rFonts w:ascii="Times New Roman" w:hAnsi="Times New Roman" w:cs="Times New Roman"/>
          <w:b/>
          <w:bCs/>
          <w:i/>
          <w:iCs/>
          <w:sz w:val="24"/>
          <w:szCs w:val="24"/>
        </w:rPr>
        <w:t xml:space="preserve">2018 m. įgyvendinant Europos Sąjungos struktūrinių fondų finansuojamus projektus </w:t>
      </w:r>
      <w:r w:rsidRPr="000B6821">
        <w:rPr>
          <w:rFonts w:ascii="Times New Roman" w:hAnsi="Times New Roman" w:cs="Times New Roman"/>
          <w:sz w:val="24"/>
          <w:szCs w:val="24"/>
        </w:rPr>
        <w:t xml:space="preserve">pagal 2014–2020 m. Europos Sąjungos fondų investicijų veiksmų programą, švietimo, sveikatos apsaugos, socialinės apsaugos, kultūros, kultūros paveldo, turizmo, sporto, susisiekimo, gyvenamosios aplinkos, aplinkosaugos ir kt. sričių infrastruktūros tobulinimui bei paslaugų teikimo ir prieinamumo gerinimui buvo </w:t>
      </w:r>
      <w:r w:rsidRPr="000B6821">
        <w:rPr>
          <w:rFonts w:ascii="Times New Roman" w:hAnsi="Times New Roman" w:cs="Times New Roman"/>
          <w:b/>
          <w:bCs/>
          <w:i/>
          <w:iCs/>
          <w:sz w:val="24"/>
          <w:szCs w:val="24"/>
        </w:rPr>
        <w:t>investuota daugiau nei 4 mln. 353 tūkst. Eur.</w:t>
      </w:r>
      <w:r w:rsidRPr="000B6821">
        <w:rPr>
          <w:rFonts w:ascii="Times New Roman" w:hAnsi="Times New Roman" w:cs="Times New Roman"/>
          <w:sz w:val="24"/>
          <w:szCs w:val="24"/>
        </w:rPr>
        <w:t xml:space="preserve"> Daugiausia 2018 m. iš Europos Sąjungos struktūrinių fondų investuota į:</w:t>
      </w:r>
    </w:p>
    <w:p w:rsidR="00130862" w:rsidRPr="000B6821" w:rsidRDefault="00130862" w:rsidP="00130862">
      <w:pPr>
        <w:pStyle w:val="Pagrtekstasbullet"/>
        <w:numPr>
          <w:ilvl w:val="0"/>
          <w:numId w:val="1"/>
        </w:numPr>
        <w:rPr>
          <w:rFonts w:ascii="Times New Roman" w:hAnsi="Times New Roman" w:cs="Times New Roman"/>
          <w:sz w:val="24"/>
          <w:szCs w:val="24"/>
        </w:rPr>
      </w:pPr>
      <w:r w:rsidRPr="000B6821">
        <w:rPr>
          <w:rFonts w:ascii="Times New Roman" w:hAnsi="Times New Roman" w:cs="Times New Roman"/>
          <w:sz w:val="24"/>
          <w:szCs w:val="24"/>
        </w:rPr>
        <w:t>socialinio būsto fondo plėtrą Kėdainiuose (307,8 tūkst. Eur);</w:t>
      </w:r>
    </w:p>
    <w:p w:rsidR="00130862" w:rsidRPr="000B6821" w:rsidRDefault="00130862" w:rsidP="00130862">
      <w:pPr>
        <w:pStyle w:val="Pagrtekstasbullet"/>
        <w:numPr>
          <w:ilvl w:val="0"/>
          <w:numId w:val="1"/>
        </w:numPr>
        <w:rPr>
          <w:rFonts w:ascii="Times New Roman" w:hAnsi="Times New Roman" w:cs="Times New Roman"/>
          <w:sz w:val="24"/>
          <w:szCs w:val="24"/>
        </w:rPr>
      </w:pPr>
      <w:r w:rsidRPr="000B6821">
        <w:rPr>
          <w:rFonts w:ascii="Times New Roman" w:hAnsi="Times New Roman" w:cs="Times New Roman"/>
          <w:sz w:val="24"/>
          <w:szCs w:val="24"/>
        </w:rPr>
        <w:t>kompleksinių paslaugų šeimai teikimą Kėdainių rajone (47,5 tūkst. Eur);</w:t>
      </w:r>
    </w:p>
    <w:p w:rsidR="00130862" w:rsidRPr="000B6821" w:rsidRDefault="00130862" w:rsidP="00130862">
      <w:pPr>
        <w:pStyle w:val="Pagrtekstasbullet"/>
        <w:rPr>
          <w:rFonts w:ascii="Times New Roman" w:hAnsi="Times New Roman" w:cs="Times New Roman"/>
          <w:sz w:val="24"/>
          <w:szCs w:val="24"/>
        </w:rPr>
      </w:pPr>
    </w:p>
    <w:p w:rsidR="00130862" w:rsidRPr="000B6821" w:rsidRDefault="00130862" w:rsidP="002D2615">
      <w:pPr>
        <w:rPr>
          <w:rFonts w:ascii="Times New Roman" w:hAnsi="Times New Roman" w:cs="Times New Roman"/>
          <w:sz w:val="24"/>
          <w:szCs w:val="24"/>
          <w:lang w:val="lt-LT"/>
        </w:rPr>
      </w:pPr>
      <w:r w:rsidRPr="000B6821">
        <w:rPr>
          <w:rFonts w:ascii="Times New Roman" w:hAnsi="Times New Roman" w:cs="Times New Roman"/>
          <w:sz w:val="24"/>
          <w:szCs w:val="24"/>
          <w:lang w:val="lt-LT"/>
        </w:rPr>
        <w:t xml:space="preserve"> </w:t>
      </w:r>
      <w:r w:rsidR="000B6821" w:rsidRPr="000B6821">
        <w:rPr>
          <w:rFonts w:ascii="Times New Roman" w:hAnsi="Times New Roman" w:cs="Times New Roman"/>
          <w:sz w:val="24"/>
          <w:szCs w:val="24"/>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116.25pt">
            <v:imagedata r:id="rId6" o:title="biblioteka 2"/>
          </v:shape>
        </w:pict>
      </w:r>
      <w:r w:rsidR="000B6821" w:rsidRPr="000B6821">
        <w:rPr>
          <w:rFonts w:ascii="Times New Roman" w:hAnsi="Times New Roman" w:cs="Times New Roman"/>
          <w:sz w:val="24"/>
          <w:szCs w:val="24"/>
          <w:lang w:val="lt-LT"/>
        </w:rPr>
        <w:pict>
          <v:shape id="_x0000_i1026" type="#_x0000_t75" style="width:175.5pt;height:116.25pt">
            <v:imagedata r:id="rId7" o:title="biblioteka 1"/>
          </v:shape>
        </w:pict>
      </w:r>
      <w:r w:rsidR="000B6821" w:rsidRPr="000B6821">
        <w:rPr>
          <w:rFonts w:ascii="Times New Roman" w:hAnsi="Times New Roman" w:cs="Times New Roman"/>
          <w:sz w:val="24"/>
          <w:szCs w:val="24"/>
          <w:lang w:val="lt-LT"/>
        </w:rPr>
        <w:pict>
          <v:shape id="_x0000_i1027" type="#_x0000_t75" style="width:181.5pt;height:120.75pt">
            <v:imagedata r:id="rId8" o:title="DSC_0186"/>
          </v:shape>
        </w:pict>
      </w:r>
    </w:p>
    <w:p w:rsidR="00130862" w:rsidRPr="000B6821" w:rsidRDefault="00130862" w:rsidP="00130862">
      <w:pPr>
        <w:pStyle w:val="poantrat"/>
        <w:rPr>
          <w:rFonts w:ascii="Times New Roman" w:hAnsi="Times New Roman" w:cs="Times New Roman"/>
          <w:sz w:val="24"/>
          <w:szCs w:val="24"/>
        </w:rPr>
      </w:pPr>
      <w:r w:rsidRPr="000B6821">
        <w:rPr>
          <w:rFonts w:ascii="Times New Roman" w:hAnsi="Times New Roman" w:cs="Times New Roman"/>
          <w:sz w:val="24"/>
          <w:szCs w:val="24"/>
        </w:rPr>
        <w:t>Buvęs parduotuvės „Saulutės“ pastatas pagaliau neatpažįstamai pasikeitė ir atgimė naujam gyvenimui. Po ilgai vykusių statybų čia pagaliau duris atvėrė Kėdainių r. sav. M. Daukšos viešosios bibliotekos Vaikų ir jaunimo skyrius.</w:t>
      </w:r>
    </w:p>
    <w:p w:rsidR="00130862" w:rsidRPr="000B6821" w:rsidRDefault="00130862" w:rsidP="002D2615">
      <w:pPr>
        <w:rPr>
          <w:rFonts w:ascii="Times New Roman" w:hAnsi="Times New Roman" w:cs="Times New Roman"/>
          <w:sz w:val="24"/>
          <w:szCs w:val="24"/>
          <w:lang w:val="lt-LT"/>
        </w:rPr>
      </w:pPr>
    </w:p>
    <w:p w:rsidR="00130862" w:rsidRPr="000B6821" w:rsidRDefault="00130862" w:rsidP="00130862">
      <w:pPr>
        <w:pStyle w:val="Pagrtekstasbullet"/>
        <w:numPr>
          <w:ilvl w:val="0"/>
          <w:numId w:val="2"/>
        </w:numPr>
        <w:rPr>
          <w:rFonts w:ascii="Times New Roman" w:hAnsi="Times New Roman" w:cs="Times New Roman"/>
          <w:sz w:val="24"/>
          <w:szCs w:val="24"/>
        </w:rPr>
      </w:pPr>
      <w:r w:rsidRPr="000B6821">
        <w:rPr>
          <w:rFonts w:ascii="Times New Roman" w:hAnsi="Times New Roman" w:cs="Times New Roman"/>
          <w:sz w:val="24"/>
          <w:szCs w:val="24"/>
        </w:rPr>
        <w:t>savivaldybės pastato, esančio Didžiosios Rinkos a. 4, Kėdainiuose, rekonstrukciją, įrengiant M. Daukšos viešosios bibliotekos Vaikų ir jaunimo skyrių (85,5 tūkst. Eur);</w:t>
      </w:r>
    </w:p>
    <w:p w:rsidR="00130862" w:rsidRPr="000B6821" w:rsidRDefault="00130862" w:rsidP="00130862">
      <w:pPr>
        <w:pStyle w:val="Pagrtekstasbullet"/>
        <w:numPr>
          <w:ilvl w:val="0"/>
          <w:numId w:val="2"/>
        </w:numPr>
        <w:rPr>
          <w:rFonts w:ascii="Times New Roman" w:hAnsi="Times New Roman" w:cs="Times New Roman"/>
          <w:sz w:val="24"/>
          <w:szCs w:val="24"/>
        </w:rPr>
      </w:pPr>
      <w:r w:rsidRPr="000B6821">
        <w:rPr>
          <w:rFonts w:ascii="Times New Roman" w:hAnsi="Times New Roman" w:cs="Times New Roman"/>
          <w:sz w:val="24"/>
          <w:szCs w:val="24"/>
        </w:rPr>
        <w:t xml:space="preserve">bendro su Jonavos ir Raseinių rajonų savivaldybėmis projekto </w:t>
      </w:r>
      <w:r w:rsidRPr="000B6821">
        <w:rPr>
          <w:rFonts w:ascii="Times New Roman" w:hAnsi="Times New Roman" w:cs="Times New Roman"/>
          <w:b/>
          <w:bCs/>
          <w:i/>
          <w:iCs/>
          <w:sz w:val="24"/>
          <w:szCs w:val="24"/>
        </w:rPr>
        <w:t>Jonavos, Kėdainių ir Raseinių rajonų savivaldybes jungiančių trasų ir turizmo maršrutų informacinės infrastruktūros plėtra</w:t>
      </w:r>
      <w:r w:rsidRPr="000B6821">
        <w:rPr>
          <w:rFonts w:ascii="Times New Roman" w:hAnsi="Times New Roman" w:cs="Times New Roman"/>
          <w:sz w:val="24"/>
          <w:szCs w:val="24"/>
        </w:rPr>
        <w:t xml:space="preserve"> įgyvendinimą (16,3 tūkst. Eur);</w:t>
      </w:r>
    </w:p>
    <w:p w:rsidR="00130862" w:rsidRPr="000B6821" w:rsidRDefault="00130862" w:rsidP="00130862">
      <w:pPr>
        <w:pStyle w:val="Pagrtekstasbullet"/>
        <w:numPr>
          <w:ilvl w:val="0"/>
          <w:numId w:val="2"/>
        </w:numPr>
        <w:rPr>
          <w:rFonts w:ascii="Times New Roman" w:hAnsi="Times New Roman" w:cs="Times New Roman"/>
          <w:sz w:val="24"/>
          <w:szCs w:val="24"/>
        </w:rPr>
      </w:pPr>
      <w:r w:rsidRPr="000B6821">
        <w:rPr>
          <w:rFonts w:ascii="Times New Roman" w:hAnsi="Times New Roman" w:cs="Times New Roman"/>
          <w:sz w:val="24"/>
          <w:szCs w:val="24"/>
        </w:rPr>
        <w:t>kompleksišką Vilainių kaimo sutvarkymą (61,1 tūkst. Eur.);</w:t>
      </w:r>
    </w:p>
    <w:p w:rsidR="00130862" w:rsidRPr="000B6821" w:rsidRDefault="00130862" w:rsidP="00130862">
      <w:pPr>
        <w:pStyle w:val="Pagrtekstasbullet"/>
        <w:numPr>
          <w:ilvl w:val="0"/>
          <w:numId w:val="2"/>
        </w:numPr>
        <w:rPr>
          <w:rFonts w:ascii="Times New Roman" w:hAnsi="Times New Roman" w:cs="Times New Roman"/>
          <w:sz w:val="24"/>
          <w:szCs w:val="24"/>
        </w:rPr>
      </w:pPr>
      <w:r w:rsidRPr="000B6821">
        <w:rPr>
          <w:rFonts w:ascii="Times New Roman" w:hAnsi="Times New Roman" w:cs="Times New Roman"/>
          <w:sz w:val="24"/>
          <w:szCs w:val="24"/>
        </w:rPr>
        <w:t>komunalinių atliekų tvarkymo infrastruktūros Kėdainių rajono savivaldybėje atnaujinimą ir plėtrą (288,6 tūkst. Eur.);</w:t>
      </w:r>
    </w:p>
    <w:p w:rsidR="00130862" w:rsidRPr="000B6821" w:rsidRDefault="00130862" w:rsidP="002D2615">
      <w:pPr>
        <w:rPr>
          <w:rFonts w:ascii="Times New Roman" w:hAnsi="Times New Roman" w:cs="Times New Roman"/>
          <w:sz w:val="24"/>
          <w:szCs w:val="24"/>
          <w:lang w:val="lt-LT"/>
        </w:rPr>
      </w:pPr>
      <w:r w:rsidRPr="000B6821">
        <w:rPr>
          <w:rFonts w:ascii="Times New Roman" w:hAnsi="Times New Roman" w:cs="Times New Roman"/>
          <w:sz w:val="24"/>
          <w:szCs w:val="24"/>
          <w:lang w:val="lt-LT"/>
        </w:rPr>
        <w:lastRenderedPageBreak/>
        <w:t xml:space="preserve"> </w:t>
      </w:r>
      <w:r w:rsidR="000B6821" w:rsidRPr="000B6821">
        <w:rPr>
          <w:rFonts w:ascii="Times New Roman" w:hAnsi="Times New Roman" w:cs="Times New Roman"/>
          <w:sz w:val="24"/>
          <w:szCs w:val="24"/>
          <w:lang w:val="lt-LT"/>
        </w:rPr>
        <w:pict>
          <v:shape id="_x0000_i1028" type="#_x0000_t75" style="width:195pt;height:130.5pt">
            <v:imagedata r:id="rId9" o:title="DSC_0171 cmyk"/>
          </v:shape>
        </w:pict>
      </w:r>
      <w:r w:rsidR="000B6821" w:rsidRPr="000B6821">
        <w:rPr>
          <w:rFonts w:ascii="Times New Roman" w:hAnsi="Times New Roman" w:cs="Times New Roman"/>
          <w:sz w:val="24"/>
          <w:szCs w:val="24"/>
          <w:lang w:val="lt-LT"/>
        </w:rPr>
        <w:pict>
          <v:shape id="_x0000_i1029" type="#_x0000_t75" style="width:314.25pt;height:104.25pt">
            <v:imagedata r:id="rId10" o:title="_12a3410-panokedainiai"/>
          </v:shape>
        </w:pict>
      </w:r>
    </w:p>
    <w:p w:rsidR="000B6821" w:rsidRDefault="00130862" w:rsidP="00130862">
      <w:pPr>
        <w:pStyle w:val="poantrat"/>
        <w:rPr>
          <w:rFonts w:ascii="Times New Roman" w:hAnsi="Times New Roman" w:cs="Times New Roman"/>
          <w:sz w:val="24"/>
          <w:szCs w:val="24"/>
        </w:rPr>
      </w:pPr>
      <w:r w:rsidRPr="000B6821">
        <w:rPr>
          <w:rFonts w:ascii="Times New Roman" w:hAnsi="Times New Roman" w:cs="Times New Roman"/>
          <w:sz w:val="24"/>
          <w:szCs w:val="24"/>
        </w:rPr>
        <w:t>Kėdainių sinagoga</w:t>
      </w:r>
      <w:r w:rsidR="000B6821">
        <w:rPr>
          <w:rFonts w:ascii="Times New Roman" w:hAnsi="Times New Roman" w:cs="Times New Roman"/>
          <w:sz w:val="24"/>
          <w:szCs w:val="24"/>
        </w:rPr>
        <w:t xml:space="preserve"> </w:t>
      </w:r>
    </w:p>
    <w:p w:rsidR="00130862" w:rsidRPr="000B6821" w:rsidRDefault="00130862" w:rsidP="00130862">
      <w:pPr>
        <w:pStyle w:val="poantrat"/>
        <w:rPr>
          <w:rFonts w:ascii="Times New Roman" w:hAnsi="Times New Roman" w:cs="Times New Roman"/>
          <w:sz w:val="24"/>
          <w:szCs w:val="24"/>
        </w:rPr>
      </w:pPr>
      <w:r w:rsidRPr="000B6821">
        <w:rPr>
          <w:rFonts w:ascii="Times New Roman" w:hAnsi="Times New Roman" w:cs="Times New Roman"/>
          <w:sz w:val="24"/>
          <w:szCs w:val="24"/>
        </w:rPr>
        <w:t>Didžiosios Rinkos aikštė</w:t>
      </w:r>
    </w:p>
    <w:p w:rsidR="00130862" w:rsidRPr="000B6821" w:rsidRDefault="00130862" w:rsidP="002D2615">
      <w:pPr>
        <w:rPr>
          <w:rFonts w:ascii="Times New Roman" w:hAnsi="Times New Roman" w:cs="Times New Roman"/>
          <w:sz w:val="24"/>
          <w:szCs w:val="24"/>
          <w:lang w:val="lt-LT"/>
        </w:rPr>
      </w:pPr>
    </w:p>
    <w:p w:rsidR="00130862" w:rsidRPr="000B6821" w:rsidRDefault="00130862" w:rsidP="00130862">
      <w:pPr>
        <w:pStyle w:val="Pagrtekstasbullet"/>
        <w:numPr>
          <w:ilvl w:val="0"/>
          <w:numId w:val="3"/>
        </w:numPr>
        <w:rPr>
          <w:rFonts w:ascii="Times New Roman" w:hAnsi="Times New Roman" w:cs="Times New Roman"/>
          <w:sz w:val="24"/>
          <w:szCs w:val="24"/>
        </w:rPr>
      </w:pPr>
      <w:r w:rsidRPr="000B6821">
        <w:rPr>
          <w:rFonts w:ascii="Times New Roman" w:hAnsi="Times New Roman" w:cs="Times New Roman"/>
          <w:sz w:val="24"/>
          <w:szCs w:val="24"/>
        </w:rPr>
        <w:t xml:space="preserve">kompleksišką </w:t>
      </w:r>
      <w:r w:rsidRPr="000B6821">
        <w:rPr>
          <w:rFonts w:ascii="Times New Roman" w:hAnsi="Times New Roman" w:cs="Times New Roman"/>
          <w:b/>
          <w:bCs/>
          <w:i/>
          <w:iCs/>
          <w:sz w:val="24"/>
          <w:szCs w:val="24"/>
        </w:rPr>
        <w:t>Kėdainių Sinagogos</w:t>
      </w:r>
      <w:r w:rsidRPr="000B6821">
        <w:rPr>
          <w:rFonts w:ascii="Times New Roman" w:hAnsi="Times New Roman" w:cs="Times New Roman"/>
          <w:sz w:val="24"/>
          <w:szCs w:val="24"/>
        </w:rPr>
        <w:t xml:space="preserve"> (Smilgos g. 5A, Kėdainiai) sutvarkymą, pritaikant kultūrinėms bei kitoms reikmėms (187,8 tūkst. Eur); </w:t>
      </w:r>
    </w:p>
    <w:p w:rsidR="00130862" w:rsidRPr="000B6821" w:rsidRDefault="00130862" w:rsidP="00130862">
      <w:pPr>
        <w:pStyle w:val="Pagrtekstasbullet"/>
        <w:numPr>
          <w:ilvl w:val="0"/>
          <w:numId w:val="3"/>
        </w:numPr>
        <w:rPr>
          <w:rFonts w:ascii="Times New Roman" w:hAnsi="Times New Roman" w:cs="Times New Roman"/>
          <w:sz w:val="24"/>
          <w:szCs w:val="24"/>
        </w:rPr>
      </w:pPr>
      <w:r w:rsidRPr="000B6821">
        <w:rPr>
          <w:rFonts w:ascii="Times New Roman" w:hAnsi="Times New Roman" w:cs="Times New Roman"/>
          <w:sz w:val="24"/>
          <w:szCs w:val="24"/>
        </w:rPr>
        <w:t>Didžiosios Rinkos aikštės rekonstrukcijos baigiamuosius darbus (39,8 tūkst. Eur.);</w:t>
      </w:r>
    </w:p>
    <w:p w:rsidR="00130862" w:rsidRPr="000B6821" w:rsidRDefault="00130862" w:rsidP="00130862">
      <w:pPr>
        <w:pStyle w:val="Sraopastraipa"/>
        <w:numPr>
          <w:ilvl w:val="0"/>
          <w:numId w:val="3"/>
        </w:numPr>
        <w:rPr>
          <w:rFonts w:ascii="Times New Roman" w:hAnsi="Times New Roman" w:cs="Times New Roman"/>
          <w:sz w:val="24"/>
          <w:szCs w:val="24"/>
          <w:lang w:val="lt-LT"/>
        </w:rPr>
      </w:pPr>
      <w:proofErr w:type="spellStart"/>
      <w:proofErr w:type="gramStart"/>
      <w:r w:rsidRPr="000B6821">
        <w:rPr>
          <w:rFonts w:ascii="Times New Roman" w:hAnsi="Times New Roman" w:cs="Times New Roman"/>
          <w:sz w:val="24"/>
          <w:szCs w:val="24"/>
        </w:rPr>
        <w:t>kompleksišką</w:t>
      </w:r>
      <w:proofErr w:type="spellEnd"/>
      <w:proofErr w:type="gramEnd"/>
      <w:r w:rsidRPr="000B6821">
        <w:rPr>
          <w:rFonts w:ascii="Times New Roman" w:hAnsi="Times New Roman" w:cs="Times New Roman"/>
          <w:sz w:val="24"/>
          <w:szCs w:val="24"/>
        </w:rPr>
        <w:t xml:space="preserve"> Kėdainių miesto </w:t>
      </w:r>
      <w:proofErr w:type="spellStart"/>
      <w:r w:rsidRPr="000B6821">
        <w:rPr>
          <w:rFonts w:ascii="Times New Roman" w:hAnsi="Times New Roman" w:cs="Times New Roman"/>
          <w:sz w:val="24"/>
          <w:szCs w:val="24"/>
        </w:rPr>
        <w:t>maudymvietės</w:t>
      </w:r>
      <w:proofErr w:type="spellEnd"/>
      <w:r w:rsidRPr="000B6821">
        <w:rPr>
          <w:rFonts w:ascii="Times New Roman" w:hAnsi="Times New Roman" w:cs="Times New Roman"/>
          <w:sz w:val="24"/>
          <w:szCs w:val="24"/>
        </w:rPr>
        <w:t xml:space="preserve"> ir </w:t>
      </w:r>
      <w:proofErr w:type="spellStart"/>
      <w:r w:rsidRPr="000B6821">
        <w:rPr>
          <w:rFonts w:ascii="Times New Roman" w:hAnsi="Times New Roman" w:cs="Times New Roman"/>
          <w:sz w:val="24"/>
          <w:szCs w:val="24"/>
        </w:rPr>
        <w:t>poilsio</w:t>
      </w:r>
      <w:proofErr w:type="spellEnd"/>
      <w:r w:rsidRPr="000B6821">
        <w:rPr>
          <w:rFonts w:ascii="Times New Roman" w:hAnsi="Times New Roman" w:cs="Times New Roman"/>
          <w:sz w:val="24"/>
          <w:szCs w:val="24"/>
        </w:rPr>
        <w:t xml:space="preserve"> </w:t>
      </w:r>
      <w:proofErr w:type="spellStart"/>
      <w:r w:rsidRPr="000B6821">
        <w:rPr>
          <w:rFonts w:ascii="Times New Roman" w:hAnsi="Times New Roman" w:cs="Times New Roman"/>
          <w:sz w:val="24"/>
          <w:szCs w:val="24"/>
        </w:rPr>
        <w:t>zonos</w:t>
      </w:r>
      <w:proofErr w:type="spellEnd"/>
      <w:r w:rsidRPr="000B6821">
        <w:rPr>
          <w:rFonts w:ascii="Times New Roman" w:hAnsi="Times New Roman" w:cs="Times New Roman"/>
          <w:sz w:val="24"/>
          <w:szCs w:val="24"/>
        </w:rPr>
        <w:t xml:space="preserve"> </w:t>
      </w:r>
      <w:proofErr w:type="spellStart"/>
      <w:r w:rsidRPr="000B6821">
        <w:rPr>
          <w:rFonts w:ascii="Times New Roman" w:hAnsi="Times New Roman" w:cs="Times New Roman"/>
          <w:sz w:val="24"/>
          <w:szCs w:val="24"/>
        </w:rPr>
        <w:t>sutvarkymą</w:t>
      </w:r>
      <w:proofErr w:type="spellEnd"/>
      <w:r w:rsidRPr="000B6821">
        <w:rPr>
          <w:rFonts w:ascii="Times New Roman" w:hAnsi="Times New Roman" w:cs="Times New Roman"/>
          <w:sz w:val="24"/>
          <w:szCs w:val="24"/>
        </w:rPr>
        <w:t xml:space="preserve"> (108,5 </w:t>
      </w:r>
      <w:proofErr w:type="spellStart"/>
      <w:r w:rsidRPr="000B6821">
        <w:rPr>
          <w:rFonts w:ascii="Times New Roman" w:hAnsi="Times New Roman" w:cs="Times New Roman"/>
          <w:sz w:val="24"/>
          <w:szCs w:val="24"/>
        </w:rPr>
        <w:t>tūkst</w:t>
      </w:r>
      <w:proofErr w:type="spellEnd"/>
      <w:r w:rsidRPr="000B6821">
        <w:rPr>
          <w:rFonts w:ascii="Times New Roman" w:hAnsi="Times New Roman" w:cs="Times New Roman"/>
          <w:sz w:val="24"/>
          <w:szCs w:val="24"/>
        </w:rPr>
        <w:t>. Eur.);</w:t>
      </w:r>
    </w:p>
    <w:p w:rsidR="00130862" w:rsidRPr="000B6821" w:rsidRDefault="006F3486" w:rsidP="00130862">
      <w:pPr>
        <w:rPr>
          <w:rFonts w:ascii="Times New Roman" w:hAnsi="Times New Roman" w:cs="Times New Roman"/>
          <w:sz w:val="24"/>
          <w:szCs w:val="24"/>
          <w:lang w:val="lt-LT"/>
        </w:rPr>
      </w:pPr>
      <w:r w:rsidRPr="000B6821">
        <w:rPr>
          <w:rFonts w:ascii="Times New Roman" w:hAnsi="Times New Roman" w:cs="Times New Roman"/>
          <w:noProof/>
          <w:sz w:val="24"/>
          <w:szCs w:val="24"/>
          <w:lang w:val="lt-LT" w:eastAsia="lt-LT"/>
        </w:rPr>
        <w:drawing>
          <wp:inline distT="0" distB="0" distL="0" distR="0" wp14:anchorId="41EC57CF" wp14:editId="22F16908">
            <wp:extent cx="2084614" cy="1564724"/>
            <wp:effectExtent l="0" t="0" r="0" b="0"/>
            <wp:docPr id="8" name="Picture 8" descr="C:\Users\Egle\AppData\Local\Microsoft\Windows\INetCache\Content.Word\DSCF7802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Egle\AppData\Local\Microsoft\Windows\INetCache\Content.Word\DSCF7802 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2410" cy="1570576"/>
                    </a:xfrm>
                    <a:prstGeom prst="rect">
                      <a:avLst/>
                    </a:prstGeom>
                    <a:noFill/>
                    <a:ln>
                      <a:noFill/>
                    </a:ln>
                  </pic:spPr>
                </pic:pic>
              </a:graphicData>
            </a:graphic>
          </wp:inline>
        </w:drawing>
      </w:r>
      <w:r w:rsidR="000B6821" w:rsidRPr="000B6821">
        <w:rPr>
          <w:rFonts w:ascii="Times New Roman" w:hAnsi="Times New Roman" w:cs="Times New Roman"/>
          <w:sz w:val="24"/>
          <w:szCs w:val="24"/>
          <w:lang w:val="lt-LT"/>
        </w:rPr>
        <w:pict>
          <v:shape id="_x0000_i1030" type="#_x0000_t75" style="width:186.75pt;height:124.5pt">
            <v:imagedata r:id="rId12" o:title="DSC_0195 cmyk"/>
          </v:shape>
        </w:pict>
      </w:r>
      <w:r w:rsidR="000B6821" w:rsidRPr="000B6821">
        <w:rPr>
          <w:rFonts w:ascii="Times New Roman" w:hAnsi="Times New Roman" w:cs="Times New Roman"/>
          <w:sz w:val="24"/>
          <w:szCs w:val="24"/>
          <w:lang w:val="lt-LT"/>
        </w:rPr>
        <w:pict>
          <v:shape id="_x0000_i1031" type="#_x0000_t75" style="width:187.5pt;height:124.5pt">
            <v:imagedata r:id="rId13" o:title="tiltas nev 2"/>
          </v:shape>
        </w:pict>
      </w:r>
    </w:p>
    <w:p w:rsidR="006F3486" w:rsidRPr="000B6821" w:rsidRDefault="006F3486" w:rsidP="006F3486">
      <w:pPr>
        <w:pStyle w:val="poantrat"/>
        <w:rPr>
          <w:rFonts w:ascii="Times New Roman" w:hAnsi="Times New Roman" w:cs="Times New Roman"/>
          <w:sz w:val="24"/>
          <w:szCs w:val="24"/>
        </w:rPr>
      </w:pPr>
      <w:r w:rsidRPr="000B6821">
        <w:rPr>
          <w:rFonts w:ascii="Times New Roman" w:hAnsi="Times New Roman" w:cs="Times New Roman"/>
          <w:sz w:val="24"/>
          <w:szCs w:val="24"/>
        </w:rPr>
        <w:t>Prieš 50 metų statytas pėsčiųjų tiltas per Smilgos upelį pakito neatpažįstamai. Taip pat sutvarkytos ir jo prieigos, nutiesta ir atnaujinta apie 600 metrų pėsčiųjų bei dviračių takų. Jie apšviesti, įrengtos aikštelės poilsiui.</w:t>
      </w:r>
    </w:p>
    <w:p w:rsidR="006F3486" w:rsidRPr="000B6821" w:rsidRDefault="006F3486" w:rsidP="006F3486">
      <w:pPr>
        <w:pStyle w:val="poantrat"/>
        <w:rPr>
          <w:rFonts w:ascii="Times New Roman" w:hAnsi="Times New Roman" w:cs="Times New Roman"/>
          <w:sz w:val="24"/>
          <w:szCs w:val="24"/>
        </w:rPr>
      </w:pPr>
    </w:p>
    <w:p w:rsidR="006F3486" w:rsidRPr="000B6821" w:rsidRDefault="006F3486" w:rsidP="006F3486">
      <w:pPr>
        <w:pStyle w:val="poantrat"/>
        <w:rPr>
          <w:rFonts w:ascii="Times New Roman" w:hAnsi="Times New Roman" w:cs="Times New Roman"/>
          <w:sz w:val="24"/>
          <w:szCs w:val="24"/>
        </w:rPr>
      </w:pPr>
      <w:r w:rsidRPr="000B6821">
        <w:rPr>
          <w:rFonts w:ascii="Times New Roman" w:hAnsi="Times New Roman" w:cs="Times New Roman"/>
          <w:sz w:val="24"/>
          <w:szCs w:val="24"/>
        </w:rPr>
        <w:t>Sėkmingai išspręsta dalis automobilių statymo problemų. Prie Kėdainių viešosios bibliotekos įrengta stovėjimo aikštelė, kurioje telpa per 20 automobilių, bei poilsio zona su suoliukais bei stalais. Naujos aikštelės atsirado ir prie muzikos mokyklos bei Radvilų gatvėje.</w:t>
      </w:r>
    </w:p>
    <w:p w:rsidR="006F3486" w:rsidRPr="000B6821" w:rsidRDefault="006F3486" w:rsidP="006F3486">
      <w:pPr>
        <w:pStyle w:val="poantrat"/>
        <w:rPr>
          <w:rFonts w:ascii="Times New Roman" w:hAnsi="Times New Roman" w:cs="Times New Roman"/>
          <w:sz w:val="24"/>
          <w:szCs w:val="24"/>
        </w:rPr>
      </w:pPr>
    </w:p>
    <w:p w:rsidR="006F3486" w:rsidRPr="000B6821" w:rsidRDefault="006F3486" w:rsidP="006F3486">
      <w:pPr>
        <w:pStyle w:val="poantrat"/>
        <w:rPr>
          <w:rFonts w:ascii="Times New Roman" w:hAnsi="Times New Roman" w:cs="Times New Roman"/>
          <w:spacing w:val="-3"/>
          <w:sz w:val="24"/>
          <w:szCs w:val="24"/>
        </w:rPr>
      </w:pPr>
      <w:r w:rsidRPr="000B6821">
        <w:rPr>
          <w:rFonts w:ascii="Times New Roman" w:hAnsi="Times New Roman" w:cs="Times New Roman"/>
          <w:spacing w:val="-3"/>
          <w:sz w:val="24"/>
          <w:szCs w:val="24"/>
        </w:rPr>
        <w:t>Sparčiai Kėdainiuose vykstančių pokyčių akcentu galima vadinti pėsčiųjų tilto per Nevėžį metamorzofę. Po visą vasarą trukusios statybos darbai baigti ir neatpažįstamai pakitęs tiltas 2018 metų pabaigoje atvertas žmonėms.</w:t>
      </w:r>
    </w:p>
    <w:p w:rsidR="006F3486" w:rsidRPr="000B6821" w:rsidRDefault="006F3486" w:rsidP="006F3486">
      <w:pPr>
        <w:pStyle w:val="poantrat"/>
        <w:rPr>
          <w:rFonts w:ascii="Times New Roman" w:hAnsi="Times New Roman" w:cs="Times New Roman"/>
          <w:sz w:val="24"/>
          <w:szCs w:val="24"/>
        </w:rPr>
      </w:pPr>
    </w:p>
    <w:p w:rsidR="006F3486" w:rsidRPr="000B6821" w:rsidRDefault="006F3486" w:rsidP="006F3486">
      <w:pPr>
        <w:pStyle w:val="Pagrtekstasbullet"/>
        <w:numPr>
          <w:ilvl w:val="0"/>
          <w:numId w:val="4"/>
        </w:numPr>
        <w:rPr>
          <w:rFonts w:ascii="Times New Roman" w:hAnsi="Times New Roman" w:cs="Times New Roman"/>
          <w:sz w:val="24"/>
          <w:szCs w:val="24"/>
        </w:rPr>
      </w:pPr>
      <w:r w:rsidRPr="000B6821">
        <w:rPr>
          <w:rFonts w:ascii="Times New Roman" w:hAnsi="Times New Roman" w:cs="Times New Roman"/>
          <w:sz w:val="24"/>
          <w:szCs w:val="24"/>
        </w:rPr>
        <w:t xml:space="preserve">kompleksišką Kėdainių miesto upių prieigų sutvarkymą, sukuriant patrauklias viešąsias erdves bendruomenei ir verslui (1 mln. 785,1 tūkst. Eur.); </w:t>
      </w:r>
    </w:p>
    <w:p w:rsidR="006F3486" w:rsidRPr="000B6821" w:rsidRDefault="006F3486" w:rsidP="006F3486">
      <w:pPr>
        <w:pStyle w:val="Pagrtekstasbullet"/>
        <w:rPr>
          <w:rFonts w:ascii="Times New Roman" w:hAnsi="Times New Roman" w:cs="Times New Roman"/>
          <w:sz w:val="24"/>
          <w:szCs w:val="24"/>
        </w:rPr>
      </w:pPr>
    </w:p>
    <w:p w:rsidR="006F3486" w:rsidRPr="000B6821" w:rsidRDefault="000B6821" w:rsidP="006F3486">
      <w:pPr>
        <w:pStyle w:val="poantrat"/>
        <w:rPr>
          <w:rFonts w:ascii="Times New Roman" w:hAnsi="Times New Roman" w:cs="Times New Roman"/>
          <w:sz w:val="24"/>
          <w:szCs w:val="24"/>
        </w:rPr>
      </w:pPr>
      <w:r w:rsidRPr="000B6821">
        <w:rPr>
          <w:rFonts w:ascii="Times New Roman" w:hAnsi="Times New Roman" w:cs="Times New Roman"/>
          <w:sz w:val="24"/>
          <w:szCs w:val="24"/>
        </w:rPr>
        <w:pict>
          <v:shape id="_x0000_i1032" type="#_x0000_t75" style="width:147.75pt;height:110.25pt">
            <v:imagedata r:id="rId14" o:title="k (17 of 20) cmyk"/>
          </v:shape>
        </w:pict>
      </w:r>
      <w:r w:rsidRPr="000B6821">
        <w:rPr>
          <w:rFonts w:ascii="Times New Roman" w:hAnsi="Times New Roman" w:cs="Times New Roman"/>
          <w:sz w:val="24"/>
          <w:szCs w:val="24"/>
        </w:rPr>
        <w:pict>
          <v:shape id="_x0000_i1033" type="#_x0000_t75" style="width:198.75pt;height:111pt">
            <v:imagedata r:id="rId15" o:title="k (15 of 20) cmyk"/>
          </v:shape>
        </w:pict>
      </w:r>
      <w:r w:rsidRPr="000B6821">
        <w:rPr>
          <w:rFonts w:ascii="Times New Roman" w:hAnsi="Times New Roman" w:cs="Times New Roman"/>
          <w:sz w:val="24"/>
          <w:szCs w:val="24"/>
        </w:rPr>
        <w:pict>
          <v:shape id="_x0000_i1034" type="#_x0000_t75" style="width:186.75pt;height:110.25pt">
            <v:imagedata r:id="rId16" o:title="k (5 of 20) cmyk"/>
          </v:shape>
        </w:pict>
      </w:r>
    </w:p>
    <w:p w:rsidR="006F3486" w:rsidRPr="000B6821" w:rsidRDefault="006F3486" w:rsidP="006F3486">
      <w:pPr>
        <w:pStyle w:val="poantrat"/>
        <w:rPr>
          <w:rFonts w:ascii="Times New Roman" w:hAnsi="Times New Roman" w:cs="Times New Roman"/>
          <w:sz w:val="24"/>
          <w:szCs w:val="24"/>
        </w:rPr>
      </w:pPr>
    </w:p>
    <w:p w:rsidR="006F3486" w:rsidRPr="000B6821" w:rsidRDefault="006F3486" w:rsidP="006F3486">
      <w:pPr>
        <w:pStyle w:val="poantrat"/>
        <w:rPr>
          <w:rFonts w:ascii="Times New Roman" w:hAnsi="Times New Roman" w:cs="Times New Roman"/>
          <w:sz w:val="24"/>
          <w:szCs w:val="24"/>
        </w:rPr>
      </w:pPr>
      <w:r w:rsidRPr="000B6821">
        <w:rPr>
          <w:rFonts w:ascii="Times New Roman" w:hAnsi="Times New Roman" w:cs="Times New Roman"/>
          <w:sz w:val="24"/>
          <w:szCs w:val="24"/>
        </w:rPr>
        <w:lastRenderedPageBreak/>
        <w:t>Gyvenamųjų namų rajone esantis Vytauto parkas buvo visiškai atnaujintas. Jis tapo nauja laisvalaikio, pramogų ir poilsio vieta įvairaus amžiaus žmonėms. Naujai atgimusio parko akcentas – „šokantis“, spalvas keičiantis fontanas, jaunimui čia įrengtos reljefinės dviračių trasos, patiems mažiausiems – pasakų nameliai.</w:t>
      </w:r>
    </w:p>
    <w:p w:rsidR="006F3486" w:rsidRPr="000B6821" w:rsidRDefault="006F3486" w:rsidP="006F3486">
      <w:pPr>
        <w:pStyle w:val="poantrat"/>
        <w:rPr>
          <w:rFonts w:ascii="Times New Roman" w:hAnsi="Times New Roman" w:cs="Times New Roman"/>
          <w:sz w:val="24"/>
          <w:szCs w:val="24"/>
        </w:rPr>
      </w:pPr>
    </w:p>
    <w:p w:rsidR="006F3486" w:rsidRPr="000B6821" w:rsidRDefault="006F3486" w:rsidP="006F3486">
      <w:pPr>
        <w:pStyle w:val="Pagrtekstasbullet"/>
        <w:numPr>
          <w:ilvl w:val="0"/>
          <w:numId w:val="4"/>
        </w:numPr>
        <w:rPr>
          <w:rFonts w:ascii="Times New Roman" w:hAnsi="Times New Roman" w:cs="Times New Roman"/>
          <w:sz w:val="24"/>
          <w:szCs w:val="24"/>
        </w:rPr>
      </w:pPr>
      <w:r w:rsidRPr="000B6821">
        <w:rPr>
          <w:rFonts w:ascii="Times New Roman" w:hAnsi="Times New Roman" w:cs="Times New Roman"/>
          <w:sz w:val="24"/>
          <w:szCs w:val="24"/>
        </w:rPr>
        <w:t xml:space="preserve">kompleksišką Kėdainių miesto viešųjų erdvių (Kėdainių miesto, Vytauto parko, universalaus daugiafunkcio aikštyno, lauko teniso kortų prieigą) sutvarkymą ir pritaikymą bendruomenei ir verslui (776,1 tūkst. Eur.); </w:t>
      </w:r>
    </w:p>
    <w:p w:rsidR="006F3486" w:rsidRPr="000B6821" w:rsidRDefault="000B6821" w:rsidP="006F3486">
      <w:pPr>
        <w:pStyle w:val="poantrat"/>
        <w:rPr>
          <w:rFonts w:ascii="Times New Roman" w:hAnsi="Times New Roman" w:cs="Times New Roman"/>
          <w:sz w:val="24"/>
          <w:szCs w:val="24"/>
        </w:rPr>
      </w:pPr>
      <w:r w:rsidRPr="000B6821">
        <w:rPr>
          <w:rFonts w:ascii="Times New Roman" w:hAnsi="Times New Roman" w:cs="Times New Roman"/>
          <w:sz w:val="24"/>
          <w:szCs w:val="24"/>
        </w:rPr>
        <w:pict>
          <v:shape id="_x0000_i1035" type="#_x0000_t75" style="width:253.5pt;height:169.5pt">
            <v:imagedata r:id="rId17" o:title="DSC_0244 cmyk"/>
          </v:shape>
        </w:pict>
      </w:r>
      <w:r w:rsidRPr="000B6821">
        <w:rPr>
          <w:rFonts w:ascii="Times New Roman" w:hAnsi="Times New Roman" w:cs="Times New Roman"/>
          <w:sz w:val="24"/>
          <w:szCs w:val="24"/>
        </w:rPr>
        <w:pict>
          <v:shape id="_x0000_i1036" type="#_x0000_t75" style="width:256.5pt;height:171pt">
            <v:imagedata r:id="rId18" o:title="DSC_0213 cmyk"/>
          </v:shape>
        </w:pict>
      </w:r>
    </w:p>
    <w:p w:rsidR="006F3486" w:rsidRPr="000B6821" w:rsidRDefault="006F3486" w:rsidP="006F3486">
      <w:pPr>
        <w:pStyle w:val="poantrat"/>
        <w:rPr>
          <w:rFonts w:ascii="Times New Roman" w:hAnsi="Times New Roman" w:cs="Times New Roman"/>
          <w:sz w:val="24"/>
          <w:szCs w:val="24"/>
        </w:rPr>
      </w:pPr>
    </w:p>
    <w:p w:rsidR="006F3486" w:rsidRPr="000B6821" w:rsidRDefault="006F3486" w:rsidP="006F3486">
      <w:pPr>
        <w:pStyle w:val="poantrat"/>
        <w:rPr>
          <w:rFonts w:ascii="Times New Roman" w:hAnsi="Times New Roman" w:cs="Times New Roman"/>
          <w:spacing w:val="-2"/>
          <w:sz w:val="24"/>
          <w:szCs w:val="24"/>
        </w:rPr>
      </w:pPr>
      <w:r w:rsidRPr="000B6821">
        <w:rPr>
          <w:rFonts w:ascii="Times New Roman" w:hAnsi="Times New Roman" w:cs="Times New Roman"/>
          <w:spacing w:val="-2"/>
          <w:sz w:val="24"/>
          <w:szCs w:val="24"/>
        </w:rPr>
        <w:t xml:space="preserve">Svarbi miesto transporto arterija – A. Kanapinsko gatvė po rekonstrukcijos pasikeitė iš esmės. Paklota nauja dvisluoksnė asfaltbetonio danga, pakeisti vamzdynai, įrengti lietaus nuotekų tinklai, sutvarkyti šaligatviai. </w:t>
      </w:r>
    </w:p>
    <w:p w:rsidR="006F3486" w:rsidRPr="000B6821" w:rsidRDefault="006F3486" w:rsidP="006F3486">
      <w:pPr>
        <w:pStyle w:val="poantrat"/>
        <w:rPr>
          <w:rFonts w:ascii="Times New Roman" w:hAnsi="Times New Roman" w:cs="Times New Roman"/>
          <w:spacing w:val="-2"/>
          <w:sz w:val="24"/>
          <w:szCs w:val="24"/>
        </w:rPr>
      </w:pPr>
    </w:p>
    <w:p w:rsidR="006F3486" w:rsidRPr="000B6821" w:rsidRDefault="006F3486" w:rsidP="006F3486">
      <w:pPr>
        <w:pStyle w:val="poantrat"/>
        <w:rPr>
          <w:rFonts w:ascii="Times New Roman" w:hAnsi="Times New Roman" w:cs="Times New Roman"/>
          <w:sz w:val="24"/>
          <w:szCs w:val="24"/>
        </w:rPr>
      </w:pPr>
      <w:r w:rsidRPr="000B6821">
        <w:rPr>
          <w:rFonts w:ascii="Times New Roman" w:hAnsi="Times New Roman" w:cs="Times New Roman"/>
          <w:sz w:val="24"/>
          <w:szCs w:val="24"/>
        </w:rPr>
        <w:t>Trumpiausia Kėdainiuose, vos 70 metrų ilgio, Žydų gatvė atgavo savo pirmapradį istorinį autentiškumą – atkurtas istorinis grindinys. Gatvės viduryje nuspręsta tiesti lygią natūralaus akmens juostą, kad patogiau galėtų judėti pėstieji, dviratininkai bei neįgalieji.</w:t>
      </w:r>
    </w:p>
    <w:p w:rsidR="006F3486" w:rsidRPr="000B6821" w:rsidRDefault="006F3486" w:rsidP="006F3486">
      <w:pPr>
        <w:pStyle w:val="poantrat"/>
        <w:rPr>
          <w:rFonts w:ascii="Times New Roman" w:hAnsi="Times New Roman" w:cs="Times New Roman"/>
          <w:b w:val="0"/>
          <w:sz w:val="24"/>
          <w:szCs w:val="24"/>
        </w:rPr>
      </w:pPr>
    </w:p>
    <w:p w:rsidR="006F3486" w:rsidRPr="000B6821" w:rsidRDefault="006F3486" w:rsidP="006F3486">
      <w:pPr>
        <w:pStyle w:val="Pagrtekstasbullet"/>
        <w:numPr>
          <w:ilvl w:val="0"/>
          <w:numId w:val="4"/>
        </w:numPr>
        <w:rPr>
          <w:rFonts w:ascii="Times New Roman" w:hAnsi="Times New Roman" w:cs="Times New Roman"/>
          <w:sz w:val="24"/>
          <w:szCs w:val="24"/>
        </w:rPr>
      </w:pPr>
      <w:r w:rsidRPr="000B6821">
        <w:rPr>
          <w:rFonts w:ascii="Times New Roman" w:hAnsi="Times New Roman" w:cs="Times New Roman"/>
          <w:sz w:val="24"/>
          <w:szCs w:val="24"/>
        </w:rPr>
        <w:t xml:space="preserve">projekto </w:t>
      </w:r>
      <w:r w:rsidRPr="000B6821">
        <w:rPr>
          <w:rFonts w:ascii="Times New Roman" w:hAnsi="Times New Roman" w:cs="Times New Roman"/>
          <w:i/>
          <w:iCs/>
          <w:sz w:val="24"/>
          <w:szCs w:val="24"/>
        </w:rPr>
        <w:t>Kėdainių miesto A. Kanapinsko, P. Lukšio, Mindaugo, Pavasario ir Žemaitės gatvių rekonstrukcija</w:t>
      </w:r>
      <w:r w:rsidRPr="000B6821">
        <w:rPr>
          <w:rFonts w:ascii="Times New Roman" w:hAnsi="Times New Roman" w:cs="Times New Roman"/>
          <w:sz w:val="24"/>
          <w:szCs w:val="24"/>
        </w:rPr>
        <w:t xml:space="preserve"> įgyvendinimą (441,6 tūkst. Eur.);</w:t>
      </w:r>
    </w:p>
    <w:p w:rsidR="006F3486" w:rsidRPr="000B6821" w:rsidRDefault="006F3486" w:rsidP="006F3486">
      <w:pPr>
        <w:pStyle w:val="Pagrtekstasbullet"/>
        <w:numPr>
          <w:ilvl w:val="0"/>
          <w:numId w:val="4"/>
        </w:numPr>
        <w:rPr>
          <w:rFonts w:ascii="Times New Roman" w:hAnsi="Times New Roman" w:cs="Times New Roman"/>
          <w:sz w:val="24"/>
          <w:szCs w:val="24"/>
        </w:rPr>
      </w:pPr>
      <w:r w:rsidRPr="000B6821">
        <w:rPr>
          <w:rFonts w:ascii="Times New Roman" w:hAnsi="Times New Roman" w:cs="Times New Roman"/>
          <w:sz w:val="24"/>
          <w:szCs w:val="24"/>
        </w:rPr>
        <w:t>kompleksišką Pelėdnagių kaimo sutvarkymą (114,3 tūkst. Eur.);</w:t>
      </w:r>
    </w:p>
    <w:p w:rsidR="006F3486" w:rsidRPr="000B6821" w:rsidRDefault="006F3486" w:rsidP="006F3486">
      <w:pPr>
        <w:pStyle w:val="Pagrtekstasbullet"/>
        <w:numPr>
          <w:ilvl w:val="0"/>
          <w:numId w:val="4"/>
        </w:numPr>
        <w:rPr>
          <w:rFonts w:ascii="Times New Roman" w:hAnsi="Times New Roman" w:cs="Times New Roman"/>
          <w:sz w:val="24"/>
          <w:szCs w:val="24"/>
        </w:rPr>
      </w:pPr>
      <w:r w:rsidRPr="000B6821">
        <w:rPr>
          <w:rFonts w:ascii="Times New Roman" w:hAnsi="Times New Roman" w:cs="Times New Roman"/>
          <w:sz w:val="24"/>
          <w:szCs w:val="24"/>
        </w:rPr>
        <w:t>apleistų (bešeimininkių) pastatų ir kitų aplinką žalojančių objektų likvidavimą (70,0 tūkst. Eur.).</w:t>
      </w:r>
    </w:p>
    <w:p w:rsidR="006F3486" w:rsidRPr="000B6821" w:rsidRDefault="006F3486" w:rsidP="006F3486">
      <w:pPr>
        <w:pStyle w:val="Pagrtekstasbullet"/>
        <w:rPr>
          <w:rFonts w:ascii="Times New Roman" w:hAnsi="Times New Roman" w:cs="Times New Roman"/>
          <w:sz w:val="24"/>
          <w:szCs w:val="24"/>
        </w:rPr>
      </w:pPr>
    </w:p>
    <w:p w:rsidR="006F3486" w:rsidRPr="000B6821" w:rsidRDefault="006F3486" w:rsidP="006F3486">
      <w:pPr>
        <w:pStyle w:val="Pagrtekstoantrat"/>
        <w:rPr>
          <w:rFonts w:ascii="Times New Roman" w:hAnsi="Times New Roman" w:cs="Times New Roman"/>
          <w:sz w:val="24"/>
          <w:szCs w:val="24"/>
        </w:rPr>
      </w:pPr>
      <w:r w:rsidRPr="000B6821">
        <w:rPr>
          <w:rFonts w:ascii="Times New Roman" w:hAnsi="Times New Roman" w:cs="Times New Roman"/>
          <w:sz w:val="24"/>
          <w:szCs w:val="24"/>
        </w:rPr>
        <w:tab/>
        <w:t xml:space="preserve">2018 m. buvo vykdomi 2 Valstybės biudžeto finansavimą gavę investiciniai projektai, kurių įgyvendinimui panaudota per 108 tūkst. Eur (2017 m. – 6 projektai už 2 mln. 146 tūkst. Eur; 2016 m. – 8 projektai už 1 mln. 252 tūkst. Eur). </w:t>
      </w:r>
    </w:p>
    <w:p w:rsidR="006F3486" w:rsidRPr="000B6821" w:rsidRDefault="006F3486" w:rsidP="006F3486">
      <w:pPr>
        <w:pStyle w:val="poantrat"/>
        <w:rPr>
          <w:rFonts w:ascii="Times New Roman" w:hAnsi="Times New Roman" w:cs="Times New Roman"/>
          <w:b w:val="0"/>
          <w:sz w:val="24"/>
          <w:szCs w:val="24"/>
        </w:rPr>
      </w:pPr>
    </w:p>
    <w:p w:rsidR="006F3486" w:rsidRPr="000B6821" w:rsidRDefault="006F3486" w:rsidP="006F3486">
      <w:pPr>
        <w:pStyle w:val="Pagrtekstoantrat"/>
        <w:rPr>
          <w:rFonts w:ascii="Times New Roman" w:hAnsi="Times New Roman" w:cs="Times New Roman"/>
          <w:sz w:val="24"/>
          <w:szCs w:val="24"/>
        </w:rPr>
      </w:pPr>
      <w:r w:rsidRPr="000B6821">
        <w:rPr>
          <w:rFonts w:ascii="Times New Roman" w:hAnsi="Times New Roman" w:cs="Times New Roman"/>
          <w:sz w:val="24"/>
          <w:szCs w:val="24"/>
        </w:rPr>
        <w:t>2018 m. Valstybės biudžeto lėšomis:</w:t>
      </w:r>
    </w:p>
    <w:p w:rsidR="006F3486" w:rsidRPr="000B6821" w:rsidRDefault="006F3486" w:rsidP="006F3486">
      <w:pPr>
        <w:pStyle w:val="Pagrtekstasbullet"/>
        <w:numPr>
          <w:ilvl w:val="0"/>
          <w:numId w:val="5"/>
        </w:numPr>
        <w:rPr>
          <w:rFonts w:ascii="Times New Roman" w:hAnsi="Times New Roman" w:cs="Times New Roman"/>
          <w:sz w:val="24"/>
          <w:szCs w:val="24"/>
        </w:rPr>
      </w:pPr>
      <w:r w:rsidRPr="000B6821">
        <w:rPr>
          <w:rFonts w:ascii="Times New Roman" w:hAnsi="Times New Roman" w:cs="Times New Roman"/>
          <w:sz w:val="24"/>
          <w:szCs w:val="24"/>
        </w:rPr>
        <w:t>baigti Kėdainių r. Truskavos pagr. mokyklos pastato modernizavimo darbai (50,0 tūkst. Eur);</w:t>
      </w:r>
    </w:p>
    <w:p w:rsidR="006F3486" w:rsidRPr="000B6821" w:rsidRDefault="006F3486" w:rsidP="006F3486">
      <w:pPr>
        <w:pStyle w:val="Pagrtekstasbullet"/>
        <w:numPr>
          <w:ilvl w:val="0"/>
          <w:numId w:val="5"/>
        </w:numPr>
        <w:rPr>
          <w:rFonts w:ascii="Times New Roman" w:hAnsi="Times New Roman" w:cs="Times New Roman"/>
          <w:sz w:val="24"/>
          <w:szCs w:val="24"/>
        </w:rPr>
      </w:pPr>
      <w:r w:rsidRPr="000B6821">
        <w:rPr>
          <w:rFonts w:ascii="Times New Roman" w:hAnsi="Times New Roman" w:cs="Times New Roman"/>
          <w:sz w:val="24"/>
          <w:szCs w:val="24"/>
        </w:rPr>
        <w:t>pradėti lifto įrengimo ir prieigų apie jį sutvarkymo VšĮ Kėdainių ligoninės odontologiniame-laboratoriniame korpuse Kėdainiuose, Budrio g. 5, darbai (58,7 tūkst. Eur).</w:t>
      </w:r>
    </w:p>
    <w:p w:rsidR="006F3486" w:rsidRPr="000B6821" w:rsidRDefault="006F3486" w:rsidP="006F3486">
      <w:pPr>
        <w:pStyle w:val="Pagrtekstasbullet"/>
        <w:rPr>
          <w:rFonts w:ascii="Times New Roman" w:hAnsi="Times New Roman" w:cs="Times New Roman"/>
          <w:sz w:val="24"/>
          <w:szCs w:val="24"/>
        </w:rPr>
      </w:pPr>
    </w:p>
    <w:p w:rsidR="006F3486" w:rsidRPr="000B6821" w:rsidRDefault="006F3486" w:rsidP="006F3486">
      <w:pPr>
        <w:pStyle w:val="Pagrtekstasbullet"/>
        <w:rPr>
          <w:rFonts w:ascii="Times New Roman" w:hAnsi="Times New Roman" w:cs="Times New Roman"/>
          <w:sz w:val="24"/>
          <w:szCs w:val="24"/>
        </w:rPr>
      </w:pPr>
      <w:r w:rsidRPr="000B6821">
        <w:rPr>
          <w:rFonts w:ascii="Times New Roman" w:hAnsi="Times New Roman" w:cs="Times New Roman"/>
          <w:sz w:val="24"/>
          <w:szCs w:val="24"/>
        </w:rPr>
        <w:tab/>
      </w:r>
      <w:r w:rsidRPr="000B6821">
        <w:rPr>
          <w:rFonts w:ascii="Times New Roman" w:hAnsi="Times New Roman" w:cs="Times New Roman"/>
          <w:sz w:val="24"/>
          <w:szCs w:val="24"/>
        </w:rPr>
        <w:tab/>
      </w:r>
      <w:r w:rsidRPr="000B6821">
        <w:rPr>
          <w:rFonts w:ascii="Times New Roman" w:hAnsi="Times New Roman" w:cs="Times New Roman"/>
          <w:sz w:val="24"/>
          <w:szCs w:val="24"/>
        </w:rPr>
        <w:tab/>
        <w:t xml:space="preserve">Kaip ir kasmet, Savivaldybės administracija vykdė projektus (darbus) iš Savivaldybės biudžeto lėšų. </w:t>
      </w:r>
    </w:p>
    <w:p w:rsidR="006F3486" w:rsidRPr="000B6821" w:rsidRDefault="006F3486" w:rsidP="006F3486">
      <w:pPr>
        <w:pStyle w:val="Pagrtekstoantrat"/>
        <w:rPr>
          <w:rFonts w:ascii="Times New Roman" w:hAnsi="Times New Roman" w:cs="Times New Roman"/>
          <w:sz w:val="24"/>
          <w:szCs w:val="24"/>
        </w:rPr>
      </w:pPr>
      <w:r w:rsidRPr="000B6821">
        <w:rPr>
          <w:rFonts w:ascii="Times New Roman" w:hAnsi="Times New Roman" w:cs="Times New Roman"/>
          <w:sz w:val="24"/>
          <w:szCs w:val="24"/>
        </w:rPr>
        <w:tab/>
        <w:t>2018 m. Savivaldybės biudžeto lėšomis buvo vykdomi šie pagrindiniai darbai:</w:t>
      </w:r>
    </w:p>
    <w:p w:rsidR="006F3486" w:rsidRPr="000B6821" w:rsidRDefault="006F3486" w:rsidP="006F3486">
      <w:pPr>
        <w:pStyle w:val="Pagrtekstoantrat"/>
        <w:rPr>
          <w:rFonts w:ascii="Times New Roman" w:hAnsi="Times New Roman" w:cs="Times New Roman"/>
          <w:sz w:val="24"/>
          <w:szCs w:val="24"/>
        </w:rPr>
      </w:pPr>
    </w:p>
    <w:p w:rsidR="006F3486" w:rsidRPr="000B6821" w:rsidRDefault="000B6821" w:rsidP="006F3486">
      <w:pPr>
        <w:pStyle w:val="Pagrtekstoantrat"/>
        <w:rPr>
          <w:rFonts w:ascii="Times New Roman" w:hAnsi="Times New Roman" w:cs="Times New Roman"/>
          <w:sz w:val="24"/>
          <w:szCs w:val="24"/>
        </w:rPr>
      </w:pPr>
      <w:r w:rsidRPr="000B6821">
        <w:rPr>
          <w:rFonts w:ascii="Times New Roman" w:hAnsi="Times New Roman" w:cs="Times New Roman"/>
          <w:sz w:val="24"/>
          <w:szCs w:val="24"/>
        </w:rPr>
        <w:lastRenderedPageBreak/>
        <w:pict>
          <v:shape id="_x0000_i1037" type="#_x0000_t75" style="width:180pt;height:120.75pt">
            <v:imagedata r:id="rId19" o:title="DSC_0191 cmyk"/>
          </v:shape>
        </w:pict>
      </w:r>
      <w:r w:rsidR="006F3486" w:rsidRPr="000B6821">
        <w:rPr>
          <w:rFonts w:ascii="Times New Roman" w:hAnsi="Times New Roman" w:cs="Times New Roman"/>
          <w:noProof/>
          <w:sz w:val="24"/>
          <w:szCs w:val="24"/>
          <w:lang w:eastAsia="lt-LT"/>
        </w:rPr>
        <w:drawing>
          <wp:inline distT="0" distB="0" distL="0" distR="0" wp14:anchorId="225720AA" wp14:editId="038CDB8D">
            <wp:extent cx="2291443" cy="1529360"/>
            <wp:effectExtent l="0" t="0" r="0" b="0"/>
            <wp:docPr id="9" name="Picture 9" descr="C:\Users\Egle\AppData\Local\Microsoft\Windows\INetCache\Content.Word\DSC_0189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Egle\AppData\Local\Microsoft\Windows\INetCache\Content.Word\DSC_0189 cmyk.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6755" cy="1539580"/>
                    </a:xfrm>
                    <a:prstGeom prst="rect">
                      <a:avLst/>
                    </a:prstGeom>
                    <a:noFill/>
                    <a:ln>
                      <a:noFill/>
                    </a:ln>
                  </pic:spPr>
                </pic:pic>
              </a:graphicData>
            </a:graphic>
          </wp:inline>
        </w:drawing>
      </w:r>
      <w:r w:rsidRPr="000B6821">
        <w:rPr>
          <w:rFonts w:ascii="Times New Roman" w:hAnsi="Times New Roman" w:cs="Times New Roman"/>
          <w:sz w:val="24"/>
          <w:szCs w:val="24"/>
        </w:rPr>
        <w:pict>
          <v:shape id="_x0000_i1038" type="#_x0000_t75" style="width:178.5pt;height:119.25pt">
            <v:imagedata r:id="rId21" o:title="DSC_0201 cmyk"/>
          </v:shape>
        </w:pict>
      </w:r>
    </w:p>
    <w:p w:rsidR="006F3486" w:rsidRPr="000B6821" w:rsidRDefault="006F3486" w:rsidP="006F3486">
      <w:pPr>
        <w:pStyle w:val="poantrat"/>
        <w:rPr>
          <w:rFonts w:ascii="Times New Roman" w:hAnsi="Times New Roman" w:cs="Times New Roman"/>
          <w:b w:val="0"/>
          <w:sz w:val="24"/>
          <w:szCs w:val="24"/>
        </w:rPr>
      </w:pPr>
    </w:p>
    <w:p w:rsidR="006F3486" w:rsidRPr="000B6821" w:rsidRDefault="006F3486" w:rsidP="006F3486">
      <w:pPr>
        <w:pStyle w:val="poantrat"/>
        <w:rPr>
          <w:rFonts w:ascii="Times New Roman" w:hAnsi="Times New Roman" w:cs="Times New Roman"/>
          <w:b w:val="0"/>
          <w:bCs w:val="0"/>
          <w:sz w:val="24"/>
          <w:szCs w:val="24"/>
        </w:rPr>
      </w:pPr>
      <w:r w:rsidRPr="000B6821">
        <w:rPr>
          <w:rFonts w:ascii="Times New Roman" w:hAnsi="Times New Roman" w:cs="Times New Roman"/>
          <w:sz w:val="24"/>
          <w:szCs w:val="24"/>
        </w:rPr>
        <w:t xml:space="preserve">Akademijos gimnazija, Kėdainių </w:t>
      </w:r>
      <w:r w:rsidRPr="000B6821">
        <w:rPr>
          <w:rFonts w:ascii="Times New Roman" w:hAnsi="Times New Roman" w:cs="Times New Roman"/>
          <w:b w:val="0"/>
          <w:bCs w:val="0"/>
          <w:sz w:val="24"/>
          <w:szCs w:val="24"/>
        </w:rPr>
        <w:t>Aušros</w:t>
      </w:r>
      <w:r w:rsidRPr="000B6821">
        <w:rPr>
          <w:rFonts w:ascii="Times New Roman" w:hAnsi="Times New Roman" w:cs="Times New Roman"/>
          <w:sz w:val="24"/>
          <w:szCs w:val="24"/>
        </w:rPr>
        <w:t xml:space="preserve"> progimnazija, vaikų darželiai-lopšeliai </w:t>
      </w:r>
      <w:r w:rsidRPr="000B6821">
        <w:rPr>
          <w:rFonts w:ascii="Times New Roman" w:hAnsi="Times New Roman" w:cs="Times New Roman"/>
          <w:b w:val="0"/>
          <w:bCs w:val="0"/>
          <w:sz w:val="24"/>
          <w:szCs w:val="24"/>
        </w:rPr>
        <w:t>Vaikystė</w:t>
      </w:r>
      <w:r w:rsidRPr="000B6821">
        <w:rPr>
          <w:rFonts w:ascii="Times New Roman" w:hAnsi="Times New Roman" w:cs="Times New Roman"/>
          <w:sz w:val="24"/>
          <w:szCs w:val="24"/>
        </w:rPr>
        <w:t xml:space="preserve"> ir </w:t>
      </w:r>
      <w:r w:rsidRPr="000B6821">
        <w:rPr>
          <w:rFonts w:ascii="Times New Roman" w:hAnsi="Times New Roman" w:cs="Times New Roman"/>
          <w:b w:val="0"/>
          <w:bCs w:val="0"/>
          <w:sz w:val="24"/>
          <w:szCs w:val="24"/>
        </w:rPr>
        <w:t>Žilvitis</w:t>
      </w:r>
    </w:p>
    <w:p w:rsidR="006F3486" w:rsidRPr="000B6821" w:rsidRDefault="006F3486" w:rsidP="006F3486">
      <w:pPr>
        <w:pStyle w:val="poantrat"/>
        <w:rPr>
          <w:rFonts w:ascii="Times New Roman" w:hAnsi="Times New Roman" w:cs="Times New Roman"/>
          <w:b w:val="0"/>
          <w:sz w:val="24"/>
          <w:szCs w:val="24"/>
        </w:rPr>
      </w:pPr>
    </w:p>
    <w:p w:rsidR="006F3486" w:rsidRPr="000B6821" w:rsidRDefault="006F3486" w:rsidP="006F3486">
      <w:pPr>
        <w:pStyle w:val="Pagrtekstasbullet"/>
        <w:numPr>
          <w:ilvl w:val="0"/>
          <w:numId w:val="6"/>
        </w:numPr>
        <w:rPr>
          <w:rFonts w:ascii="Times New Roman" w:hAnsi="Times New Roman" w:cs="Times New Roman"/>
          <w:sz w:val="24"/>
          <w:szCs w:val="24"/>
        </w:rPr>
      </w:pPr>
      <w:r w:rsidRPr="000B6821">
        <w:rPr>
          <w:rFonts w:ascii="Times New Roman" w:hAnsi="Times New Roman" w:cs="Times New Roman"/>
          <w:sz w:val="24"/>
          <w:szCs w:val="24"/>
        </w:rPr>
        <w:t>Akademijos gimnazijos priestato statyba (271,0 tūkst. Eur). Priestatas baigtas statyti, liko tik aplinkos sutvarkymo darbai;</w:t>
      </w:r>
    </w:p>
    <w:p w:rsidR="006F3486" w:rsidRPr="000B6821" w:rsidRDefault="006F3486" w:rsidP="006F3486">
      <w:pPr>
        <w:pStyle w:val="Pagrtekstasbullet"/>
        <w:numPr>
          <w:ilvl w:val="0"/>
          <w:numId w:val="6"/>
        </w:numPr>
        <w:rPr>
          <w:rFonts w:ascii="Times New Roman" w:hAnsi="Times New Roman" w:cs="Times New Roman"/>
          <w:sz w:val="24"/>
          <w:szCs w:val="24"/>
        </w:rPr>
      </w:pPr>
      <w:r w:rsidRPr="000B6821">
        <w:rPr>
          <w:rFonts w:ascii="Times New Roman" w:hAnsi="Times New Roman" w:cs="Times New Roman"/>
          <w:sz w:val="24"/>
          <w:szCs w:val="24"/>
        </w:rPr>
        <w:t xml:space="preserve">Lietuvos sporto universiteto Kėdainių </w:t>
      </w:r>
      <w:r w:rsidRPr="000B6821">
        <w:rPr>
          <w:rFonts w:ascii="Times New Roman" w:hAnsi="Times New Roman" w:cs="Times New Roman"/>
          <w:i/>
          <w:iCs/>
          <w:sz w:val="24"/>
          <w:szCs w:val="24"/>
        </w:rPr>
        <w:t>Aušros</w:t>
      </w:r>
      <w:r w:rsidRPr="000B6821">
        <w:rPr>
          <w:rFonts w:ascii="Times New Roman" w:hAnsi="Times New Roman" w:cs="Times New Roman"/>
          <w:sz w:val="24"/>
          <w:szCs w:val="24"/>
        </w:rPr>
        <w:t xml:space="preserve"> progimnazijos atnaujinimas, kuriant modernias ir saugias erdves (104,0 tūkst. Eur);</w:t>
      </w:r>
    </w:p>
    <w:p w:rsidR="006F3486" w:rsidRPr="000B6821" w:rsidRDefault="006F3486" w:rsidP="006F3486">
      <w:pPr>
        <w:pStyle w:val="Pagrtekstasbullet"/>
        <w:numPr>
          <w:ilvl w:val="0"/>
          <w:numId w:val="6"/>
        </w:numPr>
        <w:rPr>
          <w:rFonts w:ascii="Times New Roman" w:hAnsi="Times New Roman" w:cs="Times New Roman"/>
          <w:sz w:val="24"/>
          <w:szCs w:val="24"/>
        </w:rPr>
      </w:pPr>
      <w:r w:rsidRPr="000B6821">
        <w:rPr>
          <w:rFonts w:ascii="Times New Roman" w:hAnsi="Times New Roman" w:cs="Times New Roman"/>
          <w:sz w:val="24"/>
          <w:szCs w:val="24"/>
        </w:rPr>
        <w:t xml:space="preserve">Kėdainių </w:t>
      </w:r>
      <w:r w:rsidRPr="000B6821">
        <w:rPr>
          <w:rFonts w:ascii="Times New Roman" w:hAnsi="Times New Roman" w:cs="Times New Roman"/>
          <w:i/>
          <w:iCs/>
          <w:sz w:val="24"/>
          <w:szCs w:val="24"/>
        </w:rPr>
        <w:t>Ryto</w:t>
      </w:r>
      <w:r w:rsidRPr="000B6821">
        <w:rPr>
          <w:rFonts w:ascii="Times New Roman" w:hAnsi="Times New Roman" w:cs="Times New Roman"/>
          <w:sz w:val="24"/>
          <w:szCs w:val="24"/>
        </w:rPr>
        <w:t xml:space="preserve"> progimnazijos remontas, kuriant šiuolaikines mokymosi erdves (25,3 tūkst. Eur);</w:t>
      </w:r>
    </w:p>
    <w:p w:rsidR="006F3486" w:rsidRPr="000B6821" w:rsidRDefault="006F3486" w:rsidP="006F3486">
      <w:pPr>
        <w:pStyle w:val="Pagrtekstasbullet"/>
        <w:numPr>
          <w:ilvl w:val="0"/>
          <w:numId w:val="6"/>
        </w:numPr>
        <w:rPr>
          <w:rFonts w:ascii="Times New Roman" w:hAnsi="Times New Roman" w:cs="Times New Roman"/>
          <w:sz w:val="24"/>
          <w:szCs w:val="24"/>
        </w:rPr>
      </w:pPr>
      <w:r w:rsidRPr="000B6821">
        <w:rPr>
          <w:rFonts w:ascii="Times New Roman" w:hAnsi="Times New Roman" w:cs="Times New Roman"/>
          <w:sz w:val="24"/>
          <w:szCs w:val="24"/>
        </w:rPr>
        <w:t>VšĮ Kėdainių ligoninės nervų ligų ir priėmimo skyriaus remontas (12,9 tūkst. Eur);</w:t>
      </w:r>
    </w:p>
    <w:p w:rsidR="006F3486" w:rsidRPr="000B6821" w:rsidRDefault="006F3486" w:rsidP="006F3486">
      <w:pPr>
        <w:pStyle w:val="Pagrtekstasbullet"/>
        <w:numPr>
          <w:ilvl w:val="0"/>
          <w:numId w:val="6"/>
        </w:numPr>
        <w:rPr>
          <w:rFonts w:ascii="Times New Roman" w:hAnsi="Times New Roman" w:cs="Times New Roman"/>
          <w:sz w:val="24"/>
          <w:szCs w:val="24"/>
        </w:rPr>
      </w:pPr>
      <w:r w:rsidRPr="000B6821">
        <w:rPr>
          <w:rFonts w:ascii="Times New Roman" w:hAnsi="Times New Roman" w:cs="Times New Roman"/>
          <w:sz w:val="24"/>
          <w:szCs w:val="24"/>
        </w:rPr>
        <w:t>Šėtos socialinio ir ugdymo centro rekonstrukcija (177,3 tūkst. Eur);</w:t>
      </w:r>
    </w:p>
    <w:p w:rsidR="006F3486" w:rsidRPr="000B6821" w:rsidRDefault="006F3486" w:rsidP="006F3486">
      <w:pPr>
        <w:pStyle w:val="Pagrtekstasbullet"/>
        <w:numPr>
          <w:ilvl w:val="0"/>
          <w:numId w:val="6"/>
        </w:numPr>
        <w:rPr>
          <w:rFonts w:ascii="Times New Roman" w:hAnsi="Times New Roman" w:cs="Times New Roman"/>
          <w:sz w:val="24"/>
          <w:szCs w:val="24"/>
        </w:rPr>
      </w:pPr>
      <w:r w:rsidRPr="000B6821">
        <w:rPr>
          <w:rFonts w:ascii="Times New Roman" w:hAnsi="Times New Roman" w:cs="Times New Roman"/>
          <w:sz w:val="24"/>
          <w:szCs w:val="24"/>
        </w:rPr>
        <w:t>Kėdainių r. gatvių apšvietimo rekonstrukcija / įrengimas / modernizavimas (50,0 tūkst. Eur);</w:t>
      </w:r>
    </w:p>
    <w:p w:rsidR="006F3486" w:rsidRPr="000B6821" w:rsidRDefault="006F3486" w:rsidP="006F3486">
      <w:pPr>
        <w:pStyle w:val="Pagrtekstasbullet"/>
        <w:rPr>
          <w:rFonts w:ascii="Times New Roman" w:hAnsi="Times New Roman" w:cs="Times New Roman"/>
          <w:sz w:val="24"/>
          <w:szCs w:val="24"/>
        </w:rPr>
      </w:pPr>
    </w:p>
    <w:p w:rsidR="006F3486" w:rsidRPr="000B6821" w:rsidRDefault="00D06EF1" w:rsidP="006F3486">
      <w:pPr>
        <w:pStyle w:val="Pagrtekstasbullet"/>
        <w:rPr>
          <w:rFonts w:ascii="Times New Roman" w:hAnsi="Times New Roman" w:cs="Times New Roman"/>
          <w:sz w:val="24"/>
          <w:szCs w:val="24"/>
        </w:rPr>
      </w:pPr>
      <w:r w:rsidRPr="000B6821">
        <w:rPr>
          <w:rFonts w:ascii="Times New Roman" w:hAnsi="Times New Roman" w:cs="Times New Roman"/>
          <w:noProof/>
          <w:sz w:val="24"/>
          <w:szCs w:val="24"/>
          <w:lang w:eastAsia="lt-LT"/>
        </w:rPr>
        <w:drawing>
          <wp:inline distT="0" distB="0" distL="0" distR="0" wp14:anchorId="4DCF4FC4" wp14:editId="2533FE1A">
            <wp:extent cx="2656205" cy="1415415"/>
            <wp:effectExtent l="0" t="0" r="0" b="0"/>
            <wp:docPr id="10" name="Picture 10" descr="C:\Users\Egle\AppData\Local\Microsoft\Windows\INetCache\Content.Word\DSC_0186-750x400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Egle\AppData\Local\Microsoft\Windows\INetCache\Content.Word\DSC_0186-750x400 cmyk.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6205" cy="1415415"/>
                    </a:xfrm>
                    <a:prstGeom prst="rect">
                      <a:avLst/>
                    </a:prstGeom>
                    <a:noFill/>
                    <a:ln>
                      <a:noFill/>
                    </a:ln>
                  </pic:spPr>
                </pic:pic>
              </a:graphicData>
            </a:graphic>
          </wp:inline>
        </w:drawing>
      </w:r>
      <w:r w:rsidR="000B6821" w:rsidRPr="000B6821">
        <w:rPr>
          <w:rFonts w:ascii="Times New Roman" w:hAnsi="Times New Roman" w:cs="Times New Roman"/>
          <w:sz w:val="24"/>
          <w:szCs w:val="24"/>
        </w:rPr>
        <w:pict>
          <v:shape id="_x0000_i1039" type="#_x0000_t75" style="width:152.25pt;height:110.25pt">
            <v:imagedata r:id="rId23" o:title="DSC_0210 cmyk" croptop="26226f" cropright="3660f"/>
          </v:shape>
        </w:pict>
      </w:r>
      <w:r w:rsidR="000B6821" w:rsidRPr="000B6821">
        <w:rPr>
          <w:rFonts w:ascii="Times New Roman" w:hAnsi="Times New Roman" w:cs="Times New Roman"/>
          <w:sz w:val="24"/>
          <w:szCs w:val="24"/>
        </w:rPr>
        <w:pict>
          <v:shape id="_x0000_i1040" type="#_x0000_t75" style="width:170.25pt;height:110.25pt">
            <v:imagedata r:id="rId24" o:title="DSC_0204 cmyk" cropbottom="25862f" cropleft="18212f"/>
          </v:shape>
        </w:pict>
      </w:r>
    </w:p>
    <w:p w:rsidR="00D06EF1" w:rsidRPr="000B6821" w:rsidRDefault="00D06EF1" w:rsidP="006F3486">
      <w:pPr>
        <w:pStyle w:val="Pagrtekstasbullet"/>
        <w:rPr>
          <w:rFonts w:ascii="Times New Roman" w:hAnsi="Times New Roman" w:cs="Times New Roman"/>
          <w:sz w:val="24"/>
          <w:szCs w:val="24"/>
        </w:rPr>
      </w:pPr>
    </w:p>
    <w:p w:rsidR="00D06EF1" w:rsidRPr="000B6821" w:rsidRDefault="00D06EF1" w:rsidP="00D06EF1">
      <w:pPr>
        <w:pStyle w:val="poantrat"/>
        <w:rPr>
          <w:rFonts w:ascii="Times New Roman" w:hAnsi="Times New Roman" w:cs="Times New Roman"/>
          <w:sz w:val="24"/>
          <w:szCs w:val="24"/>
        </w:rPr>
      </w:pPr>
      <w:r w:rsidRPr="000B6821">
        <w:rPr>
          <w:rFonts w:ascii="Times New Roman" w:hAnsi="Times New Roman" w:cs="Times New Roman"/>
          <w:sz w:val="24"/>
          <w:szCs w:val="24"/>
        </w:rPr>
        <w:t>Šėtos socialiniame ir ugdymo centre pastatytas modernus priestatas, kuriame įrengta 16 kambarių (keturi vienviečiai ir likę – dviviečiai), liftas centro gyventojams. Šalia kambarių – erdvios higienos patalpos. Taip pat priestate įrengta salė laisvalaikio praleidimui.</w:t>
      </w:r>
    </w:p>
    <w:p w:rsidR="00D06EF1" w:rsidRPr="000B6821" w:rsidRDefault="00D06EF1" w:rsidP="006F3486">
      <w:pPr>
        <w:pStyle w:val="Pagrtekstasbullet"/>
        <w:rPr>
          <w:rFonts w:ascii="Times New Roman" w:hAnsi="Times New Roman" w:cs="Times New Roman"/>
          <w:sz w:val="24"/>
          <w:szCs w:val="24"/>
        </w:rPr>
      </w:pPr>
    </w:p>
    <w:p w:rsidR="00D06EF1" w:rsidRPr="000B6821" w:rsidRDefault="00D06EF1" w:rsidP="00D06EF1">
      <w:pPr>
        <w:pStyle w:val="poantrat"/>
        <w:rPr>
          <w:rFonts w:ascii="Times New Roman" w:hAnsi="Times New Roman" w:cs="Times New Roman"/>
          <w:sz w:val="24"/>
          <w:szCs w:val="24"/>
        </w:rPr>
      </w:pPr>
      <w:r w:rsidRPr="000B6821">
        <w:rPr>
          <w:rFonts w:ascii="Times New Roman" w:hAnsi="Times New Roman" w:cs="Times New Roman"/>
          <w:sz w:val="24"/>
          <w:szCs w:val="24"/>
        </w:rPr>
        <w:t>Atnaujinamas ir modernizuojamas Kėdainių pirminės sveikatos priežiūros centro Laboratorinis ir stomatologinis korpusas. Taip pat – Neurologijos ir Skubios pagalbos – priėmimo skyrius. Už 200 tūkst. Eur Kėdainių ligoninė įsigijo naują rentgeno aparatą, už 15 tūkst. Eur jam įrengtas kabinetas.</w:t>
      </w:r>
    </w:p>
    <w:p w:rsidR="00D06EF1" w:rsidRPr="000B6821" w:rsidRDefault="00D06EF1" w:rsidP="006F3486">
      <w:pPr>
        <w:pStyle w:val="Pagrtekstasbullet"/>
        <w:rPr>
          <w:rFonts w:ascii="Times New Roman" w:hAnsi="Times New Roman" w:cs="Times New Roman"/>
          <w:sz w:val="24"/>
          <w:szCs w:val="24"/>
        </w:rPr>
      </w:pPr>
    </w:p>
    <w:p w:rsidR="00D06EF1" w:rsidRPr="000B6821" w:rsidRDefault="00D06EF1" w:rsidP="00D06EF1">
      <w:pPr>
        <w:pStyle w:val="poantrat"/>
        <w:rPr>
          <w:rFonts w:ascii="Times New Roman" w:hAnsi="Times New Roman" w:cs="Times New Roman"/>
          <w:sz w:val="24"/>
          <w:szCs w:val="24"/>
        </w:rPr>
      </w:pPr>
      <w:r w:rsidRPr="000B6821">
        <w:rPr>
          <w:rFonts w:ascii="Times New Roman" w:hAnsi="Times New Roman" w:cs="Times New Roman"/>
          <w:sz w:val="24"/>
          <w:szCs w:val="24"/>
        </w:rPr>
        <w:t>Visame Kėdainių mieste, net ir atokiausiose jo gatvėse, sumontuoti modernūs LED šviestuvai su pritemdymo funkcija. Tai leidžia taupant elektros energiją gatves bei šaligatvius apšviesti ne tik kai kuriomis valandomis, bet ir visą naktį.</w:t>
      </w:r>
    </w:p>
    <w:p w:rsidR="00D06EF1" w:rsidRPr="000B6821" w:rsidRDefault="00D06EF1" w:rsidP="006F3486">
      <w:pPr>
        <w:pStyle w:val="Pagrtekstasbullet"/>
        <w:rPr>
          <w:rFonts w:ascii="Times New Roman" w:hAnsi="Times New Roman" w:cs="Times New Roman"/>
          <w:sz w:val="24"/>
          <w:szCs w:val="24"/>
        </w:rPr>
      </w:pPr>
    </w:p>
    <w:p w:rsidR="00AE1D16" w:rsidRPr="000B6821" w:rsidRDefault="000B6821" w:rsidP="006F3486">
      <w:pPr>
        <w:pStyle w:val="Pagrtekstasbullet"/>
        <w:rPr>
          <w:rFonts w:ascii="Times New Roman" w:hAnsi="Times New Roman" w:cs="Times New Roman"/>
          <w:sz w:val="24"/>
          <w:szCs w:val="24"/>
        </w:rPr>
      </w:pPr>
      <w:r w:rsidRPr="000B6821">
        <w:rPr>
          <w:rFonts w:ascii="Times New Roman" w:hAnsi="Times New Roman" w:cs="Times New Roman"/>
          <w:sz w:val="24"/>
          <w:szCs w:val="24"/>
        </w:rPr>
        <w:lastRenderedPageBreak/>
        <w:pict>
          <v:shape id="_x0000_i1041" type="#_x0000_t75" style="width:255pt;height:163.5pt">
            <v:imagedata r:id="rId25" o:title="Stadionas (5) cmyk"/>
          </v:shape>
        </w:pict>
      </w:r>
      <w:r w:rsidR="00AE1D16" w:rsidRPr="000B6821">
        <w:rPr>
          <w:rFonts w:ascii="Times New Roman" w:hAnsi="Times New Roman" w:cs="Times New Roman"/>
          <w:noProof/>
          <w:sz w:val="24"/>
          <w:szCs w:val="24"/>
          <w:lang w:eastAsia="lt-LT"/>
        </w:rPr>
        <w:drawing>
          <wp:inline distT="0" distB="0" distL="0" distR="0" wp14:anchorId="56A7F480" wp14:editId="045BB02A">
            <wp:extent cx="3162300" cy="2106295"/>
            <wp:effectExtent l="0" t="0" r="0" b="8255"/>
            <wp:docPr id="11" name="Picture 11" descr="C:\Users\Egle\AppData\Local\Microsoft\Windows\INetCache\Content.Word\IMG_7632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Egle\AppData\Local\Microsoft\Windows\INetCache\Content.Word\IMG_7632 cmyk.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62300" cy="2106295"/>
                    </a:xfrm>
                    <a:prstGeom prst="rect">
                      <a:avLst/>
                    </a:prstGeom>
                    <a:noFill/>
                    <a:ln>
                      <a:noFill/>
                    </a:ln>
                  </pic:spPr>
                </pic:pic>
              </a:graphicData>
            </a:graphic>
          </wp:inline>
        </w:drawing>
      </w:r>
    </w:p>
    <w:p w:rsidR="00AE1D16" w:rsidRPr="000B6821" w:rsidRDefault="00AE1D16" w:rsidP="006F3486">
      <w:pPr>
        <w:pStyle w:val="Pagrtekstasbullet"/>
        <w:rPr>
          <w:rFonts w:ascii="Times New Roman" w:hAnsi="Times New Roman" w:cs="Times New Roman"/>
          <w:sz w:val="24"/>
          <w:szCs w:val="24"/>
        </w:rPr>
      </w:pPr>
    </w:p>
    <w:p w:rsidR="00AE1D16" w:rsidRPr="000B6821" w:rsidRDefault="00AE1D16" w:rsidP="00AE1D16">
      <w:pPr>
        <w:pStyle w:val="poantrat"/>
        <w:rPr>
          <w:rFonts w:ascii="Times New Roman" w:hAnsi="Times New Roman" w:cs="Times New Roman"/>
          <w:sz w:val="24"/>
          <w:szCs w:val="24"/>
        </w:rPr>
      </w:pPr>
      <w:r w:rsidRPr="000B6821">
        <w:rPr>
          <w:rFonts w:ascii="Times New Roman" w:hAnsi="Times New Roman" w:cs="Times New Roman"/>
          <w:sz w:val="24"/>
          <w:szCs w:val="24"/>
        </w:rPr>
        <w:t>Konsoliduojant privataus verslo ir savivaldybės biudžeto lėšas, tęsta miesto stadiono rekonstrukcija</w:t>
      </w:r>
    </w:p>
    <w:p w:rsidR="00AE1D16" w:rsidRPr="000B6821" w:rsidRDefault="00AE1D16" w:rsidP="006F3486">
      <w:pPr>
        <w:pStyle w:val="Pagrtekstasbullet"/>
        <w:rPr>
          <w:rFonts w:ascii="Times New Roman" w:hAnsi="Times New Roman" w:cs="Times New Roman"/>
          <w:sz w:val="24"/>
          <w:szCs w:val="24"/>
        </w:rPr>
      </w:pPr>
    </w:p>
    <w:p w:rsidR="00AE1D16" w:rsidRPr="000B6821" w:rsidRDefault="00AE1D16" w:rsidP="00AE1D16">
      <w:pPr>
        <w:pStyle w:val="poantrat"/>
        <w:rPr>
          <w:rFonts w:ascii="Times New Roman" w:hAnsi="Times New Roman" w:cs="Times New Roman"/>
          <w:sz w:val="24"/>
          <w:szCs w:val="24"/>
        </w:rPr>
      </w:pPr>
      <w:r w:rsidRPr="000B6821">
        <w:rPr>
          <w:rFonts w:ascii="Times New Roman" w:hAnsi="Times New Roman" w:cs="Times New Roman"/>
          <w:sz w:val="24"/>
          <w:szCs w:val="24"/>
        </w:rPr>
        <w:t>Įrengtos trys naujos automobilių stovėjimo aikštelės Kėdainių mieste</w:t>
      </w:r>
    </w:p>
    <w:p w:rsidR="00AE1D16" w:rsidRPr="000B6821" w:rsidRDefault="00AE1D16" w:rsidP="006F3486">
      <w:pPr>
        <w:pStyle w:val="Pagrtekstasbullet"/>
        <w:rPr>
          <w:rFonts w:ascii="Times New Roman" w:hAnsi="Times New Roman" w:cs="Times New Roman"/>
          <w:sz w:val="24"/>
          <w:szCs w:val="24"/>
        </w:rPr>
      </w:pP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Kėdainių miesto stadiono ir atsarginių futbolo, aktyvaus poilsio aikščių bei mašinų stovėjimo aikštelės šalia stadiono rekonstrukcija (180,0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Savivaldybės pastato, esančio Didžiosios Rinkos a. 4, Kėdainiuose, rekonstrukcija, įrengiant M. Daukšos viešosios bibliotekos Vaikų ir jaunimo skyrių (236,5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Savivaldybės ir socialinio būsto remontas ir langų keitimas (64,0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Viešosios aplinkos pritaikymas neįgaliųjų poreikiams (30,0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Kėdainių krašto muziejaus, Didžioji g. 19, ekspozicijų atnaujinimas (ekspozicijų ir saugyklų įrangos įsigijimas, ekspozicijos ir saugyklos įrengimas) (100,0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Šėtos gimnazijos vidaus patalpų remontas (50,0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Truskavos pagrindinės mokyklos sporto salės remontas (40,0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Senamiesčio objektų fasadų apšvietimas (31,7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Kėdainių J. Paukštelio progimnazijos vidaus patalpų remontas (30,0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Kėdainių specialiosios mokyklos remontas (30,0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vandentiekio ir buitinių nuotekų tinklų įrengimas, rekonstrukcija ir / ar plėtra  Kėdainių mieste (Minareto g., A. Kanapinsko g.) (104,1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nuotekų tinklų rekonstrukcija ir plėtra Nociūnuose (59,1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vandentiekio tinklų rekonstrukcija ir vandens gerinimo įrenginio statyba Truskavoje (30,0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vandentiekio ir nuotekų tinklų plėtra Šlapaberžės kaime (21,0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lietaus nuotekų tinklų įrengimas Pavermenio k. Likėnų g. (80,3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privažiavimo prie ligoninės nuo Priėmimo skyriaus remontas (49,9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Babėnų kvartalo Pergalės g. įrengimas (99,5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bendro naudojimo teritorijų priežiūra ir tvarkymas (169,7 tūkst. Eur);</w:t>
      </w:r>
    </w:p>
    <w:p w:rsidR="00AE1D16" w:rsidRPr="000B6821" w:rsidRDefault="00AE1D16" w:rsidP="00AE1D16">
      <w:pPr>
        <w:pStyle w:val="Pagrtekstasbullet"/>
        <w:numPr>
          <w:ilvl w:val="0"/>
          <w:numId w:val="7"/>
        </w:numPr>
        <w:rPr>
          <w:rFonts w:ascii="Times New Roman" w:hAnsi="Times New Roman" w:cs="Times New Roman"/>
          <w:sz w:val="24"/>
          <w:szCs w:val="24"/>
        </w:rPr>
      </w:pPr>
      <w:r w:rsidRPr="000B6821">
        <w:rPr>
          <w:rFonts w:ascii="Times New Roman" w:hAnsi="Times New Roman" w:cs="Times New Roman"/>
          <w:sz w:val="24"/>
          <w:szCs w:val="24"/>
        </w:rPr>
        <w:t>nauja praktika: seniūnijų keliams žvyruoti papildomai buvo skirta 100,0 tūkst. Eur iš Savivaldybės biudžeto.</w:t>
      </w:r>
    </w:p>
    <w:p w:rsidR="00AE1D16" w:rsidRPr="000B6821" w:rsidRDefault="00AE1D16" w:rsidP="006F3486">
      <w:pPr>
        <w:pStyle w:val="Pagrtekstasbullet"/>
        <w:rPr>
          <w:rFonts w:ascii="Times New Roman" w:hAnsi="Times New Roman" w:cs="Times New Roman"/>
          <w:sz w:val="24"/>
          <w:szCs w:val="24"/>
        </w:rPr>
      </w:pPr>
    </w:p>
    <w:p w:rsidR="00AE1D16" w:rsidRPr="000B6821" w:rsidRDefault="00AE1D16" w:rsidP="00AE1D16">
      <w:pPr>
        <w:pStyle w:val="Pagrtekstasbullet"/>
        <w:rPr>
          <w:rFonts w:ascii="Times New Roman" w:hAnsi="Times New Roman" w:cs="Times New Roman"/>
          <w:b/>
          <w:bCs/>
          <w:i/>
          <w:iCs/>
          <w:sz w:val="24"/>
          <w:szCs w:val="24"/>
        </w:rPr>
      </w:pPr>
      <w:r w:rsidRPr="000B6821">
        <w:rPr>
          <w:rFonts w:ascii="Times New Roman" w:hAnsi="Times New Roman" w:cs="Times New Roman"/>
          <w:sz w:val="24"/>
          <w:szCs w:val="24"/>
        </w:rPr>
        <w:t xml:space="preserve">2018 m. Kėdainių rajono vietinės reikšmės kelių ir gatvių priežiūrai, remontui, rekonstravimo ir naujos statybos darbams bei saugaus eismo užtikrinimui iš </w:t>
      </w:r>
      <w:r w:rsidRPr="000B6821">
        <w:rPr>
          <w:rFonts w:ascii="Times New Roman" w:hAnsi="Times New Roman" w:cs="Times New Roman"/>
          <w:b/>
          <w:bCs/>
          <w:i/>
          <w:iCs/>
          <w:sz w:val="24"/>
          <w:szCs w:val="24"/>
        </w:rPr>
        <w:t>Kelių priežiūros ir plėtros programos</w:t>
      </w:r>
      <w:r w:rsidRPr="000B6821">
        <w:rPr>
          <w:rFonts w:ascii="Times New Roman" w:hAnsi="Times New Roman" w:cs="Times New Roman"/>
          <w:sz w:val="24"/>
          <w:szCs w:val="24"/>
        </w:rPr>
        <w:t xml:space="preserve"> (toliau – KPPP) </w:t>
      </w:r>
      <w:r w:rsidRPr="000B6821">
        <w:rPr>
          <w:rFonts w:ascii="Times New Roman" w:hAnsi="Times New Roman" w:cs="Times New Roman"/>
          <w:b/>
          <w:bCs/>
          <w:i/>
          <w:iCs/>
          <w:sz w:val="24"/>
          <w:szCs w:val="24"/>
        </w:rPr>
        <w:t xml:space="preserve">buvo skirta 2 mln. 326,3 tūkst. Eur, t. y. 12 proc. daugiau nei 2017 m. ir 10 proc. daugiau nei 2016 m. </w:t>
      </w:r>
    </w:p>
    <w:p w:rsidR="00AE1D16" w:rsidRPr="000B6821" w:rsidRDefault="00AE1D16" w:rsidP="006F3486">
      <w:pPr>
        <w:pStyle w:val="Pagrtekstasbullet"/>
        <w:rPr>
          <w:rFonts w:ascii="Times New Roman" w:hAnsi="Times New Roman" w:cs="Times New Roman"/>
          <w:sz w:val="24"/>
          <w:szCs w:val="24"/>
        </w:rPr>
      </w:pPr>
    </w:p>
    <w:p w:rsidR="00AE1D16" w:rsidRPr="000B6821" w:rsidRDefault="000B6821" w:rsidP="006F3486">
      <w:pPr>
        <w:pStyle w:val="Pagrtekstasbullet"/>
        <w:rPr>
          <w:rFonts w:ascii="Times New Roman" w:hAnsi="Times New Roman" w:cs="Times New Roman"/>
          <w:sz w:val="24"/>
          <w:szCs w:val="24"/>
        </w:rPr>
      </w:pPr>
      <w:r w:rsidRPr="000B6821">
        <w:rPr>
          <w:rFonts w:ascii="Times New Roman" w:hAnsi="Times New Roman" w:cs="Times New Roman"/>
          <w:sz w:val="24"/>
          <w:szCs w:val="24"/>
        </w:rPr>
        <w:lastRenderedPageBreak/>
        <w:pict>
          <v:shape id="_x0000_i1042" type="#_x0000_t75" style="width:539.25pt;height:180.75pt">
            <v:imagedata r:id="rId27" o:title="grafikas-15"/>
          </v:shape>
        </w:pict>
      </w:r>
    </w:p>
    <w:p w:rsidR="000B34AD" w:rsidRPr="000B6821" w:rsidRDefault="000B34AD" w:rsidP="006F3486">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sz w:val="24"/>
          <w:szCs w:val="24"/>
        </w:rPr>
      </w:pPr>
      <w:r w:rsidRPr="000B6821">
        <w:rPr>
          <w:rFonts w:ascii="Times New Roman" w:hAnsi="Times New Roman" w:cs="Times New Roman"/>
          <w:sz w:val="24"/>
          <w:szCs w:val="24"/>
        </w:rPr>
        <w:t xml:space="preserve">Iš visų KPPP lėšų 577,2 tūkst. Eur tikslinės lėšos buvo skirtos: </w:t>
      </w:r>
    </w:p>
    <w:p w:rsidR="000B34AD" w:rsidRPr="000B6821" w:rsidRDefault="000B34AD" w:rsidP="000B34AD">
      <w:pPr>
        <w:pStyle w:val="Pagrtekstasbullet"/>
        <w:numPr>
          <w:ilvl w:val="0"/>
          <w:numId w:val="8"/>
        </w:numPr>
        <w:rPr>
          <w:rFonts w:ascii="Times New Roman" w:hAnsi="Times New Roman" w:cs="Times New Roman"/>
          <w:sz w:val="24"/>
          <w:szCs w:val="24"/>
        </w:rPr>
      </w:pPr>
      <w:r w:rsidRPr="000B6821">
        <w:rPr>
          <w:rFonts w:ascii="Times New Roman" w:hAnsi="Times New Roman" w:cs="Times New Roman"/>
          <w:sz w:val="24"/>
          <w:szCs w:val="24"/>
        </w:rPr>
        <w:t>150,0 tūkst. Eur Kėdainių miesto Pramonės g. ruožui nuo Vakarų ir Cukraus gatvių sankryžos iki Metalistų gatvės rekonstruoti. Papildomai buvo gauta 126,7 tūkst. Eur KPPP rezervo lėšų tolesnei Pramonės g. rekonstrukcijai;</w:t>
      </w:r>
    </w:p>
    <w:p w:rsidR="000B34AD" w:rsidRPr="000B6821" w:rsidRDefault="000B34AD" w:rsidP="000B34AD">
      <w:pPr>
        <w:pStyle w:val="Pagrtekstasbullet"/>
        <w:numPr>
          <w:ilvl w:val="0"/>
          <w:numId w:val="8"/>
        </w:numPr>
        <w:rPr>
          <w:rFonts w:ascii="Times New Roman" w:hAnsi="Times New Roman" w:cs="Times New Roman"/>
          <w:sz w:val="24"/>
          <w:szCs w:val="24"/>
        </w:rPr>
      </w:pPr>
      <w:r w:rsidRPr="000B6821">
        <w:rPr>
          <w:rFonts w:ascii="Times New Roman" w:hAnsi="Times New Roman" w:cs="Times New Roman"/>
          <w:sz w:val="24"/>
          <w:szCs w:val="24"/>
        </w:rPr>
        <w:t>300,4 tūkst. Eur Kėdainių miesto Nuokalnės g. rekonstruoti.</w:t>
      </w:r>
    </w:p>
    <w:p w:rsidR="000B34AD" w:rsidRPr="000B6821" w:rsidRDefault="000B34AD" w:rsidP="000B34AD">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sz w:val="24"/>
          <w:szCs w:val="24"/>
        </w:rPr>
      </w:pPr>
      <w:r w:rsidRPr="000B6821">
        <w:rPr>
          <w:rFonts w:ascii="Times New Roman" w:hAnsi="Times New Roman" w:cs="Times New Roman"/>
          <w:sz w:val="24"/>
          <w:szCs w:val="24"/>
        </w:rPr>
        <w:t>Kitos lėšos (1 mln. 749,1 tūkst. Eur) buvo skirtos Kėdainių rajono kelių ir gatvių priežiūrai, remonto, rekonstravimo ir naujos statybos darbams bei saugaus eismo užtikrinimui.</w:t>
      </w:r>
    </w:p>
    <w:p w:rsidR="000B34AD" w:rsidRPr="000B6821" w:rsidRDefault="000B34AD" w:rsidP="000B34AD">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sz w:val="24"/>
          <w:szCs w:val="24"/>
        </w:rPr>
      </w:pPr>
      <w:r w:rsidRPr="000B6821">
        <w:rPr>
          <w:rFonts w:ascii="Times New Roman" w:hAnsi="Times New Roman" w:cs="Times New Roman"/>
          <w:sz w:val="24"/>
          <w:szCs w:val="24"/>
        </w:rPr>
        <w:t xml:space="preserve">2018 m. miesto ir kaimiškose seniūnijose buvo atlikti </w:t>
      </w:r>
      <w:r w:rsidRPr="000B6821">
        <w:rPr>
          <w:rFonts w:ascii="Times New Roman" w:hAnsi="Times New Roman" w:cs="Times New Roman"/>
          <w:b/>
          <w:bCs/>
          <w:i/>
          <w:iCs/>
          <w:sz w:val="24"/>
          <w:szCs w:val="24"/>
        </w:rPr>
        <w:t>gatvių priežiūros ir paprastojo remonto darbai už 723,7 tūkst. Eur.</w:t>
      </w:r>
      <w:r w:rsidRPr="000B6821">
        <w:rPr>
          <w:rFonts w:ascii="Times New Roman" w:hAnsi="Times New Roman" w:cs="Times New Roman"/>
          <w:sz w:val="24"/>
          <w:szCs w:val="24"/>
        </w:rPr>
        <w:t xml:space="preserve"> Pagrindiniai iš jų: rajono seniūnijose sustiprinta naujomis medžiagomis žvyruotų kelių ir gatvių už 141,8 tūkst. Eur (7 350 m</w:t>
      </w:r>
      <w:r w:rsidRPr="000B6821">
        <w:rPr>
          <w:rFonts w:ascii="Times New Roman" w:hAnsi="Times New Roman" w:cs="Times New Roman"/>
          <w:sz w:val="24"/>
          <w:szCs w:val="24"/>
          <w:vertAlign w:val="superscript"/>
        </w:rPr>
        <w:t>3</w:t>
      </w:r>
      <w:r w:rsidRPr="000B6821">
        <w:rPr>
          <w:rFonts w:ascii="Times New Roman" w:hAnsi="Times New Roman" w:cs="Times New Roman"/>
          <w:sz w:val="24"/>
          <w:szCs w:val="24"/>
        </w:rPr>
        <w:t>); užtaisyta duobių ir išdaužų už 216,5 tūkst. Eur (9 344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atnaujinta asfaltbetonio danga Dotnuvos (1 756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Gudžiūnų (800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Josvainių (1804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Kėdainių (10 250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Krakių (2 195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Pelėdnagių (2 620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Pernaravos (862 m2), Surviliškio (200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Šėtos (1 920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Vilainių (1 518 m</w:t>
      </w:r>
      <w:r w:rsidRPr="000B6821">
        <w:rPr>
          <w:rFonts w:ascii="Times New Roman" w:hAnsi="Times New Roman" w:cs="Times New Roman"/>
          <w:sz w:val="24"/>
          <w:szCs w:val="24"/>
          <w:vertAlign w:val="superscript"/>
        </w:rPr>
        <w:t>2</w:t>
      </w:r>
      <w:r w:rsidRPr="000B6821">
        <w:rPr>
          <w:rFonts w:ascii="Times New Roman" w:hAnsi="Times New Roman" w:cs="Times New Roman"/>
          <w:sz w:val="24"/>
          <w:szCs w:val="24"/>
        </w:rPr>
        <w:t>) seniūnijose už 358,5 tūkst. Eur; pakeistos pralaidos po keliais Gudžiūnų seniūnijoje už 7,0 tūkst. Eur.</w:t>
      </w:r>
    </w:p>
    <w:p w:rsidR="000B34AD" w:rsidRPr="000B6821" w:rsidRDefault="000B34AD" w:rsidP="000B34AD">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b/>
          <w:bCs/>
          <w:i/>
          <w:iCs/>
          <w:sz w:val="24"/>
          <w:szCs w:val="24"/>
        </w:rPr>
      </w:pPr>
      <w:r w:rsidRPr="000B6821">
        <w:rPr>
          <w:rFonts w:ascii="Times New Roman" w:hAnsi="Times New Roman" w:cs="Times New Roman"/>
          <w:sz w:val="24"/>
          <w:szCs w:val="24"/>
        </w:rPr>
        <w:t xml:space="preserve">Miesto ir kaimiškose seniūnijose iš KPPP lėšų buvo </w:t>
      </w:r>
      <w:r w:rsidRPr="000B6821">
        <w:rPr>
          <w:rFonts w:ascii="Times New Roman" w:hAnsi="Times New Roman" w:cs="Times New Roman"/>
          <w:b/>
          <w:bCs/>
          <w:i/>
          <w:iCs/>
          <w:sz w:val="24"/>
          <w:szCs w:val="24"/>
        </w:rPr>
        <w:t>kapitališkai remontuotos, rekonstruotos ir / ar įrengtos gatvės už 937,0 tūkst. Eur. Pagrindiniai darbai:</w:t>
      </w:r>
    </w:p>
    <w:p w:rsidR="000B34AD" w:rsidRPr="000B6821" w:rsidRDefault="000B34AD" w:rsidP="000B34AD">
      <w:pPr>
        <w:pStyle w:val="Pagrtekstasbullet"/>
        <w:numPr>
          <w:ilvl w:val="0"/>
          <w:numId w:val="9"/>
        </w:numPr>
        <w:rPr>
          <w:rFonts w:ascii="Times New Roman" w:hAnsi="Times New Roman" w:cs="Times New Roman"/>
          <w:sz w:val="24"/>
          <w:szCs w:val="24"/>
        </w:rPr>
      </w:pPr>
      <w:r w:rsidRPr="000B6821">
        <w:rPr>
          <w:rFonts w:ascii="Times New Roman" w:hAnsi="Times New Roman" w:cs="Times New Roman"/>
          <w:sz w:val="24"/>
          <w:szCs w:val="24"/>
        </w:rPr>
        <w:t>baigti ar tęsiami 2017 m. pradėti kapitalinio remonto ar rekonstrukcijos darbai Josvainių mstl. Rytų g., Kėdainių m. Žydų, Saviečių k. Ramybės g., Kalnaberžės k. Ąžuolų g. (208,9 tūkst. Eur);</w:t>
      </w:r>
    </w:p>
    <w:p w:rsidR="000B34AD" w:rsidRPr="000B6821" w:rsidRDefault="000B34AD" w:rsidP="000B34AD">
      <w:pPr>
        <w:pStyle w:val="Pagrtekstasbullet"/>
        <w:numPr>
          <w:ilvl w:val="0"/>
          <w:numId w:val="9"/>
        </w:numPr>
        <w:rPr>
          <w:rFonts w:ascii="Times New Roman" w:hAnsi="Times New Roman" w:cs="Times New Roman"/>
          <w:sz w:val="24"/>
          <w:szCs w:val="24"/>
        </w:rPr>
      </w:pPr>
      <w:r w:rsidRPr="000B6821">
        <w:rPr>
          <w:rFonts w:ascii="Times New Roman" w:hAnsi="Times New Roman" w:cs="Times New Roman"/>
          <w:sz w:val="24"/>
          <w:szCs w:val="24"/>
        </w:rPr>
        <w:t>Dotnuvos sen. išasfaltuota dalis kelio DT-54 (136,0 tūkst. Eur);</w:t>
      </w:r>
    </w:p>
    <w:p w:rsidR="000B34AD" w:rsidRPr="000B6821" w:rsidRDefault="000B34AD" w:rsidP="000B34AD">
      <w:pPr>
        <w:pStyle w:val="Pagrtekstasbullet"/>
        <w:numPr>
          <w:ilvl w:val="0"/>
          <w:numId w:val="9"/>
        </w:numPr>
        <w:rPr>
          <w:rFonts w:ascii="Times New Roman" w:hAnsi="Times New Roman" w:cs="Times New Roman"/>
          <w:sz w:val="24"/>
          <w:szCs w:val="24"/>
        </w:rPr>
      </w:pPr>
      <w:r w:rsidRPr="000B6821">
        <w:rPr>
          <w:rFonts w:ascii="Times New Roman" w:hAnsi="Times New Roman" w:cs="Times New Roman"/>
          <w:sz w:val="24"/>
          <w:szCs w:val="24"/>
        </w:rPr>
        <w:t>Krakių sen., Krakių mstl. įrengtas pėsčiųjų-dviračių takas (42,3 tūkst. Eur);</w:t>
      </w:r>
    </w:p>
    <w:p w:rsidR="000B34AD" w:rsidRDefault="000B34AD" w:rsidP="000B34AD">
      <w:pPr>
        <w:pStyle w:val="Pagrtekstasbullet"/>
        <w:numPr>
          <w:ilvl w:val="0"/>
          <w:numId w:val="9"/>
        </w:numPr>
        <w:rPr>
          <w:rFonts w:ascii="Times New Roman" w:hAnsi="Times New Roman" w:cs="Times New Roman"/>
          <w:sz w:val="24"/>
          <w:szCs w:val="24"/>
        </w:rPr>
      </w:pPr>
      <w:r w:rsidRPr="000B6821">
        <w:rPr>
          <w:rFonts w:ascii="Times New Roman" w:hAnsi="Times New Roman" w:cs="Times New Roman"/>
          <w:sz w:val="24"/>
          <w:szCs w:val="24"/>
        </w:rPr>
        <w:t xml:space="preserve">Gudžiūnų sen., Miegėnų k. kapitališkai suremontuota dalis Mechanizatorių g. (41,7 tūkst. </w:t>
      </w:r>
      <w:proofErr w:type="spellStart"/>
      <w:r w:rsidRPr="000B6821">
        <w:rPr>
          <w:rFonts w:ascii="Times New Roman" w:hAnsi="Times New Roman" w:cs="Times New Roman"/>
          <w:sz w:val="24"/>
          <w:szCs w:val="24"/>
        </w:rPr>
        <w:t>Eur</w:t>
      </w:r>
      <w:proofErr w:type="spellEnd"/>
      <w:r w:rsidRPr="000B6821">
        <w:rPr>
          <w:rFonts w:ascii="Times New Roman" w:hAnsi="Times New Roman" w:cs="Times New Roman"/>
          <w:sz w:val="24"/>
          <w:szCs w:val="24"/>
        </w:rPr>
        <w:t>);</w:t>
      </w:r>
    </w:p>
    <w:p w:rsidR="000B6821" w:rsidRPr="000B6821" w:rsidRDefault="000B6821" w:rsidP="000B6821">
      <w:pPr>
        <w:pStyle w:val="Pagrtekstasbullet"/>
        <w:ind w:left="720"/>
        <w:rPr>
          <w:rFonts w:ascii="Times New Roman" w:hAnsi="Times New Roman" w:cs="Times New Roman"/>
          <w:sz w:val="24"/>
          <w:szCs w:val="24"/>
        </w:rPr>
      </w:pPr>
      <w:bookmarkStart w:id="0" w:name="_GoBack"/>
      <w:bookmarkEnd w:id="0"/>
    </w:p>
    <w:p w:rsidR="000B34AD" w:rsidRPr="000B6821" w:rsidRDefault="000B34AD" w:rsidP="006F3486">
      <w:pPr>
        <w:pStyle w:val="Pagrtekstasbullet"/>
        <w:rPr>
          <w:rFonts w:ascii="Times New Roman" w:hAnsi="Times New Roman" w:cs="Times New Roman"/>
          <w:sz w:val="24"/>
          <w:szCs w:val="24"/>
        </w:rPr>
      </w:pPr>
      <w:r w:rsidRPr="000B6821">
        <w:rPr>
          <w:rFonts w:ascii="Times New Roman" w:hAnsi="Times New Roman" w:cs="Times New Roman"/>
          <w:noProof/>
          <w:sz w:val="24"/>
          <w:szCs w:val="24"/>
          <w:lang w:eastAsia="lt-LT"/>
        </w:rPr>
        <w:drawing>
          <wp:inline distT="0" distB="0" distL="0" distR="0" wp14:anchorId="4C81F0AE" wp14:editId="2FFB309C">
            <wp:extent cx="2144395" cy="1513205"/>
            <wp:effectExtent l="0" t="0" r="8255" b="0"/>
            <wp:docPr id="12" name="Picture 12" descr="C:\Users\Egle\AppData\Local\Microsoft\Windows\INetCache\Content.Word\DSC_0462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Egle\AppData\Local\Microsoft\Windows\INetCache\Content.Word\DSC_0462 cmyk.jpg"/>
                    <pic:cNvPicPr>
                      <a:picLocks noChangeAspect="1" noChangeArrowheads="1"/>
                    </pic:cNvPicPr>
                  </pic:nvPicPr>
                  <pic:blipFill>
                    <a:blip r:embed="rId28" cstate="print">
                      <a:extLst>
                        <a:ext uri="{28A0092B-C50C-407E-A947-70E740481C1C}">
                          <a14:useLocalDpi xmlns:a14="http://schemas.microsoft.com/office/drawing/2010/main" val="0"/>
                        </a:ext>
                      </a:extLst>
                    </a:blip>
                    <a:srcRect l="5269"/>
                    <a:stretch>
                      <a:fillRect/>
                    </a:stretch>
                  </pic:blipFill>
                  <pic:spPr bwMode="auto">
                    <a:xfrm>
                      <a:off x="0" y="0"/>
                      <a:ext cx="2144395" cy="1513205"/>
                    </a:xfrm>
                    <a:prstGeom prst="rect">
                      <a:avLst/>
                    </a:prstGeom>
                    <a:noFill/>
                    <a:ln>
                      <a:noFill/>
                    </a:ln>
                  </pic:spPr>
                </pic:pic>
              </a:graphicData>
            </a:graphic>
          </wp:inline>
        </w:drawing>
      </w:r>
      <w:r w:rsidR="000B6821" w:rsidRPr="000B6821">
        <w:rPr>
          <w:rFonts w:ascii="Times New Roman" w:hAnsi="Times New Roman" w:cs="Times New Roman"/>
          <w:sz w:val="24"/>
          <w:szCs w:val="24"/>
        </w:rPr>
        <w:pict>
          <v:shape id="_x0000_i1043" type="#_x0000_t75" style="width:183pt;height:118.5pt">
            <v:imagedata r:id="rId29" o:title="IMG_20180410_191600-750x400 cmyk" cropleft="8597f"/>
          </v:shape>
        </w:pict>
      </w:r>
      <w:r w:rsidR="000B6821" w:rsidRPr="000B6821">
        <w:rPr>
          <w:rFonts w:ascii="Times New Roman" w:hAnsi="Times New Roman" w:cs="Times New Roman"/>
          <w:sz w:val="24"/>
          <w:szCs w:val="24"/>
        </w:rPr>
        <w:pict>
          <v:shape id="_x0000_i1044" type="#_x0000_t75" style="width:182.25pt;height:118.5pt">
            <v:imagedata r:id="rId30" o:title="J"/>
          </v:shape>
        </w:pict>
      </w:r>
    </w:p>
    <w:p w:rsidR="000B34AD" w:rsidRPr="000B6821" w:rsidRDefault="000B34AD" w:rsidP="006F3486">
      <w:pPr>
        <w:pStyle w:val="Pagrtekstasbullet"/>
        <w:rPr>
          <w:rFonts w:ascii="Times New Roman" w:hAnsi="Times New Roman" w:cs="Times New Roman"/>
          <w:sz w:val="24"/>
          <w:szCs w:val="24"/>
        </w:rPr>
      </w:pPr>
    </w:p>
    <w:p w:rsidR="000B34AD" w:rsidRPr="000B6821" w:rsidRDefault="000B34AD" w:rsidP="000B34AD">
      <w:pPr>
        <w:pStyle w:val="poantrat"/>
        <w:rPr>
          <w:rFonts w:ascii="Times New Roman" w:hAnsi="Times New Roman" w:cs="Times New Roman"/>
          <w:sz w:val="24"/>
          <w:szCs w:val="24"/>
        </w:rPr>
      </w:pPr>
      <w:r w:rsidRPr="000B6821">
        <w:rPr>
          <w:rFonts w:ascii="Times New Roman" w:hAnsi="Times New Roman" w:cs="Times New Roman"/>
          <w:sz w:val="24"/>
          <w:szCs w:val="24"/>
        </w:rPr>
        <w:t>Prasta būkle garsėjusi Nuokalnės gatvė pasikeitė iš esmės. Įrengta nauja asfaltbetonio danga, lietaus nuotekų tinklai ir gatvės LED apšvietimas, naujai paklotas pėsčiųjų-dviračių takas, pastatyti suoliukai ir šiukšliadėžės.</w:t>
      </w:r>
    </w:p>
    <w:p w:rsidR="000B34AD" w:rsidRPr="000B6821" w:rsidRDefault="000B34AD" w:rsidP="006F3486">
      <w:pPr>
        <w:pStyle w:val="Pagrtekstasbullet"/>
        <w:rPr>
          <w:rFonts w:ascii="Times New Roman" w:hAnsi="Times New Roman" w:cs="Times New Roman"/>
          <w:sz w:val="24"/>
          <w:szCs w:val="24"/>
        </w:rPr>
      </w:pPr>
    </w:p>
    <w:p w:rsidR="000B34AD" w:rsidRPr="000B6821" w:rsidRDefault="000B34AD" w:rsidP="000B34AD">
      <w:pPr>
        <w:pStyle w:val="poantrat"/>
        <w:rPr>
          <w:rFonts w:ascii="Times New Roman" w:hAnsi="Times New Roman" w:cs="Times New Roman"/>
          <w:sz w:val="24"/>
          <w:szCs w:val="24"/>
        </w:rPr>
      </w:pPr>
      <w:r w:rsidRPr="000B6821">
        <w:rPr>
          <w:rFonts w:ascii="Times New Roman" w:hAnsi="Times New Roman" w:cs="Times New Roman"/>
          <w:sz w:val="24"/>
          <w:szCs w:val="24"/>
        </w:rPr>
        <w:lastRenderedPageBreak/>
        <w:t>Savivaldybės pastangos prisidėjo ir prie kelio sutvarkymo. Nuo Kėdainių pro Labūnavą link Babtų vedantis plentas Kelių direkcijos lėšomis tapo nepalyginamai saugesnis ir patogesnis, sutvarkyti ir patys pavojingiausi jo ruožai.</w:t>
      </w:r>
    </w:p>
    <w:p w:rsidR="000B34AD" w:rsidRPr="000B6821" w:rsidRDefault="000B34AD" w:rsidP="006F3486">
      <w:pPr>
        <w:pStyle w:val="Pagrtekstasbullet"/>
        <w:rPr>
          <w:rFonts w:ascii="Times New Roman" w:hAnsi="Times New Roman" w:cs="Times New Roman"/>
          <w:sz w:val="24"/>
          <w:szCs w:val="24"/>
        </w:rPr>
      </w:pPr>
    </w:p>
    <w:p w:rsidR="000B34AD" w:rsidRPr="000B6821" w:rsidRDefault="000B34AD" w:rsidP="000B34AD">
      <w:pPr>
        <w:pStyle w:val="poantrat"/>
        <w:rPr>
          <w:rFonts w:ascii="Times New Roman" w:hAnsi="Times New Roman" w:cs="Times New Roman"/>
          <w:sz w:val="24"/>
          <w:szCs w:val="24"/>
        </w:rPr>
      </w:pPr>
      <w:r w:rsidRPr="000B6821">
        <w:rPr>
          <w:rFonts w:ascii="Times New Roman" w:hAnsi="Times New Roman" w:cs="Times New Roman"/>
          <w:sz w:val="24"/>
          <w:szCs w:val="24"/>
        </w:rPr>
        <w:t xml:space="preserve">Kėdainių J. Paukštelio progimnazijoje atlikti kiemų dangos dalinio remonto darbai. Taip pat sutvarkyti LSU Kėdainių </w:t>
      </w:r>
      <w:r w:rsidRPr="000B6821">
        <w:rPr>
          <w:rFonts w:ascii="Times New Roman" w:hAnsi="Times New Roman" w:cs="Times New Roman"/>
          <w:b w:val="0"/>
          <w:bCs w:val="0"/>
          <w:sz w:val="24"/>
          <w:szCs w:val="24"/>
        </w:rPr>
        <w:t>Aušros</w:t>
      </w:r>
      <w:r w:rsidRPr="000B6821">
        <w:rPr>
          <w:rFonts w:ascii="Times New Roman" w:hAnsi="Times New Roman" w:cs="Times New Roman"/>
          <w:sz w:val="24"/>
          <w:szCs w:val="24"/>
        </w:rPr>
        <w:t xml:space="preserve"> ir </w:t>
      </w:r>
      <w:r w:rsidRPr="000B6821">
        <w:rPr>
          <w:rFonts w:ascii="Times New Roman" w:hAnsi="Times New Roman" w:cs="Times New Roman"/>
          <w:b w:val="0"/>
          <w:bCs w:val="0"/>
          <w:sz w:val="24"/>
          <w:szCs w:val="24"/>
        </w:rPr>
        <w:t>Ryto</w:t>
      </w:r>
      <w:r w:rsidRPr="000B6821">
        <w:rPr>
          <w:rFonts w:ascii="Times New Roman" w:hAnsi="Times New Roman" w:cs="Times New Roman"/>
          <w:sz w:val="24"/>
          <w:szCs w:val="24"/>
        </w:rPr>
        <w:t xml:space="preserve"> progimnazijų kiemai.</w:t>
      </w:r>
    </w:p>
    <w:p w:rsidR="000B34AD" w:rsidRPr="000B6821" w:rsidRDefault="000B34AD" w:rsidP="006F3486">
      <w:pPr>
        <w:pStyle w:val="Pagrtekstasbullet"/>
        <w:rPr>
          <w:rFonts w:ascii="Times New Roman" w:hAnsi="Times New Roman" w:cs="Times New Roman"/>
          <w:sz w:val="24"/>
          <w:szCs w:val="24"/>
        </w:rPr>
      </w:pPr>
    </w:p>
    <w:p w:rsidR="000B34AD" w:rsidRPr="000B6821" w:rsidRDefault="000B34AD" w:rsidP="000B34AD">
      <w:pPr>
        <w:pStyle w:val="Pagrtekstasbullet"/>
        <w:numPr>
          <w:ilvl w:val="0"/>
          <w:numId w:val="10"/>
        </w:numPr>
        <w:rPr>
          <w:rFonts w:ascii="Times New Roman" w:hAnsi="Times New Roman" w:cs="Times New Roman"/>
          <w:sz w:val="24"/>
          <w:szCs w:val="24"/>
        </w:rPr>
      </w:pPr>
      <w:r w:rsidRPr="000B6821">
        <w:rPr>
          <w:rFonts w:ascii="Times New Roman" w:hAnsi="Times New Roman" w:cs="Times New Roman"/>
          <w:sz w:val="24"/>
          <w:szCs w:val="24"/>
        </w:rPr>
        <w:t>Kėdainių m. rekonstruota dalis Dotnuvos g. (197,2 tūkst. Eur);</w:t>
      </w:r>
    </w:p>
    <w:p w:rsidR="000B34AD" w:rsidRPr="000B6821" w:rsidRDefault="000B34AD" w:rsidP="000B34AD">
      <w:pPr>
        <w:pStyle w:val="Pagrtekstasbullet"/>
        <w:numPr>
          <w:ilvl w:val="0"/>
          <w:numId w:val="10"/>
        </w:numPr>
        <w:rPr>
          <w:rFonts w:ascii="Times New Roman" w:hAnsi="Times New Roman" w:cs="Times New Roman"/>
          <w:sz w:val="24"/>
          <w:szCs w:val="24"/>
        </w:rPr>
      </w:pPr>
      <w:r w:rsidRPr="000B6821">
        <w:rPr>
          <w:rFonts w:ascii="Times New Roman" w:hAnsi="Times New Roman" w:cs="Times New Roman"/>
          <w:sz w:val="24"/>
          <w:szCs w:val="24"/>
        </w:rPr>
        <w:t>kapitališkai suremontuoti S. Jaugelio-Telegos g. ir Skongalio g. šaligatviai (102,6 tūkst. Eur);</w:t>
      </w:r>
    </w:p>
    <w:p w:rsidR="000B34AD" w:rsidRPr="000B6821" w:rsidRDefault="000B34AD" w:rsidP="000B34AD">
      <w:pPr>
        <w:pStyle w:val="Pagrtekstasbullet"/>
        <w:numPr>
          <w:ilvl w:val="0"/>
          <w:numId w:val="10"/>
        </w:numPr>
        <w:rPr>
          <w:rFonts w:ascii="Times New Roman" w:hAnsi="Times New Roman" w:cs="Times New Roman"/>
          <w:sz w:val="24"/>
          <w:szCs w:val="24"/>
        </w:rPr>
      </w:pPr>
      <w:r w:rsidRPr="000B6821">
        <w:rPr>
          <w:rFonts w:ascii="Times New Roman" w:hAnsi="Times New Roman" w:cs="Times New Roman"/>
          <w:sz w:val="24"/>
          <w:szCs w:val="24"/>
        </w:rPr>
        <w:t>Šėtos sen., Pagirių mstl. kapitališkai suremontuota dalis Ramiosios g. (28,7 tūkst. Eur);</w:t>
      </w:r>
    </w:p>
    <w:p w:rsidR="000B34AD" w:rsidRPr="000B6821" w:rsidRDefault="000B34AD" w:rsidP="000B34AD">
      <w:pPr>
        <w:pStyle w:val="Pagrtekstasbullet"/>
        <w:numPr>
          <w:ilvl w:val="0"/>
          <w:numId w:val="10"/>
        </w:numPr>
        <w:rPr>
          <w:rFonts w:ascii="Times New Roman" w:hAnsi="Times New Roman" w:cs="Times New Roman"/>
          <w:sz w:val="24"/>
          <w:szCs w:val="24"/>
        </w:rPr>
      </w:pPr>
      <w:r w:rsidRPr="000B6821">
        <w:rPr>
          <w:rFonts w:ascii="Times New Roman" w:hAnsi="Times New Roman" w:cs="Times New Roman"/>
          <w:sz w:val="24"/>
          <w:szCs w:val="24"/>
        </w:rPr>
        <w:t>Vilainių sen., Tiskūnų k. išasfaltuota dalis Tiskūnų g. (63,8 tūkst. Eur);</w:t>
      </w:r>
    </w:p>
    <w:p w:rsidR="000B34AD" w:rsidRPr="000B6821" w:rsidRDefault="000B34AD" w:rsidP="000B34AD">
      <w:pPr>
        <w:pStyle w:val="Pagrtekstasbullet"/>
        <w:numPr>
          <w:ilvl w:val="0"/>
          <w:numId w:val="10"/>
        </w:numPr>
        <w:rPr>
          <w:rFonts w:ascii="Times New Roman" w:hAnsi="Times New Roman" w:cs="Times New Roman"/>
          <w:sz w:val="24"/>
          <w:szCs w:val="24"/>
        </w:rPr>
      </w:pPr>
      <w:r w:rsidRPr="000B6821">
        <w:rPr>
          <w:rFonts w:ascii="Times New Roman" w:hAnsi="Times New Roman" w:cs="Times New Roman"/>
          <w:sz w:val="24"/>
          <w:szCs w:val="24"/>
        </w:rPr>
        <w:t>taip pat per 2018 m. buvo parengta 15 gatvių rekonstravimo ir kapitalinio remonto techninių projektų (61,9 tūkst. Eur).</w:t>
      </w:r>
    </w:p>
    <w:p w:rsidR="000B34AD" w:rsidRPr="000B6821" w:rsidRDefault="000B34AD" w:rsidP="000B34AD">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sz w:val="24"/>
          <w:szCs w:val="24"/>
        </w:rPr>
      </w:pPr>
      <w:r w:rsidRPr="000B6821">
        <w:rPr>
          <w:rFonts w:ascii="Times New Roman" w:hAnsi="Times New Roman" w:cs="Times New Roman"/>
          <w:b/>
          <w:bCs/>
          <w:i/>
          <w:iCs/>
          <w:sz w:val="24"/>
          <w:szCs w:val="24"/>
        </w:rPr>
        <w:t>Eismo saugumui gerinti buvo skirta 81,7 tūkst. Eur.</w:t>
      </w:r>
      <w:r w:rsidRPr="000B6821">
        <w:rPr>
          <w:rFonts w:ascii="Times New Roman" w:hAnsi="Times New Roman" w:cs="Times New Roman"/>
          <w:sz w:val="24"/>
          <w:szCs w:val="24"/>
        </w:rPr>
        <w:t xml:space="preserve"> Kėdainių rajono seniūnijose pastatyti 2 sferiniai veidrodžiai, 248 kelio ženklai ir 4 signaliniai stulpeliai, atlikti horizontalaus gatvių ženklinimo darbai (98 km), Dotnuvos, Gudžiūnų, Josvainių, Pelėdnagių ir Pernaravos seniūnijose pastatyta 240 m plieninių kelio apsauginių aitvarų, įrengti 8 greičio mažinimo kalneliai, Aukštųjų Kaplių k. apšviesta dalis Liepų g., Kėdainių m. bei Josvainių seniūnijose įrengtas 9 perėjų kryptinis apšvietimas, šviesoforuose įrengta 40 vnt. garsinių signalų. </w:t>
      </w:r>
    </w:p>
    <w:p w:rsidR="000B34AD" w:rsidRPr="000B6821" w:rsidRDefault="000B34AD" w:rsidP="000B34AD">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sz w:val="24"/>
          <w:szCs w:val="24"/>
        </w:rPr>
      </w:pPr>
      <w:r w:rsidRPr="000B6821">
        <w:rPr>
          <w:rFonts w:ascii="Times New Roman" w:hAnsi="Times New Roman" w:cs="Times New Roman"/>
          <w:sz w:val="24"/>
          <w:szCs w:val="24"/>
        </w:rPr>
        <w:t xml:space="preserve">Daugiabučių namų kiemų dangos remonto programai įgyvendinti panaudota 20,0 tūkst. Eur. Ataskaitiniu laikotarpiu suremontuotos duobės Kėdainių miesto daugiabučių namų kiemų blogiausios būklės dangose už 11,5 tūkst. Eur, taip pat bendromis Savivaldybės biudžeto (8,5 tūkst. Eur) ir gyventojų (3,6 tūkst. Eur) lėšomis atnaujinta Akademijos mstl. Ruokio g. 4 daugiabučio namo kiemo danga. </w:t>
      </w:r>
    </w:p>
    <w:p w:rsidR="000B34AD" w:rsidRPr="000B6821" w:rsidRDefault="000B34AD" w:rsidP="000B34AD">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sz w:val="24"/>
          <w:szCs w:val="24"/>
        </w:rPr>
      </w:pPr>
      <w:r w:rsidRPr="000B6821">
        <w:rPr>
          <w:rFonts w:ascii="Times New Roman" w:hAnsi="Times New Roman" w:cs="Times New Roman"/>
          <w:sz w:val="24"/>
          <w:szCs w:val="24"/>
        </w:rPr>
        <w:t xml:space="preserve">Biudžetinių įstaigų kiemų dangos remonto programai įgyvendinti panaudota 99,9 tūkst. Eur. Atlikti kiemų dangos dalinio remonto darbai šiose įstaigose: Kėdainių </w:t>
      </w:r>
      <w:r w:rsidRPr="000B6821">
        <w:rPr>
          <w:rFonts w:ascii="Times New Roman" w:hAnsi="Times New Roman" w:cs="Times New Roman"/>
          <w:i/>
          <w:iCs/>
          <w:sz w:val="24"/>
          <w:szCs w:val="24"/>
        </w:rPr>
        <w:t>Ryto</w:t>
      </w:r>
      <w:r w:rsidRPr="000B6821">
        <w:rPr>
          <w:rFonts w:ascii="Times New Roman" w:hAnsi="Times New Roman" w:cs="Times New Roman"/>
          <w:sz w:val="24"/>
          <w:szCs w:val="24"/>
        </w:rPr>
        <w:t xml:space="preserve"> progimnazija, Kėdainių r. Šėtos gimnazija, Kėdainių J. Paukštelio progimnazija, Lietuvos sporto universiteto Kėdainių </w:t>
      </w:r>
      <w:r w:rsidRPr="000B6821">
        <w:rPr>
          <w:rFonts w:ascii="Times New Roman" w:hAnsi="Times New Roman" w:cs="Times New Roman"/>
          <w:i/>
          <w:iCs/>
          <w:sz w:val="24"/>
          <w:szCs w:val="24"/>
        </w:rPr>
        <w:t>Aušros</w:t>
      </w:r>
      <w:r w:rsidRPr="000B6821">
        <w:rPr>
          <w:rFonts w:ascii="Times New Roman" w:hAnsi="Times New Roman" w:cs="Times New Roman"/>
          <w:sz w:val="24"/>
          <w:szCs w:val="24"/>
        </w:rPr>
        <w:t xml:space="preserve"> progimnazija, mokykla-darželis </w:t>
      </w:r>
      <w:r w:rsidRPr="000B6821">
        <w:rPr>
          <w:rFonts w:ascii="Times New Roman" w:hAnsi="Times New Roman" w:cs="Times New Roman"/>
          <w:i/>
          <w:iCs/>
          <w:sz w:val="24"/>
          <w:szCs w:val="24"/>
        </w:rPr>
        <w:t>Puriena</w:t>
      </w:r>
      <w:r w:rsidRPr="000B6821">
        <w:rPr>
          <w:rFonts w:ascii="Times New Roman" w:hAnsi="Times New Roman" w:cs="Times New Roman"/>
          <w:sz w:val="24"/>
          <w:szCs w:val="24"/>
        </w:rPr>
        <w:t xml:space="preserve"> bei lopšeliai –- </w:t>
      </w:r>
      <w:r w:rsidRPr="000B6821">
        <w:rPr>
          <w:rFonts w:ascii="Times New Roman" w:hAnsi="Times New Roman" w:cs="Times New Roman"/>
          <w:i/>
          <w:iCs/>
          <w:sz w:val="24"/>
          <w:szCs w:val="24"/>
        </w:rPr>
        <w:t>Pasaka</w:t>
      </w:r>
      <w:r w:rsidRPr="000B6821">
        <w:rPr>
          <w:rFonts w:ascii="Times New Roman" w:hAnsi="Times New Roman" w:cs="Times New Roman"/>
          <w:sz w:val="24"/>
          <w:szCs w:val="24"/>
        </w:rPr>
        <w:t xml:space="preserve"> ir </w:t>
      </w:r>
      <w:r w:rsidRPr="000B6821">
        <w:rPr>
          <w:rFonts w:ascii="Times New Roman" w:hAnsi="Times New Roman" w:cs="Times New Roman"/>
          <w:i/>
          <w:iCs/>
          <w:sz w:val="24"/>
          <w:szCs w:val="24"/>
        </w:rPr>
        <w:t>Žilvitis</w:t>
      </w:r>
      <w:r w:rsidRPr="000B6821">
        <w:rPr>
          <w:rFonts w:ascii="Times New Roman" w:hAnsi="Times New Roman" w:cs="Times New Roman"/>
          <w:sz w:val="24"/>
          <w:szCs w:val="24"/>
        </w:rPr>
        <w:t>.</w:t>
      </w:r>
    </w:p>
    <w:p w:rsidR="000B34AD" w:rsidRPr="000B6821" w:rsidRDefault="000B34AD" w:rsidP="000B34AD">
      <w:pPr>
        <w:pStyle w:val="Pagrtekstasbullet"/>
        <w:rPr>
          <w:rFonts w:ascii="Times New Roman" w:hAnsi="Times New Roman" w:cs="Times New Roman"/>
          <w:sz w:val="24"/>
          <w:szCs w:val="24"/>
        </w:rPr>
      </w:pPr>
    </w:p>
    <w:p w:rsidR="000B34AD" w:rsidRPr="000B6821" w:rsidRDefault="000B34AD" w:rsidP="000B34AD">
      <w:pPr>
        <w:pStyle w:val="Pagrtekstasbullet"/>
        <w:rPr>
          <w:rFonts w:ascii="Times New Roman" w:hAnsi="Times New Roman" w:cs="Times New Roman"/>
          <w:sz w:val="24"/>
          <w:szCs w:val="24"/>
        </w:rPr>
      </w:pPr>
      <w:r w:rsidRPr="000B6821">
        <w:rPr>
          <w:rFonts w:ascii="Times New Roman" w:hAnsi="Times New Roman" w:cs="Times New Roman"/>
          <w:sz w:val="24"/>
          <w:szCs w:val="24"/>
        </w:rPr>
        <w:t xml:space="preserve">Palyginus atitinkamus 2018 m. duomenis su 2017 m., 2018 m. žemės nuomos mokesčio priskaičiuota 14,5 tūkst. Eur, arba apie </w:t>
      </w:r>
      <w:r w:rsidRPr="000B6821">
        <w:rPr>
          <w:rFonts w:ascii="Times New Roman" w:hAnsi="Times New Roman" w:cs="Times New Roman"/>
          <w:b/>
          <w:bCs/>
          <w:i/>
          <w:iCs/>
          <w:sz w:val="24"/>
          <w:szCs w:val="24"/>
        </w:rPr>
        <w:t>4,1 proc. daugiau,</w:t>
      </w:r>
      <w:r w:rsidRPr="000B6821">
        <w:rPr>
          <w:rFonts w:ascii="Times New Roman" w:hAnsi="Times New Roman" w:cs="Times New Roman"/>
          <w:sz w:val="24"/>
          <w:szCs w:val="24"/>
        </w:rPr>
        <w:t xml:space="preserve"> surinkta 21 tūkst. Eur, arba</w:t>
      </w:r>
      <w:r w:rsidRPr="000B6821">
        <w:rPr>
          <w:rFonts w:ascii="Times New Roman" w:hAnsi="Times New Roman" w:cs="Times New Roman"/>
          <w:b/>
          <w:bCs/>
          <w:i/>
          <w:iCs/>
          <w:sz w:val="24"/>
          <w:szCs w:val="24"/>
        </w:rPr>
        <w:t xml:space="preserve"> apie 6,1 proc. daugiau.</w:t>
      </w:r>
      <w:r w:rsidRPr="000B6821">
        <w:rPr>
          <w:rFonts w:ascii="Times New Roman" w:hAnsi="Times New Roman" w:cs="Times New Roman"/>
          <w:sz w:val="24"/>
          <w:szCs w:val="24"/>
        </w:rPr>
        <w:t xml:space="preserve"> Vertinant 2016–2018 m., matyti žemės nuomos mokesčio priskaitymo didėjimo tendencija. Tam didžiausią įtaką turi </w:t>
      </w:r>
      <w:r w:rsidRPr="000B6821">
        <w:rPr>
          <w:rFonts w:ascii="Times New Roman" w:hAnsi="Times New Roman" w:cs="Times New Roman"/>
          <w:b/>
          <w:bCs/>
          <w:i/>
          <w:iCs/>
          <w:sz w:val="24"/>
          <w:szCs w:val="24"/>
        </w:rPr>
        <w:t>žemės vidutinės rinkos vertės padidėjimas.</w:t>
      </w:r>
    </w:p>
    <w:sectPr w:rsidR="000B34AD" w:rsidRPr="000B6821" w:rsidSect="006F3486">
      <w:pgSz w:w="12240" w:h="15840"/>
      <w:pgMar w:top="720" w:right="720" w:bottom="568"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eague Spartan">
    <w:altName w:val="Courier New"/>
    <w:panose1 w:val="00000000000000000000"/>
    <w:charset w:val="00"/>
    <w:family w:val="modern"/>
    <w:notTrueType/>
    <w:pitch w:val="variable"/>
    <w:sig w:usb0="00000001" w:usb1="00000000" w:usb2="00000000" w:usb3="00000000" w:csb0="00000083" w:csb1="00000000"/>
  </w:font>
  <w:font w:name="Muli">
    <w:altName w:val="Cambria Math"/>
    <w:charset w:val="00"/>
    <w:family w:val="auto"/>
    <w:pitch w:val="variable"/>
    <w:sig w:usb0="00000001" w:usb1="4000204B" w:usb2="00000000" w:usb3="00000000" w:csb0="00000093"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6C7A"/>
    <w:multiLevelType w:val="hybridMultilevel"/>
    <w:tmpl w:val="9D52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A4BEB"/>
    <w:multiLevelType w:val="hybridMultilevel"/>
    <w:tmpl w:val="782CB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E1525"/>
    <w:multiLevelType w:val="hybridMultilevel"/>
    <w:tmpl w:val="A7D88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007FD2"/>
    <w:multiLevelType w:val="hybridMultilevel"/>
    <w:tmpl w:val="E904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120491"/>
    <w:multiLevelType w:val="hybridMultilevel"/>
    <w:tmpl w:val="D8861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24275D"/>
    <w:multiLevelType w:val="hybridMultilevel"/>
    <w:tmpl w:val="AA34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316065"/>
    <w:multiLevelType w:val="hybridMultilevel"/>
    <w:tmpl w:val="570E3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AE4E63"/>
    <w:multiLevelType w:val="hybridMultilevel"/>
    <w:tmpl w:val="D780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1D02E7"/>
    <w:multiLevelType w:val="hybridMultilevel"/>
    <w:tmpl w:val="F222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2A41A0"/>
    <w:multiLevelType w:val="hybridMultilevel"/>
    <w:tmpl w:val="A6049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0"/>
  </w:num>
  <w:num w:numId="6">
    <w:abstractNumId w:val="7"/>
  </w:num>
  <w:num w:numId="7">
    <w:abstractNumId w:val="8"/>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86F"/>
    <w:rsid w:val="000B34AD"/>
    <w:rsid w:val="000B6821"/>
    <w:rsid w:val="00130862"/>
    <w:rsid w:val="002D2615"/>
    <w:rsid w:val="005E7334"/>
    <w:rsid w:val="006F3486"/>
    <w:rsid w:val="00AE1D16"/>
    <w:rsid w:val="00C4486F"/>
    <w:rsid w:val="00D06EF1"/>
    <w:rsid w:val="00D6492C"/>
    <w:rsid w:val="00E45AE0"/>
    <w:rsid w:val="00FA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
    <w:name w:val="Antraštė1"/>
    <w:basedOn w:val="prastasis"/>
    <w:uiPriority w:val="99"/>
    <w:rsid w:val="00D6492C"/>
    <w:pPr>
      <w:autoSpaceDE w:val="0"/>
      <w:autoSpaceDN w:val="0"/>
      <w:adjustRightInd w:val="0"/>
      <w:spacing w:after="0" w:line="288" w:lineRule="auto"/>
      <w:textAlignment w:val="center"/>
    </w:pPr>
    <w:rPr>
      <w:rFonts w:ascii="League Spartan" w:hAnsi="League Spartan" w:cs="League Spartan"/>
      <w:b/>
      <w:bCs/>
      <w:color w:val="000000"/>
      <w:spacing w:val="1"/>
      <w:sz w:val="24"/>
      <w:szCs w:val="24"/>
    </w:rPr>
  </w:style>
  <w:style w:type="paragraph" w:customStyle="1" w:styleId="Pagrtekstas">
    <w:name w:val="Pagr tekstas"/>
    <w:basedOn w:val="prastasis"/>
    <w:uiPriority w:val="99"/>
    <w:rsid w:val="00D6492C"/>
    <w:pPr>
      <w:autoSpaceDE w:val="0"/>
      <w:autoSpaceDN w:val="0"/>
      <w:adjustRightInd w:val="0"/>
      <w:spacing w:after="0" w:line="230" w:lineRule="atLeast"/>
      <w:jc w:val="both"/>
      <w:textAlignment w:val="center"/>
    </w:pPr>
    <w:rPr>
      <w:rFonts w:ascii="Muli" w:hAnsi="Muli" w:cs="Muli"/>
      <w:color w:val="000000"/>
      <w:sz w:val="18"/>
      <w:szCs w:val="18"/>
      <w:lang w:val="lt-LT"/>
    </w:rPr>
  </w:style>
  <w:style w:type="paragraph" w:customStyle="1" w:styleId="Pagrtekstoantrat">
    <w:name w:val="Pagr teksto antraštė"/>
    <w:basedOn w:val="Pagrtekstas"/>
    <w:uiPriority w:val="99"/>
    <w:rsid w:val="00D6492C"/>
    <w:rPr>
      <w:b/>
      <w:bCs/>
      <w:i/>
      <w:iCs/>
    </w:rPr>
  </w:style>
  <w:style w:type="paragraph" w:customStyle="1" w:styleId="Pagrtekstasbullet">
    <w:name w:val="Pagr tekstas bullet"/>
    <w:basedOn w:val="Pagrtekstas"/>
    <w:uiPriority w:val="99"/>
    <w:rsid w:val="00D6492C"/>
    <w:pPr>
      <w:tabs>
        <w:tab w:val="left" w:pos="340"/>
        <w:tab w:val="left" w:pos="454"/>
      </w:tabs>
      <w:spacing w:line="260" w:lineRule="atLeast"/>
    </w:pPr>
  </w:style>
  <w:style w:type="paragraph" w:customStyle="1" w:styleId="poantrat">
    <w:name w:val="poantraštė"/>
    <w:basedOn w:val="Pagrtekstoantrat"/>
    <w:uiPriority w:val="99"/>
    <w:rsid w:val="00FA4496"/>
    <w:pPr>
      <w:spacing w:line="220" w:lineRule="atLeast"/>
    </w:pPr>
    <w:rPr>
      <w:sz w:val="16"/>
      <w:szCs w:val="16"/>
    </w:rPr>
  </w:style>
  <w:style w:type="paragraph" w:styleId="Sraopastraipa">
    <w:name w:val="List Paragraph"/>
    <w:basedOn w:val="prastasis"/>
    <w:uiPriority w:val="34"/>
    <w:qFormat/>
    <w:rsid w:val="00130862"/>
    <w:pPr>
      <w:ind w:left="720"/>
      <w:contextualSpacing/>
    </w:pPr>
  </w:style>
  <w:style w:type="paragraph" w:styleId="Debesliotekstas">
    <w:name w:val="Balloon Text"/>
    <w:basedOn w:val="prastasis"/>
    <w:link w:val="DebesliotekstasDiagrama"/>
    <w:uiPriority w:val="99"/>
    <w:semiHidden/>
    <w:unhideWhenUsed/>
    <w:rsid w:val="000B682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68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
    <w:name w:val="Antraštė1"/>
    <w:basedOn w:val="prastasis"/>
    <w:uiPriority w:val="99"/>
    <w:rsid w:val="00D6492C"/>
    <w:pPr>
      <w:autoSpaceDE w:val="0"/>
      <w:autoSpaceDN w:val="0"/>
      <w:adjustRightInd w:val="0"/>
      <w:spacing w:after="0" w:line="288" w:lineRule="auto"/>
      <w:textAlignment w:val="center"/>
    </w:pPr>
    <w:rPr>
      <w:rFonts w:ascii="League Spartan" w:hAnsi="League Spartan" w:cs="League Spartan"/>
      <w:b/>
      <w:bCs/>
      <w:color w:val="000000"/>
      <w:spacing w:val="1"/>
      <w:sz w:val="24"/>
      <w:szCs w:val="24"/>
    </w:rPr>
  </w:style>
  <w:style w:type="paragraph" w:customStyle="1" w:styleId="Pagrtekstas">
    <w:name w:val="Pagr tekstas"/>
    <w:basedOn w:val="prastasis"/>
    <w:uiPriority w:val="99"/>
    <w:rsid w:val="00D6492C"/>
    <w:pPr>
      <w:autoSpaceDE w:val="0"/>
      <w:autoSpaceDN w:val="0"/>
      <w:adjustRightInd w:val="0"/>
      <w:spacing w:after="0" w:line="230" w:lineRule="atLeast"/>
      <w:jc w:val="both"/>
      <w:textAlignment w:val="center"/>
    </w:pPr>
    <w:rPr>
      <w:rFonts w:ascii="Muli" w:hAnsi="Muli" w:cs="Muli"/>
      <w:color w:val="000000"/>
      <w:sz w:val="18"/>
      <w:szCs w:val="18"/>
      <w:lang w:val="lt-LT"/>
    </w:rPr>
  </w:style>
  <w:style w:type="paragraph" w:customStyle="1" w:styleId="Pagrtekstoantrat">
    <w:name w:val="Pagr teksto antraštė"/>
    <w:basedOn w:val="Pagrtekstas"/>
    <w:uiPriority w:val="99"/>
    <w:rsid w:val="00D6492C"/>
    <w:rPr>
      <w:b/>
      <w:bCs/>
      <w:i/>
      <w:iCs/>
    </w:rPr>
  </w:style>
  <w:style w:type="paragraph" w:customStyle="1" w:styleId="Pagrtekstasbullet">
    <w:name w:val="Pagr tekstas bullet"/>
    <w:basedOn w:val="Pagrtekstas"/>
    <w:uiPriority w:val="99"/>
    <w:rsid w:val="00D6492C"/>
    <w:pPr>
      <w:tabs>
        <w:tab w:val="left" w:pos="340"/>
        <w:tab w:val="left" w:pos="454"/>
      </w:tabs>
      <w:spacing w:line="260" w:lineRule="atLeast"/>
    </w:pPr>
  </w:style>
  <w:style w:type="paragraph" w:customStyle="1" w:styleId="poantrat">
    <w:name w:val="poantraštė"/>
    <w:basedOn w:val="Pagrtekstoantrat"/>
    <w:uiPriority w:val="99"/>
    <w:rsid w:val="00FA4496"/>
    <w:pPr>
      <w:spacing w:line="220" w:lineRule="atLeast"/>
    </w:pPr>
    <w:rPr>
      <w:sz w:val="16"/>
      <w:szCs w:val="16"/>
    </w:rPr>
  </w:style>
  <w:style w:type="paragraph" w:styleId="Sraopastraipa">
    <w:name w:val="List Paragraph"/>
    <w:basedOn w:val="prastasis"/>
    <w:uiPriority w:val="34"/>
    <w:qFormat/>
    <w:rsid w:val="00130862"/>
    <w:pPr>
      <w:ind w:left="720"/>
      <w:contextualSpacing/>
    </w:pPr>
  </w:style>
  <w:style w:type="paragraph" w:styleId="Debesliotekstas">
    <w:name w:val="Balloon Text"/>
    <w:basedOn w:val="prastasis"/>
    <w:link w:val="DebesliotekstasDiagrama"/>
    <w:uiPriority w:val="99"/>
    <w:semiHidden/>
    <w:unhideWhenUsed/>
    <w:rsid w:val="000B682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68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8942</Words>
  <Characters>5098</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dc:creator>
  <cp:lastModifiedBy>R.Svediene</cp:lastModifiedBy>
  <cp:revision>2</cp:revision>
  <dcterms:created xsi:type="dcterms:W3CDTF">2019-04-12T12:06:00Z</dcterms:created>
  <dcterms:modified xsi:type="dcterms:W3CDTF">2019-04-12T12:06:00Z</dcterms:modified>
</cp:coreProperties>
</file>