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535F7" w14:textId="5601C2D2" w:rsidR="00273251" w:rsidRPr="00273251" w:rsidRDefault="00273251" w:rsidP="000A5CBB">
      <w:pPr>
        <w:ind w:firstLine="0"/>
        <w:rPr>
          <w:b/>
          <w:szCs w:val="24"/>
        </w:rPr>
      </w:pPr>
      <w:r w:rsidRPr="00273251">
        <w:rPr>
          <w:b/>
          <w:szCs w:val="24"/>
        </w:rPr>
        <w:t>DĖL ŽEMĖS PAĖMIMO VISUOMENĖS POREIKIAMS VIETINĖS REIKŠMĖS AUTOMOBILIŲ KELIŲ STATYBAI IR REKONSTRUKCIJAI</w:t>
      </w:r>
      <w:r w:rsidR="000326EE">
        <w:rPr>
          <w:b/>
          <w:szCs w:val="24"/>
        </w:rPr>
        <w:t xml:space="preserve"> DĖL</w:t>
      </w:r>
      <w:r w:rsidR="00C53BFD">
        <w:rPr>
          <w:b/>
          <w:szCs w:val="24"/>
        </w:rPr>
        <w:t xml:space="preserve"> </w:t>
      </w:r>
      <w:r w:rsidRPr="00273251">
        <w:rPr>
          <w:b/>
          <w:szCs w:val="24"/>
        </w:rPr>
        <w:t xml:space="preserve">EUROPINIO STANDARTO GELEŽINKELIO LINIJOS KAUNAS–LIETUVOS IR LATVIJOS VALSTYBIŲ SIENA </w:t>
      </w:r>
      <w:r w:rsidR="00C53BFD">
        <w:rPr>
          <w:b/>
          <w:szCs w:val="24"/>
        </w:rPr>
        <w:t xml:space="preserve">TIESIMO </w:t>
      </w:r>
      <w:r w:rsidR="0049554C">
        <w:rPr>
          <w:b/>
          <w:szCs w:val="24"/>
        </w:rPr>
        <w:t>KĖDAINIŲ</w:t>
      </w:r>
      <w:r w:rsidR="00F947A1">
        <w:rPr>
          <w:b/>
          <w:szCs w:val="24"/>
        </w:rPr>
        <w:t xml:space="preserve"> </w:t>
      </w:r>
      <w:r w:rsidR="00C53BFD">
        <w:rPr>
          <w:b/>
          <w:szCs w:val="24"/>
        </w:rPr>
        <w:t>R</w:t>
      </w:r>
      <w:r w:rsidR="00F9499E">
        <w:rPr>
          <w:b/>
          <w:szCs w:val="24"/>
        </w:rPr>
        <w:t>AJONO</w:t>
      </w:r>
      <w:r w:rsidR="00C53BFD">
        <w:rPr>
          <w:b/>
          <w:szCs w:val="24"/>
        </w:rPr>
        <w:t xml:space="preserve"> SAV</w:t>
      </w:r>
      <w:r w:rsidR="00F9499E">
        <w:rPr>
          <w:b/>
          <w:szCs w:val="24"/>
        </w:rPr>
        <w:t>IVALDYBĖS</w:t>
      </w:r>
      <w:r w:rsidR="00C53BFD">
        <w:rPr>
          <w:b/>
          <w:szCs w:val="24"/>
        </w:rPr>
        <w:t xml:space="preserve"> TERITORIJOJE</w:t>
      </w:r>
      <w:r w:rsidR="00C53BFD" w:rsidRPr="00273251">
        <w:rPr>
          <w:b/>
          <w:szCs w:val="24"/>
        </w:rPr>
        <w:t xml:space="preserve"> </w:t>
      </w:r>
      <w:r w:rsidRPr="00273251">
        <w:rPr>
          <w:b/>
          <w:szCs w:val="24"/>
        </w:rPr>
        <w:t>PROJEKTO RENGIMO PRADŽIOS</w:t>
      </w:r>
    </w:p>
    <w:p w14:paraId="3014DC05" w14:textId="77777777" w:rsidR="005F55E4" w:rsidRPr="00C51FAB" w:rsidRDefault="005F55E4" w:rsidP="000A5CBB">
      <w:pPr>
        <w:ind w:firstLine="0"/>
        <w:rPr>
          <w:b/>
          <w:szCs w:val="24"/>
        </w:rPr>
      </w:pPr>
    </w:p>
    <w:p w14:paraId="2B496B5B" w14:textId="0248E9AA" w:rsidR="003F1482" w:rsidRPr="00A450C0" w:rsidRDefault="003F1482" w:rsidP="000A5CBB">
      <w:pPr>
        <w:spacing w:afterLines="40" w:after="96"/>
        <w:ind w:firstLine="567"/>
        <w:rPr>
          <w:szCs w:val="24"/>
        </w:rPr>
      </w:pPr>
      <w:r w:rsidRPr="00A450C0">
        <w:rPr>
          <w:szCs w:val="24"/>
        </w:rPr>
        <w:t>Informuojame, kad pradedamas rengti</w:t>
      </w:r>
      <w:r w:rsidRPr="00A450C0">
        <w:rPr>
          <w:b/>
          <w:szCs w:val="24"/>
        </w:rPr>
        <w:t xml:space="preserve"> </w:t>
      </w:r>
      <w:r w:rsidRPr="00A450C0">
        <w:rPr>
          <w:szCs w:val="24"/>
        </w:rPr>
        <w:t xml:space="preserve">Žemės paėmimo visuomenės poreikiams </w:t>
      </w:r>
      <w:r w:rsidR="00273251" w:rsidRPr="00A450C0">
        <w:rPr>
          <w:szCs w:val="24"/>
        </w:rPr>
        <w:t>vietinės reikšmės automobilių kelių statybai ir rekonstrukcijai</w:t>
      </w:r>
      <w:r w:rsidR="00C53BFD" w:rsidRPr="00A450C0">
        <w:rPr>
          <w:szCs w:val="24"/>
        </w:rPr>
        <w:t xml:space="preserve"> dėl</w:t>
      </w:r>
      <w:r w:rsidR="00273251" w:rsidRPr="00A450C0">
        <w:rPr>
          <w:szCs w:val="24"/>
        </w:rPr>
        <w:t xml:space="preserve"> </w:t>
      </w:r>
      <w:r w:rsidR="00C53BFD" w:rsidRPr="00A450C0">
        <w:rPr>
          <w:szCs w:val="24"/>
        </w:rPr>
        <w:t>E</w:t>
      </w:r>
      <w:r w:rsidRPr="00A450C0">
        <w:rPr>
          <w:szCs w:val="24"/>
        </w:rPr>
        <w:t>uropinio standarto geležinkelio linij</w:t>
      </w:r>
      <w:r w:rsidR="00C53BFD" w:rsidRPr="00A450C0">
        <w:rPr>
          <w:szCs w:val="24"/>
        </w:rPr>
        <w:t>os</w:t>
      </w:r>
      <w:r w:rsidRPr="00A450C0">
        <w:rPr>
          <w:szCs w:val="24"/>
        </w:rPr>
        <w:t xml:space="preserve"> Kaunas-Lietuvos ir Latvijos valstybių siena </w:t>
      </w:r>
      <w:r w:rsidR="00C53BFD" w:rsidRPr="00A450C0">
        <w:rPr>
          <w:szCs w:val="24"/>
        </w:rPr>
        <w:t xml:space="preserve">tiesimo </w:t>
      </w:r>
      <w:r w:rsidR="0049554C">
        <w:rPr>
          <w:szCs w:val="24"/>
        </w:rPr>
        <w:t>Kėdainių</w:t>
      </w:r>
      <w:r w:rsidR="00273CE4" w:rsidRPr="00A450C0">
        <w:rPr>
          <w:szCs w:val="24"/>
        </w:rPr>
        <w:t xml:space="preserve"> </w:t>
      </w:r>
      <w:r w:rsidR="00273251" w:rsidRPr="00A450C0">
        <w:rPr>
          <w:szCs w:val="24"/>
        </w:rPr>
        <w:t>r</w:t>
      </w:r>
      <w:r w:rsidR="00273CE4" w:rsidRPr="00A450C0">
        <w:rPr>
          <w:szCs w:val="24"/>
        </w:rPr>
        <w:t>ajono</w:t>
      </w:r>
      <w:r w:rsidR="00273251" w:rsidRPr="00A450C0">
        <w:rPr>
          <w:szCs w:val="24"/>
        </w:rPr>
        <w:t xml:space="preserve"> </w:t>
      </w:r>
      <w:r w:rsidR="00F947A1" w:rsidRPr="00A450C0">
        <w:rPr>
          <w:szCs w:val="24"/>
        </w:rPr>
        <w:t>s</w:t>
      </w:r>
      <w:r w:rsidR="00273251" w:rsidRPr="00A450C0">
        <w:rPr>
          <w:szCs w:val="24"/>
        </w:rPr>
        <w:t>av</w:t>
      </w:r>
      <w:r w:rsidR="00273CE4" w:rsidRPr="00A450C0">
        <w:rPr>
          <w:szCs w:val="24"/>
        </w:rPr>
        <w:t>ivaldybės teritorijoje</w:t>
      </w:r>
      <w:r w:rsidR="00273251" w:rsidRPr="00A450C0">
        <w:rPr>
          <w:szCs w:val="24"/>
        </w:rPr>
        <w:t xml:space="preserve"> </w:t>
      </w:r>
      <w:r w:rsidRPr="00A450C0">
        <w:rPr>
          <w:szCs w:val="24"/>
        </w:rPr>
        <w:t xml:space="preserve">projektas </w:t>
      </w:r>
      <w:r w:rsidRPr="00A450C0">
        <w:rPr>
          <w:i/>
          <w:szCs w:val="24"/>
        </w:rPr>
        <w:t>(toliau – ŽPVP projektas)</w:t>
      </w:r>
      <w:r w:rsidRPr="00A450C0">
        <w:rPr>
          <w:szCs w:val="24"/>
        </w:rPr>
        <w:t xml:space="preserve">. </w:t>
      </w:r>
    </w:p>
    <w:p w14:paraId="1D7739EF" w14:textId="4D40F8F3" w:rsidR="00273CE4" w:rsidRPr="001C263E" w:rsidRDefault="003F1482" w:rsidP="001C263E">
      <w:pPr>
        <w:spacing w:afterLines="40" w:after="96"/>
        <w:ind w:firstLine="567"/>
        <w:rPr>
          <w:szCs w:val="24"/>
        </w:rPr>
      </w:pPr>
      <w:r w:rsidRPr="00A450C0">
        <w:rPr>
          <w:b/>
          <w:szCs w:val="24"/>
        </w:rPr>
        <w:t>Projektą įgyvendinanti institucija –</w:t>
      </w:r>
      <w:r w:rsidR="00273251" w:rsidRPr="00A450C0">
        <w:rPr>
          <w:szCs w:val="24"/>
        </w:rPr>
        <w:t xml:space="preserve"> Lietuvos Respublikos susisiekimo ministerija, Gedimino pr. 17, LT-01505 Vilnius, atsakingas asmuo </w:t>
      </w:r>
      <w:r w:rsidR="003130CC">
        <w:rPr>
          <w:szCs w:val="24"/>
        </w:rPr>
        <w:t>Tinklų</w:t>
      </w:r>
      <w:r w:rsidR="00273251" w:rsidRPr="00A450C0">
        <w:rPr>
          <w:szCs w:val="24"/>
        </w:rPr>
        <w:t xml:space="preserve"> ir tarptautinių ryšių departamento Plėtros ir </w:t>
      </w:r>
      <w:r w:rsidR="00EA71BF" w:rsidRPr="00A450C0">
        <w:rPr>
          <w:szCs w:val="24"/>
        </w:rPr>
        <w:t>logistikos</w:t>
      </w:r>
      <w:r w:rsidR="00273251" w:rsidRPr="00A450C0">
        <w:rPr>
          <w:szCs w:val="24"/>
        </w:rPr>
        <w:t xml:space="preserve"> skyriaus vyriausioji specialistė Aistė Gasiūnienė, tel. +370 5 239 3958, el. paštas </w:t>
      </w:r>
      <w:proofErr w:type="spellStart"/>
      <w:r w:rsidR="00273251" w:rsidRPr="00A450C0">
        <w:rPr>
          <w:szCs w:val="24"/>
        </w:rPr>
        <w:t>aiste.</w:t>
      </w:r>
      <w:r w:rsidR="00273251" w:rsidRPr="001C263E">
        <w:rPr>
          <w:szCs w:val="24"/>
        </w:rPr>
        <w:t>gasiuniene@sumin.lt</w:t>
      </w:r>
      <w:proofErr w:type="spellEnd"/>
      <w:r w:rsidR="00273251" w:rsidRPr="001C263E">
        <w:rPr>
          <w:szCs w:val="24"/>
        </w:rPr>
        <w:t xml:space="preserve">. AB „Lietuvos geležinkeliai“, Mindaugo g.12, LT-03603 Vilnius, atsakingas asmuo </w:t>
      </w:r>
      <w:r w:rsidR="001C263E" w:rsidRPr="001C263E">
        <w:rPr>
          <w:szCs w:val="24"/>
        </w:rPr>
        <w:t xml:space="preserve">Kristina Račkauskaitė, tel. Nr. +370 5 269 2235, el. paštas: </w:t>
      </w:r>
      <w:proofErr w:type="spellStart"/>
      <w:r w:rsidR="001C263E" w:rsidRPr="001C263E">
        <w:rPr>
          <w:szCs w:val="24"/>
        </w:rPr>
        <w:t>kristina.rackauskaite@litrail.lt</w:t>
      </w:r>
      <w:proofErr w:type="spellEnd"/>
      <w:r w:rsidR="001C263E" w:rsidRPr="001C263E">
        <w:rPr>
          <w:szCs w:val="24"/>
        </w:rPr>
        <w:t>, interneto svetainės adresas www.rail-baltica.lt.</w:t>
      </w:r>
    </w:p>
    <w:p w14:paraId="0E36E4E6" w14:textId="1CA0C512" w:rsidR="001C263E" w:rsidRPr="001C263E" w:rsidRDefault="001C263E" w:rsidP="001C263E">
      <w:pPr>
        <w:suppressAutoHyphens/>
        <w:autoSpaceDE/>
        <w:adjustRightInd/>
        <w:spacing w:afterLines="40" w:after="96"/>
        <w:ind w:firstLine="567"/>
        <w:rPr>
          <w:spacing w:val="6"/>
          <w:szCs w:val="24"/>
        </w:rPr>
      </w:pPr>
      <w:r w:rsidRPr="001C263E">
        <w:rPr>
          <w:b/>
          <w:spacing w:val="6"/>
          <w:szCs w:val="24"/>
        </w:rPr>
        <w:t>Projekto rengėja</w:t>
      </w:r>
      <w:r w:rsidR="00A45F2F">
        <w:rPr>
          <w:b/>
          <w:spacing w:val="6"/>
          <w:szCs w:val="24"/>
        </w:rPr>
        <w:t>s</w:t>
      </w:r>
      <w:bookmarkStart w:id="0" w:name="_GoBack"/>
      <w:bookmarkEnd w:id="0"/>
      <w:r w:rsidRPr="001C263E">
        <w:rPr>
          <w:spacing w:val="6"/>
          <w:szCs w:val="24"/>
        </w:rPr>
        <w:t xml:space="preserve"> – UAB „</w:t>
      </w:r>
      <w:proofErr w:type="spellStart"/>
      <w:r w:rsidRPr="001C263E">
        <w:rPr>
          <w:spacing w:val="6"/>
          <w:szCs w:val="24"/>
        </w:rPr>
        <w:t>Kelprojektas</w:t>
      </w:r>
      <w:proofErr w:type="spellEnd"/>
      <w:r w:rsidRPr="001C263E">
        <w:rPr>
          <w:spacing w:val="6"/>
          <w:szCs w:val="24"/>
        </w:rPr>
        <w:t xml:space="preserve">“, I. Kanto g. 25, LT-44296 Kaunas, interneto svetainės adresas </w:t>
      </w:r>
      <w:hyperlink r:id="rId9" w:history="1">
        <w:r w:rsidRPr="001C263E">
          <w:rPr>
            <w:rStyle w:val="Hipersaitas"/>
            <w:color w:val="auto"/>
            <w:spacing w:val="6"/>
            <w:szCs w:val="24"/>
          </w:rPr>
          <w:t>www.kelprojektas.lt</w:t>
        </w:r>
      </w:hyperlink>
      <w:r w:rsidRPr="001C263E">
        <w:rPr>
          <w:spacing w:val="6"/>
          <w:szCs w:val="24"/>
        </w:rPr>
        <w:t xml:space="preserve">, atsakingas asmuo Žemėtvarkos darbų sektoriaus projekto dalies vadovė Ieva Matulionytė, mob. tel. Nr. +370 693 80187, </w:t>
      </w:r>
      <w:r w:rsidRPr="001C263E">
        <w:rPr>
          <w:spacing w:val="6"/>
          <w:szCs w:val="24"/>
        </w:rPr>
        <w:br/>
        <w:t xml:space="preserve">tel. +370 37 22 81 09, el. paštas </w:t>
      </w:r>
      <w:hyperlink r:id="rId10" w:history="1">
        <w:r w:rsidRPr="001C263E">
          <w:rPr>
            <w:rStyle w:val="Hipersaitas"/>
            <w:color w:val="auto"/>
            <w:spacing w:val="6"/>
            <w:szCs w:val="24"/>
          </w:rPr>
          <w:t>ieva.matulionyte@kelprojektas.lt</w:t>
        </w:r>
      </w:hyperlink>
      <w:r w:rsidRPr="001C263E">
        <w:rPr>
          <w:spacing w:val="6"/>
          <w:szCs w:val="24"/>
        </w:rPr>
        <w:t xml:space="preserve">. </w:t>
      </w:r>
    </w:p>
    <w:p w14:paraId="487B448C" w14:textId="1F334DA8" w:rsidR="00ED599A" w:rsidRPr="001C263E" w:rsidRDefault="00ED599A" w:rsidP="001C263E">
      <w:pPr>
        <w:suppressAutoHyphens/>
        <w:autoSpaceDE/>
        <w:adjustRightInd/>
        <w:spacing w:afterLines="40" w:after="96"/>
        <w:ind w:firstLine="567"/>
        <w:rPr>
          <w:b/>
          <w:szCs w:val="24"/>
        </w:rPr>
      </w:pPr>
      <w:r w:rsidRPr="001C263E">
        <w:rPr>
          <w:b/>
          <w:szCs w:val="24"/>
        </w:rPr>
        <w:t>Dėl kadastrinių matavimų</w:t>
      </w:r>
      <w:r w:rsidR="00136D13" w:rsidRPr="001C263E">
        <w:rPr>
          <w:b/>
          <w:szCs w:val="24"/>
        </w:rPr>
        <w:t xml:space="preserve"> </w:t>
      </w:r>
    </w:p>
    <w:p w14:paraId="1B7D79FE" w14:textId="7648BB3F" w:rsidR="00F02CAD" w:rsidRPr="00837FC3" w:rsidRDefault="00ED599A" w:rsidP="00837FC3">
      <w:pPr>
        <w:spacing w:afterLines="40" w:after="96"/>
        <w:ind w:firstLine="567"/>
        <w:rPr>
          <w:rFonts w:eastAsia="Times New Roman"/>
          <w:szCs w:val="24"/>
        </w:rPr>
      </w:pPr>
      <w:r w:rsidRPr="001C263E">
        <w:rPr>
          <w:szCs w:val="24"/>
        </w:rPr>
        <w:t>Pagal parengto Europinio standarto geležinkelio linijai Kaunas-Lietuvos ir Latvijos valstybių siena specialiojo plano</w:t>
      </w:r>
      <w:r w:rsidRPr="001C263E">
        <w:rPr>
          <w:rFonts w:eastAsia="Times New Roman"/>
          <w:szCs w:val="24"/>
        </w:rPr>
        <w:t xml:space="preserve">, kuris paskelbtas Lietuvos Respublikos teritorijų planavimo dokumentų registre (adresas internete </w:t>
      </w:r>
      <w:hyperlink r:id="rId11" w:history="1">
        <w:r w:rsidRPr="001C263E">
          <w:rPr>
            <w:rStyle w:val="Hipersaitas"/>
            <w:rFonts w:eastAsia="Times New Roman"/>
            <w:color w:val="auto"/>
            <w:szCs w:val="24"/>
          </w:rPr>
          <w:t>www.tpdr.lt</w:t>
        </w:r>
      </w:hyperlink>
      <w:r w:rsidRPr="001C263E">
        <w:rPr>
          <w:rFonts w:eastAsia="Times New Roman"/>
          <w:szCs w:val="24"/>
        </w:rPr>
        <w:t xml:space="preserve">), specialiojo plano dokumento registracijos </w:t>
      </w:r>
      <w:r>
        <w:rPr>
          <w:rFonts w:eastAsia="Times New Roman"/>
          <w:szCs w:val="24"/>
        </w:rPr>
        <w:t>numeris T00079723 (</w:t>
      </w:r>
      <w:r>
        <w:rPr>
          <w:rFonts w:eastAsia="Times New Roman"/>
          <w:i/>
          <w:szCs w:val="24"/>
        </w:rPr>
        <w:t>toliau – Specialusis planas</w:t>
      </w:r>
      <w:r>
        <w:rPr>
          <w:rFonts w:eastAsia="Times New Roman"/>
          <w:szCs w:val="24"/>
        </w:rPr>
        <w:t>) sprendinius ir parengtus vietinės reikšmės automobilių kelių statybos ir rekonstrukcijos sprendinius (adresas internete www.kelprojektas.lt – „Naujienos“</w:t>
      </w:r>
      <w:r w:rsidR="00837FC3">
        <w:rPr>
          <w:rFonts w:eastAsia="Times New Roman"/>
          <w:szCs w:val="24"/>
        </w:rPr>
        <w:t xml:space="preserve"> – ,,D</w:t>
      </w:r>
      <w:r w:rsidR="00837FC3" w:rsidRPr="00837FC3">
        <w:rPr>
          <w:rFonts w:eastAsia="Times New Roman"/>
          <w:szCs w:val="24"/>
        </w:rPr>
        <w:t>ėl parengtų vietinės reikšmės automobilių kelių statybos ir rekonstrukcijos projektinių pasiūlymų Kėdainių rajon</w:t>
      </w:r>
      <w:r w:rsidR="00837FC3">
        <w:rPr>
          <w:rFonts w:eastAsia="Times New Roman"/>
          <w:szCs w:val="24"/>
        </w:rPr>
        <w:t>e“</w:t>
      </w:r>
      <w:r>
        <w:rPr>
          <w:rFonts w:eastAsia="Times New Roman"/>
          <w:szCs w:val="24"/>
        </w:rPr>
        <w:t>),</w:t>
      </w:r>
      <w:r>
        <w:rPr>
          <w:szCs w:val="24"/>
        </w:rPr>
        <w:t xml:space="preserve"> žemės paėmimo </w:t>
      </w:r>
      <w:r>
        <w:rPr>
          <w:color w:val="000000"/>
          <w:szCs w:val="24"/>
        </w:rPr>
        <w:t>visuomenės poreikiams projekto metu</w:t>
      </w:r>
      <w:r>
        <w:rPr>
          <w:szCs w:val="24"/>
        </w:rPr>
        <w:t xml:space="preserve"> reikia nustatyti žemės sklypų ribas ir atlikti dalijamų (į visuomenės poreikiams paimamą ir savininkui liekančią žemės sklypo dalis) žemės sklypų kadastrinius matavimus.</w:t>
      </w:r>
      <w:r w:rsidR="00F02CAD" w:rsidRPr="00F02CAD">
        <w:t xml:space="preserve"> </w:t>
      </w:r>
    </w:p>
    <w:p w14:paraId="3C019271" w14:textId="6C8C3EF5" w:rsidR="00ED599A" w:rsidRDefault="00F02CAD" w:rsidP="00ED599A">
      <w:pPr>
        <w:spacing w:afterLines="40" w:after="96"/>
        <w:ind w:firstLine="567"/>
        <w:rPr>
          <w:szCs w:val="24"/>
        </w:rPr>
      </w:pPr>
      <w:r>
        <w:rPr>
          <w:szCs w:val="24"/>
        </w:rPr>
        <w:t>D</w:t>
      </w:r>
      <w:r w:rsidRPr="00F02CAD">
        <w:rPr>
          <w:szCs w:val="24"/>
        </w:rPr>
        <w:t xml:space="preserve">arbus planuojama vykdyti 2019 m. </w:t>
      </w:r>
      <w:r>
        <w:rPr>
          <w:szCs w:val="24"/>
        </w:rPr>
        <w:t>gegužės</w:t>
      </w:r>
      <w:r w:rsidRPr="00F02CAD">
        <w:rPr>
          <w:szCs w:val="24"/>
        </w:rPr>
        <w:t xml:space="preserve"> mėn. – 20</w:t>
      </w:r>
      <w:r>
        <w:rPr>
          <w:szCs w:val="24"/>
        </w:rPr>
        <w:t>19</w:t>
      </w:r>
      <w:r w:rsidRPr="00F02CAD">
        <w:rPr>
          <w:szCs w:val="24"/>
        </w:rPr>
        <w:t xml:space="preserve"> m. </w:t>
      </w:r>
      <w:r>
        <w:rPr>
          <w:szCs w:val="24"/>
        </w:rPr>
        <w:t>birželio</w:t>
      </w:r>
      <w:r w:rsidRPr="00F02CAD">
        <w:rPr>
          <w:szCs w:val="24"/>
        </w:rPr>
        <w:t xml:space="preserve"> mėn.</w:t>
      </w:r>
    </w:p>
    <w:p w14:paraId="7CC724DF" w14:textId="6A6BDBF8" w:rsidR="00F02CAD" w:rsidRPr="00F02CAD" w:rsidRDefault="00F02CAD" w:rsidP="00F02CAD">
      <w:pPr>
        <w:spacing w:afterLines="40" w:after="96"/>
        <w:ind w:firstLine="567"/>
        <w:rPr>
          <w:b/>
          <w:szCs w:val="24"/>
        </w:rPr>
      </w:pPr>
      <w:r w:rsidRPr="00F02CAD">
        <w:rPr>
          <w:b/>
          <w:szCs w:val="24"/>
        </w:rPr>
        <w:t>Dėl turto vertinimo</w:t>
      </w:r>
    </w:p>
    <w:p w14:paraId="7EDE6AC1" w14:textId="77777777" w:rsidR="00F02CAD" w:rsidRPr="00F02CAD" w:rsidRDefault="00F02CAD" w:rsidP="00F02CAD">
      <w:pPr>
        <w:spacing w:afterLines="40" w:after="96"/>
        <w:ind w:firstLine="567"/>
        <w:rPr>
          <w:szCs w:val="24"/>
        </w:rPr>
      </w:pPr>
      <w:r w:rsidRPr="00F02CAD">
        <w:rPr>
          <w:szCs w:val="24"/>
        </w:rPr>
        <w:t>Vadovaujantis Lietuvos Respublikos žemės paėmimo visuomenės poreikiams įgyvendinant ypatingos valstybinės svarbos projektus įstatymo 13 straipsnio nuostatomis, žemės sklypui, kuris visas arba jo dalis paimama visuomenės poreikiams, projekto rengimo metu, bus parengta turto vertinimo ataskaita.</w:t>
      </w:r>
    </w:p>
    <w:p w14:paraId="5B582CC2" w14:textId="6831C22B" w:rsidR="00F02CAD" w:rsidRDefault="00F02CAD" w:rsidP="00F02CAD">
      <w:pPr>
        <w:spacing w:afterLines="40" w:after="96"/>
        <w:ind w:firstLine="567"/>
        <w:rPr>
          <w:szCs w:val="24"/>
        </w:rPr>
      </w:pPr>
      <w:r w:rsidRPr="00F02CAD">
        <w:rPr>
          <w:szCs w:val="24"/>
        </w:rPr>
        <w:t>Turto vertinimo darbus planuojama vykdyti 2019 m. birželio mėn. – 2019 m. rugpjūčio mėn.</w:t>
      </w:r>
    </w:p>
    <w:p w14:paraId="24F8C3F6" w14:textId="43493519" w:rsidR="00ED47E4" w:rsidRPr="00ED47E4" w:rsidRDefault="00ED47E4" w:rsidP="00ED47E4">
      <w:pPr>
        <w:suppressAutoHyphens/>
        <w:autoSpaceDE/>
        <w:autoSpaceDN/>
        <w:adjustRightInd/>
        <w:spacing w:line="276" w:lineRule="auto"/>
        <w:rPr>
          <w:b/>
          <w:szCs w:val="24"/>
        </w:rPr>
      </w:pPr>
      <w:r w:rsidRPr="00ED47E4">
        <w:rPr>
          <w:b/>
          <w:szCs w:val="24"/>
        </w:rPr>
        <w:t>Dėl informacijos teikimo ir susipažinimo su rengiamu žemės paėmimo visuomenė</w:t>
      </w:r>
      <w:r>
        <w:rPr>
          <w:b/>
          <w:szCs w:val="24"/>
        </w:rPr>
        <w:t xml:space="preserve">s </w:t>
      </w:r>
      <w:r w:rsidRPr="00ED47E4">
        <w:rPr>
          <w:b/>
          <w:szCs w:val="24"/>
        </w:rPr>
        <w:t>poreikiams projektu</w:t>
      </w:r>
    </w:p>
    <w:p w14:paraId="76826AE9" w14:textId="77777777" w:rsidR="00ED47E4" w:rsidRPr="00411041" w:rsidRDefault="00ED47E4" w:rsidP="00ED47E4">
      <w:pPr>
        <w:spacing w:line="276" w:lineRule="auto"/>
        <w:rPr>
          <w:szCs w:val="24"/>
        </w:rPr>
      </w:pPr>
      <w:r w:rsidRPr="00411041">
        <w:rPr>
          <w:szCs w:val="24"/>
        </w:rPr>
        <w:t>Visą informaciją  apie rengiamą ŽPVP projektą galima gauti aukščiau nurodytais kontaktais. Taip pat rengiamo ŽPVP projekto sprendiniai viešai paskelbti:</w:t>
      </w:r>
    </w:p>
    <w:p w14:paraId="044C75D8" w14:textId="77777777" w:rsidR="00ED47E4" w:rsidRPr="0049554C" w:rsidRDefault="00ED47E4" w:rsidP="0049554C">
      <w:pPr>
        <w:pStyle w:val="Sraopastraipa"/>
        <w:numPr>
          <w:ilvl w:val="0"/>
          <w:numId w:val="8"/>
        </w:numPr>
        <w:spacing w:line="276" w:lineRule="auto"/>
        <w:ind w:left="284"/>
        <w:rPr>
          <w:bCs/>
          <w:szCs w:val="24"/>
        </w:rPr>
      </w:pPr>
      <w:r w:rsidRPr="0049554C">
        <w:rPr>
          <w:bCs/>
          <w:szCs w:val="24"/>
        </w:rPr>
        <w:t>UAB ,,Kelprojektas“ interneto svetainėje adresu www.kelprojektas.lt – „Naujienos“;</w:t>
      </w:r>
    </w:p>
    <w:p w14:paraId="04518310" w14:textId="7CB69726" w:rsidR="00ED47E4" w:rsidRPr="0049554C" w:rsidRDefault="00ED47E4" w:rsidP="0049554C">
      <w:pPr>
        <w:pStyle w:val="Sraopastraipa"/>
        <w:numPr>
          <w:ilvl w:val="0"/>
          <w:numId w:val="8"/>
        </w:numPr>
        <w:spacing w:line="276" w:lineRule="auto"/>
        <w:ind w:left="284"/>
        <w:rPr>
          <w:bCs/>
          <w:szCs w:val="24"/>
        </w:rPr>
      </w:pPr>
      <w:r w:rsidRPr="0049554C">
        <w:rPr>
          <w:bCs/>
          <w:szCs w:val="24"/>
        </w:rPr>
        <w:t xml:space="preserve">AB „Lietuvos geležinkeliai“ interneto svetainėje adresu </w:t>
      </w:r>
      <w:hyperlink r:id="rId12" w:history="1">
        <w:r w:rsidRPr="0049554C">
          <w:rPr>
            <w:szCs w:val="24"/>
          </w:rPr>
          <w:t>www.rail-baltica.lt</w:t>
        </w:r>
      </w:hyperlink>
      <w:r w:rsidRPr="0049554C">
        <w:rPr>
          <w:bCs/>
          <w:szCs w:val="24"/>
        </w:rPr>
        <w:t xml:space="preserve"> – „Informacija visuomenei“;</w:t>
      </w:r>
    </w:p>
    <w:p w14:paraId="57F2DD23" w14:textId="5E5AE447" w:rsidR="00ED47E4" w:rsidRPr="0049554C" w:rsidRDefault="00ED47E4" w:rsidP="0049554C">
      <w:pPr>
        <w:pStyle w:val="Sraopastraipa"/>
        <w:numPr>
          <w:ilvl w:val="0"/>
          <w:numId w:val="8"/>
        </w:numPr>
        <w:spacing w:after="120" w:line="276" w:lineRule="auto"/>
        <w:ind w:left="284"/>
        <w:rPr>
          <w:bCs/>
          <w:szCs w:val="24"/>
        </w:rPr>
      </w:pPr>
      <w:r w:rsidRPr="0049554C">
        <w:rPr>
          <w:bCs/>
          <w:szCs w:val="24"/>
        </w:rPr>
        <w:t xml:space="preserve">Lietuvos Respublikos susisiekimo ministerijos interneto svetainėje adresu </w:t>
      </w:r>
      <w:r w:rsidRPr="0049554C">
        <w:rPr>
          <w:szCs w:val="24"/>
        </w:rPr>
        <w:t>www.sumin.lrv.lt</w:t>
      </w:r>
      <w:r w:rsidRPr="0049554C">
        <w:rPr>
          <w:bCs/>
          <w:szCs w:val="24"/>
        </w:rPr>
        <w:t xml:space="preserve"> – Veiklos sritys – Geležinkelių transportas – „</w:t>
      </w:r>
      <w:proofErr w:type="spellStart"/>
      <w:r w:rsidRPr="0049554C">
        <w:rPr>
          <w:bCs/>
          <w:szCs w:val="24"/>
        </w:rPr>
        <w:t>Rail</w:t>
      </w:r>
      <w:proofErr w:type="spellEnd"/>
      <w:r w:rsidRPr="0049554C">
        <w:rPr>
          <w:bCs/>
          <w:szCs w:val="24"/>
        </w:rPr>
        <w:t xml:space="preserve"> </w:t>
      </w:r>
      <w:proofErr w:type="spellStart"/>
      <w:r w:rsidRPr="0049554C">
        <w:rPr>
          <w:bCs/>
          <w:szCs w:val="24"/>
        </w:rPr>
        <w:t>Baltica</w:t>
      </w:r>
      <w:proofErr w:type="spellEnd"/>
      <w:r w:rsidRPr="0049554C">
        <w:rPr>
          <w:bCs/>
          <w:szCs w:val="24"/>
        </w:rPr>
        <w:t>“ projektas“.</w:t>
      </w:r>
    </w:p>
    <w:p w14:paraId="59C20B81" w14:textId="5F31ECAD" w:rsidR="00F02CAD" w:rsidRPr="00F02CAD" w:rsidRDefault="00F02CAD" w:rsidP="00F02CAD">
      <w:pPr>
        <w:spacing w:afterLines="40" w:after="96"/>
        <w:ind w:firstLine="567"/>
        <w:rPr>
          <w:b/>
          <w:szCs w:val="24"/>
        </w:rPr>
      </w:pPr>
      <w:r w:rsidRPr="00F02CAD">
        <w:rPr>
          <w:b/>
          <w:szCs w:val="24"/>
        </w:rPr>
        <w:t>Dėl susipažinimo su parengtu ŽPVP projektu</w:t>
      </w:r>
    </w:p>
    <w:p w14:paraId="04404263" w14:textId="77777777" w:rsidR="00F02CAD" w:rsidRPr="00F02CAD" w:rsidRDefault="00F02CAD" w:rsidP="00F02CAD">
      <w:pPr>
        <w:spacing w:afterLines="40" w:after="96"/>
        <w:ind w:firstLine="567"/>
        <w:rPr>
          <w:szCs w:val="24"/>
        </w:rPr>
      </w:pPr>
      <w:r w:rsidRPr="00F02CAD">
        <w:rPr>
          <w:szCs w:val="24"/>
        </w:rPr>
        <w:t xml:space="preserve">Informaciją apie tai, nuo kada ir kur bus galima susipažinti su parengtu žemės paėmimo </w:t>
      </w:r>
      <w:r w:rsidRPr="00F02CAD">
        <w:rPr>
          <w:szCs w:val="24"/>
        </w:rPr>
        <w:lastRenderedPageBreak/>
        <w:t>visuomenės poreikiams projektu, ir (arba) kita informacija bus pateikiama atskiru pranešimu.</w:t>
      </w:r>
    </w:p>
    <w:p w14:paraId="303F805F" w14:textId="77777777" w:rsidR="00F02CAD" w:rsidRPr="00F02CAD" w:rsidRDefault="00F02CAD" w:rsidP="00F02CAD">
      <w:pPr>
        <w:spacing w:afterLines="40" w:after="96"/>
        <w:ind w:firstLine="567"/>
        <w:rPr>
          <w:szCs w:val="24"/>
        </w:rPr>
      </w:pPr>
      <w:r w:rsidRPr="00F02CAD">
        <w:rPr>
          <w:szCs w:val="24"/>
        </w:rPr>
        <w:t>Supažindinimas su parengtu žemės paėmimo visuomenės poreikiams projektu ir turto vertinimo ataskaitomis numatomas 2019 m. spalio mėn. – 2019 m. lapkričio mėn.</w:t>
      </w:r>
    </w:p>
    <w:p w14:paraId="4ABAE1C6" w14:textId="6EC42566" w:rsidR="00F02CAD" w:rsidRPr="00F02CAD" w:rsidRDefault="00F02CAD" w:rsidP="00F02CAD">
      <w:pPr>
        <w:spacing w:afterLines="40" w:after="96"/>
        <w:ind w:firstLine="567"/>
        <w:rPr>
          <w:color w:val="000000"/>
          <w:szCs w:val="24"/>
        </w:rPr>
      </w:pPr>
      <w:r w:rsidRPr="00F02CAD">
        <w:rPr>
          <w:b/>
          <w:color w:val="000000"/>
          <w:szCs w:val="24"/>
        </w:rPr>
        <w:t>Dėl servitutų nustatymo</w:t>
      </w:r>
      <w:r w:rsidRPr="00F02CAD">
        <w:rPr>
          <w:color w:val="000000"/>
          <w:szCs w:val="24"/>
        </w:rPr>
        <w:t xml:space="preserve"> </w:t>
      </w:r>
    </w:p>
    <w:p w14:paraId="7E744563" w14:textId="7B08593B" w:rsidR="00F02CAD" w:rsidRDefault="00F02CAD" w:rsidP="00F02CAD">
      <w:pPr>
        <w:spacing w:afterLines="40" w:after="96"/>
        <w:ind w:firstLine="567"/>
        <w:rPr>
          <w:color w:val="000000"/>
          <w:szCs w:val="24"/>
        </w:rPr>
      </w:pPr>
      <w:r w:rsidRPr="00F02CAD">
        <w:rPr>
          <w:color w:val="000000"/>
          <w:szCs w:val="24"/>
        </w:rPr>
        <w:t xml:space="preserve">Projekto rengėja, atsižvelgdama į Specialiojo plano sprendinius ir parengtus vietinės reikšmės automobilių kelių statybos ir rekonstrukcijos projektinius pasiūlymus, tam kad būtų užtikrinamas susisiekimas su žemės sklypais, rengdama ŽPVP projektą, nustatys </w:t>
      </w:r>
      <w:r>
        <w:rPr>
          <w:color w:val="000000"/>
          <w:szCs w:val="24"/>
        </w:rPr>
        <w:t xml:space="preserve">kelio </w:t>
      </w:r>
      <w:r w:rsidRPr="00F02CAD">
        <w:rPr>
          <w:color w:val="000000"/>
          <w:szCs w:val="24"/>
        </w:rPr>
        <w:t>servitutą</w:t>
      </w:r>
      <w:r>
        <w:rPr>
          <w:color w:val="000000"/>
          <w:szCs w:val="24"/>
        </w:rPr>
        <w:t xml:space="preserve"> (vietose, kur privažiavimo išspręsti </w:t>
      </w:r>
      <w:r w:rsidRPr="00F02CAD">
        <w:rPr>
          <w:color w:val="000000"/>
          <w:szCs w:val="24"/>
        </w:rPr>
        <w:t>kitais būdais</w:t>
      </w:r>
      <w:r>
        <w:rPr>
          <w:color w:val="000000"/>
          <w:szCs w:val="24"/>
        </w:rPr>
        <w:t xml:space="preserve"> nebuvo galimybės).</w:t>
      </w:r>
    </w:p>
    <w:p w14:paraId="4D96ECB6" w14:textId="4F70EBDC" w:rsidR="00F02CAD" w:rsidRDefault="00F02CAD" w:rsidP="00F02CAD">
      <w:pPr>
        <w:spacing w:afterLines="40" w:after="96"/>
        <w:ind w:firstLine="567"/>
        <w:rPr>
          <w:color w:val="000000"/>
          <w:szCs w:val="24"/>
        </w:rPr>
      </w:pPr>
      <w:r w:rsidRPr="00F02CAD">
        <w:rPr>
          <w:color w:val="000000"/>
          <w:szCs w:val="24"/>
        </w:rPr>
        <w:t xml:space="preserve">Vienkartinė kompensacija, mokama už nustatomą servitutą bus apskaičiuota pagal Lietuvos Respublikos Vyriausybės nutarimu Nr. 1541 ,,Dėl vienkartinės ar periodinės kompensacijos, mokamos už naudojimąsi administraciniu aktu nustatytu žemės servitutu, tarnaujančiojo daikto savininkui ar valstybinės žemės patikėtiniui apskaičiavimo metodikos patvirtinimo“ patvirtintą metodiką. </w:t>
      </w:r>
    </w:p>
    <w:p w14:paraId="3203E4CD" w14:textId="3415CA7F" w:rsidR="00F02CAD" w:rsidRDefault="00F02CAD" w:rsidP="00F02CAD">
      <w:pPr>
        <w:spacing w:afterLines="40" w:after="96"/>
        <w:ind w:firstLine="567"/>
        <w:rPr>
          <w:color w:val="000000"/>
          <w:szCs w:val="24"/>
        </w:rPr>
      </w:pPr>
      <w:r w:rsidRPr="00F02CAD">
        <w:rPr>
          <w:color w:val="000000"/>
          <w:szCs w:val="24"/>
        </w:rPr>
        <w:t>Su vienkartinės kompensacijos, mokamos už naudojim</w:t>
      </w:r>
      <w:r w:rsidR="00ED47E4">
        <w:rPr>
          <w:color w:val="000000"/>
          <w:szCs w:val="24"/>
        </w:rPr>
        <w:t>ą</w:t>
      </w:r>
      <w:r w:rsidRPr="00F02CAD">
        <w:rPr>
          <w:color w:val="000000"/>
          <w:szCs w:val="24"/>
        </w:rPr>
        <w:t>s</w:t>
      </w:r>
      <w:r w:rsidR="00ED47E4">
        <w:rPr>
          <w:color w:val="000000"/>
          <w:szCs w:val="24"/>
        </w:rPr>
        <w:t>i</w:t>
      </w:r>
      <w:r w:rsidRPr="00F02CAD">
        <w:rPr>
          <w:color w:val="000000"/>
          <w:szCs w:val="24"/>
        </w:rPr>
        <w:t xml:space="preserve"> administraciniu aktu nustatytu žemės servitutu, tarnaujančio daikto savininkui ar valstybinės žemės patikėtiniui apskaičiavimo aktu busite supažindinti papildomai, atskirais pranešimais.</w:t>
      </w:r>
    </w:p>
    <w:p w14:paraId="22331AC4" w14:textId="36C49985" w:rsidR="00F02CAD" w:rsidRDefault="00F02CAD" w:rsidP="00F02CAD">
      <w:pPr>
        <w:spacing w:afterLines="40" w:after="96"/>
        <w:ind w:firstLine="567"/>
        <w:rPr>
          <w:color w:val="000000"/>
          <w:szCs w:val="24"/>
        </w:rPr>
      </w:pPr>
      <w:r w:rsidRPr="00F02CAD">
        <w:rPr>
          <w:color w:val="000000"/>
          <w:szCs w:val="24"/>
        </w:rPr>
        <w:t>Servitutų nust</w:t>
      </w:r>
      <w:r w:rsidR="00ED47E4">
        <w:rPr>
          <w:color w:val="000000"/>
          <w:szCs w:val="24"/>
        </w:rPr>
        <w:t>at</w:t>
      </w:r>
      <w:r w:rsidRPr="00F02CAD">
        <w:rPr>
          <w:color w:val="000000"/>
          <w:szCs w:val="24"/>
        </w:rPr>
        <w:t>ymo ir kompensacijų skaičiavimo darbus planuojama vykdyti 2019 m. gruo</w:t>
      </w:r>
      <w:r w:rsidR="00ED47E4">
        <w:rPr>
          <w:color w:val="000000"/>
          <w:szCs w:val="24"/>
        </w:rPr>
        <w:t>d</w:t>
      </w:r>
      <w:r w:rsidRPr="00F02CAD">
        <w:rPr>
          <w:color w:val="000000"/>
          <w:szCs w:val="24"/>
        </w:rPr>
        <w:t>žio mėn. – 2020 m. kovo mėn.</w:t>
      </w:r>
    </w:p>
    <w:p w14:paraId="7F45BD91" w14:textId="77777777" w:rsidR="00ED47E4" w:rsidRPr="00ED47E4" w:rsidRDefault="00ED47E4" w:rsidP="00ED47E4">
      <w:pPr>
        <w:suppressAutoHyphens/>
        <w:autoSpaceDE/>
        <w:autoSpaceDN/>
        <w:adjustRightInd/>
        <w:spacing w:line="276" w:lineRule="auto"/>
        <w:jc w:val="left"/>
        <w:rPr>
          <w:b/>
          <w:szCs w:val="24"/>
        </w:rPr>
      </w:pPr>
      <w:r w:rsidRPr="00ED47E4">
        <w:rPr>
          <w:b/>
          <w:szCs w:val="24"/>
        </w:rPr>
        <w:t>Dėl nustatomos kelio apsaugos zonos</w:t>
      </w:r>
    </w:p>
    <w:p w14:paraId="31865139" w14:textId="3F27269B" w:rsidR="00ED47E4" w:rsidRPr="00411041" w:rsidRDefault="00ED47E4" w:rsidP="00ED47E4">
      <w:pPr>
        <w:spacing w:line="276" w:lineRule="auto"/>
        <w:rPr>
          <w:szCs w:val="24"/>
        </w:rPr>
      </w:pPr>
      <w:r w:rsidRPr="00411041">
        <w:rPr>
          <w:rFonts w:eastAsia="Calibri"/>
          <w:szCs w:val="24"/>
        </w:rPr>
        <w:t>Projekto rengėja</w:t>
      </w:r>
      <w:r w:rsidRPr="00433F07">
        <w:rPr>
          <w:rFonts w:eastAsia="Calibri"/>
          <w:szCs w:val="24"/>
        </w:rPr>
        <w:t xml:space="preserve">, </w:t>
      </w:r>
      <w:r w:rsidRPr="00411041">
        <w:rPr>
          <w:rFonts w:eastAsia="Calibri"/>
          <w:szCs w:val="24"/>
        </w:rPr>
        <w:t xml:space="preserve">atsižvelgdama į </w:t>
      </w:r>
      <w:r w:rsidRPr="00433F07">
        <w:rPr>
          <w:rFonts w:eastAsia="Calibri"/>
          <w:szCs w:val="24"/>
        </w:rPr>
        <w:t xml:space="preserve">Specialiojo plano sprendinius ir parengtus </w:t>
      </w:r>
      <w:r w:rsidRPr="00411041">
        <w:rPr>
          <w:rFonts w:eastAsia="Calibri"/>
          <w:szCs w:val="24"/>
        </w:rPr>
        <w:t xml:space="preserve">vietinės reikšmės automobilių kelių </w:t>
      </w:r>
      <w:r w:rsidRPr="00433F07">
        <w:rPr>
          <w:rFonts w:eastAsia="Calibri"/>
          <w:szCs w:val="24"/>
        </w:rPr>
        <w:t xml:space="preserve">statybos ir rekonstrukcijos </w:t>
      </w:r>
      <w:r w:rsidRPr="00411041">
        <w:rPr>
          <w:rFonts w:eastAsia="Calibri"/>
          <w:szCs w:val="24"/>
        </w:rPr>
        <w:t>projektinius pasiūlymus,</w:t>
      </w:r>
      <w:r w:rsidRPr="00433F07">
        <w:rPr>
          <w:rFonts w:eastAsia="Times New Roman"/>
          <w:szCs w:val="24"/>
        </w:rPr>
        <w:t xml:space="preserve"> v</w:t>
      </w:r>
      <w:r w:rsidRPr="00411041">
        <w:rPr>
          <w:rFonts w:eastAsia="Times New Roman"/>
          <w:szCs w:val="24"/>
        </w:rPr>
        <w:t xml:space="preserve">adovaujantis </w:t>
      </w:r>
      <w:r w:rsidRPr="00411041">
        <w:rPr>
          <w:szCs w:val="24"/>
        </w:rPr>
        <w:t xml:space="preserve">Lietuvos Respublikos Vyriausybės 1992 m. gegužės 12 d. nutarimu Nr. 343 „Dėl Specialiųjų žemės ir miško naudojimo sąlygų patvirtinimo“, </w:t>
      </w:r>
      <w:r w:rsidRPr="00433F07">
        <w:rPr>
          <w:bCs/>
          <w:szCs w:val="24"/>
        </w:rPr>
        <w:t>rengiant ir įgyvendinant ŽPVP projektą pagal Kadastro nuostatų</w:t>
      </w:r>
      <w:r w:rsidRPr="00433F07">
        <w:rPr>
          <w:szCs w:val="24"/>
        </w:rPr>
        <w:t xml:space="preserve"> 54</w:t>
      </w:r>
      <w:r w:rsidRPr="00433F07">
        <w:rPr>
          <w:szCs w:val="24"/>
          <w:vertAlign w:val="superscript"/>
        </w:rPr>
        <w:t>2</w:t>
      </w:r>
      <w:r w:rsidRPr="00433F07">
        <w:rPr>
          <w:szCs w:val="24"/>
        </w:rPr>
        <w:t xml:space="preserve"> punktą, </w:t>
      </w:r>
      <w:r w:rsidRPr="00411041">
        <w:rPr>
          <w:szCs w:val="24"/>
        </w:rPr>
        <w:t xml:space="preserve">žemės sklypams patenkantiems į planuojamų </w:t>
      </w:r>
      <w:r w:rsidRPr="00433F07">
        <w:rPr>
          <w:szCs w:val="24"/>
        </w:rPr>
        <w:t>vietinės reikšmės automobilių kelių</w:t>
      </w:r>
      <w:r w:rsidRPr="00411041">
        <w:rPr>
          <w:szCs w:val="24"/>
        </w:rPr>
        <w:t xml:space="preserve"> apsaugos zonos ribas bus nustatoma specialioji žemės ir miško naudojimo sąlyga</w:t>
      </w:r>
      <w:r w:rsidR="006429ED">
        <w:rPr>
          <w:szCs w:val="24"/>
        </w:rPr>
        <w:t xml:space="preserve"> – II. Kelių apsaugos zonos. Kelių apsaugos zonos plotis 10 m.</w:t>
      </w:r>
    </w:p>
    <w:p w14:paraId="21C69598" w14:textId="1A185BD8" w:rsidR="00136D13" w:rsidRDefault="00ED47E4" w:rsidP="00ED47E4">
      <w:pPr>
        <w:spacing w:after="120" w:line="276" w:lineRule="auto"/>
        <w:rPr>
          <w:rFonts w:eastAsia="Times New Roman"/>
          <w:szCs w:val="24"/>
        </w:rPr>
      </w:pPr>
      <w:r w:rsidRPr="00411041">
        <w:rPr>
          <w:szCs w:val="24"/>
        </w:rPr>
        <w:t xml:space="preserve">Specialiųjų žemės ir miško naudojimo sąlygų nustatymo darbus planuojama vykdyti </w:t>
      </w:r>
      <w:r w:rsidRPr="00411041">
        <w:rPr>
          <w:rFonts w:eastAsia="Times New Roman"/>
          <w:szCs w:val="24"/>
        </w:rPr>
        <w:t>2019 m. gruo</w:t>
      </w:r>
      <w:r>
        <w:rPr>
          <w:rFonts w:eastAsia="Times New Roman"/>
          <w:szCs w:val="24"/>
        </w:rPr>
        <w:t>d</w:t>
      </w:r>
      <w:r w:rsidRPr="00411041">
        <w:rPr>
          <w:rFonts w:eastAsia="Times New Roman"/>
          <w:szCs w:val="24"/>
        </w:rPr>
        <w:t>žio mėn. – 2020 m. kovo mėn.</w:t>
      </w:r>
    </w:p>
    <w:p w14:paraId="29CBF5F1" w14:textId="77777777" w:rsidR="00F92502" w:rsidRDefault="00F92502" w:rsidP="00F92502">
      <w:pPr>
        <w:ind w:firstLine="0"/>
        <w:rPr>
          <w:rFonts w:eastAsia="Times New Roman"/>
          <w:szCs w:val="24"/>
        </w:rPr>
      </w:pPr>
    </w:p>
    <w:p w14:paraId="462DAF3F" w14:textId="5EE24708" w:rsidR="006D434A" w:rsidRPr="00F92502" w:rsidRDefault="00160952" w:rsidP="00F92502">
      <w:pPr>
        <w:ind w:firstLine="0"/>
        <w:rPr>
          <w:rFonts w:eastAsia="Times New Roman"/>
          <w:b/>
          <w:szCs w:val="24"/>
        </w:rPr>
      </w:pPr>
      <w:r w:rsidRPr="00F92502">
        <w:rPr>
          <w:rFonts w:eastAsia="Times New Roman"/>
          <w:b/>
          <w:szCs w:val="24"/>
        </w:rPr>
        <w:t>Dėl išsamesnės informacijos kreiptis į Projekto rengėją šiame skelbime nurodytais kontaktais.</w:t>
      </w:r>
    </w:p>
    <w:p w14:paraId="77073EC3" w14:textId="6958D030" w:rsidR="00ED47E4" w:rsidRDefault="00ED47E4" w:rsidP="000A5CBB">
      <w:pPr>
        <w:ind w:firstLine="567"/>
        <w:rPr>
          <w:szCs w:val="24"/>
        </w:rPr>
      </w:pPr>
    </w:p>
    <w:p w14:paraId="6FF9D812" w14:textId="77777777" w:rsidR="00160952" w:rsidRPr="00160952" w:rsidRDefault="00160952" w:rsidP="00160952">
      <w:pPr>
        <w:ind w:firstLine="0"/>
        <w:rPr>
          <w:b/>
          <w:szCs w:val="24"/>
        </w:rPr>
      </w:pPr>
      <w:r w:rsidRPr="00160952">
        <w:rPr>
          <w:b/>
          <w:szCs w:val="24"/>
        </w:rPr>
        <w:t>Planas UAB ,,Kelprojektas“ interneto svetainėje adresu www.kelprojektas.lt – „Naujienos“</w:t>
      </w:r>
    </w:p>
    <w:p w14:paraId="0F37C1F1" w14:textId="5EE319CC" w:rsidR="00160952" w:rsidRDefault="00160952" w:rsidP="000A5CBB">
      <w:pPr>
        <w:ind w:firstLine="567"/>
        <w:rPr>
          <w:szCs w:val="24"/>
        </w:rPr>
      </w:pPr>
    </w:p>
    <w:p w14:paraId="49618DFC" w14:textId="77777777" w:rsidR="00160952" w:rsidRDefault="00160952" w:rsidP="000A5CBB">
      <w:pPr>
        <w:ind w:firstLine="567"/>
        <w:rPr>
          <w:szCs w:val="24"/>
        </w:rPr>
      </w:pPr>
    </w:p>
    <w:p w14:paraId="234FB53A" w14:textId="3F5C410F" w:rsidR="006B7A8D" w:rsidRDefault="006B7A8D" w:rsidP="000A5CBB">
      <w:pPr>
        <w:widowControl/>
        <w:autoSpaceDE/>
        <w:autoSpaceDN/>
        <w:adjustRightInd/>
        <w:ind w:firstLine="0"/>
        <w:jc w:val="left"/>
        <w:rPr>
          <w:bCs/>
        </w:rPr>
      </w:pPr>
      <w:r w:rsidRPr="00D62AC5">
        <w:rPr>
          <w:noProof/>
        </w:rPr>
        <w:drawing>
          <wp:inline distT="0" distB="0" distL="0" distR="0" wp14:anchorId="047764B1" wp14:editId="735E9E2F">
            <wp:extent cx="1419225" cy="381000"/>
            <wp:effectExtent l="0" t="0" r="0" b="0"/>
            <wp:docPr id="7" name="Paveikslėlis 6" descr="rb-logo"/>
            <wp:cNvGraphicFramePr/>
            <a:graphic xmlns:a="http://schemas.openxmlformats.org/drawingml/2006/main">
              <a:graphicData uri="http://schemas.openxmlformats.org/drawingml/2006/picture">
                <pic:pic xmlns:pic="http://schemas.openxmlformats.org/drawingml/2006/picture">
                  <pic:nvPicPr>
                    <pic:cNvPr id="1" name="Paveikslėlis 6" descr="rb-logo"/>
                    <pic:cNvPicPr/>
                  </pic:nvPicPr>
                  <pic:blipFill rotWithShape="1">
                    <a:blip r:embed="rId13" cstate="print">
                      <a:extLst>
                        <a:ext uri="{28A0092B-C50C-407E-A947-70E740481C1C}">
                          <a14:useLocalDpi xmlns:a14="http://schemas.microsoft.com/office/drawing/2010/main" val="0"/>
                        </a:ext>
                      </a:extLst>
                    </a:blip>
                    <a:srcRect t="32727" b="30909"/>
                    <a:stretch/>
                  </pic:blipFill>
                  <pic:spPr bwMode="auto">
                    <a:xfrm>
                      <a:off x="0" y="0"/>
                      <a:ext cx="1419225" cy="381000"/>
                    </a:xfrm>
                    <a:prstGeom prst="rect">
                      <a:avLst/>
                    </a:prstGeom>
                    <a:noFill/>
                    <a:ln>
                      <a:noFill/>
                    </a:ln>
                    <a:extLst>
                      <a:ext uri="{53640926-AAD7-44D8-BBD7-CCE9431645EC}">
                        <a14:shadowObscured xmlns:a14="http://schemas.microsoft.com/office/drawing/2010/main"/>
                      </a:ext>
                    </a:extLst>
                  </pic:spPr>
                </pic:pic>
              </a:graphicData>
            </a:graphic>
          </wp:inline>
        </w:drawing>
      </w:r>
      <w:r w:rsidRPr="00D62AC5">
        <w:rPr>
          <w:bCs/>
        </w:rPr>
        <w:t xml:space="preserve">                                 </w:t>
      </w:r>
      <w:r w:rsidRPr="00D62AC5">
        <w:rPr>
          <w:noProof/>
        </w:rPr>
        <w:drawing>
          <wp:inline distT="0" distB="0" distL="0" distR="0" wp14:anchorId="0FE760A5" wp14:editId="3A735F40">
            <wp:extent cx="3429000" cy="457200"/>
            <wp:effectExtent l="0" t="0" r="0" b="0"/>
            <wp:docPr id="8" name="Paveikslėlis 7" descr="ES"/>
            <wp:cNvGraphicFramePr/>
            <a:graphic xmlns:a="http://schemas.openxmlformats.org/drawingml/2006/main">
              <a:graphicData uri="http://schemas.openxmlformats.org/drawingml/2006/picture">
                <pic:pic xmlns:pic="http://schemas.openxmlformats.org/drawingml/2006/picture">
                  <pic:nvPicPr>
                    <pic:cNvPr id="2" name="Paveikslėlis 7" descr="E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0" cy="457200"/>
                    </a:xfrm>
                    <a:prstGeom prst="rect">
                      <a:avLst/>
                    </a:prstGeom>
                    <a:noFill/>
                    <a:ln>
                      <a:noFill/>
                    </a:ln>
                  </pic:spPr>
                </pic:pic>
              </a:graphicData>
            </a:graphic>
          </wp:inline>
        </w:drawing>
      </w:r>
    </w:p>
    <w:p w14:paraId="5138A01C" w14:textId="6AD9A725" w:rsidR="00A85784" w:rsidRDefault="00A85784" w:rsidP="000A5CBB">
      <w:pPr>
        <w:widowControl/>
        <w:autoSpaceDE/>
        <w:autoSpaceDN/>
        <w:adjustRightInd/>
        <w:ind w:firstLine="0"/>
        <w:jc w:val="left"/>
        <w:rPr>
          <w:bCs/>
        </w:rPr>
      </w:pPr>
    </w:p>
    <w:p w14:paraId="3AEE1E71" w14:textId="5C12B362" w:rsidR="00ED599A" w:rsidRDefault="00ED599A" w:rsidP="000A5CBB">
      <w:pPr>
        <w:widowControl/>
        <w:autoSpaceDE/>
        <w:autoSpaceDN/>
        <w:adjustRightInd/>
        <w:ind w:firstLine="0"/>
        <w:jc w:val="left"/>
        <w:rPr>
          <w:bCs/>
        </w:rPr>
      </w:pPr>
    </w:p>
    <w:p w14:paraId="5478AABD" w14:textId="77777777" w:rsidR="00ED599A" w:rsidRDefault="00ED599A" w:rsidP="000A5CBB">
      <w:pPr>
        <w:widowControl/>
        <w:autoSpaceDE/>
        <w:autoSpaceDN/>
        <w:adjustRightInd/>
        <w:ind w:firstLine="0"/>
        <w:jc w:val="left"/>
        <w:rPr>
          <w:bCs/>
        </w:rPr>
      </w:pPr>
    </w:p>
    <w:sectPr w:rsidR="00ED599A" w:rsidSect="006F2EF9">
      <w:headerReference w:type="even" r:id="rId15"/>
      <w:headerReference w:type="first" r:id="rId16"/>
      <w:pgSz w:w="11906" w:h="16838" w:code="9"/>
      <w:pgMar w:top="1138" w:right="850" w:bottom="993" w:left="1440" w:header="576"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5B1CE" w14:textId="77777777" w:rsidR="00C71777" w:rsidRDefault="00C71777">
      <w:r>
        <w:separator/>
      </w:r>
    </w:p>
  </w:endnote>
  <w:endnote w:type="continuationSeparator" w:id="0">
    <w:p w14:paraId="0B134B03" w14:textId="77777777" w:rsidR="00C71777" w:rsidRDefault="00C71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553B0F" w14:textId="77777777" w:rsidR="00C71777" w:rsidRDefault="00C71777">
      <w:r>
        <w:separator/>
      </w:r>
    </w:p>
  </w:footnote>
  <w:footnote w:type="continuationSeparator" w:id="0">
    <w:p w14:paraId="5896529F" w14:textId="77777777" w:rsidR="00C71777" w:rsidRDefault="00C71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82273" w14:textId="77777777" w:rsidR="00C71777" w:rsidRDefault="00A45F2F">
    <w:pPr>
      <w:pStyle w:val="Antrats"/>
    </w:pPr>
    <w:r>
      <w:rPr>
        <w:noProof/>
        <w:lang w:val="en-US" w:eastAsia="en-US"/>
      </w:rPr>
      <w:pict w14:anchorId="2A4B2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21490" o:spid="_x0000_s2050" type="#_x0000_t75" style="position:absolute;left:0;text-align:left;margin-left:0;margin-top:0;width:565.4pt;height:799.6pt;z-index:-251658752;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A7531" w14:textId="78F22A25" w:rsidR="00C71777" w:rsidRPr="008956E5" w:rsidRDefault="00C71777" w:rsidP="00AC7671">
    <w:pPr>
      <w:tabs>
        <w:tab w:val="left" w:pos="3579"/>
        <w:tab w:val="left" w:pos="8220"/>
        <w:tab w:val="right" w:pos="9616"/>
      </w:tabs>
      <w:ind w:firstLine="0"/>
    </w:pPr>
    <w:r>
      <w:t xml:space="preserve">             </w:t>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FB12758"/>
    <w:multiLevelType w:val="hybridMultilevel"/>
    <w:tmpl w:val="0CA80926"/>
    <w:lvl w:ilvl="0" w:tplc="04270001">
      <w:start w:val="1"/>
      <w:numFmt w:val="bullet"/>
      <w:lvlText w:val=""/>
      <w:lvlJc w:val="left"/>
      <w:pPr>
        <w:ind w:left="1145" w:hanging="360"/>
      </w:pPr>
      <w:rPr>
        <w:rFonts w:ascii="Symbol" w:hAnsi="Symbol" w:hint="default"/>
      </w:rPr>
    </w:lvl>
    <w:lvl w:ilvl="1" w:tplc="04270003" w:tentative="1">
      <w:start w:val="1"/>
      <w:numFmt w:val="bullet"/>
      <w:lvlText w:val="o"/>
      <w:lvlJc w:val="left"/>
      <w:pPr>
        <w:ind w:left="1865" w:hanging="360"/>
      </w:pPr>
      <w:rPr>
        <w:rFonts w:ascii="Courier New" w:hAnsi="Courier New" w:cs="Courier New" w:hint="default"/>
      </w:rPr>
    </w:lvl>
    <w:lvl w:ilvl="2" w:tplc="04270005" w:tentative="1">
      <w:start w:val="1"/>
      <w:numFmt w:val="bullet"/>
      <w:lvlText w:val=""/>
      <w:lvlJc w:val="left"/>
      <w:pPr>
        <w:ind w:left="2585" w:hanging="360"/>
      </w:pPr>
      <w:rPr>
        <w:rFonts w:ascii="Wingdings" w:hAnsi="Wingdings" w:hint="default"/>
      </w:rPr>
    </w:lvl>
    <w:lvl w:ilvl="3" w:tplc="04270001" w:tentative="1">
      <w:start w:val="1"/>
      <w:numFmt w:val="bullet"/>
      <w:lvlText w:val=""/>
      <w:lvlJc w:val="left"/>
      <w:pPr>
        <w:ind w:left="3305" w:hanging="360"/>
      </w:pPr>
      <w:rPr>
        <w:rFonts w:ascii="Symbol" w:hAnsi="Symbol" w:hint="default"/>
      </w:rPr>
    </w:lvl>
    <w:lvl w:ilvl="4" w:tplc="04270003" w:tentative="1">
      <w:start w:val="1"/>
      <w:numFmt w:val="bullet"/>
      <w:lvlText w:val="o"/>
      <w:lvlJc w:val="left"/>
      <w:pPr>
        <w:ind w:left="4025" w:hanging="360"/>
      </w:pPr>
      <w:rPr>
        <w:rFonts w:ascii="Courier New" w:hAnsi="Courier New" w:cs="Courier New" w:hint="default"/>
      </w:rPr>
    </w:lvl>
    <w:lvl w:ilvl="5" w:tplc="04270005" w:tentative="1">
      <w:start w:val="1"/>
      <w:numFmt w:val="bullet"/>
      <w:lvlText w:val=""/>
      <w:lvlJc w:val="left"/>
      <w:pPr>
        <w:ind w:left="4745" w:hanging="360"/>
      </w:pPr>
      <w:rPr>
        <w:rFonts w:ascii="Wingdings" w:hAnsi="Wingdings" w:hint="default"/>
      </w:rPr>
    </w:lvl>
    <w:lvl w:ilvl="6" w:tplc="04270001" w:tentative="1">
      <w:start w:val="1"/>
      <w:numFmt w:val="bullet"/>
      <w:lvlText w:val=""/>
      <w:lvlJc w:val="left"/>
      <w:pPr>
        <w:ind w:left="5465" w:hanging="360"/>
      </w:pPr>
      <w:rPr>
        <w:rFonts w:ascii="Symbol" w:hAnsi="Symbol" w:hint="default"/>
      </w:rPr>
    </w:lvl>
    <w:lvl w:ilvl="7" w:tplc="04270003" w:tentative="1">
      <w:start w:val="1"/>
      <w:numFmt w:val="bullet"/>
      <w:lvlText w:val="o"/>
      <w:lvlJc w:val="left"/>
      <w:pPr>
        <w:ind w:left="6185" w:hanging="360"/>
      </w:pPr>
      <w:rPr>
        <w:rFonts w:ascii="Courier New" w:hAnsi="Courier New" w:cs="Courier New" w:hint="default"/>
      </w:rPr>
    </w:lvl>
    <w:lvl w:ilvl="8" w:tplc="04270005" w:tentative="1">
      <w:start w:val="1"/>
      <w:numFmt w:val="bullet"/>
      <w:lvlText w:val=""/>
      <w:lvlJc w:val="left"/>
      <w:pPr>
        <w:ind w:left="6905" w:hanging="360"/>
      </w:pPr>
      <w:rPr>
        <w:rFonts w:ascii="Wingdings" w:hAnsi="Wingdings" w:hint="default"/>
      </w:rPr>
    </w:lvl>
  </w:abstractNum>
  <w:abstractNum w:abstractNumId="2">
    <w:nsid w:val="22960CDC"/>
    <w:multiLevelType w:val="hybridMultilevel"/>
    <w:tmpl w:val="185AA0CE"/>
    <w:lvl w:ilvl="0" w:tplc="0422D716">
      <w:numFmt w:val="bullet"/>
      <w:lvlText w:val="–"/>
      <w:lvlJc w:val="left"/>
      <w:pPr>
        <w:ind w:left="1145" w:hanging="360"/>
      </w:pPr>
      <w:rPr>
        <w:rFonts w:ascii="Times New Roman" w:eastAsia="SimSun" w:hAnsi="Times New Roman" w:cs="Times New Roman" w:hint="default"/>
      </w:rPr>
    </w:lvl>
    <w:lvl w:ilvl="1" w:tplc="04270003" w:tentative="1">
      <w:start w:val="1"/>
      <w:numFmt w:val="bullet"/>
      <w:lvlText w:val="o"/>
      <w:lvlJc w:val="left"/>
      <w:pPr>
        <w:ind w:left="1865" w:hanging="360"/>
      </w:pPr>
      <w:rPr>
        <w:rFonts w:ascii="Courier New" w:hAnsi="Courier New" w:cs="Courier New" w:hint="default"/>
      </w:rPr>
    </w:lvl>
    <w:lvl w:ilvl="2" w:tplc="04270005" w:tentative="1">
      <w:start w:val="1"/>
      <w:numFmt w:val="bullet"/>
      <w:lvlText w:val=""/>
      <w:lvlJc w:val="left"/>
      <w:pPr>
        <w:ind w:left="2585" w:hanging="360"/>
      </w:pPr>
      <w:rPr>
        <w:rFonts w:ascii="Wingdings" w:hAnsi="Wingdings" w:hint="default"/>
      </w:rPr>
    </w:lvl>
    <w:lvl w:ilvl="3" w:tplc="04270001" w:tentative="1">
      <w:start w:val="1"/>
      <w:numFmt w:val="bullet"/>
      <w:lvlText w:val=""/>
      <w:lvlJc w:val="left"/>
      <w:pPr>
        <w:ind w:left="3305" w:hanging="360"/>
      </w:pPr>
      <w:rPr>
        <w:rFonts w:ascii="Symbol" w:hAnsi="Symbol" w:hint="default"/>
      </w:rPr>
    </w:lvl>
    <w:lvl w:ilvl="4" w:tplc="04270003" w:tentative="1">
      <w:start w:val="1"/>
      <w:numFmt w:val="bullet"/>
      <w:lvlText w:val="o"/>
      <w:lvlJc w:val="left"/>
      <w:pPr>
        <w:ind w:left="4025" w:hanging="360"/>
      </w:pPr>
      <w:rPr>
        <w:rFonts w:ascii="Courier New" w:hAnsi="Courier New" w:cs="Courier New" w:hint="default"/>
      </w:rPr>
    </w:lvl>
    <w:lvl w:ilvl="5" w:tplc="04270005" w:tentative="1">
      <w:start w:val="1"/>
      <w:numFmt w:val="bullet"/>
      <w:lvlText w:val=""/>
      <w:lvlJc w:val="left"/>
      <w:pPr>
        <w:ind w:left="4745" w:hanging="360"/>
      </w:pPr>
      <w:rPr>
        <w:rFonts w:ascii="Wingdings" w:hAnsi="Wingdings" w:hint="default"/>
      </w:rPr>
    </w:lvl>
    <w:lvl w:ilvl="6" w:tplc="04270001" w:tentative="1">
      <w:start w:val="1"/>
      <w:numFmt w:val="bullet"/>
      <w:lvlText w:val=""/>
      <w:lvlJc w:val="left"/>
      <w:pPr>
        <w:ind w:left="5465" w:hanging="360"/>
      </w:pPr>
      <w:rPr>
        <w:rFonts w:ascii="Symbol" w:hAnsi="Symbol" w:hint="default"/>
      </w:rPr>
    </w:lvl>
    <w:lvl w:ilvl="7" w:tplc="04270003" w:tentative="1">
      <w:start w:val="1"/>
      <w:numFmt w:val="bullet"/>
      <w:lvlText w:val="o"/>
      <w:lvlJc w:val="left"/>
      <w:pPr>
        <w:ind w:left="6185" w:hanging="360"/>
      </w:pPr>
      <w:rPr>
        <w:rFonts w:ascii="Courier New" w:hAnsi="Courier New" w:cs="Courier New" w:hint="default"/>
      </w:rPr>
    </w:lvl>
    <w:lvl w:ilvl="8" w:tplc="04270005" w:tentative="1">
      <w:start w:val="1"/>
      <w:numFmt w:val="bullet"/>
      <w:lvlText w:val=""/>
      <w:lvlJc w:val="left"/>
      <w:pPr>
        <w:ind w:left="6905" w:hanging="360"/>
      </w:pPr>
      <w:rPr>
        <w:rFonts w:ascii="Wingdings" w:hAnsi="Wingdings" w:hint="default"/>
      </w:rPr>
    </w:lvl>
  </w:abstractNum>
  <w:abstractNum w:abstractNumId="3">
    <w:nsid w:val="42381A97"/>
    <w:multiLevelType w:val="hybridMultilevel"/>
    <w:tmpl w:val="07A2324C"/>
    <w:lvl w:ilvl="0" w:tplc="04270001">
      <w:start w:val="1"/>
      <w:numFmt w:val="bullet"/>
      <w:lvlText w:val=""/>
      <w:lvlJc w:val="left"/>
      <w:pPr>
        <w:ind w:left="1145" w:hanging="360"/>
      </w:pPr>
      <w:rPr>
        <w:rFonts w:ascii="Symbol" w:hAnsi="Symbol" w:hint="default"/>
      </w:rPr>
    </w:lvl>
    <w:lvl w:ilvl="1" w:tplc="0422D716">
      <w:numFmt w:val="bullet"/>
      <w:lvlText w:val="–"/>
      <w:lvlJc w:val="left"/>
      <w:pPr>
        <w:ind w:left="2375" w:hanging="870"/>
      </w:pPr>
      <w:rPr>
        <w:rFonts w:ascii="Times New Roman" w:eastAsia="SimSun" w:hAnsi="Times New Roman" w:cs="Times New Roman" w:hint="default"/>
      </w:rPr>
    </w:lvl>
    <w:lvl w:ilvl="2" w:tplc="04270005" w:tentative="1">
      <w:start w:val="1"/>
      <w:numFmt w:val="bullet"/>
      <w:lvlText w:val=""/>
      <w:lvlJc w:val="left"/>
      <w:pPr>
        <w:ind w:left="2585" w:hanging="360"/>
      </w:pPr>
      <w:rPr>
        <w:rFonts w:ascii="Wingdings" w:hAnsi="Wingdings" w:hint="default"/>
      </w:rPr>
    </w:lvl>
    <w:lvl w:ilvl="3" w:tplc="04270001" w:tentative="1">
      <w:start w:val="1"/>
      <w:numFmt w:val="bullet"/>
      <w:lvlText w:val=""/>
      <w:lvlJc w:val="left"/>
      <w:pPr>
        <w:ind w:left="3305" w:hanging="360"/>
      </w:pPr>
      <w:rPr>
        <w:rFonts w:ascii="Symbol" w:hAnsi="Symbol" w:hint="default"/>
      </w:rPr>
    </w:lvl>
    <w:lvl w:ilvl="4" w:tplc="04270003" w:tentative="1">
      <w:start w:val="1"/>
      <w:numFmt w:val="bullet"/>
      <w:lvlText w:val="o"/>
      <w:lvlJc w:val="left"/>
      <w:pPr>
        <w:ind w:left="4025" w:hanging="360"/>
      </w:pPr>
      <w:rPr>
        <w:rFonts w:ascii="Courier New" w:hAnsi="Courier New" w:cs="Courier New" w:hint="default"/>
      </w:rPr>
    </w:lvl>
    <w:lvl w:ilvl="5" w:tplc="04270005" w:tentative="1">
      <w:start w:val="1"/>
      <w:numFmt w:val="bullet"/>
      <w:lvlText w:val=""/>
      <w:lvlJc w:val="left"/>
      <w:pPr>
        <w:ind w:left="4745" w:hanging="360"/>
      </w:pPr>
      <w:rPr>
        <w:rFonts w:ascii="Wingdings" w:hAnsi="Wingdings" w:hint="default"/>
      </w:rPr>
    </w:lvl>
    <w:lvl w:ilvl="6" w:tplc="04270001" w:tentative="1">
      <w:start w:val="1"/>
      <w:numFmt w:val="bullet"/>
      <w:lvlText w:val=""/>
      <w:lvlJc w:val="left"/>
      <w:pPr>
        <w:ind w:left="5465" w:hanging="360"/>
      </w:pPr>
      <w:rPr>
        <w:rFonts w:ascii="Symbol" w:hAnsi="Symbol" w:hint="default"/>
      </w:rPr>
    </w:lvl>
    <w:lvl w:ilvl="7" w:tplc="04270003" w:tentative="1">
      <w:start w:val="1"/>
      <w:numFmt w:val="bullet"/>
      <w:lvlText w:val="o"/>
      <w:lvlJc w:val="left"/>
      <w:pPr>
        <w:ind w:left="6185" w:hanging="360"/>
      </w:pPr>
      <w:rPr>
        <w:rFonts w:ascii="Courier New" w:hAnsi="Courier New" w:cs="Courier New" w:hint="default"/>
      </w:rPr>
    </w:lvl>
    <w:lvl w:ilvl="8" w:tplc="04270005" w:tentative="1">
      <w:start w:val="1"/>
      <w:numFmt w:val="bullet"/>
      <w:lvlText w:val=""/>
      <w:lvlJc w:val="left"/>
      <w:pPr>
        <w:ind w:left="6905" w:hanging="360"/>
      </w:pPr>
      <w:rPr>
        <w:rFonts w:ascii="Wingdings" w:hAnsi="Wingdings" w:hint="default"/>
      </w:rPr>
    </w:lvl>
  </w:abstractNum>
  <w:abstractNum w:abstractNumId="4">
    <w:nsid w:val="42FA2933"/>
    <w:multiLevelType w:val="hybridMultilevel"/>
    <w:tmpl w:val="8A18251E"/>
    <w:lvl w:ilvl="0" w:tplc="54A2536A">
      <w:start w:val="1"/>
      <w:numFmt w:val="decimal"/>
      <w:lvlText w:val="%1."/>
      <w:lvlJc w:val="left"/>
      <w:pPr>
        <w:ind w:left="785"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5">
    <w:nsid w:val="5205437A"/>
    <w:multiLevelType w:val="hybridMultilevel"/>
    <w:tmpl w:val="5A503976"/>
    <w:lvl w:ilvl="0" w:tplc="E29AA99C">
      <w:start w:val="2017"/>
      <w:numFmt w:val="bullet"/>
      <w:lvlText w:val="-"/>
      <w:lvlJc w:val="left"/>
      <w:pPr>
        <w:ind w:left="987" w:hanging="360"/>
      </w:pPr>
      <w:rPr>
        <w:rFonts w:ascii="Times New Roman" w:eastAsia="SimSun" w:hAnsi="Times New Roman" w:cs="Times New Roman" w:hint="default"/>
        <w:color w:val="auto"/>
      </w:rPr>
    </w:lvl>
    <w:lvl w:ilvl="1" w:tplc="04270003" w:tentative="1">
      <w:start w:val="1"/>
      <w:numFmt w:val="bullet"/>
      <w:lvlText w:val="o"/>
      <w:lvlJc w:val="left"/>
      <w:pPr>
        <w:ind w:left="1707" w:hanging="360"/>
      </w:pPr>
      <w:rPr>
        <w:rFonts w:ascii="Courier New" w:hAnsi="Courier New" w:cs="Courier New" w:hint="default"/>
      </w:rPr>
    </w:lvl>
    <w:lvl w:ilvl="2" w:tplc="04270005" w:tentative="1">
      <w:start w:val="1"/>
      <w:numFmt w:val="bullet"/>
      <w:lvlText w:val=""/>
      <w:lvlJc w:val="left"/>
      <w:pPr>
        <w:ind w:left="2427" w:hanging="360"/>
      </w:pPr>
      <w:rPr>
        <w:rFonts w:ascii="Wingdings" w:hAnsi="Wingdings" w:hint="default"/>
      </w:rPr>
    </w:lvl>
    <w:lvl w:ilvl="3" w:tplc="04270001" w:tentative="1">
      <w:start w:val="1"/>
      <w:numFmt w:val="bullet"/>
      <w:lvlText w:val=""/>
      <w:lvlJc w:val="left"/>
      <w:pPr>
        <w:ind w:left="3147" w:hanging="360"/>
      </w:pPr>
      <w:rPr>
        <w:rFonts w:ascii="Symbol" w:hAnsi="Symbol" w:hint="default"/>
      </w:rPr>
    </w:lvl>
    <w:lvl w:ilvl="4" w:tplc="04270003" w:tentative="1">
      <w:start w:val="1"/>
      <w:numFmt w:val="bullet"/>
      <w:lvlText w:val="o"/>
      <w:lvlJc w:val="left"/>
      <w:pPr>
        <w:ind w:left="3867" w:hanging="360"/>
      </w:pPr>
      <w:rPr>
        <w:rFonts w:ascii="Courier New" w:hAnsi="Courier New" w:cs="Courier New" w:hint="default"/>
      </w:rPr>
    </w:lvl>
    <w:lvl w:ilvl="5" w:tplc="04270005" w:tentative="1">
      <w:start w:val="1"/>
      <w:numFmt w:val="bullet"/>
      <w:lvlText w:val=""/>
      <w:lvlJc w:val="left"/>
      <w:pPr>
        <w:ind w:left="4587" w:hanging="360"/>
      </w:pPr>
      <w:rPr>
        <w:rFonts w:ascii="Wingdings" w:hAnsi="Wingdings" w:hint="default"/>
      </w:rPr>
    </w:lvl>
    <w:lvl w:ilvl="6" w:tplc="04270001" w:tentative="1">
      <w:start w:val="1"/>
      <w:numFmt w:val="bullet"/>
      <w:lvlText w:val=""/>
      <w:lvlJc w:val="left"/>
      <w:pPr>
        <w:ind w:left="5307" w:hanging="360"/>
      </w:pPr>
      <w:rPr>
        <w:rFonts w:ascii="Symbol" w:hAnsi="Symbol" w:hint="default"/>
      </w:rPr>
    </w:lvl>
    <w:lvl w:ilvl="7" w:tplc="04270003" w:tentative="1">
      <w:start w:val="1"/>
      <w:numFmt w:val="bullet"/>
      <w:lvlText w:val="o"/>
      <w:lvlJc w:val="left"/>
      <w:pPr>
        <w:ind w:left="6027" w:hanging="360"/>
      </w:pPr>
      <w:rPr>
        <w:rFonts w:ascii="Courier New" w:hAnsi="Courier New" w:cs="Courier New" w:hint="default"/>
      </w:rPr>
    </w:lvl>
    <w:lvl w:ilvl="8" w:tplc="04270005" w:tentative="1">
      <w:start w:val="1"/>
      <w:numFmt w:val="bullet"/>
      <w:lvlText w:val=""/>
      <w:lvlJc w:val="left"/>
      <w:pPr>
        <w:ind w:left="6747" w:hanging="360"/>
      </w:pPr>
      <w:rPr>
        <w:rFonts w:ascii="Wingdings" w:hAnsi="Wingdings" w:hint="default"/>
      </w:rPr>
    </w:lvl>
  </w:abstractNum>
  <w:abstractNum w:abstractNumId="6">
    <w:nsid w:val="73BA7B2E"/>
    <w:multiLevelType w:val="multilevel"/>
    <w:tmpl w:val="7E26E194"/>
    <w:lvl w:ilvl="0">
      <w:start w:val="1"/>
      <w:numFmt w:val="decimal"/>
      <w:suff w:val="space"/>
      <w:lvlText w:val="%1."/>
      <w:lvlJc w:val="left"/>
      <w:pPr>
        <w:ind w:left="927" w:hanging="360"/>
      </w:pPr>
      <w:rPr>
        <w:rFonts w:hint="default"/>
        <w:u w:val="none"/>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
  </w:num>
  <w:num w:numId="8">
    <w:abstractNumId w:val="2"/>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0"/>
    <wne:hash wne:val="234230249"/>
  </wne:recipientData>
  <wne:recipientData>
    <wne:active wne:val="0"/>
    <wne:hash wne:val="-528921255"/>
  </wne:recipientData>
  <wne:recipientData>
    <wne:active wne:val="0"/>
    <wne:hash wne:val="-240337534"/>
  </wne:recipientData>
  <wne:recipientData>
    <wne:active wne:val="0"/>
    <wne:hash wne:val="935350576"/>
  </wne:recipientData>
  <wne:recipientData>
    <wne:active wne:val="0"/>
    <wne:hash wne:val="1642290877"/>
  </wne:recipientData>
  <wne:recipientData>
    <wne:active wne:val="0"/>
    <wne:hash wne:val="1540677248"/>
  </wne:recipientData>
  <wne:recipientData>
    <wne:active wne:val="0"/>
    <wne:hash wne:val="-868190410"/>
  </wne:recipientData>
  <wne:recipientData>
    <wne:active wne:val="0"/>
    <wne:hash wne:val="-639598521"/>
  </wne:recipientData>
  <wne:recipientData>
    <wne:active wne:val="0"/>
    <wne:hash wne:val="1321218957"/>
  </wne:recipientData>
  <wne:recipientData>
    <wne:active wne:val="0"/>
    <wne:hash wne:val="-163710335"/>
  </wne:recipientData>
  <wne:recipientData>
    <wne:active wne:val="0"/>
    <wne:hash wne:val="1102468992"/>
  </wne:recipientData>
  <wne:recipientData>
    <wne:active wne:val="0"/>
    <wne:hash wne:val="-1033003557"/>
  </wne:recipientData>
  <wne:recipientData>
    <wne:active wne:val="0"/>
    <wne:hash wne:val="-493931416"/>
  </wne:recipientData>
  <wne:recipientData>
    <wne:active wne:val="0"/>
    <wne:hash wne:val="1592798920"/>
  </wne:recipientData>
  <wne:recipientData>
    <wne:active wne:val="0"/>
    <wne:hash wne:val="-433924037"/>
  </wne:recipientData>
  <wne:recipientData>
    <wne:active wne:val="0"/>
    <wne:hash wne:val="591518396"/>
  </wne:recipientData>
  <wne:recipientData>
    <wne:active wne:val="0"/>
    <wne:hash wne:val="677500653"/>
  </wne:recipientData>
  <wne:recipientData>
    <wne:active wne:val="0"/>
    <wne:hash wne:val="-609270845"/>
  </wne:recipientData>
  <wne:recipientData>
    <wne:active wne:val="0"/>
    <wne:hash wne:val="-6825944"/>
  </wne:recipientData>
  <wne:recipientData>
    <wne:active wne:val="0"/>
    <wne:hash wne:val="-2064480903"/>
  </wne:recipientData>
  <wne:recipientData>
    <wne:active wne:val="0"/>
    <wne:hash wne:val="-1620396955"/>
  </wne:recipientData>
  <wne:recipientData>
    <wne:active wne:val="0"/>
    <wne:hash wne:val="-243452274"/>
  </wne:recipientData>
  <wne:recipientData>
    <wne:active wne:val="0"/>
    <wne:hash wne:val="1504502349"/>
  </wne:recipientData>
  <wne:recipientData>
    <wne:active wne:val="0"/>
    <wne:hash wne:val="712381398"/>
  </wne:recipientData>
  <wne:recipientData>
    <wne:active wne:val="0"/>
    <wne:hash wne:val="499610888"/>
  </wne:recipientData>
  <wne:recipientData>
    <wne:active wne:val="0"/>
    <wne:hash wne:val="-1436998529"/>
  </wne:recipientData>
  <wne:recipientData>
    <wne:active wne:val="0"/>
    <wne:hash wne:val="1288209161"/>
  </wne:recipientData>
  <wne:recipientData>
    <wne:active wne:val="0"/>
    <wne:hash wne:val="-773321614"/>
  </wne:recipientData>
  <wne:recipientData>
    <wne:active wne:val="0"/>
    <wne:hash wne:val="-1268239111"/>
  </wne:recipientData>
  <wne:recipientData>
    <wne:active wne:val="0"/>
    <wne:hash wne:val="622560611"/>
  </wne:recipientData>
  <wne:recipientData>
    <wne:active wne:val="0"/>
    <wne:hash wne:val="-1991881896"/>
  </wne:recipientData>
  <wne:recipientData>
    <wne:active wne:val="0"/>
    <wne:hash wne:val="804630992"/>
  </wne:recipientData>
  <wne:recipientData>
    <wne:active wne:val="0"/>
    <wne:hash wne:val="-1315624806"/>
  </wne:recipientData>
  <wne:recipientData>
    <wne:active wne:val="0"/>
    <wne:hash wne:val="211053725"/>
  </wne:recipientData>
  <wne:recipientData>
    <wne:active wne:val="0"/>
    <wne:hash wne:val="1943618585"/>
  </wne:recipientData>
  <wne:recipientData>
    <wne:active wne:val="0"/>
    <wne:hash wne:val="1299941870"/>
  </wne:recipientData>
  <wne:recipientData>
    <wne:active wne:val="0"/>
    <wne:hash wne:val="437623273"/>
  </wne:recipientData>
  <wne:recipientData>
    <wne:active wne:val="0"/>
    <wne:hash wne:val="2116168620"/>
  </wne:recipientData>
  <wne:recipientData>
    <wne:active wne:val="0"/>
    <wne:hash wne:val="905733366"/>
  </wne:recipientData>
  <wne:recipientData>
    <wne:active wne:val="0"/>
    <wne:hash wne:val="1199984877"/>
  </wne:recipientData>
  <wne:recipientData>
    <wne:active wne:val="0"/>
    <wne:hash wne:val="1324207589"/>
  </wne:recipientData>
  <wne:recipientData>
    <wne:active wne:val="0"/>
    <wne:hash wne:val="-1161477099"/>
  </wne:recipientData>
  <wne:recipientData>
    <wne:active wne:val="0"/>
    <wne:hash wne:val="892398201"/>
  </wne:recipientData>
  <wne:recipientData>
    <wne:active wne:val="0"/>
    <wne:hash wne:val="-1978086307"/>
  </wne:recipientData>
  <wne:recipientData>
    <wne:active wne:val="0"/>
    <wne:hash wne:val="-1460198860"/>
  </wne:recipientData>
  <wne:recipientData>
    <wne:active wne:val="0"/>
    <wne:hash wne:val="-240337534"/>
  </wne:recipientData>
  <wne:recipientData>
    <wne:active wne:val="0"/>
    <wne:hash wne:val="935350576"/>
  </wne:recipientData>
  <wne:recipientData>
    <wne:active wne:val="0"/>
    <wne:hash wne:val="1445010393"/>
  </wne:recipientData>
  <wne:recipientData>
    <wne:active wne:val="0"/>
    <wne:hash wne:val="-1195292118"/>
  </wne:recipientData>
  <wne:recipientData>
    <wne:active wne:val="0"/>
    <wne:hash wne:val="554896364"/>
  </wne:recipientData>
  <wne:recipientData>
    <wne:active wne:val="1"/>
    <wne:hash wne:val="1773565325"/>
  </wne:recipientData>
  <wne:recipientData>
    <wne:active wne:val="0"/>
    <wne:hash wne:val="984661858"/>
  </wne:recipientData>
  <wne:recipientData>
    <wne:active wne:val="0"/>
    <wne:hash wne:val="2047433473"/>
  </wne:recipientData>
  <wne:recipientData>
    <wne:active wne:val="0"/>
    <wne:hash wne:val="360052482"/>
  </wne:recipientData>
  <wne:recipientData>
    <wne:active wne:val="0"/>
    <wne:hash wne:val="1502063497"/>
  </wne:recipientData>
  <wne:recipientData>
    <wne:active wne:val="0"/>
    <wne:hash wne:val="1478276721"/>
  </wne:recipientData>
  <wne:recipientData>
    <wne:active wne:val="0"/>
    <wne:hash wne:val="-1114307439"/>
  </wne:recipientData>
  <wne:recipientData>
    <wne:active wne:val="0"/>
    <wne:hash wne:val="1886008127"/>
  </wne:recipientData>
  <wne:recipientData>
    <wne:active wne:val="0"/>
    <wne:hash wne:val="354781158"/>
  </wne:recipientData>
  <wne:recipientData>
    <wne:active wne:val="0"/>
    <wne:hash wne:val="-444894510"/>
  </wne:recipientData>
  <wne:recipientData>
    <wne:active wne:val="0"/>
    <wne:hash wne:val="-461283404"/>
  </wne:recipientData>
  <wne:recipientData>
    <wne:active wne:val="0"/>
    <wne:hash wne:val="828588379"/>
  </wne:recipientData>
  <wne:recipientData>
    <wne:active wne:val="0"/>
    <wne:hash wne:val="1170763765"/>
  </wne:recipientData>
  <wne:recipientData>
    <wne:active wne:val="0"/>
    <wne:hash wne:val="-827312398"/>
  </wne:recipientData>
  <wne:recipientData>
    <wne:active wne:val="0"/>
    <wne:hash wne:val="2001316450"/>
  </wne:recipientData>
  <wne:recipientData>
    <wne:active wne:val="0"/>
    <wne:hash wne:val="-699749449"/>
  </wne:recipientData>
  <wne:recipientData>
    <wne:active wne:val="0"/>
    <wne:hash wne:val="-56168824"/>
  </wne:recipientData>
  <wne:recipientData>
    <wne:active wne:val="0"/>
    <wne:hash wne:val="-1741817750"/>
  </wne:recipientData>
  <wne:recipientData>
    <wne:active wne:val="0"/>
    <wne:hash wne:val="138313031"/>
  </wne:recipientData>
  <wne:recipientData>
    <wne:active wne:val="0"/>
    <wne:hash wne:val="-321444916"/>
  </wne:recipientData>
  <wne:recipientData>
    <wne:active wne:val="0"/>
    <wne:hash wne:val="-588381301"/>
  </wne:recipientData>
  <wne:recipientData>
    <wne:active wne:val="0"/>
    <wne:hash wne:val="-162844682"/>
  </wne:recipientData>
  <wne:recipientData>
    <wne:active wne:val="0"/>
    <wne:hash wne:val="1410384987"/>
  </wne:recipientData>
  <wne:recipientData>
    <wne:active wne:val="0"/>
    <wne:hash wne:val="333785015"/>
  </wne:recipientData>
  <wne:recipientData>
    <wne:active wne:val="0"/>
    <wne:hash wne:val="155677334"/>
  </wne:recipientData>
  <wne:recipientData>
    <wne:active wne:val="0"/>
    <wne:hash wne:val="-253791844"/>
  </wne:recipientData>
  <wne:recipientData>
    <wne:active wne:val="0"/>
    <wne:hash wne:val="-537779702"/>
  </wne:recipientData>
  <wne:recipientData>
    <wne:active wne:val="0"/>
    <wne:hash wne:val="333785015"/>
  </wne:recipientData>
  <wne:recipientData>
    <wne:active wne:val="0"/>
    <wne:hash wne:val="155677334"/>
  </wne:recipientData>
  <wne:recipientData>
    <wne:active wne:val="0"/>
    <wne:hash wne:val="-994027093"/>
  </wne:recipientData>
  <wne:recipientData>
    <wne:active wne:val="0"/>
    <wne:hash wne:val="-2113862402"/>
  </wne:recipientData>
  <wne:recipientData>
    <wne:active wne:val="0"/>
    <wne:hash wne:val="254084567"/>
  </wne:recipientData>
  <wne:recipientData>
    <wne:active wne:val="0"/>
    <wne:hash wne:val="-2019384966"/>
  </wne:recipientData>
  <wne:recipientData>
    <wne:active wne:val="0"/>
    <wne:hash wne:val="-2009715628"/>
  </wne:recipientData>
  <wne:recipientData>
    <wne:active wne:val="0"/>
    <wne:hash wne:val="2059929245"/>
  </wne:recipientData>
  <wne:recipientData>
    <wne:active wne:val="0"/>
    <wne:hash wne:val="-145889960"/>
  </wne:recipientData>
  <wne:recipientData>
    <wne:active wne:val="0"/>
    <wne:hash wne:val="1093595075"/>
  </wne:recipientData>
  <wne:recipientData>
    <wne:active wne:val="0"/>
    <wne:hash wne:val="1427147144"/>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linkToQuery/>
    <w:dataType w:val="native"/>
    <w:connectString w:val="Provider=Microsoft.ACE.OLEDB.12.0;User ID=Admin;Data Source=Z:\_DARBAI\EINAMIEJI\ZEMET\01_Rail_Baltica\III P_O_D_Pasvalio_rajonas\3_Meskalaukio k. v_6727\Meskalaukio_lentel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Pagrindinis$` "/>
    <w:activeRecord w:val="-1"/>
    <w:odso>
      <w:udl w:val="Provider=Microsoft.ACE.OLEDB.12.0;User ID=Admin;Data Source=Z:\_DARBAI\EINAMIEJI\ZEMET\01_Rail_Baltica\III P_O_D_Pasvalio_rajonas\3_Meskalaukio k. v_6727\Meskalaukio_lentel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Pagrindinis$"/>
      <w:src r:id="rId1"/>
      <w:colDelim w:val="9"/>
      <w:type w:val="database"/>
      <w:fHdr/>
      <w:fieldMapData>
        <w:column w:val="0"/>
        <w:lid w:val="en-US"/>
      </w:fieldMapData>
      <w:fieldMapData>
        <w:column w:val="0"/>
        <w:lid w:val="en-US"/>
      </w:fieldMapData>
      <w:fieldMapData>
        <w:type w:val="dbColumn"/>
        <w:name w:val="Žemės sklypo savininkas"/>
        <w:mappedName w:val="Vardas"/>
        <w:column w:val="1"/>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Gatvė"/>
        <w:mappedName w:val="Įmonė"/>
        <w:column w:val="4"/>
        <w:lid w:val="en-US"/>
      </w:fieldMapData>
      <w:fieldMapData>
        <w:type w:val="dbColumn"/>
        <w:name w:val="Mstl#/Kaimas"/>
        <w:mappedName w:val="Adresas 1"/>
        <w:column w:val="5"/>
        <w:lid w:val="en-US"/>
      </w:fieldMapData>
      <w:fieldMapData>
        <w:column w:val="0"/>
        <w:lid w:val="en-US"/>
      </w:fieldMapData>
      <w:fieldMapData>
        <w:type w:val="dbColumn"/>
        <w:name w:val="Pašto kodas/Miestas"/>
        <w:mappedName w:val="Miestas"/>
        <w:column w:val="6"/>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recipientData r:id="rId2"/>
    </w:odso>
  </w:mailMerge>
  <w:defaultTabStop w:val="1296"/>
  <w:hyphenationZone w:val="396"/>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E23"/>
    <w:rsid w:val="00022EF9"/>
    <w:rsid w:val="0002634B"/>
    <w:rsid w:val="000326EE"/>
    <w:rsid w:val="000333D1"/>
    <w:rsid w:val="0006629B"/>
    <w:rsid w:val="00073F5F"/>
    <w:rsid w:val="000742A1"/>
    <w:rsid w:val="0009038A"/>
    <w:rsid w:val="000A5CBB"/>
    <w:rsid w:val="000B41F7"/>
    <w:rsid w:val="000C6335"/>
    <w:rsid w:val="000D0831"/>
    <w:rsid w:val="000E2655"/>
    <w:rsid w:val="0010468B"/>
    <w:rsid w:val="00112277"/>
    <w:rsid w:val="001320DC"/>
    <w:rsid w:val="00136D13"/>
    <w:rsid w:val="00153404"/>
    <w:rsid w:val="00160952"/>
    <w:rsid w:val="001A4B78"/>
    <w:rsid w:val="001C263E"/>
    <w:rsid w:val="001F6F2B"/>
    <w:rsid w:val="002015F2"/>
    <w:rsid w:val="00203D8E"/>
    <w:rsid w:val="00214999"/>
    <w:rsid w:val="00220F2D"/>
    <w:rsid w:val="00224553"/>
    <w:rsid w:val="002328FC"/>
    <w:rsid w:val="00233029"/>
    <w:rsid w:val="00236524"/>
    <w:rsid w:val="002420BD"/>
    <w:rsid w:val="00273251"/>
    <w:rsid w:val="00273CE4"/>
    <w:rsid w:val="002758A0"/>
    <w:rsid w:val="002A3FC9"/>
    <w:rsid w:val="002A517E"/>
    <w:rsid w:val="002B664D"/>
    <w:rsid w:val="002D2FCB"/>
    <w:rsid w:val="003130CC"/>
    <w:rsid w:val="0031707D"/>
    <w:rsid w:val="00322C51"/>
    <w:rsid w:val="003276C0"/>
    <w:rsid w:val="00355F9B"/>
    <w:rsid w:val="003760D0"/>
    <w:rsid w:val="003761A2"/>
    <w:rsid w:val="003A1B71"/>
    <w:rsid w:val="003A6D7C"/>
    <w:rsid w:val="003B25C6"/>
    <w:rsid w:val="003C0DC9"/>
    <w:rsid w:val="003F1482"/>
    <w:rsid w:val="00400F76"/>
    <w:rsid w:val="00407B8D"/>
    <w:rsid w:val="00415D32"/>
    <w:rsid w:val="0043062F"/>
    <w:rsid w:val="00441B83"/>
    <w:rsid w:val="00444522"/>
    <w:rsid w:val="00446807"/>
    <w:rsid w:val="0044721F"/>
    <w:rsid w:val="004472D3"/>
    <w:rsid w:val="00462ACF"/>
    <w:rsid w:val="004725BA"/>
    <w:rsid w:val="00491B27"/>
    <w:rsid w:val="0049554C"/>
    <w:rsid w:val="004A02CE"/>
    <w:rsid w:val="004A699B"/>
    <w:rsid w:val="005023E7"/>
    <w:rsid w:val="0050609B"/>
    <w:rsid w:val="00520F79"/>
    <w:rsid w:val="00525A31"/>
    <w:rsid w:val="00596893"/>
    <w:rsid w:val="005D7F26"/>
    <w:rsid w:val="005F55E4"/>
    <w:rsid w:val="00600260"/>
    <w:rsid w:val="00614DC2"/>
    <w:rsid w:val="006246A5"/>
    <w:rsid w:val="006429ED"/>
    <w:rsid w:val="00665991"/>
    <w:rsid w:val="00691DB9"/>
    <w:rsid w:val="006B7A8D"/>
    <w:rsid w:val="006C0E15"/>
    <w:rsid w:val="006C0FB1"/>
    <w:rsid w:val="006C4E8D"/>
    <w:rsid w:val="006D434A"/>
    <w:rsid w:val="006D7159"/>
    <w:rsid w:val="006E27D6"/>
    <w:rsid w:val="006F2EF9"/>
    <w:rsid w:val="0071693F"/>
    <w:rsid w:val="00722535"/>
    <w:rsid w:val="00723DCE"/>
    <w:rsid w:val="00724779"/>
    <w:rsid w:val="00726A02"/>
    <w:rsid w:val="0074553E"/>
    <w:rsid w:val="00761EB1"/>
    <w:rsid w:val="00770722"/>
    <w:rsid w:val="00771544"/>
    <w:rsid w:val="007718B0"/>
    <w:rsid w:val="00774EC2"/>
    <w:rsid w:val="00787DD1"/>
    <w:rsid w:val="00791DE1"/>
    <w:rsid w:val="00796702"/>
    <w:rsid w:val="007A22F6"/>
    <w:rsid w:val="007C6067"/>
    <w:rsid w:val="007D22F9"/>
    <w:rsid w:val="007D4811"/>
    <w:rsid w:val="007E0D87"/>
    <w:rsid w:val="007F2D8A"/>
    <w:rsid w:val="007F7A83"/>
    <w:rsid w:val="00807BFC"/>
    <w:rsid w:val="00833EF5"/>
    <w:rsid w:val="00837FC3"/>
    <w:rsid w:val="00850B38"/>
    <w:rsid w:val="00885E94"/>
    <w:rsid w:val="008B20B5"/>
    <w:rsid w:val="008B22AF"/>
    <w:rsid w:val="008B499B"/>
    <w:rsid w:val="008F6D5F"/>
    <w:rsid w:val="009209A1"/>
    <w:rsid w:val="009334DE"/>
    <w:rsid w:val="0093795F"/>
    <w:rsid w:val="00960754"/>
    <w:rsid w:val="00977EFE"/>
    <w:rsid w:val="009A0DB4"/>
    <w:rsid w:val="00A0535C"/>
    <w:rsid w:val="00A109D4"/>
    <w:rsid w:val="00A15D13"/>
    <w:rsid w:val="00A373AF"/>
    <w:rsid w:val="00A40C30"/>
    <w:rsid w:val="00A450C0"/>
    <w:rsid w:val="00A45F2F"/>
    <w:rsid w:val="00A80D37"/>
    <w:rsid w:val="00A85784"/>
    <w:rsid w:val="00A907A1"/>
    <w:rsid w:val="00AB54B2"/>
    <w:rsid w:val="00AC7671"/>
    <w:rsid w:val="00AC7739"/>
    <w:rsid w:val="00AD25DD"/>
    <w:rsid w:val="00B05682"/>
    <w:rsid w:val="00B238C0"/>
    <w:rsid w:val="00B3609A"/>
    <w:rsid w:val="00B41174"/>
    <w:rsid w:val="00B4349C"/>
    <w:rsid w:val="00B526A5"/>
    <w:rsid w:val="00B837E5"/>
    <w:rsid w:val="00BA3E10"/>
    <w:rsid w:val="00BB1518"/>
    <w:rsid w:val="00BE5572"/>
    <w:rsid w:val="00C00C81"/>
    <w:rsid w:val="00C04C7C"/>
    <w:rsid w:val="00C05A57"/>
    <w:rsid w:val="00C07973"/>
    <w:rsid w:val="00C1254D"/>
    <w:rsid w:val="00C167F9"/>
    <w:rsid w:val="00C31FF2"/>
    <w:rsid w:val="00C43770"/>
    <w:rsid w:val="00C53BFD"/>
    <w:rsid w:val="00C603D8"/>
    <w:rsid w:val="00C62A79"/>
    <w:rsid w:val="00C71777"/>
    <w:rsid w:val="00C93030"/>
    <w:rsid w:val="00CA3B68"/>
    <w:rsid w:val="00CA6311"/>
    <w:rsid w:val="00CA6D7B"/>
    <w:rsid w:val="00CB15F9"/>
    <w:rsid w:val="00CC5673"/>
    <w:rsid w:val="00CE79AB"/>
    <w:rsid w:val="00D02EE2"/>
    <w:rsid w:val="00D23E23"/>
    <w:rsid w:val="00D35121"/>
    <w:rsid w:val="00D373C9"/>
    <w:rsid w:val="00D46A19"/>
    <w:rsid w:val="00D541A3"/>
    <w:rsid w:val="00D73E16"/>
    <w:rsid w:val="00D75FAA"/>
    <w:rsid w:val="00DA6691"/>
    <w:rsid w:val="00DB5E45"/>
    <w:rsid w:val="00DF4955"/>
    <w:rsid w:val="00E01121"/>
    <w:rsid w:val="00E414A6"/>
    <w:rsid w:val="00E42714"/>
    <w:rsid w:val="00E8040F"/>
    <w:rsid w:val="00EA71BF"/>
    <w:rsid w:val="00EA7F94"/>
    <w:rsid w:val="00EC0BE6"/>
    <w:rsid w:val="00ED0514"/>
    <w:rsid w:val="00ED47E4"/>
    <w:rsid w:val="00ED599A"/>
    <w:rsid w:val="00EE0C93"/>
    <w:rsid w:val="00EE4B65"/>
    <w:rsid w:val="00F02172"/>
    <w:rsid w:val="00F02CAD"/>
    <w:rsid w:val="00F15D90"/>
    <w:rsid w:val="00F33EEF"/>
    <w:rsid w:val="00F43ED1"/>
    <w:rsid w:val="00F753CE"/>
    <w:rsid w:val="00F77BAB"/>
    <w:rsid w:val="00F90CB3"/>
    <w:rsid w:val="00F92502"/>
    <w:rsid w:val="00F947A1"/>
    <w:rsid w:val="00F9499E"/>
    <w:rsid w:val="00FF34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9F86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23E23"/>
    <w:pPr>
      <w:widowControl w:val="0"/>
      <w:autoSpaceDE w:val="0"/>
      <w:autoSpaceDN w:val="0"/>
      <w:adjustRightInd w:val="0"/>
      <w:spacing w:after="0" w:line="240" w:lineRule="auto"/>
      <w:ind w:firstLine="425"/>
      <w:jc w:val="both"/>
    </w:pPr>
    <w:rPr>
      <w:rFonts w:ascii="Times New Roman" w:eastAsia="SimSu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D23E23"/>
    <w:pPr>
      <w:tabs>
        <w:tab w:val="center" w:pos="4819"/>
        <w:tab w:val="right" w:pos="9638"/>
      </w:tabs>
    </w:pPr>
  </w:style>
  <w:style w:type="character" w:customStyle="1" w:styleId="AntratsDiagrama">
    <w:name w:val="Antraštės Diagrama"/>
    <w:basedOn w:val="Numatytasispastraiposriftas"/>
    <w:link w:val="Antrats"/>
    <w:uiPriority w:val="99"/>
    <w:semiHidden/>
    <w:rsid w:val="00D23E23"/>
    <w:rPr>
      <w:rFonts w:ascii="Times New Roman" w:eastAsia="SimSun" w:hAnsi="Times New Roman" w:cs="Times New Roman"/>
      <w:sz w:val="24"/>
      <w:szCs w:val="20"/>
      <w:lang w:eastAsia="lt-LT"/>
    </w:rPr>
  </w:style>
  <w:style w:type="paragraph" w:styleId="Porat">
    <w:name w:val="footer"/>
    <w:basedOn w:val="prastasis"/>
    <w:link w:val="PoratDiagrama"/>
    <w:uiPriority w:val="99"/>
    <w:unhideWhenUsed/>
    <w:rsid w:val="00D23E23"/>
    <w:pPr>
      <w:tabs>
        <w:tab w:val="center" w:pos="4819"/>
        <w:tab w:val="right" w:pos="9638"/>
      </w:tabs>
    </w:pPr>
  </w:style>
  <w:style w:type="character" w:customStyle="1" w:styleId="PoratDiagrama">
    <w:name w:val="Poraštė Diagrama"/>
    <w:basedOn w:val="Numatytasispastraiposriftas"/>
    <w:link w:val="Porat"/>
    <w:uiPriority w:val="99"/>
    <w:rsid w:val="00D23E23"/>
    <w:rPr>
      <w:rFonts w:ascii="Times New Roman" w:eastAsia="SimSun" w:hAnsi="Times New Roman" w:cs="Times New Roman"/>
      <w:sz w:val="24"/>
      <w:szCs w:val="20"/>
      <w:lang w:eastAsia="lt-LT"/>
    </w:rPr>
  </w:style>
  <w:style w:type="character" w:styleId="Hipersaitas">
    <w:name w:val="Hyperlink"/>
    <w:uiPriority w:val="99"/>
    <w:unhideWhenUsed/>
    <w:rsid w:val="00D23E23"/>
    <w:rPr>
      <w:color w:val="0000FF"/>
      <w:u w:val="single"/>
    </w:rPr>
  </w:style>
  <w:style w:type="paragraph" w:styleId="Sraopastraipa">
    <w:name w:val="List Paragraph"/>
    <w:basedOn w:val="prastasis"/>
    <w:uiPriority w:val="34"/>
    <w:qFormat/>
    <w:rsid w:val="00885E94"/>
    <w:pPr>
      <w:ind w:left="720"/>
      <w:contextualSpacing/>
    </w:pPr>
  </w:style>
  <w:style w:type="table" w:styleId="Lentelstinklelis">
    <w:name w:val="Table Grid"/>
    <w:basedOn w:val="prastojilentel"/>
    <w:uiPriority w:val="59"/>
    <w:rsid w:val="00462ACF"/>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333D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333D1"/>
    <w:rPr>
      <w:rFonts w:ascii="Segoe UI" w:eastAsia="SimSun" w:hAnsi="Segoe UI" w:cs="Segoe UI"/>
      <w:sz w:val="18"/>
      <w:szCs w:val="18"/>
      <w:lang w:eastAsia="lt-LT"/>
    </w:rPr>
  </w:style>
  <w:style w:type="character" w:customStyle="1" w:styleId="Mention1">
    <w:name w:val="Mention1"/>
    <w:basedOn w:val="Numatytasispastraiposriftas"/>
    <w:uiPriority w:val="99"/>
    <w:semiHidden/>
    <w:unhideWhenUsed/>
    <w:rsid w:val="0010468B"/>
    <w:rPr>
      <w:color w:val="2B579A"/>
      <w:shd w:val="clear" w:color="auto" w:fill="E6E6E6"/>
    </w:rPr>
  </w:style>
  <w:style w:type="character" w:customStyle="1" w:styleId="UnresolvedMention1">
    <w:name w:val="Unresolved Mention1"/>
    <w:basedOn w:val="Numatytasispastraiposriftas"/>
    <w:uiPriority w:val="99"/>
    <w:semiHidden/>
    <w:unhideWhenUsed/>
    <w:rsid w:val="00273251"/>
    <w:rPr>
      <w:color w:val="808080"/>
      <w:shd w:val="clear" w:color="auto" w:fill="E6E6E6"/>
    </w:rPr>
  </w:style>
  <w:style w:type="paragraph" w:customStyle="1" w:styleId="Default">
    <w:name w:val="Default"/>
    <w:rsid w:val="000A5C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Numatytasispastraiposriftas"/>
    <w:uiPriority w:val="99"/>
    <w:semiHidden/>
    <w:unhideWhenUsed/>
    <w:rsid w:val="00ED47E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23E23"/>
    <w:pPr>
      <w:widowControl w:val="0"/>
      <w:autoSpaceDE w:val="0"/>
      <w:autoSpaceDN w:val="0"/>
      <w:adjustRightInd w:val="0"/>
      <w:spacing w:after="0" w:line="240" w:lineRule="auto"/>
      <w:ind w:firstLine="425"/>
      <w:jc w:val="both"/>
    </w:pPr>
    <w:rPr>
      <w:rFonts w:ascii="Times New Roman" w:eastAsia="SimSu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D23E23"/>
    <w:pPr>
      <w:tabs>
        <w:tab w:val="center" w:pos="4819"/>
        <w:tab w:val="right" w:pos="9638"/>
      </w:tabs>
    </w:pPr>
  </w:style>
  <w:style w:type="character" w:customStyle="1" w:styleId="AntratsDiagrama">
    <w:name w:val="Antraštės Diagrama"/>
    <w:basedOn w:val="Numatytasispastraiposriftas"/>
    <w:link w:val="Antrats"/>
    <w:uiPriority w:val="99"/>
    <w:semiHidden/>
    <w:rsid w:val="00D23E23"/>
    <w:rPr>
      <w:rFonts w:ascii="Times New Roman" w:eastAsia="SimSun" w:hAnsi="Times New Roman" w:cs="Times New Roman"/>
      <w:sz w:val="24"/>
      <w:szCs w:val="20"/>
      <w:lang w:eastAsia="lt-LT"/>
    </w:rPr>
  </w:style>
  <w:style w:type="paragraph" w:styleId="Porat">
    <w:name w:val="footer"/>
    <w:basedOn w:val="prastasis"/>
    <w:link w:val="PoratDiagrama"/>
    <w:uiPriority w:val="99"/>
    <w:unhideWhenUsed/>
    <w:rsid w:val="00D23E23"/>
    <w:pPr>
      <w:tabs>
        <w:tab w:val="center" w:pos="4819"/>
        <w:tab w:val="right" w:pos="9638"/>
      </w:tabs>
    </w:pPr>
  </w:style>
  <w:style w:type="character" w:customStyle="1" w:styleId="PoratDiagrama">
    <w:name w:val="Poraštė Diagrama"/>
    <w:basedOn w:val="Numatytasispastraiposriftas"/>
    <w:link w:val="Porat"/>
    <w:uiPriority w:val="99"/>
    <w:rsid w:val="00D23E23"/>
    <w:rPr>
      <w:rFonts w:ascii="Times New Roman" w:eastAsia="SimSun" w:hAnsi="Times New Roman" w:cs="Times New Roman"/>
      <w:sz w:val="24"/>
      <w:szCs w:val="20"/>
      <w:lang w:eastAsia="lt-LT"/>
    </w:rPr>
  </w:style>
  <w:style w:type="character" w:styleId="Hipersaitas">
    <w:name w:val="Hyperlink"/>
    <w:uiPriority w:val="99"/>
    <w:unhideWhenUsed/>
    <w:rsid w:val="00D23E23"/>
    <w:rPr>
      <w:color w:val="0000FF"/>
      <w:u w:val="single"/>
    </w:rPr>
  </w:style>
  <w:style w:type="paragraph" w:styleId="Sraopastraipa">
    <w:name w:val="List Paragraph"/>
    <w:basedOn w:val="prastasis"/>
    <w:uiPriority w:val="34"/>
    <w:qFormat/>
    <w:rsid w:val="00885E94"/>
    <w:pPr>
      <w:ind w:left="720"/>
      <w:contextualSpacing/>
    </w:pPr>
  </w:style>
  <w:style w:type="table" w:styleId="Lentelstinklelis">
    <w:name w:val="Table Grid"/>
    <w:basedOn w:val="prastojilentel"/>
    <w:uiPriority w:val="59"/>
    <w:rsid w:val="00462ACF"/>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333D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333D1"/>
    <w:rPr>
      <w:rFonts w:ascii="Segoe UI" w:eastAsia="SimSun" w:hAnsi="Segoe UI" w:cs="Segoe UI"/>
      <w:sz w:val="18"/>
      <w:szCs w:val="18"/>
      <w:lang w:eastAsia="lt-LT"/>
    </w:rPr>
  </w:style>
  <w:style w:type="character" w:customStyle="1" w:styleId="Mention1">
    <w:name w:val="Mention1"/>
    <w:basedOn w:val="Numatytasispastraiposriftas"/>
    <w:uiPriority w:val="99"/>
    <w:semiHidden/>
    <w:unhideWhenUsed/>
    <w:rsid w:val="0010468B"/>
    <w:rPr>
      <w:color w:val="2B579A"/>
      <w:shd w:val="clear" w:color="auto" w:fill="E6E6E6"/>
    </w:rPr>
  </w:style>
  <w:style w:type="character" w:customStyle="1" w:styleId="UnresolvedMention1">
    <w:name w:val="Unresolved Mention1"/>
    <w:basedOn w:val="Numatytasispastraiposriftas"/>
    <w:uiPriority w:val="99"/>
    <w:semiHidden/>
    <w:unhideWhenUsed/>
    <w:rsid w:val="00273251"/>
    <w:rPr>
      <w:color w:val="808080"/>
      <w:shd w:val="clear" w:color="auto" w:fill="E6E6E6"/>
    </w:rPr>
  </w:style>
  <w:style w:type="paragraph" w:customStyle="1" w:styleId="Default">
    <w:name w:val="Default"/>
    <w:rsid w:val="000A5C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Numatytasispastraiposriftas"/>
    <w:uiPriority w:val="99"/>
    <w:semiHidden/>
    <w:unhideWhenUsed/>
    <w:rsid w:val="00ED4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6050">
      <w:bodyDiv w:val="1"/>
      <w:marLeft w:val="0"/>
      <w:marRight w:val="0"/>
      <w:marTop w:val="0"/>
      <w:marBottom w:val="0"/>
      <w:divBdr>
        <w:top w:val="none" w:sz="0" w:space="0" w:color="auto"/>
        <w:left w:val="none" w:sz="0" w:space="0" w:color="auto"/>
        <w:bottom w:val="none" w:sz="0" w:space="0" w:color="auto"/>
        <w:right w:val="none" w:sz="0" w:space="0" w:color="auto"/>
      </w:divBdr>
    </w:div>
    <w:div w:id="149519557">
      <w:bodyDiv w:val="1"/>
      <w:marLeft w:val="0"/>
      <w:marRight w:val="0"/>
      <w:marTop w:val="0"/>
      <w:marBottom w:val="0"/>
      <w:divBdr>
        <w:top w:val="none" w:sz="0" w:space="0" w:color="auto"/>
        <w:left w:val="none" w:sz="0" w:space="0" w:color="auto"/>
        <w:bottom w:val="none" w:sz="0" w:space="0" w:color="auto"/>
        <w:right w:val="none" w:sz="0" w:space="0" w:color="auto"/>
      </w:divBdr>
    </w:div>
    <w:div w:id="330452828">
      <w:bodyDiv w:val="1"/>
      <w:marLeft w:val="0"/>
      <w:marRight w:val="0"/>
      <w:marTop w:val="0"/>
      <w:marBottom w:val="0"/>
      <w:divBdr>
        <w:top w:val="none" w:sz="0" w:space="0" w:color="auto"/>
        <w:left w:val="none" w:sz="0" w:space="0" w:color="auto"/>
        <w:bottom w:val="none" w:sz="0" w:space="0" w:color="auto"/>
        <w:right w:val="none" w:sz="0" w:space="0" w:color="auto"/>
      </w:divBdr>
    </w:div>
    <w:div w:id="390928594">
      <w:bodyDiv w:val="1"/>
      <w:marLeft w:val="0"/>
      <w:marRight w:val="0"/>
      <w:marTop w:val="0"/>
      <w:marBottom w:val="0"/>
      <w:divBdr>
        <w:top w:val="none" w:sz="0" w:space="0" w:color="auto"/>
        <w:left w:val="none" w:sz="0" w:space="0" w:color="auto"/>
        <w:bottom w:val="none" w:sz="0" w:space="0" w:color="auto"/>
        <w:right w:val="none" w:sz="0" w:space="0" w:color="auto"/>
      </w:divBdr>
    </w:div>
    <w:div w:id="200404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ail-baltica.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pdr.l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eva.matulionyte@kelprojektas.lt" TargetMode="External"/><Relationship Id="rId4" Type="http://schemas.microsoft.com/office/2007/relationships/stylesWithEffects" Target="stylesWithEffects.xml"/><Relationship Id="rId9" Type="http://schemas.openxmlformats.org/officeDocument/2006/relationships/hyperlink" Target="http://www.kelprojektas.lt"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Z:\_DARBAI\EINAMIEJI\ZEMET\01_Rail_Baltica\III%20P_O_D_Pasvalio_rajonas\3_Meskalaukio%20k.%20v_6727\Meskalaukio_lentel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BF824-873D-4387-8CDF-69061363F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3821</Words>
  <Characters>2179</Characters>
  <Application>Microsoft Office Word</Application>
  <DocSecurity>0</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Bagdonienė</dc:creator>
  <cp:lastModifiedBy>R.Svediene</cp:lastModifiedBy>
  <cp:revision>3</cp:revision>
  <cp:lastPrinted>2017-10-06T11:43:00Z</cp:lastPrinted>
  <dcterms:created xsi:type="dcterms:W3CDTF">2019-06-27T06:49:00Z</dcterms:created>
  <dcterms:modified xsi:type="dcterms:W3CDTF">2019-06-27T06:55:00Z</dcterms:modified>
</cp:coreProperties>
</file>