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B1A" w:rsidRPr="003101C8" w:rsidRDefault="00F74B1A" w:rsidP="00F97679">
      <w:pPr>
        <w:spacing w:after="0" w:line="300" w:lineRule="atLeast"/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lt-LT"/>
        </w:rPr>
      </w:pPr>
      <w:bookmarkStart w:id="0" w:name="_GoBack"/>
      <w:bookmarkEnd w:id="0"/>
    </w:p>
    <w:p w:rsidR="00F97679" w:rsidRPr="003101C8" w:rsidRDefault="00F97679" w:rsidP="00DF2123">
      <w:pPr>
        <w:spacing w:after="0" w:line="300" w:lineRule="atLeast"/>
        <w:jc w:val="both"/>
        <w:rPr>
          <w:rFonts w:ascii="Times New Roman" w:eastAsia="Times New Roman" w:hAnsi="Times New Roman"/>
          <w:color w:val="222222"/>
          <w:sz w:val="24"/>
          <w:szCs w:val="24"/>
          <w:lang w:eastAsia="lt-LT"/>
        </w:rPr>
      </w:pPr>
      <w:r w:rsidRPr="003101C8"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lt-LT"/>
        </w:rPr>
        <w:t xml:space="preserve">Nuo </w:t>
      </w:r>
      <w:r w:rsidR="0030665E" w:rsidRPr="003101C8"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lt-LT"/>
        </w:rPr>
        <w:t xml:space="preserve">lapkričio 4 </w:t>
      </w:r>
      <w:r w:rsidRPr="003101C8"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lt-LT"/>
        </w:rPr>
        <w:t xml:space="preserve">d. iki </w:t>
      </w:r>
      <w:r w:rsidR="0030665E" w:rsidRPr="003101C8"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lt-LT"/>
        </w:rPr>
        <w:t>gruodžio</w:t>
      </w:r>
      <w:r w:rsidRPr="003101C8"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lt-LT"/>
        </w:rPr>
        <w:t xml:space="preserve"> </w:t>
      </w:r>
      <w:r w:rsidR="0030665E" w:rsidRPr="003101C8"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lt-LT"/>
        </w:rPr>
        <w:t>20</w:t>
      </w:r>
      <w:r w:rsidRPr="003101C8"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lt-LT"/>
        </w:rPr>
        <w:t xml:space="preserve"> d. vyksta Kėdainių r. VVG Strategijos vietos projektų paraiškų kvietimas Nr.</w:t>
      </w:r>
      <w:r w:rsidR="0030665E" w:rsidRPr="003101C8"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lt-LT"/>
        </w:rPr>
        <w:t>8</w:t>
      </w:r>
      <w:r w:rsidRPr="003101C8"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lt-LT"/>
        </w:rPr>
        <w:t xml:space="preserve">. </w:t>
      </w:r>
      <w:r w:rsidRPr="003101C8">
        <w:rPr>
          <w:rFonts w:ascii="Times New Roman" w:eastAsia="Times New Roman" w:hAnsi="Times New Roman"/>
          <w:color w:val="222222"/>
          <w:sz w:val="24"/>
          <w:szCs w:val="24"/>
          <w:u w:val="single"/>
          <w:bdr w:val="none" w:sz="0" w:space="0" w:color="auto" w:frame="1"/>
          <w:lang w:eastAsia="lt-LT"/>
        </w:rPr>
        <w:t>Paraiškas galima teikti pagal šias priemones:</w:t>
      </w:r>
    </w:p>
    <w:p w:rsidR="0030665E" w:rsidRPr="003101C8" w:rsidRDefault="00F97679" w:rsidP="00DF2123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</w:pPr>
      <w:bookmarkStart w:id="1" w:name="_Hlk5088328"/>
      <w:r w:rsidRPr="003101C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lt-LT"/>
        </w:rPr>
        <w:t xml:space="preserve">I prioriteto „Ekonominės plėtros ir bendradarbiavimo skatinimas, socialinės infrastruktūros kūrimas ir plėtra“ priemonės </w:t>
      </w:r>
      <w:bookmarkStart w:id="2" w:name="_Hlk23334951"/>
      <w:bookmarkEnd w:id="1"/>
      <w:r w:rsidRPr="003101C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lt-LT"/>
        </w:rPr>
        <w:t xml:space="preserve">„Investicijos į materialųjį turtą“ veiklos sritį </w:t>
      </w:r>
      <w:bookmarkEnd w:id="2"/>
      <w:r w:rsidRPr="003101C8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„Parama žemės ūkio produktų perdirbimui, rinkodarai ir (arba) plėtrai“. </w:t>
      </w:r>
      <w:r w:rsidR="002A1897" w:rsidRPr="003101C8">
        <w:rPr>
          <w:rFonts w:ascii="Times New Roman" w:hAnsi="Times New Roman"/>
          <w:color w:val="000000" w:themeColor="text1"/>
          <w:sz w:val="24"/>
          <w:szCs w:val="24"/>
        </w:rPr>
        <w:t>Priemonės įgyvendinimo</w:t>
      </w:r>
      <w:r w:rsidR="002A1897" w:rsidRPr="003101C8">
        <w:rPr>
          <w:rFonts w:ascii="Times New Roman" w:hAnsi="Times New Roman"/>
          <w:bCs/>
          <w:sz w:val="24"/>
          <w:szCs w:val="24"/>
        </w:rPr>
        <w:t xml:space="preserve"> investicijos skirtos žemės ūkio produkcijos antriniam perdirbimui skatinti ir rinkodaros priemonėms įgyvendinti.</w:t>
      </w:r>
      <w:r w:rsidR="003101C8" w:rsidRPr="003101C8">
        <w:rPr>
          <w:rFonts w:ascii="Times New Roman" w:hAnsi="Times New Roman"/>
          <w:color w:val="000000" w:themeColor="text1"/>
          <w:sz w:val="24"/>
          <w:szCs w:val="24"/>
        </w:rPr>
        <w:t xml:space="preserve"> Kartu skatinamas naujų žemės ūkio produktų atsiradimas ir gamyba, didesnės pridėtinės vertės kūrimas, inovacijų diegimas bei naujų darbo vietų kūrimas arba perėjimas iš sezoninių į nuolatines darbo vietas.</w:t>
      </w:r>
    </w:p>
    <w:p w:rsidR="0030665E" w:rsidRPr="003101C8" w:rsidRDefault="00F97679" w:rsidP="00DF21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lt-LT"/>
        </w:rPr>
      </w:pPr>
      <w:r w:rsidRPr="003101C8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Galimi pareiškėjai:</w:t>
      </w:r>
      <w:r w:rsidRPr="003101C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lt-LT"/>
        </w:rPr>
        <w:t xml:space="preserve"> juridiniai asmenys, vykdantys ir/arba planuojantys pradėti vykdyti veiklą VVG teritorijoje: NVO, bendruomeninės organizacijos, smulkaus verslo organizacijos (labai mažos ir mažos įmonės) ir registruoti ir veiklą vykdantys fiziniai asmenys: kaimo gyventojai, ūkininkai. Labai mažos ir mažos įmonės turi būti registruotos ir veiklą vykdyti VVG teritorijoje. </w:t>
      </w:r>
    </w:p>
    <w:p w:rsidR="0030665E" w:rsidRPr="003101C8" w:rsidRDefault="0030665E" w:rsidP="00DF2123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2123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Parama teikiama</w:t>
      </w:r>
      <w:r w:rsidR="00DF2123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:</w:t>
      </w:r>
      <w:r w:rsidRPr="003101C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lt-LT"/>
        </w:rPr>
        <w:t xml:space="preserve"> </w:t>
      </w:r>
      <w:r w:rsidRPr="003101C8">
        <w:rPr>
          <w:rFonts w:ascii="Times New Roman" w:hAnsi="Times New Roman"/>
          <w:color w:val="000000" w:themeColor="text1"/>
          <w:sz w:val="24"/>
          <w:szCs w:val="24"/>
        </w:rPr>
        <w:t xml:space="preserve">infrastruktūros ir/arba įrangos, reikalingos pirminių žemės ūkio produktų apdorojimui (rūšiavimas, apdirbimas, pakavimas ir t. t.), perdirbimui ir tiekimui rinkai, sukūrimui ir/arba įsigijimui. </w:t>
      </w:r>
    </w:p>
    <w:p w:rsidR="007F26A9" w:rsidRPr="003101C8" w:rsidRDefault="007F26A9" w:rsidP="00DF2123">
      <w:pPr>
        <w:spacing w:after="0" w:line="300" w:lineRule="atLeast"/>
        <w:jc w:val="both"/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lt-LT"/>
        </w:rPr>
      </w:pPr>
      <w:r w:rsidRPr="003101C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lt-LT"/>
        </w:rPr>
        <w:t>Investicijos yra tiesiogiai susijusios su darbo vietų kūrimu.</w:t>
      </w:r>
    </w:p>
    <w:p w:rsidR="0030665E" w:rsidRPr="003101C8" w:rsidRDefault="0030665E" w:rsidP="00DF2123">
      <w:pPr>
        <w:spacing w:after="0" w:line="300" w:lineRule="atLeast"/>
        <w:jc w:val="both"/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lt-LT"/>
        </w:rPr>
      </w:pPr>
      <w:r w:rsidRPr="003101C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lt-LT"/>
        </w:rPr>
        <w:t xml:space="preserve">I prioriteto „Ekonominės plėtros ir bendradarbiavimo skatinimas, socialinės infrastruktūros kūrimas ir plėtra“ priemonės </w:t>
      </w:r>
      <w:r w:rsidRPr="003101C8">
        <w:rPr>
          <w:rFonts w:ascii="Times New Roman" w:hAnsi="Times New Roman"/>
          <w:b/>
          <w:sz w:val="24"/>
          <w:szCs w:val="24"/>
        </w:rPr>
        <w:t>„NVO socialinio verslo kūrimas ir plėtra (kai socialinio verslo iniciatorius – NVO)“</w:t>
      </w:r>
      <w:r w:rsidR="007F26A9" w:rsidRPr="003101C8">
        <w:rPr>
          <w:rFonts w:ascii="Times New Roman" w:eastAsia="Batang" w:hAnsi="Times New Roman"/>
          <w:sz w:val="24"/>
          <w:szCs w:val="24"/>
        </w:rPr>
        <w:t>. Šia priemone siekiama</w:t>
      </w:r>
      <w:r w:rsidR="007F26A9" w:rsidRPr="003101C8">
        <w:rPr>
          <w:rFonts w:ascii="Times New Roman" w:hAnsi="Times New Roman"/>
          <w:color w:val="000000" w:themeColor="text1"/>
          <w:sz w:val="24"/>
          <w:szCs w:val="24"/>
        </w:rPr>
        <w:t xml:space="preserve"> prisidėti prie socialinių ir ekonominių problemų sprendimo bei</w:t>
      </w:r>
      <w:r w:rsidR="007F26A9" w:rsidRPr="003101C8">
        <w:rPr>
          <w:rFonts w:ascii="Times New Roman" w:eastAsia="Batang" w:hAnsi="Times New Roman"/>
          <w:sz w:val="24"/>
          <w:szCs w:val="24"/>
        </w:rPr>
        <w:t xml:space="preserve"> </w:t>
      </w:r>
      <w:r w:rsidR="007F26A9" w:rsidRPr="003101C8">
        <w:rPr>
          <w:rFonts w:ascii="Times New Roman" w:hAnsi="Times New Roman"/>
          <w:color w:val="000000" w:themeColor="text1"/>
          <w:sz w:val="24"/>
          <w:szCs w:val="24"/>
        </w:rPr>
        <w:t xml:space="preserve">didinti VVG teritorijoje veikiančių nevyriausybinių organizacijų finansinį savarankiškumą ir kartu </w:t>
      </w:r>
      <w:r w:rsidR="007F26A9" w:rsidRPr="003101C8">
        <w:rPr>
          <w:rFonts w:ascii="Times New Roman" w:eastAsia="Batang" w:hAnsi="Times New Roman"/>
          <w:sz w:val="24"/>
          <w:szCs w:val="24"/>
        </w:rPr>
        <w:t xml:space="preserve">patenkinti </w:t>
      </w:r>
      <w:r w:rsidR="007F26A9" w:rsidRPr="003101C8">
        <w:rPr>
          <w:rFonts w:ascii="Times New Roman" w:hAnsi="Times New Roman"/>
          <w:color w:val="000000" w:themeColor="text1"/>
          <w:sz w:val="24"/>
          <w:szCs w:val="24"/>
        </w:rPr>
        <w:t>nutolusių kaimo vietovių</w:t>
      </w:r>
      <w:r w:rsidR="007F26A9" w:rsidRPr="003101C8">
        <w:rPr>
          <w:rFonts w:ascii="Times New Roman" w:eastAsia="Batang" w:hAnsi="Times New Roman"/>
          <w:sz w:val="24"/>
          <w:szCs w:val="24"/>
        </w:rPr>
        <w:t xml:space="preserve"> gyventojų/vietos bendruomenės (-</w:t>
      </w:r>
      <w:proofErr w:type="spellStart"/>
      <w:r w:rsidR="007F26A9" w:rsidRPr="003101C8">
        <w:rPr>
          <w:rFonts w:ascii="Times New Roman" w:eastAsia="Batang" w:hAnsi="Times New Roman"/>
          <w:sz w:val="24"/>
          <w:szCs w:val="24"/>
        </w:rPr>
        <w:t>ių</w:t>
      </w:r>
      <w:proofErr w:type="spellEnd"/>
      <w:r w:rsidR="007F26A9" w:rsidRPr="003101C8">
        <w:rPr>
          <w:rFonts w:ascii="Times New Roman" w:eastAsia="Batang" w:hAnsi="Times New Roman"/>
          <w:sz w:val="24"/>
          <w:szCs w:val="24"/>
        </w:rPr>
        <w:t xml:space="preserve">) poreikius: asmeninių paslaugų prieinamumą (vaikų priežiūra, paslaugos senjorams, pagalba socialinę atskirtį patiriantiems žmonėms, </w:t>
      </w:r>
      <w:r w:rsidR="007F26A9" w:rsidRPr="003101C8">
        <w:rPr>
          <w:rFonts w:ascii="Times New Roman" w:hAnsi="Times New Roman"/>
          <w:color w:val="000000" w:themeColor="text1"/>
          <w:sz w:val="24"/>
          <w:szCs w:val="24"/>
        </w:rPr>
        <w:t>neįgaliems ir savimi pilnai negalintiems pasirūpinti asmenims</w:t>
      </w:r>
      <w:r w:rsidR="007F26A9" w:rsidRPr="003101C8">
        <w:rPr>
          <w:rFonts w:ascii="Times New Roman" w:eastAsia="Batang" w:hAnsi="Times New Roman"/>
          <w:sz w:val="24"/>
          <w:szCs w:val="24"/>
        </w:rPr>
        <w:t xml:space="preserve"> ir pan.); integraciją į darbo rinką (artimuosius prižiūrintiems asmenims</w:t>
      </w:r>
      <w:r w:rsidR="007F26A9" w:rsidRPr="003101C8">
        <w:rPr>
          <w:rFonts w:ascii="Times New Roman" w:hAnsi="Times New Roman"/>
          <w:color w:val="000000" w:themeColor="text1"/>
          <w:sz w:val="24"/>
          <w:szCs w:val="24"/>
        </w:rPr>
        <w:t>, kurie negali aktyviai dalyvauti darbo rinkoje ir, prižiūrėdami savo artimuosius, praranda darbinius įgūdžius</w:t>
      </w:r>
      <w:r w:rsidR="007F26A9" w:rsidRPr="003101C8">
        <w:rPr>
          <w:rFonts w:ascii="Times New Roman" w:hAnsi="Times New Roman"/>
          <w:sz w:val="24"/>
          <w:szCs w:val="24"/>
        </w:rPr>
        <w:t xml:space="preserve"> bei galimybę aktyviai dalyvauti darbo rinkoje)</w:t>
      </w:r>
      <w:r w:rsidR="007F26A9" w:rsidRPr="003101C8">
        <w:rPr>
          <w:rFonts w:ascii="Times New Roman" w:hAnsi="Times New Roman"/>
          <w:color w:val="000000" w:themeColor="text1"/>
          <w:sz w:val="24"/>
          <w:szCs w:val="24"/>
        </w:rPr>
        <w:t xml:space="preserve"> ir kt.</w:t>
      </w:r>
    </w:p>
    <w:p w:rsidR="00DF2123" w:rsidRDefault="0030665E" w:rsidP="00DF21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101C8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Galimi pareiškėjai:</w:t>
      </w:r>
      <w:r w:rsidR="007F26A9" w:rsidRPr="003101C8">
        <w:rPr>
          <w:rFonts w:ascii="Times New Roman" w:hAnsi="Times New Roman"/>
          <w:sz w:val="24"/>
          <w:szCs w:val="24"/>
        </w:rPr>
        <w:t xml:space="preserve"> VVG teritorijoje registruoti ir veiklą vykdantys juridiniai asmenys: NVO, bendruomeninės organizacijos, viešosios įstaigos, kurių steigėjais nėra savivaldybės ir/ar valstybės įstaigos.</w:t>
      </w:r>
      <w:r w:rsidR="007F26A9" w:rsidRPr="003101C8">
        <w:rPr>
          <w:rFonts w:ascii="Times New Roman" w:hAnsi="Times New Roman"/>
          <w:b/>
          <w:sz w:val="24"/>
          <w:szCs w:val="24"/>
        </w:rPr>
        <w:t xml:space="preserve"> </w:t>
      </w:r>
    </w:p>
    <w:p w:rsidR="007F26A9" w:rsidRPr="003101C8" w:rsidRDefault="007F26A9" w:rsidP="00DF21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 w:rsidRPr="003101C8">
        <w:rPr>
          <w:rFonts w:ascii="Times New Roman" w:hAnsi="Times New Roman"/>
          <w:b/>
          <w:sz w:val="24"/>
          <w:szCs w:val="24"/>
        </w:rPr>
        <w:t xml:space="preserve">Parama teikiama: </w:t>
      </w:r>
      <w:r w:rsidRPr="003101C8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naujai infrastruktūrai sukurti ir / arba esamai pritaikyti, įsigyti įrangą ir techniką, reikalingą socialinio / bendruomeninio verslo vykdymui.</w:t>
      </w:r>
    </w:p>
    <w:p w:rsidR="0030665E" w:rsidRPr="003101C8" w:rsidRDefault="007F26A9" w:rsidP="00DF2123">
      <w:pPr>
        <w:spacing w:after="0" w:line="300" w:lineRule="atLeast"/>
        <w:jc w:val="both"/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lt-LT"/>
        </w:rPr>
      </w:pPr>
      <w:r w:rsidRPr="003101C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lt-LT"/>
        </w:rPr>
        <w:t>Investicijos yra tiesiogiai susijusios su darbo vietų kūrimu.</w:t>
      </w:r>
    </w:p>
    <w:p w:rsidR="0070676E" w:rsidRPr="003101C8" w:rsidRDefault="00F74B1A" w:rsidP="00DF21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lt-LT"/>
        </w:rPr>
        <w:t>II prioriteto „</w:t>
      </w:r>
      <w:r w:rsidR="00F97679" w:rsidRPr="003101C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lt-LT"/>
        </w:rPr>
        <w:t>Kultūros savitumo išsaugojimas, inovacijų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lt-LT"/>
        </w:rPr>
        <w:t xml:space="preserve"> bei žinių perdavimo skatinimas“</w:t>
      </w:r>
      <w:r w:rsidR="00F97679" w:rsidRPr="003101C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lt-LT"/>
        </w:rPr>
        <w:t xml:space="preserve"> priemonę</w:t>
      </w:r>
      <w:r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7F26A9" w:rsidRPr="003101C8">
        <w:rPr>
          <w:rFonts w:ascii="Times New Roman" w:hAnsi="Times New Roman"/>
          <w:b/>
          <w:bCs/>
          <w:sz w:val="24"/>
          <w:szCs w:val="24"/>
        </w:rPr>
        <w:t>Efektyvus išteklių ir atsinaujinančių energijos šaltinių, šalutinių produktų ir atliekų naudojimas bei inovacijų diegimas“</w:t>
      </w:r>
      <w:r w:rsidR="00F97679" w:rsidRPr="003101C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lt-LT"/>
        </w:rPr>
        <w:t>.</w:t>
      </w:r>
      <w:r w:rsidR="007F26A9" w:rsidRPr="003101C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lt-LT"/>
        </w:rPr>
        <w:t xml:space="preserve"> </w:t>
      </w:r>
      <w:r w:rsidR="002A1897" w:rsidRPr="003101C8">
        <w:rPr>
          <w:rFonts w:ascii="Times New Roman" w:hAnsi="Times New Roman"/>
          <w:color w:val="000000" w:themeColor="text1"/>
          <w:sz w:val="24"/>
          <w:szCs w:val="24"/>
        </w:rPr>
        <w:t>Tinkamumo sąlyga – efektyvaus išteklių ir atsinaujinančių energijos šaltinių bei inovacijos diegiamos viešojo naudojimo bei bendruomeniniuose pastatuose ir/arba įsigyjamos viešiesiems poreikiams tenkinti.</w:t>
      </w:r>
    </w:p>
    <w:p w:rsidR="0070676E" w:rsidRPr="003101C8" w:rsidRDefault="0070676E" w:rsidP="00DF21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101C8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Galimi pareiškėjai:</w:t>
      </w:r>
      <w:r w:rsidRPr="003101C8">
        <w:rPr>
          <w:rFonts w:ascii="Times New Roman" w:hAnsi="Times New Roman"/>
          <w:sz w:val="24"/>
          <w:szCs w:val="24"/>
        </w:rPr>
        <w:t xml:space="preserve"> </w:t>
      </w:r>
      <w:r w:rsidRPr="003101C8">
        <w:rPr>
          <w:rFonts w:ascii="Times New Roman" w:hAnsi="Times New Roman"/>
          <w:color w:val="000000" w:themeColor="text1"/>
          <w:sz w:val="24"/>
          <w:szCs w:val="24"/>
        </w:rPr>
        <w:t>VVG teritorijoje registruoti ir veiklą vykdantys juridiniai asmenys: NVO, bendruomeninės organizacijos, savivaldybė ir savivaldybės biudžetinės įstaigos (savivaldybės administracijai ir jos įstaigoms reikalavimas dėl registracijos vietos – netaikomas).</w:t>
      </w:r>
    </w:p>
    <w:p w:rsidR="0070676E" w:rsidRPr="003101C8" w:rsidRDefault="0070676E" w:rsidP="00DF21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101C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lt-LT"/>
        </w:rPr>
        <w:t>P</w:t>
      </w:r>
      <w:r w:rsidRPr="003101C8">
        <w:rPr>
          <w:rFonts w:ascii="Times New Roman" w:hAnsi="Times New Roman"/>
          <w:b/>
          <w:sz w:val="24"/>
          <w:szCs w:val="24"/>
        </w:rPr>
        <w:t xml:space="preserve">arama teikiama: </w:t>
      </w:r>
      <w:r w:rsidRPr="003101C8">
        <w:rPr>
          <w:rFonts w:ascii="Times New Roman" w:hAnsi="Times New Roman"/>
          <w:color w:val="000000" w:themeColor="text1"/>
          <w:sz w:val="24"/>
          <w:szCs w:val="24"/>
        </w:rPr>
        <w:t xml:space="preserve">energetinį efektyvumą didinančių priemonių diegimui, atsinaujinančių energijos išteklių (medienos atliekos, hidroenergija, šiaudai, biodujos, geoterminė energija, vėjo energija, </w:t>
      </w:r>
      <w:r w:rsidRPr="003101C8">
        <w:rPr>
          <w:rFonts w:ascii="Times New Roman" w:hAnsi="Times New Roman"/>
          <w:color w:val="000000" w:themeColor="text1"/>
          <w:sz w:val="24"/>
          <w:szCs w:val="24"/>
        </w:rPr>
        <w:lastRenderedPageBreak/>
        <w:t>saulės energija, durpės ir kt.) gavimo bei naudojimo priemonių įdiegimui ir infrastruktūros įrengimui bei priemonių, sumažinančių teršiančiųjų medžiagų kiekį, įsigijimui ir/arba įdiegimui.</w:t>
      </w:r>
      <w:r w:rsidRPr="003101C8">
        <w:rPr>
          <w:rFonts w:ascii="Times New Roman" w:hAnsi="Times New Roman"/>
          <w:b/>
          <w:sz w:val="24"/>
          <w:szCs w:val="24"/>
        </w:rPr>
        <w:t xml:space="preserve"> </w:t>
      </w:r>
    </w:p>
    <w:p w:rsidR="007F26A9" w:rsidRPr="003101C8" w:rsidRDefault="007F26A9" w:rsidP="00DF2123">
      <w:pPr>
        <w:spacing w:after="0" w:line="300" w:lineRule="atLeast"/>
        <w:jc w:val="both"/>
        <w:rPr>
          <w:rFonts w:ascii="Times New Roman" w:hAnsi="Times New Roman"/>
          <w:i/>
          <w:iCs/>
          <w:sz w:val="24"/>
          <w:szCs w:val="24"/>
        </w:rPr>
      </w:pPr>
      <w:r w:rsidRPr="003101C8">
        <w:rPr>
          <w:rFonts w:ascii="Times New Roman" w:hAnsi="Times New Roman"/>
          <w:i/>
          <w:iCs/>
          <w:sz w:val="24"/>
          <w:szCs w:val="24"/>
        </w:rPr>
        <w:t>Investicijos nėra tiesiogiai susijusios su darbo vietų kūrimu.</w:t>
      </w:r>
    </w:p>
    <w:p w:rsidR="002472C4" w:rsidRDefault="007F26A9" w:rsidP="002472C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472C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2472C4" w:rsidRPr="002472C4">
        <w:rPr>
          <w:rFonts w:ascii="Times New Roman" w:hAnsi="Times New Roman"/>
          <w:sz w:val="24"/>
          <w:szCs w:val="24"/>
        </w:rPr>
        <w:t xml:space="preserve">Vietos projektų </w:t>
      </w:r>
      <w:r w:rsidR="002472C4" w:rsidRPr="002472C4">
        <w:rPr>
          <w:rFonts w:ascii="Times New Roman" w:hAnsi="Times New Roman"/>
          <w:b/>
          <w:sz w:val="24"/>
          <w:szCs w:val="24"/>
        </w:rPr>
        <w:t>finansavimo sąlygų aprašai ir jų priedai skelbiami</w:t>
      </w:r>
      <w:r w:rsidR="002472C4" w:rsidRPr="002472C4">
        <w:rPr>
          <w:rFonts w:ascii="Times New Roman" w:hAnsi="Times New Roman"/>
          <w:sz w:val="24"/>
          <w:szCs w:val="24"/>
        </w:rPr>
        <w:t xml:space="preserve"> VVG interneto svetainėje </w:t>
      </w:r>
      <w:hyperlink r:id="rId5" w:history="1">
        <w:r w:rsidR="002472C4" w:rsidRPr="002472C4">
          <w:rPr>
            <w:rStyle w:val="Hipersaitas"/>
            <w:rFonts w:ascii="Times New Roman" w:hAnsi="Times New Roman"/>
            <w:sz w:val="24"/>
            <w:szCs w:val="24"/>
          </w:rPr>
          <w:t>http://kedainiurvvg.lt/</w:t>
        </w:r>
      </w:hyperlink>
      <w:r w:rsidR="002472C4" w:rsidRPr="002472C4">
        <w:rPr>
          <w:rFonts w:ascii="Times New Roman" w:hAnsi="Times New Roman"/>
          <w:sz w:val="24"/>
          <w:szCs w:val="24"/>
        </w:rPr>
        <w:t xml:space="preserve"> bei VVG būstinėje adresu</w:t>
      </w:r>
      <w:r w:rsidR="002472C4" w:rsidRPr="002472C4">
        <w:rPr>
          <w:rFonts w:ascii="Times New Roman" w:hAnsi="Times New Roman"/>
          <w:b/>
          <w:sz w:val="24"/>
          <w:szCs w:val="24"/>
        </w:rPr>
        <w:t xml:space="preserve"> </w:t>
      </w:r>
      <w:r w:rsidR="002472C4" w:rsidRPr="002472C4">
        <w:rPr>
          <w:rFonts w:ascii="Times New Roman" w:hAnsi="Times New Roman"/>
          <w:sz w:val="24"/>
          <w:szCs w:val="24"/>
        </w:rPr>
        <w:t>Pirmūnų g. 13A, Kėdainiai.</w:t>
      </w:r>
    </w:p>
    <w:p w:rsidR="002472C4" w:rsidRPr="002472C4" w:rsidRDefault="002472C4" w:rsidP="002472C4">
      <w:pPr>
        <w:spacing w:before="120" w:after="120" w:line="240" w:lineRule="auto"/>
        <w:jc w:val="both"/>
        <w:rPr>
          <w:rStyle w:val="Hipersaitas"/>
          <w:rFonts w:ascii="Times New Roman" w:hAnsi="Times New Roman"/>
          <w:sz w:val="24"/>
          <w:szCs w:val="24"/>
        </w:rPr>
      </w:pPr>
      <w:r w:rsidRPr="002472C4">
        <w:rPr>
          <w:rFonts w:ascii="Times New Roman" w:hAnsi="Times New Roman"/>
          <w:sz w:val="24"/>
          <w:szCs w:val="24"/>
        </w:rPr>
        <w:t xml:space="preserve">VVG administracijos darbuotojai informaciją apie kvietimą teikti vietos projektus ir vietos projektų įgyvendinimą teikia VVG būstinėje adresu Pirmūnų g. 13A, Kėdainiai ir elektroniniu paštu </w:t>
      </w:r>
      <w:hyperlink r:id="rId6" w:history="1">
        <w:r w:rsidRPr="002472C4">
          <w:rPr>
            <w:rStyle w:val="Hipersaitas"/>
            <w:rFonts w:ascii="Times New Roman" w:hAnsi="Times New Roman"/>
            <w:sz w:val="24"/>
            <w:szCs w:val="24"/>
          </w:rPr>
          <w:t>info@kedainiurvvg.lt</w:t>
        </w:r>
      </w:hyperlink>
    </w:p>
    <w:p w:rsidR="002472C4" w:rsidRPr="002472C4" w:rsidRDefault="002472C4" w:rsidP="002472C4">
      <w:pPr>
        <w:spacing w:before="120" w:after="12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472C4">
        <w:rPr>
          <w:rFonts w:ascii="Times New Roman" w:hAnsi="Times New Roman"/>
          <w:b/>
          <w:bCs/>
          <w:color w:val="222222"/>
          <w:sz w:val="24"/>
          <w:szCs w:val="24"/>
        </w:rPr>
        <w:t>Lapkri</w:t>
      </w:r>
      <w:r w:rsidR="00F74B1A">
        <w:rPr>
          <w:rFonts w:ascii="Times New Roman" w:hAnsi="Times New Roman"/>
          <w:b/>
          <w:bCs/>
          <w:color w:val="222222"/>
          <w:sz w:val="24"/>
          <w:szCs w:val="24"/>
        </w:rPr>
        <w:t>čio mėn. (7 d. 14 d. ir 28 d.) −</w:t>
      </w:r>
      <w:r w:rsidRPr="002472C4">
        <w:rPr>
          <w:rFonts w:ascii="Times New Roman" w:hAnsi="Times New Roman"/>
          <w:b/>
          <w:bCs/>
          <w:color w:val="222222"/>
          <w:sz w:val="24"/>
          <w:szCs w:val="24"/>
        </w:rPr>
        <w:t xml:space="preserve"> gruodžio mėn. (5 d. ir 12 d.) 15 val. </w:t>
      </w:r>
      <w:r w:rsidRPr="002472C4">
        <w:rPr>
          <w:rFonts w:ascii="Times New Roman" w:hAnsi="Times New Roman"/>
          <w:color w:val="222222"/>
          <w:sz w:val="24"/>
          <w:szCs w:val="24"/>
        </w:rPr>
        <w:t>Kėdainių r. VVG biure vyks individualios konsultacijos.</w:t>
      </w:r>
    </w:p>
    <w:p w:rsidR="00141F8E" w:rsidRDefault="00141F8E" w:rsidP="00141F8E">
      <w:pPr>
        <w:spacing w:after="0" w:line="300" w:lineRule="atLeast"/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lt-LT"/>
        </w:rPr>
      </w:pPr>
    </w:p>
    <w:sectPr w:rsidR="00141F8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FD7"/>
    <w:rsid w:val="00020C2C"/>
    <w:rsid w:val="00107A6B"/>
    <w:rsid w:val="0013423C"/>
    <w:rsid w:val="00141F8E"/>
    <w:rsid w:val="002472C4"/>
    <w:rsid w:val="002A1897"/>
    <w:rsid w:val="002A7578"/>
    <w:rsid w:val="0030665E"/>
    <w:rsid w:val="003101C8"/>
    <w:rsid w:val="00354D01"/>
    <w:rsid w:val="003C089E"/>
    <w:rsid w:val="004E0F66"/>
    <w:rsid w:val="004F555E"/>
    <w:rsid w:val="0070676E"/>
    <w:rsid w:val="007512E4"/>
    <w:rsid w:val="00770823"/>
    <w:rsid w:val="00784D76"/>
    <w:rsid w:val="007A1D76"/>
    <w:rsid w:val="007F26A9"/>
    <w:rsid w:val="007F398B"/>
    <w:rsid w:val="00801B06"/>
    <w:rsid w:val="00B856F7"/>
    <w:rsid w:val="00C623CE"/>
    <w:rsid w:val="00D8480B"/>
    <w:rsid w:val="00DF2123"/>
    <w:rsid w:val="00E771D3"/>
    <w:rsid w:val="00EC0DE4"/>
    <w:rsid w:val="00F30FD7"/>
    <w:rsid w:val="00F74B1A"/>
    <w:rsid w:val="00F97679"/>
    <w:rsid w:val="00FB2A09"/>
    <w:rsid w:val="00FB68A1"/>
    <w:rsid w:val="00FC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30F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0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089E"/>
    <w:rPr>
      <w:rFonts w:ascii="Segoe UI" w:eastAsia="Calibri" w:hAnsi="Segoe UI" w:cs="Segoe UI"/>
      <w:sz w:val="18"/>
      <w:szCs w:val="18"/>
    </w:rPr>
  </w:style>
  <w:style w:type="character" w:styleId="Hipersaitas">
    <w:name w:val="Hyperlink"/>
    <w:basedOn w:val="Numatytasispastraiposriftas"/>
    <w:unhideWhenUsed/>
    <w:rsid w:val="002A7578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C62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Sraopastraipa">
    <w:name w:val="List Paragraph"/>
    <w:aliases w:val="ERP-List Paragraph,List Paragraph11,Bullet EY,List Paragraph1"/>
    <w:basedOn w:val="prastasis"/>
    <w:link w:val="SraopastraipaDiagrama"/>
    <w:uiPriority w:val="34"/>
    <w:qFormat/>
    <w:rsid w:val="007F26A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SraopastraipaDiagrama">
    <w:name w:val="Sąrašo pastraipa Diagrama"/>
    <w:aliases w:val="ERP-List Paragraph Diagrama,List Paragraph11 Diagrama,Bullet EY Diagrama,List Paragraph1 Diagrama"/>
    <w:basedOn w:val="Numatytasispastraiposriftas"/>
    <w:link w:val="Sraopastraipa"/>
    <w:uiPriority w:val="34"/>
    <w:qFormat/>
    <w:locked/>
    <w:rsid w:val="007F26A9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30F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0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089E"/>
    <w:rPr>
      <w:rFonts w:ascii="Segoe UI" w:eastAsia="Calibri" w:hAnsi="Segoe UI" w:cs="Segoe UI"/>
      <w:sz w:val="18"/>
      <w:szCs w:val="18"/>
    </w:rPr>
  </w:style>
  <w:style w:type="character" w:styleId="Hipersaitas">
    <w:name w:val="Hyperlink"/>
    <w:basedOn w:val="Numatytasispastraiposriftas"/>
    <w:unhideWhenUsed/>
    <w:rsid w:val="002A7578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C62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Sraopastraipa">
    <w:name w:val="List Paragraph"/>
    <w:aliases w:val="ERP-List Paragraph,List Paragraph11,Bullet EY,List Paragraph1"/>
    <w:basedOn w:val="prastasis"/>
    <w:link w:val="SraopastraipaDiagrama"/>
    <w:uiPriority w:val="34"/>
    <w:qFormat/>
    <w:rsid w:val="007F26A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SraopastraipaDiagrama">
    <w:name w:val="Sąrašo pastraipa Diagrama"/>
    <w:aliases w:val="ERP-List Paragraph Diagrama,List Paragraph11 Diagrama,Bullet EY Diagrama,List Paragraph1 Diagrama"/>
    <w:basedOn w:val="Numatytasispastraiposriftas"/>
    <w:link w:val="Sraopastraipa"/>
    <w:uiPriority w:val="34"/>
    <w:qFormat/>
    <w:locked/>
    <w:rsid w:val="007F26A9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2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kedainiurvvg.lt" TargetMode="External"/><Relationship Id="rId5" Type="http://schemas.openxmlformats.org/officeDocument/2006/relationships/hyperlink" Target="http://kedainiurvvg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2844</Words>
  <Characters>1622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Ausra</dc:creator>
  <cp:lastModifiedBy>R.Svediene</cp:lastModifiedBy>
  <cp:revision>2</cp:revision>
  <cp:lastPrinted>2019-04-16T13:04:00Z</cp:lastPrinted>
  <dcterms:created xsi:type="dcterms:W3CDTF">2019-11-04T08:03:00Z</dcterms:created>
  <dcterms:modified xsi:type="dcterms:W3CDTF">2019-11-04T08:03:00Z</dcterms:modified>
</cp:coreProperties>
</file>