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Lentelstinklelis"/>
        <w:tblW w:w="0" w:type="auto"/>
        <w:tblInd w:w="0" w:type="dxa"/>
        <w:tblLook w:val="04A0" w:firstRow="1" w:lastRow="0" w:firstColumn="1" w:lastColumn="0" w:noHBand="0" w:noVBand="1"/>
      </w:tblPr>
      <w:tblGrid>
        <w:gridCol w:w="3246"/>
        <w:gridCol w:w="6406"/>
      </w:tblGrid>
      <w:tr w:rsidR="00F518B3" w14:paraId="5BA47328" w14:textId="77777777" w:rsidTr="00F518B3">
        <w:trPr>
          <w:trHeight w:val="3168"/>
        </w:trPr>
        <w:tc>
          <w:tcPr>
            <w:tcW w:w="3227" w:type="dxa"/>
            <w:tcBorders>
              <w:top w:val="single" w:sz="4" w:space="0" w:color="auto"/>
              <w:left w:val="single" w:sz="4" w:space="0" w:color="auto"/>
              <w:bottom w:val="single" w:sz="4" w:space="0" w:color="auto"/>
              <w:right w:val="single" w:sz="4" w:space="0" w:color="auto"/>
            </w:tcBorders>
            <w:vAlign w:val="center"/>
            <w:hideMark/>
          </w:tcPr>
          <w:p w14:paraId="5D51EAE9" w14:textId="634454C0" w:rsidR="00F518B3" w:rsidRDefault="00F518B3">
            <w:pPr>
              <w:jc w:val="center"/>
              <w:rPr>
                <w:rFonts w:ascii="Times New Roman" w:hAnsi="Times New Roman" w:cs="Times New Roman"/>
                <w:sz w:val="24"/>
                <w:szCs w:val="24"/>
              </w:rPr>
            </w:pPr>
            <w:bookmarkStart w:id="0" w:name="_GoBack" w:colFirst="0" w:colLast="0"/>
            <w:r>
              <w:rPr>
                <w:rFonts w:ascii="Times New Roman" w:hAnsi="Times New Roman" w:cs="Times New Roman"/>
                <w:noProof/>
                <w:sz w:val="24"/>
                <w:szCs w:val="24"/>
                <w:lang w:eastAsia="lt-LT"/>
              </w:rPr>
              <w:drawing>
                <wp:inline distT="0" distB="0" distL="0" distR="0" wp14:anchorId="275AB156" wp14:editId="048027C8">
                  <wp:extent cx="1920132" cy="1781175"/>
                  <wp:effectExtent l="0" t="0" r="4445"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24826" cy="1785530"/>
                          </a:xfrm>
                          <a:prstGeom prst="rect">
                            <a:avLst/>
                          </a:prstGeom>
                          <a:noFill/>
                          <a:ln>
                            <a:noFill/>
                          </a:ln>
                        </pic:spPr>
                      </pic:pic>
                    </a:graphicData>
                  </a:graphic>
                </wp:inline>
              </w:drawing>
            </w:r>
          </w:p>
        </w:tc>
        <w:tc>
          <w:tcPr>
            <w:tcW w:w="6406" w:type="dxa"/>
            <w:tcBorders>
              <w:top w:val="single" w:sz="4" w:space="0" w:color="auto"/>
              <w:left w:val="single" w:sz="4" w:space="0" w:color="auto"/>
              <w:bottom w:val="single" w:sz="4" w:space="0" w:color="auto"/>
              <w:right w:val="single" w:sz="4" w:space="0" w:color="auto"/>
            </w:tcBorders>
          </w:tcPr>
          <w:p w14:paraId="2AADCF1A" w14:textId="115874B0" w:rsidR="00F518B3" w:rsidRDefault="00F518B3" w:rsidP="001E33E9">
            <w:pPr>
              <w:jc w:val="both"/>
              <w:rPr>
                <w:rFonts w:ascii="Times New Roman" w:hAnsi="Times New Roman" w:cs="Times New Roman"/>
                <w:sz w:val="24"/>
                <w:szCs w:val="24"/>
              </w:rPr>
            </w:pPr>
            <w:r>
              <w:rPr>
                <w:rFonts w:ascii="Times New Roman" w:hAnsi="Times New Roman" w:cs="Times New Roman"/>
                <w:sz w:val="24"/>
                <w:szCs w:val="24"/>
              </w:rPr>
              <w:t>Individualių valdų gyventojams skirti 2 rūšių individualūs rūšiavimo konteineriai (ant konteinerių užklijuoti informaciniai lipdukai, kuriuose nurodyta</w:t>
            </w:r>
            <w:r w:rsidR="00A8256F">
              <w:rPr>
                <w:rFonts w:ascii="Times New Roman" w:hAnsi="Times New Roman" w:cs="Times New Roman"/>
                <w:sz w:val="24"/>
                <w:szCs w:val="24"/>
              </w:rPr>
              <w:t>,</w:t>
            </w:r>
            <w:r>
              <w:rPr>
                <w:rFonts w:ascii="Times New Roman" w:hAnsi="Times New Roman" w:cs="Times New Roman"/>
                <w:sz w:val="24"/>
                <w:szCs w:val="24"/>
              </w:rPr>
              <w:t xml:space="preserve"> ką galima mesti</w:t>
            </w:r>
            <w:r w:rsidR="00A8256F">
              <w:rPr>
                <w:rFonts w:ascii="Times New Roman" w:hAnsi="Times New Roman" w:cs="Times New Roman"/>
                <w:sz w:val="24"/>
                <w:szCs w:val="24"/>
              </w:rPr>
              <w:t>. P</w:t>
            </w:r>
            <w:r>
              <w:rPr>
                <w:rFonts w:ascii="Times New Roman" w:hAnsi="Times New Roman" w:cs="Times New Roman"/>
                <w:sz w:val="24"/>
                <w:szCs w:val="24"/>
              </w:rPr>
              <w:t>rašome juos įdėmiai perskaityti ir mesti tik tai</w:t>
            </w:r>
            <w:r w:rsidR="00A8256F">
              <w:rPr>
                <w:rFonts w:ascii="Times New Roman" w:hAnsi="Times New Roman" w:cs="Times New Roman"/>
                <w:sz w:val="24"/>
                <w:szCs w:val="24"/>
              </w:rPr>
              <w:t>,</w:t>
            </w:r>
            <w:r>
              <w:rPr>
                <w:rFonts w:ascii="Times New Roman" w:hAnsi="Times New Roman" w:cs="Times New Roman"/>
                <w:sz w:val="24"/>
                <w:szCs w:val="24"/>
              </w:rPr>
              <w:t xml:space="preserve"> kas išvardinta): </w:t>
            </w:r>
          </w:p>
          <w:p w14:paraId="60D1242C" w14:textId="68B19D19" w:rsidR="001E33E9" w:rsidRPr="001E33E9" w:rsidRDefault="00F518B3" w:rsidP="001E33E9">
            <w:pPr>
              <w:pStyle w:val="Sraopastraipa"/>
              <w:numPr>
                <w:ilvl w:val="0"/>
                <w:numId w:val="1"/>
              </w:numPr>
              <w:spacing w:after="0" w:line="240" w:lineRule="auto"/>
              <w:ind w:left="175" w:hanging="142"/>
              <w:rPr>
                <w:rFonts w:ascii="Times New Roman" w:hAnsi="Times New Roman" w:cs="Times New Roman"/>
                <w:sz w:val="24"/>
                <w:szCs w:val="24"/>
              </w:rPr>
            </w:pPr>
            <w:r w:rsidRPr="00F518B3">
              <w:rPr>
                <w:rFonts w:ascii="Times New Roman" w:hAnsi="Times New Roman" w:cs="Times New Roman"/>
                <w:sz w:val="24"/>
                <w:szCs w:val="24"/>
              </w:rPr>
              <w:t>Stiklo pakuočių atliekų konteineriai (žali) skirti stiklo pakuotėms</w:t>
            </w:r>
            <w:r w:rsidR="001E33E9">
              <w:rPr>
                <w:rFonts w:ascii="Times New Roman" w:hAnsi="Times New Roman" w:cs="Times New Roman"/>
                <w:sz w:val="24"/>
                <w:szCs w:val="24"/>
              </w:rPr>
              <w:t xml:space="preserve"> – tuštinami kartą į ketvirtį (konteineriai tuštinami pagal grafike nurodytą datą, kuri pažymėta *)</w:t>
            </w:r>
            <w:r w:rsidR="001E33E9" w:rsidRPr="001E33E9">
              <w:rPr>
                <w:rFonts w:ascii="Times New Roman" w:hAnsi="Times New Roman" w:cs="Times New Roman"/>
                <w:sz w:val="24"/>
                <w:szCs w:val="24"/>
              </w:rPr>
              <w:t>;</w:t>
            </w:r>
          </w:p>
          <w:p w14:paraId="561116A4" w14:textId="31917520" w:rsidR="001E33E9" w:rsidRPr="001E33E9" w:rsidRDefault="001E33E9" w:rsidP="001E33E9">
            <w:pPr>
              <w:pStyle w:val="Sraopastraipa"/>
              <w:numPr>
                <w:ilvl w:val="0"/>
                <w:numId w:val="1"/>
              </w:numPr>
              <w:spacing w:after="0" w:line="240" w:lineRule="auto"/>
              <w:ind w:left="175" w:hanging="142"/>
              <w:rPr>
                <w:rFonts w:ascii="Times New Roman" w:hAnsi="Times New Roman" w:cs="Times New Roman"/>
                <w:sz w:val="24"/>
                <w:szCs w:val="24"/>
              </w:rPr>
            </w:pPr>
            <w:r>
              <w:rPr>
                <w:rFonts w:ascii="Times New Roman" w:hAnsi="Times New Roman" w:cs="Times New Roman"/>
                <w:sz w:val="24"/>
                <w:szCs w:val="24"/>
              </w:rPr>
              <w:t>kitų pakuočių atliekų konteineriai (juodi su mėlynu dangčiu) skirti popieriaus, kartono, plastiko bei metaliniams pakuotėms –</w:t>
            </w:r>
            <w:r w:rsidR="00A8256F">
              <w:rPr>
                <w:rFonts w:ascii="Times New Roman" w:hAnsi="Times New Roman" w:cs="Times New Roman"/>
                <w:sz w:val="24"/>
                <w:szCs w:val="24"/>
              </w:rPr>
              <w:t xml:space="preserve"> tuštinami kartą į mėnesį.</w:t>
            </w:r>
          </w:p>
          <w:p w14:paraId="07BD520A" w14:textId="39D5F97E" w:rsidR="00F518B3" w:rsidRPr="00F518B3" w:rsidRDefault="00F518B3" w:rsidP="001E33E9">
            <w:pPr>
              <w:pStyle w:val="Sraopastraipa"/>
              <w:spacing w:after="0" w:line="240" w:lineRule="auto"/>
              <w:ind w:left="175"/>
              <w:rPr>
                <w:rFonts w:ascii="Times New Roman" w:hAnsi="Times New Roman" w:cs="Times New Roman"/>
                <w:b/>
                <w:sz w:val="24"/>
                <w:szCs w:val="24"/>
              </w:rPr>
            </w:pPr>
          </w:p>
          <w:p w14:paraId="521F0357" w14:textId="1505E9CD" w:rsidR="00F518B3" w:rsidRPr="00F518B3" w:rsidRDefault="00F518B3" w:rsidP="00F518B3">
            <w:pPr>
              <w:pStyle w:val="Sraopastraipa"/>
              <w:spacing w:after="0" w:line="240" w:lineRule="auto"/>
              <w:ind w:left="175"/>
              <w:rPr>
                <w:rFonts w:ascii="Times New Roman" w:hAnsi="Times New Roman" w:cs="Times New Roman"/>
                <w:b/>
                <w:sz w:val="24"/>
                <w:szCs w:val="24"/>
              </w:rPr>
            </w:pPr>
          </w:p>
          <w:p w14:paraId="0ACFFD5F" w14:textId="3447196D" w:rsidR="00F518B3" w:rsidRDefault="00F518B3">
            <w:pPr>
              <w:rPr>
                <w:rFonts w:ascii="Times New Roman" w:hAnsi="Times New Roman" w:cs="Times New Roman"/>
                <w:sz w:val="24"/>
                <w:szCs w:val="24"/>
              </w:rPr>
            </w:pPr>
            <w:r>
              <w:rPr>
                <w:rFonts w:ascii="Times New Roman" w:hAnsi="Times New Roman" w:cs="Times New Roman"/>
                <w:sz w:val="24"/>
                <w:szCs w:val="24"/>
              </w:rPr>
              <w:t>Jeigu dar negavote rūšiavimo konteinerių</w:t>
            </w:r>
            <w:r w:rsidR="00A8256F">
              <w:rPr>
                <w:rFonts w:ascii="Times New Roman" w:hAnsi="Times New Roman" w:cs="Times New Roman"/>
                <w:sz w:val="24"/>
                <w:szCs w:val="24"/>
              </w:rPr>
              <w:t>,</w:t>
            </w:r>
            <w:r>
              <w:rPr>
                <w:rFonts w:ascii="Times New Roman" w:hAnsi="Times New Roman" w:cs="Times New Roman"/>
                <w:sz w:val="24"/>
                <w:szCs w:val="24"/>
              </w:rPr>
              <w:t xml:space="preserve"> prašome kreiptis į</w:t>
            </w:r>
          </w:p>
          <w:p w14:paraId="6837D40A" w14:textId="77777777" w:rsidR="00F518B3" w:rsidRDefault="00F518B3">
            <w:pPr>
              <w:rPr>
                <w:rFonts w:ascii="Times New Roman" w:hAnsi="Times New Roman" w:cs="Times New Roman"/>
                <w:sz w:val="24"/>
                <w:szCs w:val="24"/>
              </w:rPr>
            </w:pPr>
            <w:r>
              <w:rPr>
                <w:rFonts w:ascii="Times New Roman" w:hAnsi="Times New Roman" w:cs="Times New Roman"/>
                <w:sz w:val="24"/>
                <w:szCs w:val="24"/>
              </w:rPr>
              <w:t>UAB „</w:t>
            </w:r>
            <w:proofErr w:type="spellStart"/>
            <w:r>
              <w:rPr>
                <w:rFonts w:ascii="Times New Roman" w:hAnsi="Times New Roman" w:cs="Times New Roman"/>
                <w:sz w:val="24"/>
                <w:szCs w:val="24"/>
              </w:rPr>
              <w:t>Ekonovus</w:t>
            </w:r>
            <w:proofErr w:type="spellEnd"/>
            <w:r>
              <w:rPr>
                <w:rFonts w:ascii="Times New Roman" w:hAnsi="Times New Roman" w:cs="Times New Roman"/>
                <w:sz w:val="24"/>
                <w:szCs w:val="24"/>
              </w:rPr>
              <w:t>“ tel. 870077046 arba rašyti</w:t>
            </w:r>
          </w:p>
          <w:p w14:paraId="40CE7C1E" w14:textId="26A74B68" w:rsidR="00F518B3" w:rsidRDefault="00F518B3">
            <w:pPr>
              <w:rPr>
                <w:rFonts w:ascii="Times New Roman" w:hAnsi="Times New Roman" w:cs="Times New Roman"/>
                <w:sz w:val="24"/>
                <w:szCs w:val="24"/>
              </w:rPr>
            </w:pPr>
            <w:r>
              <w:rPr>
                <w:rFonts w:ascii="Times New Roman" w:hAnsi="Times New Roman" w:cs="Times New Roman"/>
                <w:sz w:val="24"/>
                <w:szCs w:val="24"/>
              </w:rPr>
              <w:t>el.</w:t>
            </w:r>
            <w:r w:rsidR="00A8256F">
              <w:rPr>
                <w:rFonts w:ascii="Times New Roman" w:hAnsi="Times New Roman" w:cs="Times New Roman"/>
                <w:sz w:val="24"/>
                <w:szCs w:val="24"/>
              </w:rPr>
              <w:t xml:space="preserve"> </w:t>
            </w:r>
            <w:r>
              <w:rPr>
                <w:rFonts w:ascii="Times New Roman" w:hAnsi="Times New Roman" w:cs="Times New Roman"/>
                <w:sz w:val="24"/>
                <w:szCs w:val="24"/>
              </w:rPr>
              <w:t xml:space="preserve">p. klientuaptarnavimas@ekonovus.lt </w:t>
            </w:r>
          </w:p>
          <w:p w14:paraId="4C7C67BC" w14:textId="77777777" w:rsidR="00F518B3" w:rsidRDefault="00F518B3">
            <w:pPr>
              <w:rPr>
                <w:rFonts w:ascii="Times New Roman" w:hAnsi="Times New Roman" w:cs="Times New Roman"/>
                <w:sz w:val="24"/>
                <w:szCs w:val="24"/>
              </w:rPr>
            </w:pPr>
          </w:p>
        </w:tc>
      </w:tr>
    </w:tbl>
    <w:tbl>
      <w:tblPr>
        <w:tblW w:w="9629" w:type="dxa"/>
        <w:tblLook w:val="04A0" w:firstRow="1" w:lastRow="0" w:firstColumn="1" w:lastColumn="0" w:noHBand="0" w:noVBand="1"/>
      </w:tblPr>
      <w:tblGrid>
        <w:gridCol w:w="1206"/>
        <w:gridCol w:w="5962"/>
        <w:gridCol w:w="677"/>
        <w:gridCol w:w="937"/>
        <w:gridCol w:w="847"/>
      </w:tblGrid>
      <w:tr w:rsidR="00F518B3" w:rsidRPr="0066718B" w14:paraId="72402616" w14:textId="77777777" w:rsidTr="00F518B3">
        <w:trPr>
          <w:trHeight w:val="480"/>
        </w:trPr>
        <w:tc>
          <w:tcPr>
            <w:tcW w:w="9629" w:type="dxa"/>
            <w:gridSpan w:val="5"/>
            <w:tcBorders>
              <w:top w:val="single" w:sz="8" w:space="0" w:color="auto"/>
              <w:left w:val="single" w:sz="8" w:space="0" w:color="auto"/>
              <w:bottom w:val="nil"/>
              <w:right w:val="single" w:sz="8" w:space="0" w:color="auto"/>
            </w:tcBorders>
            <w:shd w:val="clear" w:color="auto" w:fill="auto"/>
            <w:noWrap/>
            <w:vAlign w:val="center"/>
            <w:hideMark/>
          </w:tcPr>
          <w:bookmarkEnd w:id="0"/>
          <w:p w14:paraId="2D034A25" w14:textId="7FF4AB20" w:rsidR="00F518B3" w:rsidRPr="009664F0" w:rsidRDefault="00A8256F" w:rsidP="00EB1CC4">
            <w:pPr>
              <w:spacing w:before="100" w:beforeAutospacing="1" w:after="100" w:afterAutospacing="1"/>
              <w:jc w:val="center"/>
              <w:outlineLvl w:val="4"/>
              <w:rPr>
                <w:rFonts w:ascii="Times New Roman" w:eastAsia="Times New Roman" w:hAnsi="Times New Roman" w:cs="Times New Roman"/>
                <w:b/>
                <w:bCs/>
                <w:sz w:val="28"/>
                <w:szCs w:val="28"/>
                <w:lang w:eastAsia="lt-LT"/>
              </w:rPr>
            </w:pPr>
            <w:r>
              <w:fldChar w:fldCharType="begin"/>
            </w:r>
            <w:r>
              <w:instrText xml:space="preserve"> HYPERLINK "file:///C:\\lt\\doclib\\so6pvljrwwe8upj93mnpggw2wj98wr3f" \t "_blank" </w:instrText>
            </w:r>
            <w:r>
              <w:fldChar w:fldCharType="separate"/>
            </w:r>
            <w:r w:rsidR="00F518B3" w:rsidRPr="009664F0">
              <w:rPr>
                <w:rFonts w:ascii="Times New Roman" w:eastAsia="Times New Roman" w:hAnsi="Times New Roman" w:cs="Times New Roman"/>
                <w:b/>
                <w:bCs/>
                <w:sz w:val="28"/>
                <w:szCs w:val="28"/>
                <w:lang w:eastAsia="lt-LT"/>
              </w:rPr>
              <w:t>Kėdainių rajono gyventojų pakuočių</w:t>
            </w:r>
            <w:r w:rsidR="00F518B3">
              <w:rPr>
                <w:rFonts w:ascii="Times New Roman" w:eastAsia="Times New Roman" w:hAnsi="Times New Roman" w:cs="Times New Roman"/>
                <w:b/>
                <w:bCs/>
                <w:sz w:val="28"/>
                <w:szCs w:val="28"/>
                <w:lang w:eastAsia="lt-LT"/>
              </w:rPr>
              <w:t xml:space="preserve"> (plastiko, popieriaus ir stiklo)</w:t>
            </w:r>
            <w:r w:rsidR="00F518B3" w:rsidRPr="009664F0">
              <w:rPr>
                <w:rFonts w:ascii="Times New Roman" w:eastAsia="Times New Roman" w:hAnsi="Times New Roman" w:cs="Times New Roman"/>
                <w:b/>
                <w:bCs/>
                <w:sz w:val="28"/>
                <w:szCs w:val="28"/>
                <w:lang w:eastAsia="lt-LT"/>
              </w:rPr>
              <w:t xml:space="preserve"> atliekų surinkimo iš individualių </w:t>
            </w:r>
            <w:r w:rsidR="001E33E9">
              <w:rPr>
                <w:rFonts w:ascii="Times New Roman" w:eastAsia="Times New Roman" w:hAnsi="Times New Roman" w:cs="Times New Roman"/>
                <w:b/>
                <w:bCs/>
                <w:sz w:val="28"/>
                <w:szCs w:val="28"/>
                <w:lang w:eastAsia="lt-LT"/>
              </w:rPr>
              <w:t xml:space="preserve">valdų </w:t>
            </w:r>
            <w:r w:rsidR="00F518B3" w:rsidRPr="009664F0">
              <w:rPr>
                <w:rFonts w:ascii="Times New Roman" w:eastAsia="Times New Roman" w:hAnsi="Times New Roman" w:cs="Times New Roman"/>
                <w:b/>
                <w:bCs/>
                <w:sz w:val="28"/>
                <w:szCs w:val="28"/>
                <w:lang w:eastAsia="lt-LT"/>
              </w:rPr>
              <w:t>konteinerių grafikas 2021 m.</w:t>
            </w:r>
            <w:r>
              <w:rPr>
                <w:rFonts w:ascii="Times New Roman" w:eastAsia="Times New Roman" w:hAnsi="Times New Roman" w:cs="Times New Roman"/>
                <w:b/>
                <w:bCs/>
                <w:sz w:val="28"/>
                <w:szCs w:val="28"/>
                <w:lang w:eastAsia="lt-LT"/>
              </w:rPr>
              <w:fldChar w:fldCharType="end"/>
            </w:r>
          </w:p>
        </w:tc>
      </w:tr>
      <w:tr w:rsidR="00F518B3" w:rsidRPr="0066718B" w14:paraId="4C13A69D" w14:textId="77777777" w:rsidTr="00F518B3">
        <w:trPr>
          <w:trHeight w:val="230"/>
        </w:trPr>
        <w:tc>
          <w:tcPr>
            <w:tcW w:w="1206" w:type="dxa"/>
            <w:tcBorders>
              <w:top w:val="single" w:sz="8" w:space="0" w:color="auto"/>
              <w:left w:val="single" w:sz="8" w:space="0" w:color="auto"/>
              <w:bottom w:val="nil"/>
              <w:right w:val="single" w:sz="4" w:space="0" w:color="auto"/>
            </w:tcBorders>
            <w:shd w:val="clear" w:color="auto" w:fill="auto"/>
            <w:noWrap/>
            <w:vAlign w:val="center"/>
          </w:tcPr>
          <w:p w14:paraId="2202001F" w14:textId="77777777" w:rsidR="00F518B3" w:rsidRPr="0066718B" w:rsidRDefault="00F518B3" w:rsidP="00F518B3">
            <w:pPr>
              <w:jc w:val="center"/>
              <w:rPr>
                <w:rFonts w:asciiTheme="majorBidi" w:eastAsia="Times New Roman" w:hAnsiTheme="majorBidi" w:cstheme="majorBidi"/>
                <w:b/>
                <w:bCs/>
                <w:color w:val="000000"/>
                <w:sz w:val="18"/>
                <w:szCs w:val="18"/>
                <w:lang w:eastAsia="lt-LT"/>
              </w:rPr>
            </w:pPr>
            <w:r w:rsidRPr="0066718B">
              <w:rPr>
                <w:rFonts w:asciiTheme="majorBidi" w:eastAsia="Times New Roman" w:hAnsiTheme="majorBidi" w:cstheme="majorBidi"/>
                <w:b/>
                <w:bCs/>
                <w:color w:val="000000"/>
                <w:sz w:val="18"/>
                <w:szCs w:val="18"/>
                <w:lang w:eastAsia="lt-LT"/>
              </w:rPr>
              <w:t>Grafikas</w:t>
            </w:r>
          </w:p>
        </w:tc>
        <w:tc>
          <w:tcPr>
            <w:tcW w:w="5962" w:type="dxa"/>
            <w:tcBorders>
              <w:top w:val="single" w:sz="8" w:space="0" w:color="auto"/>
              <w:left w:val="nil"/>
              <w:bottom w:val="nil"/>
              <w:right w:val="nil"/>
            </w:tcBorders>
            <w:shd w:val="clear" w:color="auto" w:fill="auto"/>
            <w:vAlign w:val="center"/>
          </w:tcPr>
          <w:p w14:paraId="41CB6EEB" w14:textId="77777777" w:rsidR="00F518B3" w:rsidRPr="0066718B" w:rsidRDefault="00F518B3" w:rsidP="00F518B3">
            <w:pPr>
              <w:jc w:val="center"/>
              <w:rPr>
                <w:rFonts w:asciiTheme="majorBidi" w:eastAsia="Times New Roman" w:hAnsiTheme="majorBidi" w:cstheme="majorBidi"/>
                <w:b/>
                <w:bCs/>
                <w:color w:val="000000"/>
                <w:sz w:val="18"/>
                <w:szCs w:val="18"/>
                <w:lang w:eastAsia="lt-LT"/>
              </w:rPr>
            </w:pPr>
            <w:r w:rsidRPr="0066718B">
              <w:rPr>
                <w:rFonts w:asciiTheme="majorBidi" w:eastAsia="Times New Roman" w:hAnsiTheme="majorBidi" w:cstheme="majorBidi"/>
                <w:b/>
                <w:bCs/>
                <w:color w:val="000000"/>
                <w:sz w:val="18"/>
                <w:szCs w:val="18"/>
                <w:lang w:eastAsia="lt-LT"/>
              </w:rPr>
              <w:t>Maršrutas</w:t>
            </w:r>
          </w:p>
        </w:tc>
        <w:tc>
          <w:tcPr>
            <w:tcW w:w="677" w:type="dxa"/>
            <w:tcBorders>
              <w:top w:val="single" w:sz="8" w:space="0" w:color="auto"/>
              <w:left w:val="single" w:sz="4" w:space="0" w:color="auto"/>
              <w:bottom w:val="nil"/>
              <w:right w:val="single" w:sz="4" w:space="0" w:color="auto"/>
            </w:tcBorders>
            <w:shd w:val="clear" w:color="auto" w:fill="auto"/>
            <w:noWrap/>
            <w:vAlign w:val="center"/>
          </w:tcPr>
          <w:p w14:paraId="346AF60D" w14:textId="6CFCB962" w:rsidR="00F518B3" w:rsidRPr="0066718B" w:rsidRDefault="00F518B3" w:rsidP="00F518B3">
            <w:pPr>
              <w:jc w:val="center"/>
              <w:rPr>
                <w:rFonts w:asciiTheme="majorBidi" w:eastAsia="Times New Roman" w:hAnsiTheme="majorBidi" w:cstheme="majorBidi"/>
                <w:b/>
                <w:bCs/>
                <w:color w:val="000000"/>
                <w:sz w:val="18"/>
                <w:szCs w:val="18"/>
                <w:lang w:eastAsia="lt-LT"/>
              </w:rPr>
            </w:pPr>
            <w:r w:rsidRPr="0066718B">
              <w:rPr>
                <w:rFonts w:asciiTheme="majorBidi" w:eastAsia="Times New Roman" w:hAnsiTheme="majorBidi" w:cstheme="majorBidi"/>
                <w:b/>
                <w:bCs/>
                <w:color w:val="000000"/>
                <w:sz w:val="18"/>
                <w:szCs w:val="18"/>
                <w:lang w:eastAsia="lt-LT"/>
              </w:rPr>
              <w:t>Spalis</w:t>
            </w:r>
          </w:p>
        </w:tc>
        <w:tc>
          <w:tcPr>
            <w:tcW w:w="937" w:type="dxa"/>
            <w:tcBorders>
              <w:top w:val="single" w:sz="8" w:space="0" w:color="auto"/>
              <w:left w:val="nil"/>
              <w:bottom w:val="nil"/>
              <w:right w:val="single" w:sz="4" w:space="0" w:color="auto"/>
            </w:tcBorders>
            <w:shd w:val="clear" w:color="auto" w:fill="auto"/>
            <w:noWrap/>
            <w:vAlign w:val="center"/>
          </w:tcPr>
          <w:p w14:paraId="1F7B4449" w14:textId="3660C316" w:rsidR="00F518B3" w:rsidRPr="0066718B" w:rsidRDefault="00F518B3" w:rsidP="00F518B3">
            <w:pPr>
              <w:jc w:val="center"/>
              <w:rPr>
                <w:rFonts w:asciiTheme="majorBidi" w:eastAsia="Times New Roman" w:hAnsiTheme="majorBidi" w:cstheme="majorBidi"/>
                <w:b/>
                <w:bCs/>
                <w:color w:val="000000"/>
                <w:sz w:val="18"/>
                <w:szCs w:val="18"/>
                <w:lang w:eastAsia="lt-LT"/>
              </w:rPr>
            </w:pPr>
            <w:r w:rsidRPr="0066718B">
              <w:rPr>
                <w:rFonts w:asciiTheme="majorBidi" w:eastAsia="Times New Roman" w:hAnsiTheme="majorBidi" w:cstheme="majorBidi"/>
                <w:b/>
                <w:bCs/>
                <w:color w:val="000000"/>
                <w:sz w:val="18"/>
                <w:szCs w:val="18"/>
                <w:lang w:eastAsia="lt-LT"/>
              </w:rPr>
              <w:t>Lapkritis</w:t>
            </w:r>
          </w:p>
        </w:tc>
        <w:tc>
          <w:tcPr>
            <w:tcW w:w="847" w:type="dxa"/>
            <w:tcBorders>
              <w:top w:val="single" w:sz="8" w:space="0" w:color="auto"/>
              <w:left w:val="nil"/>
              <w:bottom w:val="nil"/>
              <w:right w:val="single" w:sz="4" w:space="0" w:color="auto"/>
            </w:tcBorders>
            <w:shd w:val="clear" w:color="auto" w:fill="auto"/>
            <w:noWrap/>
            <w:vAlign w:val="center"/>
          </w:tcPr>
          <w:p w14:paraId="56F7706C" w14:textId="3928FEC8" w:rsidR="00F518B3" w:rsidRPr="0066718B" w:rsidRDefault="00F518B3" w:rsidP="00F518B3">
            <w:pPr>
              <w:jc w:val="center"/>
              <w:rPr>
                <w:rFonts w:asciiTheme="majorBidi" w:eastAsia="Times New Roman" w:hAnsiTheme="majorBidi" w:cstheme="majorBidi"/>
                <w:b/>
                <w:bCs/>
                <w:color w:val="000000"/>
                <w:sz w:val="18"/>
                <w:szCs w:val="18"/>
                <w:lang w:eastAsia="lt-LT"/>
              </w:rPr>
            </w:pPr>
            <w:r w:rsidRPr="0066718B">
              <w:rPr>
                <w:rFonts w:asciiTheme="majorBidi" w:eastAsia="Times New Roman" w:hAnsiTheme="majorBidi" w:cstheme="majorBidi"/>
                <w:b/>
                <w:bCs/>
                <w:color w:val="000000"/>
                <w:sz w:val="18"/>
                <w:szCs w:val="18"/>
                <w:lang w:eastAsia="lt-LT"/>
              </w:rPr>
              <w:t>Gruodis</w:t>
            </w:r>
          </w:p>
        </w:tc>
      </w:tr>
      <w:tr w:rsidR="00F518B3" w:rsidRPr="0066718B" w14:paraId="1D14C6E8" w14:textId="77777777" w:rsidTr="00F518B3">
        <w:trPr>
          <w:trHeight w:val="1082"/>
        </w:trPr>
        <w:tc>
          <w:tcPr>
            <w:tcW w:w="1206"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28EBB8C4" w14:textId="77777777" w:rsidR="00F518B3" w:rsidRPr="0066718B" w:rsidRDefault="00F518B3" w:rsidP="00F518B3">
            <w:pPr>
              <w:jc w:val="center"/>
              <w:rPr>
                <w:rFonts w:asciiTheme="majorBidi" w:eastAsia="Times New Roman" w:hAnsiTheme="majorBidi" w:cstheme="majorBidi"/>
                <w:b/>
                <w:bCs/>
                <w:color w:val="000000"/>
                <w:sz w:val="18"/>
                <w:szCs w:val="18"/>
                <w:lang w:eastAsia="lt-LT"/>
              </w:rPr>
            </w:pPr>
            <w:r w:rsidRPr="0066718B">
              <w:rPr>
                <w:rFonts w:asciiTheme="majorBidi" w:eastAsia="Times New Roman" w:hAnsiTheme="majorBidi" w:cstheme="majorBidi"/>
                <w:b/>
                <w:bCs/>
                <w:color w:val="000000"/>
                <w:sz w:val="18"/>
                <w:szCs w:val="18"/>
                <w:lang w:eastAsia="lt-LT"/>
              </w:rPr>
              <w:t>Ketvirtą mėnesio pirmadienį</w:t>
            </w:r>
          </w:p>
        </w:tc>
        <w:tc>
          <w:tcPr>
            <w:tcW w:w="5962" w:type="dxa"/>
            <w:tcBorders>
              <w:top w:val="single" w:sz="8" w:space="0" w:color="auto"/>
              <w:left w:val="nil"/>
              <w:bottom w:val="single" w:sz="4" w:space="0" w:color="auto"/>
              <w:right w:val="nil"/>
            </w:tcBorders>
            <w:shd w:val="clear" w:color="auto" w:fill="auto"/>
            <w:vAlign w:val="center"/>
            <w:hideMark/>
          </w:tcPr>
          <w:p w14:paraId="761C07F9" w14:textId="77777777" w:rsidR="00F518B3" w:rsidRPr="0066718B" w:rsidRDefault="00F518B3" w:rsidP="00F518B3">
            <w:pPr>
              <w:jc w:val="left"/>
              <w:rPr>
                <w:rFonts w:asciiTheme="majorBidi" w:eastAsia="Times New Roman" w:hAnsiTheme="majorBidi" w:cstheme="majorBidi"/>
                <w:color w:val="000000"/>
                <w:sz w:val="18"/>
                <w:szCs w:val="18"/>
                <w:lang w:eastAsia="lt-LT"/>
              </w:rPr>
            </w:pPr>
            <w:r w:rsidRPr="0066718B">
              <w:rPr>
                <w:rFonts w:asciiTheme="majorBidi" w:eastAsia="Times New Roman" w:hAnsiTheme="majorBidi" w:cstheme="majorBidi"/>
                <w:b/>
                <w:bCs/>
                <w:color w:val="000000"/>
                <w:sz w:val="18"/>
                <w:szCs w:val="18"/>
                <w:lang w:eastAsia="lt-LT"/>
              </w:rPr>
              <w:t>I  KĖDAINIŲ M</w:t>
            </w:r>
            <w:r w:rsidRPr="0066718B">
              <w:rPr>
                <w:rFonts w:asciiTheme="majorBidi" w:eastAsia="Times New Roman" w:hAnsiTheme="majorBidi" w:cstheme="majorBidi"/>
                <w:color w:val="000000"/>
                <w:sz w:val="18"/>
                <w:szCs w:val="18"/>
                <w:lang w:eastAsia="lt-LT"/>
              </w:rPr>
              <w:t xml:space="preserve">.: Akacijų g., Alyvų g., Dvaro g., Eglių g., Gedimino g., Gegučių g., Gluosnių g., Ievų skersgatvis., </w:t>
            </w:r>
            <w:proofErr w:type="spellStart"/>
            <w:r w:rsidRPr="0066718B">
              <w:rPr>
                <w:rFonts w:asciiTheme="majorBidi" w:eastAsia="Times New Roman" w:hAnsiTheme="majorBidi" w:cstheme="majorBidi"/>
                <w:color w:val="000000"/>
                <w:sz w:val="18"/>
                <w:szCs w:val="18"/>
                <w:lang w:eastAsia="lt-LT"/>
              </w:rPr>
              <w:t>Janušavos</w:t>
            </w:r>
            <w:proofErr w:type="spellEnd"/>
            <w:r w:rsidRPr="0066718B">
              <w:rPr>
                <w:rFonts w:asciiTheme="majorBidi" w:eastAsia="Times New Roman" w:hAnsiTheme="majorBidi" w:cstheme="majorBidi"/>
                <w:color w:val="000000"/>
                <w:sz w:val="18"/>
                <w:szCs w:val="18"/>
                <w:lang w:eastAsia="lt-LT"/>
              </w:rPr>
              <w:t xml:space="preserve"> rinka., </w:t>
            </w:r>
            <w:proofErr w:type="spellStart"/>
            <w:r w:rsidRPr="0066718B">
              <w:rPr>
                <w:rFonts w:asciiTheme="majorBidi" w:eastAsia="Times New Roman" w:hAnsiTheme="majorBidi" w:cstheme="majorBidi"/>
                <w:color w:val="000000"/>
                <w:sz w:val="18"/>
                <w:szCs w:val="18"/>
                <w:lang w:eastAsia="lt-LT"/>
              </w:rPr>
              <w:t>Janušavos</w:t>
            </w:r>
            <w:proofErr w:type="spellEnd"/>
            <w:r w:rsidRPr="0066718B">
              <w:rPr>
                <w:rFonts w:asciiTheme="majorBidi" w:eastAsia="Times New Roman" w:hAnsiTheme="majorBidi" w:cstheme="majorBidi"/>
                <w:color w:val="000000"/>
                <w:sz w:val="18"/>
                <w:szCs w:val="18"/>
                <w:lang w:eastAsia="lt-LT"/>
              </w:rPr>
              <w:t xml:space="preserve"> g., Jazminų g., Kadagių g., A. </w:t>
            </w:r>
            <w:proofErr w:type="spellStart"/>
            <w:r w:rsidRPr="0066718B">
              <w:rPr>
                <w:rFonts w:asciiTheme="majorBidi" w:eastAsia="Times New Roman" w:hAnsiTheme="majorBidi" w:cstheme="majorBidi"/>
                <w:color w:val="000000"/>
                <w:sz w:val="18"/>
                <w:szCs w:val="18"/>
                <w:lang w:eastAsia="lt-LT"/>
              </w:rPr>
              <w:t>Kanapinsko</w:t>
            </w:r>
            <w:proofErr w:type="spellEnd"/>
            <w:r w:rsidRPr="0066718B">
              <w:rPr>
                <w:rFonts w:asciiTheme="majorBidi" w:eastAsia="Times New Roman" w:hAnsiTheme="majorBidi" w:cstheme="majorBidi"/>
                <w:color w:val="000000"/>
                <w:sz w:val="18"/>
                <w:szCs w:val="18"/>
                <w:lang w:eastAsia="lt-LT"/>
              </w:rPr>
              <w:t xml:space="preserve"> g., Kaštonų sk., Klevų g., Lakštingalų g., Lauko g., Liaudies g., Lygioji g., Mindaugo g., Paparčių g., Pavasario g., Putinų g., Parko sk., Saulės sk., Skroblų g., Topolių g., Uosių g., Vasaros sk., Vyturių g., Vokiečių g., Žalgirio g., Bružaitės g., Maumedžių g., </w:t>
            </w:r>
            <w:proofErr w:type="spellStart"/>
            <w:r w:rsidRPr="0066718B">
              <w:rPr>
                <w:rFonts w:asciiTheme="majorBidi" w:eastAsia="Times New Roman" w:hAnsiTheme="majorBidi" w:cstheme="majorBidi"/>
                <w:color w:val="000000"/>
                <w:sz w:val="18"/>
                <w:szCs w:val="18"/>
                <w:lang w:eastAsia="lt-LT"/>
              </w:rPr>
              <w:t>Raskilų</w:t>
            </w:r>
            <w:proofErr w:type="spellEnd"/>
            <w:r w:rsidRPr="0066718B">
              <w:rPr>
                <w:rFonts w:asciiTheme="majorBidi" w:eastAsia="Times New Roman" w:hAnsiTheme="majorBidi" w:cstheme="majorBidi"/>
                <w:color w:val="000000"/>
                <w:sz w:val="18"/>
                <w:szCs w:val="18"/>
                <w:lang w:eastAsia="lt-LT"/>
              </w:rPr>
              <w:t xml:space="preserve"> g.</w:t>
            </w:r>
            <w:r>
              <w:rPr>
                <w:rFonts w:asciiTheme="majorBidi" w:eastAsia="Times New Roman" w:hAnsiTheme="majorBidi" w:cstheme="majorBidi"/>
                <w:color w:val="000000"/>
                <w:sz w:val="18"/>
                <w:szCs w:val="18"/>
                <w:lang w:eastAsia="lt-LT"/>
              </w:rPr>
              <w:t xml:space="preserve">, Ramybės </w:t>
            </w:r>
            <w:proofErr w:type="spellStart"/>
            <w:r>
              <w:rPr>
                <w:rFonts w:asciiTheme="majorBidi" w:eastAsia="Times New Roman" w:hAnsiTheme="majorBidi" w:cstheme="majorBidi"/>
                <w:color w:val="000000"/>
                <w:sz w:val="18"/>
                <w:szCs w:val="18"/>
                <w:lang w:eastAsia="lt-LT"/>
              </w:rPr>
              <w:t>skv</w:t>
            </w:r>
            <w:proofErr w:type="spellEnd"/>
            <w:r>
              <w:rPr>
                <w:rFonts w:asciiTheme="majorBidi" w:eastAsia="Times New Roman" w:hAnsiTheme="majorBidi" w:cstheme="majorBidi"/>
                <w:color w:val="000000"/>
                <w:sz w:val="18"/>
                <w:szCs w:val="18"/>
                <w:lang w:eastAsia="lt-LT"/>
              </w:rPr>
              <w:t>., Ąžuolyno g.</w:t>
            </w:r>
          </w:p>
        </w:tc>
        <w:tc>
          <w:tcPr>
            <w:tcW w:w="677" w:type="dxa"/>
            <w:tcBorders>
              <w:top w:val="single" w:sz="8" w:space="0" w:color="auto"/>
              <w:left w:val="single" w:sz="4" w:space="0" w:color="auto"/>
              <w:bottom w:val="single" w:sz="4" w:space="0" w:color="auto"/>
              <w:right w:val="single" w:sz="4" w:space="0" w:color="auto"/>
            </w:tcBorders>
            <w:shd w:val="clear" w:color="auto" w:fill="auto"/>
            <w:vAlign w:val="center"/>
          </w:tcPr>
          <w:p w14:paraId="2C6AD451" w14:textId="74C305AF" w:rsidR="00F518B3" w:rsidRPr="0066718B" w:rsidRDefault="00F518B3" w:rsidP="00F518B3">
            <w:pPr>
              <w:jc w:val="center"/>
              <w:rPr>
                <w:rFonts w:asciiTheme="majorBidi" w:eastAsia="Times New Roman" w:hAnsiTheme="majorBidi" w:cstheme="majorBidi"/>
                <w:color w:val="000000"/>
                <w:sz w:val="18"/>
                <w:szCs w:val="18"/>
                <w:lang w:eastAsia="lt-LT"/>
              </w:rPr>
            </w:pPr>
            <w:r w:rsidRPr="009664F0">
              <w:rPr>
                <w:rFonts w:asciiTheme="majorBidi" w:eastAsia="Times New Roman" w:hAnsiTheme="majorBidi" w:cstheme="majorBidi"/>
                <w:color w:val="FF0000"/>
                <w:sz w:val="18"/>
                <w:szCs w:val="18"/>
                <w:lang w:eastAsia="lt-LT"/>
              </w:rPr>
              <w:t>*25</w:t>
            </w:r>
          </w:p>
        </w:tc>
        <w:tc>
          <w:tcPr>
            <w:tcW w:w="937" w:type="dxa"/>
            <w:tcBorders>
              <w:top w:val="single" w:sz="8" w:space="0" w:color="auto"/>
              <w:left w:val="nil"/>
              <w:bottom w:val="single" w:sz="4" w:space="0" w:color="auto"/>
              <w:right w:val="single" w:sz="4" w:space="0" w:color="auto"/>
            </w:tcBorders>
            <w:shd w:val="clear" w:color="auto" w:fill="auto"/>
            <w:vAlign w:val="center"/>
          </w:tcPr>
          <w:p w14:paraId="7D4C80B5" w14:textId="78BE1244" w:rsidR="00F518B3" w:rsidRPr="009664F0" w:rsidRDefault="00F518B3" w:rsidP="00F518B3">
            <w:pPr>
              <w:jc w:val="center"/>
              <w:rPr>
                <w:rFonts w:asciiTheme="majorBidi" w:eastAsia="Times New Roman" w:hAnsiTheme="majorBidi" w:cstheme="majorBidi"/>
                <w:color w:val="FF0000"/>
                <w:sz w:val="18"/>
                <w:szCs w:val="18"/>
                <w:lang w:eastAsia="lt-LT"/>
              </w:rPr>
            </w:pPr>
            <w:r w:rsidRPr="0066718B">
              <w:rPr>
                <w:rFonts w:asciiTheme="majorBidi" w:eastAsia="Times New Roman" w:hAnsiTheme="majorBidi" w:cstheme="majorBidi"/>
                <w:color w:val="000000"/>
                <w:sz w:val="18"/>
                <w:szCs w:val="18"/>
                <w:lang w:eastAsia="lt-LT"/>
              </w:rPr>
              <w:t>22</w:t>
            </w:r>
          </w:p>
        </w:tc>
        <w:tc>
          <w:tcPr>
            <w:tcW w:w="847" w:type="dxa"/>
            <w:tcBorders>
              <w:top w:val="single" w:sz="8" w:space="0" w:color="auto"/>
              <w:left w:val="nil"/>
              <w:bottom w:val="single" w:sz="4" w:space="0" w:color="auto"/>
              <w:right w:val="single" w:sz="4" w:space="0" w:color="auto"/>
            </w:tcBorders>
            <w:shd w:val="clear" w:color="auto" w:fill="auto"/>
            <w:vAlign w:val="center"/>
          </w:tcPr>
          <w:p w14:paraId="7AF2A6FF" w14:textId="2ECFB91C" w:rsidR="00F518B3" w:rsidRPr="0066718B" w:rsidRDefault="00F518B3" w:rsidP="00F518B3">
            <w:pPr>
              <w:jc w:val="center"/>
              <w:rPr>
                <w:rFonts w:asciiTheme="majorBidi" w:eastAsia="Times New Roman" w:hAnsiTheme="majorBidi" w:cstheme="majorBidi"/>
                <w:color w:val="000000"/>
                <w:sz w:val="18"/>
                <w:szCs w:val="18"/>
                <w:lang w:eastAsia="lt-LT"/>
              </w:rPr>
            </w:pPr>
            <w:r w:rsidRPr="0066718B">
              <w:rPr>
                <w:rFonts w:asciiTheme="majorBidi" w:eastAsia="Times New Roman" w:hAnsiTheme="majorBidi" w:cstheme="majorBidi"/>
                <w:color w:val="000000"/>
                <w:sz w:val="18"/>
                <w:szCs w:val="18"/>
                <w:lang w:eastAsia="lt-LT"/>
              </w:rPr>
              <w:t>27</w:t>
            </w:r>
          </w:p>
        </w:tc>
      </w:tr>
      <w:tr w:rsidR="00F518B3" w:rsidRPr="0066718B" w14:paraId="69F2A887" w14:textId="77777777" w:rsidTr="00F518B3">
        <w:trPr>
          <w:trHeight w:val="683"/>
        </w:trPr>
        <w:tc>
          <w:tcPr>
            <w:tcW w:w="1206" w:type="dxa"/>
            <w:tcBorders>
              <w:top w:val="nil"/>
              <w:left w:val="single" w:sz="8" w:space="0" w:color="auto"/>
              <w:bottom w:val="single" w:sz="4" w:space="0" w:color="auto"/>
              <w:right w:val="single" w:sz="4" w:space="0" w:color="auto"/>
            </w:tcBorders>
            <w:shd w:val="clear" w:color="auto" w:fill="auto"/>
            <w:vAlign w:val="center"/>
            <w:hideMark/>
          </w:tcPr>
          <w:p w14:paraId="411F8035" w14:textId="77777777" w:rsidR="00F518B3" w:rsidRPr="0066718B" w:rsidRDefault="00F518B3" w:rsidP="00F518B3">
            <w:pPr>
              <w:jc w:val="center"/>
              <w:rPr>
                <w:rFonts w:asciiTheme="majorBidi" w:eastAsia="Times New Roman" w:hAnsiTheme="majorBidi" w:cstheme="majorBidi"/>
                <w:b/>
                <w:bCs/>
                <w:color w:val="000000"/>
                <w:sz w:val="18"/>
                <w:szCs w:val="18"/>
                <w:lang w:eastAsia="lt-LT"/>
              </w:rPr>
            </w:pPr>
            <w:r w:rsidRPr="0066718B">
              <w:rPr>
                <w:rFonts w:asciiTheme="majorBidi" w:eastAsia="Times New Roman" w:hAnsiTheme="majorBidi" w:cstheme="majorBidi"/>
                <w:b/>
                <w:bCs/>
                <w:color w:val="000000"/>
                <w:sz w:val="18"/>
                <w:szCs w:val="18"/>
                <w:lang w:eastAsia="lt-LT"/>
              </w:rPr>
              <w:t>Ketvirtą mėnesio antradienį</w:t>
            </w:r>
          </w:p>
        </w:tc>
        <w:tc>
          <w:tcPr>
            <w:tcW w:w="5962" w:type="dxa"/>
            <w:tcBorders>
              <w:top w:val="nil"/>
              <w:left w:val="nil"/>
              <w:bottom w:val="single" w:sz="4" w:space="0" w:color="auto"/>
              <w:right w:val="nil"/>
            </w:tcBorders>
            <w:shd w:val="clear" w:color="auto" w:fill="auto"/>
            <w:vAlign w:val="center"/>
            <w:hideMark/>
          </w:tcPr>
          <w:p w14:paraId="7086477E" w14:textId="77777777" w:rsidR="00F518B3" w:rsidRPr="0066718B" w:rsidRDefault="00F518B3" w:rsidP="00F518B3">
            <w:pPr>
              <w:jc w:val="left"/>
              <w:rPr>
                <w:rFonts w:asciiTheme="majorBidi" w:eastAsia="Times New Roman" w:hAnsiTheme="majorBidi" w:cstheme="majorBidi"/>
                <w:color w:val="000000"/>
                <w:sz w:val="18"/>
                <w:szCs w:val="18"/>
                <w:lang w:eastAsia="lt-LT"/>
              </w:rPr>
            </w:pPr>
            <w:r w:rsidRPr="0066718B">
              <w:rPr>
                <w:rFonts w:asciiTheme="majorBidi" w:eastAsia="Times New Roman" w:hAnsiTheme="majorBidi" w:cstheme="majorBidi"/>
                <w:b/>
                <w:bCs/>
                <w:color w:val="000000"/>
                <w:sz w:val="18"/>
                <w:szCs w:val="18"/>
                <w:lang w:eastAsia="lt-LT"/>
              </w:rPr>
              <w:t>II  KĖDAINIŲ M</w:t>
            </w:r>
            <w:r w:rsidRPr="0066718B">
              <w:rPr>
                <w:rFonts w:asciiTheme="majorBidi" w:eastAsia="Times New Roman" w:hAnsiTheme="majorBidi" w:cstheme="majorBidi"/>
                <w:color w:val="000000"/>
                <w:sz w:val="18"/>
                <w:szCs w:val="18"/>
                <w:lang w:eastAsia="lt-LT"/>
              </w:rPr>
              <w:t xml:space="preserve">.: Daržų g., Derliaus g., Elektrėnų g., </w:t>
            </w:r>
            <w:proofErr w:type="spellStart"/>
            <w:r w:rsidRPr="0066718B">
              <w:rPr>
                <w:rFonts w:asciiTheme="majorBidi" w:eastAsia="Times New Roman" w:hAnsiTheme="majorBidi" w:cstheme="majorBidi"/>
                <w:color w:val="000000"/>
                <w:sz w:val="18"/>
                <w:szCs w:val="18"/>
                <w:lang w:eastAsia="lt-LT"/>
              </w:rPr>
              <w:t>Juodkiškio</w:t>
            </w:r>
            <w:proofErr w:type="spellEnd"/>
            <w:r w:rsidRPr="0066718B">
              <w:rPr>
                <w:rFonts w:asciiTheme="majorBidi" w:eastAsia="Times New Roman" w:hAnsiTheme="majorBidi" w:cstheme="majorBidi"/>
                <w:color w:val="000000"/>
                <w:sz w:val="18"/>
                <w:szCs w:val="18"/>
                <w:lang w:eastAsia="lt-LT"/>
              </w:rPr>
              <w:t xml:space="preserve"> g., Kalno g., Kauno g., Klonio g., Medelyno g., Pirmūnų g., Pramonės g., Ryto g., Saulėtekio g., Statybininkų g., Strazdelio g., V. Svirskio g., Šermukšnių g., Šėtos g., Šilelio g., Vilniaus g.</w:t>
            </w:r>
          </w:p>
        </w:tc>
        <w:tc>
          <w:tcPr>
            <w:tcW w:w="677" w:type="dxa"/>
            <w:tcBorders>
              <w:top w:val="nil"/>
              <w:left w:val="single" w:sz="4" w:space="0" w:color="auto"/>
              <w:bottom w:val="single" w:sz="4" w:space="0" w:color="auto"/>
              <w:right w:val="single" w:sz="4" w:space="0" w:color="auto"/>
            </w:tcBorders>
            <w:shd w:val="clear" w:color="auto" w:fill="auto"/>
            <w:vAlign w:val="center"/>
          </w:tcPr>
          <w:p w14:paraId="6A71AF99" w14:textId="71FD2B21" w:rsidR="00F518B3" w:rsidRPr="0066718B" w:rsidRDefault="00F518B3" w:rsidP="00F518B3">
            <w:pPr>
              <w:jc w:val="center"/>
              <w:rPr>
                <w:rFonts w:asciiTheme="majorBidi" w:eastAsia="Times New Roman" w:hAnsiTheme="majorBidi" w:cstheme="majorBidi"/>
                <w:color w:val="000000"/>
                <w:sz w:val="18"/>
                <w:szCs w:val="18"/>
                <w:lang w:eastAsia="lt-LT"/>
              </w:rPr>
            </w:pPr>
            <w:r w:rsidRPr="009664F0">
              <w:rPr>
                <w:rFonts w:asciiTheme="majorBidi" w:eastAsia="Times New Roman" w:hAnsiTheme="majorBidi" w:cstheme="majorBidi"/>
                <w:color w:val="FF0000"/>
                <w:sz w:val="18"/>
                <w:szCs w:val="18"/>
                <w:lang w:eastAsia="lt-LT"/>
              </w:rPr>
              <w:t>*26</w:t>
            </w:r>
          </w:p>
        </w:tc>
        <w:tc>
          <w:tcPr>
            <w:tcW w:w="937" w:type="dxa"/>
            <w:tcBorders>
              <w:top w:val="nil"/>
              <w:left w:val="nil"/>
              <w:bottom w:val="single" w:sz="4" w:space="0" w:color="auto"/>
              <w:right w:val="single" w:sz="4" w:space="0" w:color="auto"/>
            </w:tcBorders>
            <w:shd w:val="clear" w:color="auto" w:fill="auto"/>
            <w:vAlign w:val="center"/>
          </w:tcPr>
          <w:p w14:paraId="3E912F1F" w14:textId="186C8787" w:rsidR="00F518B3" w:rsidRPr="009664F0" w:rsidRDefault="00F518B3" w:rsidP="00F518B3">
            <w:pPr>
              <w:jc w:val="center"/>
              <w:rPr>
                <w:rFonts w:asciiTheme="majorBidi" w:eastAsia="Times New Roman" w:hAnsiTheme="majorBidi" w:cstheme="majorBidi"/>
                <w:color w:val="FF0000"/>
                <w:sz w:val="18"/>
                <w:szCs w:val="18"/>
                <w:lang w:eastAsia="lt-LT"/>
              </w:rPr>
            </w:pPr>
            <w:r w:rsidRPr="0066718B">
              <w:rPr>
                <w:rFonts w:asciiTheme="majorBidi" w:eastAsia="Times New Roman" w:hAnsiTheme="majorBidi" w:cstheme="majorBidi"/>
                <w:color w:val="000000"/>
                <w:sz w:val="18"/>
                <w:szCs w:val="18"/>
                <w:lang w:eastAsia="lt-LT"/>
              </w:rPr>
              <w:t>23</w:t>
            </w:r>
          </w:p>
        </w:tc>
        <w:tc>
          <w:tcPr>
            <w:tcW w:w="847" w:type="dxa"/>
            <w:tcBorders>
              <w:top w:val="nil"/>
              <w:left w:val="nil"/>
              <w:bottom w:val="single" w:sz="4" w:space="0" w:color="auto"/>
              <w:right w:val="single" w:sz="4" w:space="0" w:color="auto"/>
            </w:tcBorders>
            <w:shd w:val="clear" w:color="auto" w:fill="auto"/>
            <w:vAlign w:val="center"/>
          </w:tcPr>
          <w:p w14:paraId="62C984E9" w14:textId="1698074F" w:rsidR="00F518B3" w:rsidRPr="0066718B" w:rsidRDefault="00F518B3" w:rsidP="00F518B3">
            <w:pPr>
              <w:jc w:val="center"/>
              <w:rPr>
                <w:rFonts w:asciiTheme="majorBidi" w:eastAsia="Times New Roman" w:hAnsiTheme="majorBidi" w:cstheme="majorBidi"/>
                <w:color w:val="000000"/>
                <w:sz w:val="18"/>
                <w:szCs w:val="18"/>
                <w:lang w:eastAsia="lt-LT"/>
              </w:rPr>
            </w:pPr>
            <w:r w:rsidRPr="0066718B">
              <w:rPr>
                <w:rFonts w:asciiTheme="majorBidi" w:eastAsia="Times New Roman" w:hAnsiTheme="majorBidi" w:cstheme="majorBidi"/>
                <w:color w:val="000000"/>
                <w:sz w:val="18"/>
                <w:szCs w:val="18"/>
                <w:lang w:eastAsia="lt-LT"/>
              </w:rPr>
              <w:t>28</w:t>
            </w:r>
          </w:p>
        </w:tc>
      </w:tr>
      <w:tr w:rsidR="00F518B3" w:rsidRPr="0066718B" w14:paraId="726E0C1D" w14:textId="77777777" w:rsidTr="00F518B3">
        <w:trPr>
          <w:trHeight w:val="990"/>
        </w:trPr>
        <w:tc>
          <w:tcPr>
            <w:tcW w:w="1206" w:type="dxa"/>
            <w:tcBorders>
              <w:top w:val="nil"/>
              <w:left w:val="single" w:sz="8" w:space="0" w:color="auto"/>
              <w:bottom w:val="single" w:sz="4" w:space="0" w:color="auto"/>
              <w:right w:val="single" w:sz="4" w:space="0" w:color="auto"/>
            </w:tcBorders>
            <w:shd w:val="clear" w:color="auto" w:fill="auto"/>
            <w:vAlign w:val="center"/>
            <w:hideMark/>
          </w:tcPr>
          <w:p w14:paraId="1D38426C" w14:textId="77777777" w:rsidR="00F518B3" w:rsidRPr="0066718B" w:rsidRDefault="00F518B3" w:rsidP="00F518B3">
            <w:pPr>
              <w:jc w:val="center"/>
              <w:rPr>
                <w:rFonts w:asciiTheme="majorBidi" w:eastAsia="Times New Roman" w:hAnsiTheme="majorBidi" w:cstheme="majorBidi"/>
                <w:b/>
                <w:bCs/>
                <w:color w:val="000000"/>
                <w:sz w:val="18"/>
                <w:szCs w:val="18"/>
                <w:lang w:eastAsia="lt-LT"/>
              </w:rPr>
            </w:pPr>
            <w:r w:rsidRPr="0066718B">
              <w:rPr>
                <w:rFonts w:asciiTheme="majorBidi" w:eastAsia="Times New Roman" w:hAnsiTheme="majorBidi" w:cstheme="majorBidi"/>
                <w:b/>
                <w:bCs/>
                <w:color w:val="000000"/>
                <w:sz w:val="18"/>
                <w:szCs w:val="18"/>
                <w:lang w:eastAsia="lt-LT"/>
              </w:rPr>
              <w:t>Ketvirtą mėnesio ketvirtadienį</w:t>
            </w:r>
          </w:p>
        </w:tc>
        <w:tc>
          <w:tcPr>
            <w:tcW w:w="5962" w:type="dxa"/>
            <w:tcBorders>
              <w:top w:val="nil"/>
              <w:left w:val="nil"/>
              <w:bottom w:val="single" w:sz="4" w:space="0" w:color="auto"/>
              <w:right w:val="nil"/>
            </w:tcBorders>
            <w:shd w:val="clear" w:color="auto" w:fill="auto"/>
            <w:vAlign w:val="center"/>
            <w:hideMark/>
          </w:tcPr>
          <w:p w14:paraId="1258FAFC" w14:textId="77777777" w:rsidR="00F518B3" w:rsidRPr="0066718B" w:rsidRDefault="00F518B3" w:rsidP="00F518B3">
            <w:pPr>
              <w:jc w:val="left"/>
              <w:rPr>
                <w:rFonts w:asciiTheme="majorBidi" w:eastAsia="Times New Roman" w:hAnsiTheme="majorBidi" w:cstheme="majorBidi"/>
                <w:color w:val="000000"/>
                <w:sz w:val="18"/>
                <w:szCs w:val="18"/>
                <w:lang w:eastAsia="lt-LT"/>
              </w:rPr>
            </w:pPr>
            <w:r w:rsidRPr="0066718B">
              <w:rPr>
                <w:rFonts w:asciiTheme="majorBidi" w:eastAsia="Times New Roman" w:hAnsiTheme="majorBidi" w:cstheme="majorBidi"/>
                <w:b/>
                <w:bCs/>
                <w:color w:val="000000"/>
                <w:sz w:val="18"/>
                <w:szCs w:val="18"/>
                <w:lang w:eastAsia="lt-LT"/>
              </w:rPr>
              <w:t>III  KĖDAINIŲ M</w:t>
            </w:r>
            <w:r w:rsidRPr="0066718B">
              <w:rPr>
                <w:rFonts w:asciiTheme="majorBidi" w:eastAsia="Times New Roman" w:hAnsiTheme="majorBidi" w:cstheme="majorBidi"/>
                <w:color w:val="000000"/>
                <w:sz w:val="18"/>
                <w:szCs w:val="18"/>
                <w:lang w:eastAsia="lt-LT"/>
              </w:rPr>
              <w:t xml:space="preserve">.: J. Basanavičiaus g., Birutės g., Biliūno g., Didžioji g., Didžioji rinka., Dotnuvos g., </w:t>
            </w:r>
            <w:proofErr w:type="spellStart"/>
            <w:r w:rsidRPr="0066718B">
              <w:rPr>
                <w:rFonts w:asciiTheme="majorBidi" w:eastAsia="Times New Roman" w:hAnsiTheme="majorBidi" w:cstheme="majorBidi"/>
                <w:color w:val="000000"/>
                <w:sz w:val="18"/>
                <w:szCs w:val="18"/>
                <w:lang w:eastAsia="lt-LT"/>
              </w:rPr>
              <w:t>S.Jaugelio-Telegos</w:t>
            </w:r>
            <w:proofErr w:type="spellEnd"/>
            <w:r w:rsidRPr="0066718B">
              <w:rPr>
                <w:rFonts w:asciiTheme="majorBidi" w:eastAsia="Times New Roman" w:hAnsiTheme="majorBidi" w:cstheme="majorBidi"/>
                <w:color w:val="000000"/>
                <w:sz w:val="18"/>
                <w:szCs w:val="18"/>
                <w:lang w:eastAsia="lt-LT"/>
              </w:rPr>
              <w:t xml:space="preserve"> g., J.Janonio g., Josvainių g., Kęstučio g., Knypavos rinka., Kranto II-oji g., Liepų takas., P.Lukšio g., A.Mickevičiaus g., </w:t>
            </w:r>
            <w:proofErr w:type="spellStart"/>
            <w:r w:rsidRPr="0066718B">
              <w:rPr>
                <w:rFonts w:asciiTheme="majorBidi" w:eastAsia="Times New Roman" w:hAnsiTheme="majorBidi" w:cstheme="majorBidi"/>
                <w:color w:val="000000"/>
                <w:sz w:val="18"/>
                <w:szCs w:val="18"/>
                <w:lang w:eastAsia="lt-LT"/>
              </w:rPr>
              <w:t>Paeismilgio</w:t>
            </w:r>
            <w:proofErr w:type="spellEnd"/>
            <w:r w:rsidRPr="0066718B">
              <w:rPr>
                <w:rFonts w:asciiTheme="majorBidi" w:eastAsia="Times New Roman" w:hAnsiTheme="majorBidi" w:cstheme="majorBidi"/>
                <w:color w:val="000000"/>
                <w:sz w:val="18"/>
                <w:szCs w:val="18"/>
                <w:lang w:eastAsia="lt-LT"/>
              </w:rPr>
              <w:t xml:space="preserve"> g., Radvilų g., Rožių g., Rūtų g., Senoji g., </w:t>
            </w:r>
            <w:proofErr w:type="spellStart"/>
            <w:r w:rsidRPr="0066718B">
              <w:rPr>
                <w:rFonts w:asciiTheme="majorBidi" w:eastAsia="Times New Roman" w:hAnsiTheme="majorBidi" w:cstheme="majorBidi"/>
                <w:color w:val="000000"/>
                <w:sz w:val="18"/>
                <w:szCs w:val="18"/>
                <w:lang w:eastAsia="lt-LT"/>
              </w:rPr>
              <w:t>Skongalio</w:t>
            </w:r>
            <w:proofErr w:type="spellEnd"/>
            <w:r w:rsidRPr="0066718B">
              <w:rPr>
                <w:rFonts w:asciiTheme="majorBidi" w:eastAsia="Times New Roman" w:hAnsiTheme="majorBidi" w:cstheme="majorBidi"/>
                <w:color w:val="000000"/>
                <w:sz w:val="18"/>
                <w:szCs w:val="18"/>
                <w:lang w:eastAsia="lt-LT"/>
              </w:rPr>
              <w:t xml:space="preserve"> g., Smilgos g., Sodų g., Tulpių g., Vydūno g., Vytauto g., J.Žemaitės g., Žemčiūgų g., Žydų g.</w:t>
            </w:r>
          </w:p>
        </w:tc>
        <w:tc>
          <w:tcPr>
            <w:tcW w:w="677" w:type="dxa"/>
            <w:tcBorders>
              <w:top w:val="nil"/>
              <w:left w:val="single" w:sz="4" w:space="0" w:color="auto"/>
              <w:bottom w:val="single" w:sz="4" w:space="0" w:color="auto"/>
              <w:right w:val="single" w:sz="4" w:space="0" w:color="auto"/>
            </w:tcBorders>
            <w:shd w:val="clear" w:color="auto" w:fill="auto"/>
            <w:vAlign w:val="center"/>
          </w:tcPr>
          <w:p w14:paraId="7AA14F8A" w14:textId="615D1D31" w:rsidR="00F518B3" w:rsidRPr="0066718B" w:rsidRDefault="00F518B3" w:rsidP="00F518B3">
            <w:pPr>
              <w:jc w:val="center"/>
              <w:rPr>
                <w:rFonts w:asciiTheme="majorBidi" w:eastAsia="Times New Roman" w:hAnsiTheme="majorBidi" w:cstheme="majorBidi"/>
                <w:color w:val="000000"/>
                <w:sz w:val="18"/>
                <w:szCs w:val="18"/>
                <w:lang w:eastAsia="lt-LT"/>
              </w:rPr>
            </w:pPr>
            <w:r w:rsidRPr="009664F0">
              <w:rPr>
                <w:rFonts w:asciiTheme="majorBidi" w:eastAsia="Times New Roman" w:hAnsiTheme="majorBidi" w:cstheme="majorBidi"/>
                <w:color w:val="FF0000"/>
                <w:sz w:val="18"/>
                <w:szCs w:val="18"/>
                <w:lang w:eastAsia="lt-LT"/>
              </w:rPr>
              <w:t>*28</w:t>
            </w:r>
          </w:p>
        </w:tc>
        <w:tc>
          <w:tcPr>
            <w:tcW w:w="937" w:type="dxa"/>
            <w:tcBorders>
              <w:top w:val="nil"/>
              <w:left w:val="nil"/>
              <w:bottom w:val="single" w:sz="4" w:space="0" w:color="auto"/>
              <w:right w:val="single" w:sz="4" w:space="0" w:color="auto"/>
            </w:tcBorders>
            <w:shd w:val="clear" w:color="auto" w:fill="auto"/>
            <w:vAlign w:val="center"/>
          </w:tcPr>
          <w:p w14:paraId="0511F198" w14:textId="4C35C32E" w:rsidR="00F518B3" w:rsidRPr="009664F0" w:rsidRDefault="00F518B3" w:rsidP="00F518B3">
            <w:pPr>
              <w:jc w:val="center"/>
              <w:rPr>
                <w:rFonts w:asciiTheme="majorBidi" w:eastAsia="Times New Roman" w:hAnsiTheme="majorBidi" w:cstheme="majorBidi"/>
                <w:color w:val="FF0000"/>
                <w:sz w:val="18"/>
                <w:szCs w:val="18"/>
                <w:lang w:eastAsia="lt-LT"/>
              </w:rPr>
            </w:pPr>
            <w:r w:rsidRPr="0066718B">
              <w:rPr>
                <w:rFonts w:asciiTheme="majorBidi" w:eastAsia="Times New Roman" w:hAnsiTheme="majorBidi" w:cstheme="majorBidi"/>
                <w:color w:val="000000"/>
                <w:sz w:val="18"/>
                <w:szCs w:val="18"/>
                <w:lang w:eastAsia="lt-LT"/>
              </w:rPr>
              <w:t>25</w:t>
            </w:r>
          </w:p>
        </w:tc>
        <w:tc>
          <w:tcPr>
            <w:tcW w:w="847" w:type="dxa"/>
            <w:tcBorders>
              <w:top w:val="nil"/>
              <w:left w:val="nil"/>
              <w:bottom w:val="single" w:sz="4" w:space="0" w:color="auto"/>
              <w:right w:val="single" w:sz="4" w:space="0" w:color="auto"/>
            </w:tcBorders>
            <w:shd w:val="clear" w:color="auto" w:fill="auto"/>
            <w:vAlign w:val="center"/>
          </w:tcPr>
          <w:p w14:paraId="1C6E04A0" w14:textId="458DA882" w:rsidR="00F518B3" w:rsidRPr="0066718B" w:rsidRDefault="00F518B3" w:rsidP="00F518B3">
            <w:pPr>
              <w:jc w:val="center"/>
              <w:rPr>
                <w:rFonts w:asciiTheme="majorBidi" w:eastAsia="Times New Roman" w:hAnsiTheme="majorBidi" w:cstheme="majorBidi"/>
                <w:color w:val="000000"/>
                <w:sz w:val="18"/>
                <w:szCs w:val="18"/>
                <w:lang w:eastAsia="lt-LT"/>
              </w:rPr>
            </w:pPr>
            <w:r w:rsidRPr="0066718B">
              <w:rPr>
                <w:rFonts w:asciiTheme="majorBidi" w:eastAsia="Times New Roman" w:hAnsiTheme="majorBidi" w:cstheme="majorBidi"/>
                <w:color w:val="000000"/>
                <w:sz w:val="18"/>
                <w:szCs w:val="18"/>
                <w:lang w:eastAsia="lt-LT"/>
              </w:rPr>
              <w:t>23</w:t>
            </w:r>
          </w:p>
        </w:tc>
      </w:tr>
      <w:tr w:rsidR="00F518B3" w:rsidRPr="0066718B" w14:paraId="2AE44654" w14:textId="77777777" w:rsidTr="00F518B3">
        <w:trPr>
          <w:trHeight w:val="1118"/>
        </w:trPr>
        <w:tc>
          <w:tcPr>
            <w:tcW w:w="1206" w:type="dxa"/>
            <w:tcBorders>
              <w:top w:val="nil"/>
              <w:left w:val="single" w:sz="8" w:space="0" w:color="auto"/>
              <w:bottom w:val="single" w:sz="8" w:space="0" w:color="auto"/>
              <w:right w:val="single" w:sz="4" w:space="0" w:color="auto"/>
            </w:tcBorders>
            <w:shd w:val="clear" w:color="auto" w:fill="auto"/>
            <w:vAlign w:val="center"/>
            <w:hideMark/>
          </w:tcPr>
          <w:p w14:paraId="02D399C4" w14:textId="77777777" w:rsidR="00F518B3" w:rsidRPr="0066718B" w:rsidRDefault="00F518B3" w:rsidP="00F518B3">
            <w:pPr>
              <w:jc w:val="center"/>
              <w:rPr>
                <w:rFonts w:asciiTheme="majorBidi" w:eastAsia="Times New Roman" w:hAnsiTheme="majorBidi" w:cstheme="majorBidi"/>
                <w:b/>
                <w:bCs/>
                <w:color w:val="000000"/>
                <w:sz w:val="18"/>
                <w:szCs w:val="18"/>
                <w:lang w:eastAsia="lt-LT"/>
              </w:rPr>
            </w:pPr>
            <w:r w:rsidRPr="0066718B">
              <w:rPr>
                <w:rFonts w:asciiTheme="majorBidi" w:eastAsia="Times New Roman" w:hAnsiTheme="majorBidi" w:cstheme="majorBidi"/>
                <w:b/>
                <w:bCs/>
                <w:color w:val="000000"/>
                <w:sz w:val="18"/>
                <w:szCs w:val="18"/>
                <w:lang w:eastAsia="lt-LT"/>
              </w:rPr>
              <w:t>Ketvirtą mėnesio penktadienį</w:t>
            </w:r>
          </w:p>
        </w:tc>
        <w:tc>
          <w:tcPr>
            <w:tcW w:w="5962" w:type="dxa"/>
            <w:tcBorders>
              <w:top w:val="nil"/>
              <w:left w:val="nil"/>
              <w:bottom w:val="single" w:sz="8" w:space="0" w:color="auto"/>
              <w:right w:val="nil"/>
            </w:tcBorders>
            <w:shd w:val="clear" w:color="auto" w:fill="auto"/>
            <w:vAlign w:val="center"/>
            <w:hideMark/>
          </w:tcPr>
          <w:p w14:paraId="0ABEB6F8" w14:textId="77777777" w:rsidR="00F518B3" w:rsidRPr="0066718B" w:rsidRDefault="00F518B3" w:rsidP="00F518B3">
            <w:pPr>
              <w:jc w:val="left"/>
              <w:rPr>
                <w:rFonts w:asciiTheme="majorBidi" w:eastAsia="Times New Roman" w:hAnsiTheme="majorBidi" w:cstheme="majorBidi"/>
                <w:color w:val="000000"/>
                <w:sz w:val="18"/>
                <w:szCs w:val="18"/>
                <w:lang w:eastAsia="lt-LT"/>
              </w:rPr>
            </w:pPr>
            <w:r w:rsidRPr="0066718B">
              <w:rPr>
                <w:rFonts w:asciiTheme="majorBidi" w:eastAsia="Times New Roman" w:hAnsiTheme="majorBidi" w:cstheme="majorBidi"/>
                <w:b/>
                <w:bCs/>
                <w:color w:val="000000"/>
                <w:sz w:val="18"/>
                <w:szCs w:val="18"/>
                <w:lang w:eastAsia="lt-LT"/>
              </w:rPr>
              <w:t>IV  KĖDAINIŲ M</w:t>
            </w:r>
            <w:r w:rsidRPr="0066718B">
              <w:rPr>
                <w:rFonts w:asciiTheme="majorBidi" w:eastAsia="Times New Roman" w:hAnsiTheme="majorBidi" w:cstheme="majorBidi"/>
                <w:color w:val="000000"/>
                <w:sz w:val="18"/>
                <w:szCs w:val="18"/>
                <w:lang w:eastAsia="lt-LT"/>
              </w:rPr>
              <w:t xml:space="preserve">.: Alksnių g., Ateities g., Aušros g., Aušros sk., Ąžuolų sk., </w:t>
            </w:r>
            <w:proofErr w:type="spellStart"/>
            <w:r w:rsidRPr="0066718B">
              <w:rPr>
                <w:rFonts w:asciiTheme="majorBidi" w:eastAsia="Times New Roman" w:hAnsiTheme="majorBidi" w:cstheme="majorBidi"/>
                <w:color w:val="000000"/>
                <w:sz w:val="18"/>
                <w:szCs w:val="18"/>
                <w:lang w:eastAsia="lt-LT"/>
              </w:rPr>
              <w:t>Babėnų</w:t>
            </w:r>
            <w:proofErr w:type="spellEnd"/>
            <w:r w:rsidRPr="0066718B">
              <w:rPr>
                <w:rFonts w:asciiTheme="majorBidi" w:eastAsia="Times New Roman" w:hAnsiTheme="majorBidi" w:cstheme="majorBidi"/>
                <w:color w:val="000000"/>
                <w:sz w:val="18"/>
                <w:szCs w:val="18"/>
                <w:lang w:eastAsia="lt-LT"/>
              </w:rPr>
              <w:t xml:space="preserve"> g., Budrio g., M. Daukšos g., S. Dariaus ir S. Girėno g., </w:t>
            </w:r>
            <w:proofErr w:type="spellStart"/>
            <w:r w:rsidRPr="0066718B">
              <w:rPr>
                <w:rFonts w:asciiTheme="majorBidi" w:eastAsia="Times New Roman" w:hAnsiTheme="majorBidi" w:cstheme="majorBidi"/>
                <w:color w:val="000000"/>
                <w:sz w:val="18"/>
                <w:szCs w:val="18"/>
                <w:lang w:eastAsia="lt-LT"/>
              </w:rPr>
              <w:t>Draudystės</w:t>
            </w:r>
            <w:proofErr w:type="spellEnd"/>
            <w:r w:rsidRPr="0066718B">
              <w:rPr>
                <w:rFonts w:asciiTheme="majorBidi" w:eastAsia="Times New Roman" w:hAnsiTheme="majorBidi" w:cstheme="majorBidi"/>
                <w:color w:val="000000"/>
                <w:sz w:val="18"/>
                <w:szCs w:val="18"/>
                <w:lang w:eastAsia="lt-LT"/>
              </w:rPr>
              <w:t xml:space="preserve"> g., Elevatoriaus g., Jubiliejaus g., Kosmonautų g., V. Kudirkos g., Laisvės g., Liepų alėja., Miškininkų g., Palangos g., Pergalės g., Pievų g., Pušyno g., Pušynėlio g., Saulėlydžių g., Sodininkų g., Sporto takas., Šviesos g., Šilo g., Vilties g., Vienybės g., Vyšnių sk., Žibuoklių g., Žilvičių g.</w:t>
            </w:r>
          </w:p>
        </w:tc>
        <w:tc>
          <w:tcPr>
            <w:tcW w:w="677" w:type="dxa"/>
            <w:tcBorders>
              <w:top w:val="nil"/>
              <w:left w:val="single" w:sz="4" w:space="0" w:color="auto"/>
              <w:bottom w:val="single" w:sz="8" w:space="0" w:color="auto"/>
              <w:right w:val="single" w:sz="4" w:space="0" w:color="auto"/>
            </w:tcBorders>
            <w:shd w:val="clear" w:color="auto" w:fill="auto"/>
            <w:vAlign w:val="center"/>
          </w:tcPr>
          <w:p w14:paraId="517DF580" w14:textId="6686532C" w:rsidR="00F518B3" w:rsidRPr="0066718B" w:rsidRDefault="00F518B3" w:rsidP="00F518B3">
            <w:pPr>
              <w:jc w:val="center"/>
              <w:rPr>
                <w:rFonts w:asciiTheme="majorBidi" w:eastAsia="Times New Roman" w:hAnsiTheme="majorBidi" w:cstheme="majorBidi"/>
                <w:color w:val="000000"/>
                <w:sz w:val="18"/>
                <w:szCs w:val="18"/>
                <w:lang w:eastAsia="lt-LT"/>
              </w:rPr>
            </w:pPr>
            <w:r w:rsidRPr="009664F0">
              <w:rPr>
                <w:rFonts w:asciiTheme="majorBidi" w:eastAsia="Times New Roman" w:hAnsiTheme="majorBidi" w:cstheme="majorBidi"/>
                <w:color w:val="FF0000"/>
                <w:sz w:val="18"/>
                <w:szCs w:val="18"/>
                <w:lang w:eastAsia="lt-LT"/>
              </w:rPr>
              <w:t>*22</w:t>
            </w:r>
          </w:p>
        </w:tc>
        <w:tc>
          <w:tcPr>
            <w:tcW w:w="937" w:type="dxa"/>
            <w:tcBorders>
              <w:top w:val="nil"/>
              <w:left w:val="nil"/>
              <w:bottom w:val="single" w:sz="8" w:space="0" w:color="auto"/>
              <w:right w:val="single" w:sz="4" w:space="0" w:color="auto"/>
            </w:tcBorders>
            <w:shd w:val="clear" w:color="auto" w:fill="auto"/>
            <w:vAlign w:val="center"/>
          </w:tcPr>
          <w:p w14:paraId="258286AC" w14:textId="4A31B7EB" w:rsidR="00F518B3" w:rsidRPr="009664F0" w:rsidRDefault="00F518B3" w:rsidP="00F518B3">
            <w:pPr>
              <w:jc w:val="center"/>
              <w:rPr>
                <w:rFonts w:asciiTheme="majorBidi" w:eastAsia="Times New Roman" w:hAnsiTheme="majorBidi" w:cstheme="majorBidi"/>
                <w:color w:val="FF0000"/>
                <w:sz w:val="18"/>
                <w:szCs w:val="18"/>
                <w:lang w:eastAsia="lt-LT"/>
              </w:rPr>
            </w:pPr>
            <w:r w:rsidRPr="0066718B">
              <w:rPr>
                <w:rFonts w:asciiTheme="majorBidi" w:eastAsia="Times New Roman" w:hAnsiTheme="majorBidi" w:cstheme="majorBidi"/>
                <w:color w:val="000000"/>
                <w:sz w:val="18"/>
                <w:szCs w:val="18"/>
                <w:lang w:eastAsia="lt-LT"/>
              </w:rPr>
              <w:t>26</w:t>
            </w:r>
          </w:p>
        </w:tc>
        <w:tc>
          <w:tcPr>
            <w:tcW w:w="847" w:type="dxa"/>
            <w:tcBorders>
              <w:top w:val="nil"/>
              <w:left w:val="nil"/>
              <w:bottom w:val="single" w:sz="8" w:space="0" w:color="auto"/>
              <w:right w:val="single" w:sz="4" w:space="0" w:color="auto"/>
            </w:tcBorders>
            <w:shd w:val="clear" w:color="auto" w:fill="auto"/>
            <w:vAlign w:val="center"/>
          </w:tcPr>
          <w:p w14:paraId="1B7534C7" w14:textId="706992A7" w:rsidR="00F518B3" w:rsidRPr="0066718B" w:rsidRDefault="00F518B3" w:rsidP="00F518B3">
            <w:pPr>
              <w:jc w:val="center"/>
              <w:rPr>
                <w:rFonts w:asciiTheme="majorBidi" w:eastAsia="Times New Roman" w:hAnsiTheme="majorBidi" w:cstheme="majorBidi"/>
                <w:color w:val="000000"/>
                <w:sz w:val="18"/>
                <w:szCs w:val="18"/>
                <w:lang w:eastAsia="lt-LT"/>
              </w:rPr>
            </w:pPr>
            <w:r w:rsidRPr="0066718B">
              <w:rPr>
                <w:rFonts w:asciiTheme="majorBidi" w:eastAsia="Times New Roman" w:hAnsiTheme="majorBidi" w:cstheme="majorBidi"/>
                <w:color w:val="000000"/>
                <w:sz w:val="18"/>
                <w:szCs w:val="18"/>
                <w:lang w:eastAsia="lt-LT"/>
              </w:rPr>
              <w:t>24</w:t>
            </w:r>
          </w:p>
        </w:tc>
      </w:tr>
      <w:tr w:rsidR="00F518B3" w:rsidRPr="0066718B" w14:paraId="55066139" w14:textId="77777777" w:rsidTr="00F518B3">
        <w:trPr>
          <w:trHeight w:val="685"/>
        </w:trPr>
        <w:tc>
          <w:tcPr>
            <w:tcW w:w="1206" w:type="dxa"/>
            <w:tcBorders>
              <w:top w:val="nil"/>
              <w:left w:val="single" w:sz="8" w:space="0" w:color="auto"/>
              <w:bottom w:val="single" w:sz="8" w:space="0" w:color="auto"/>
              <w:right w:val="single" w:sz="4" w:space="0" w:color="auto"/>
            </w:tcBorders>
            <w:shd w:val="clear" w:color="auto" w:fill="auto"/>
            <w:vAlign w:val="center"/>
            <w:hideMark/>
          </w:tcPr>
          <w:p w14:paraId="126AC615" w14:textId="77777777" w:rsidR="00F518B3" w:rsidRPr="0066718B" w:rsidRDefault="00F518B3" w:rsidP="00F518B3">
            <w:pPr>
              <w:jc w:val="center"/>
              <w:rPr>
                <w:rFonts w:asciiTheme="majorBidi" w:eastAsia="Times New Roman" w:hAnsiTheme="majorBidi" w:cstheme="majorBidi"/>
                <w:b/>
                <w:bCs/>
                <w:color w:val="000000"/>
                <w:sz w:val="18"/>
                <w:szCs w:val="18"/>
                <w:lang w:eastAsia="lt-LT"/>
              </w:rPr>
            </w:pPr>
            <w:r w:rsidRPr="0066718B">
              <w:rPr>
                <w:rFonts w:asciiTheme="majorBidi" w:eastAsia="Times New Roman" w:hAnsiTheme="majorBidi" w:cstheme="majorBidi"/>
                <w:b/>
                <w:bCs/>
                <w:color w:val="000000"/>
                <w:sz w:val="18"/>
                <w:szCs w:val="18"/>
                <w:lang w:eastAsia="lt-LT"/>
              </w:rPr>
              <w:t>Ketvirtą mėnesio penktadienį</w:t>
            </w:r>
          </w:p>
        </w:tc>
        <w:tc>
          <w:tcPr>
            <w:tcW w:w="5962" w:type="dxa"/>
            <w:tcBorders>
              <w:top w:val="nil"/>
              <w:left w:val="nil"/>
              <w:bottom w:val="single" w:sz="8" w:space="0" w:color="auto"/>
              <w:right w:val="nil"/>
            </w:tcBorders>
            <w:shd w:val="clear" w:color="auto" w:fill="auto"/>
            <w:vAlign w:val="center"/>
            <w:hideMark/>
          </w:tcPr>
          <w:p w14:paraId="253DC4A2" w14:textId="77777777" w:rsidR="00F518B3" w:rsidRPr="0066718B" w:rsidRDefault="00F518B3" w:rsidP="00F518B3">
            <w:pPr>
              <w:jc w:val="left"/>
              <w:rPr>
                <w:rFonts w:asciiTheme="majorBidi" w:eastAsia="Times New Roman" w:hAnsiTheme="majorBidi" w:cstheme="majorBidi"/>
                <w:color w:val="000000"/>
                <w:sz w:val="18"/>
                <w:szCs w:val="18"/>
                <w:lang w:eastAsia="lt-LT"/>
              </w:rPr>
            </w:pPr>
            <w:r w:rsidRPr="0066718B">
              <w:rPr>
                <w:rFonts w:asciiTheme="majorBidi" w:eastAsia="Times New Roman" w:hAnsiTheme="majorBidi" w:cstheme="majorBidi"/>
                <w:b/>
                <w:bCs/>
                <w:color w:val="000000"/>
                <w:sz w:val="18"/>
                <w:szCs w:val="18"/>
                <w:lang w:eastAsia="lt-LT"/>
              </w:rPr>
              <w:t>KĖDAINIŲ SEN</w:t>
            </w:r>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Bartkūniškiai</w:t>
            </w:r>
            <w:proofErr w:type="spellEnd"/>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Bogušiškiai</w:t>
            </w:r>
            <w:proofErr w:type="spellEnd"/>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Čeplinava</w:t>
            </w:r>
            <w:proofErr w:type="spellEnd"/>
            <w:r w:rsidRPr="0066718B">
              <w:rPr>
                <w:rFonts w:asciiTheme="majorBidi" w:eastAsia="Times New Roman" w:hAnsiTheme="majorBidi" w:cstheme="majorBidi"/>
                <w:color w:val="000000"/>
                <w:sz w:val="18"/>
                <w:szCs w:val="18"/>
                <w:lang w:eastAsia="lt-LT"/>
              </w:rPr>
              <w:t xml:space="preserve">; Daukšiai; Daumantai; </w:t>
            </w:r>
            <w:proofErr w:type="spellStart"/>
            <w:r w:rsidRPr="0066718B">
              <w:rPr>
                <w:rFonts w:asciiTheme="majorBidi" w:eastAsia="Times New Roman" w:hAnsiTheme="majorBidi" w:cstheme="majorBidi"/>
                <w:color w:val="000000"/>
                <w:sz w:val="18"/>
                <w:szCs w:val="18"/>
                <w:lang w:eastAsia="lt-LT"/>
              </w:rPr>
              <w:t>Janušava</w:t>
            </w:r>
            <w:proofErr w:type="spellEnd"/>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Kėboniai</w:t>
            </w:r>
            <w:proofErr w:type="spellEnd"/>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Keleriškiai</w:t>
            </w:r>
            <w:proofErr w:type="spellEnd"/>
            <w:r w:rsidRPr="0066718B">
              <w:rPr>
                <w:rFonts w:asciiTheme="majorBidi" w:eastAsia="Times New Roman" w:hAnsiTheme="majorBidi" w:cstheme="majorBidi"/>
                <w:color w:val="000000"/>
                <w:sz w:val="18"/>
                <w:szCs w:val="18"/>
                <w:lang w:eastAsia="lt-LT"/>
              </w:rPr>
              <w:t xml:space="preserve">; Klamputė; </w:t>
            </w:r>
            <w:proofErr w:type="spellStart"/>
            <w:r w:rsidRPr="0066718B">
              <w:rPr>
                <w:rFonts w:asciiTheme="majorBidi" w:eastAsia="Times New Roman" w:hAnsiTheme="majorBidi" w:cstheme="majorBidi"/>
                <w:color w:val="000000"/>
                <w:sz w:val="18"/>
                <w:szCs w:val="18"/>
                <w:lang w:eastAsia="lt-LT"/>
              </w:rPr>
              <w:t>Kropilai</w:t>
            </w:r>
            <w:proofErr w:type="spellEnd"/>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Lipliūnai</w:t>
            </w:r>
            <w:proofErr w:type="spellEnd"/>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Mantvilioniai</w:t>
            </w:r>
            <w:proofErr w:type="spellEnd"/>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Mištautai</w:t>
            </w:r>
            <w:proofErr w:type="spellEnd"/>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Novočebė</w:t>
            </w:r>
            <w:proofErr w:type="spellEnd"/>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Pasmilgys</w:t>
            </w:r>
            <w:proofErr w:type="spellEnd"/>
            <w:r w:rsidRPr="0066718B">
              <w:rPr>
                <w:rFonts w:asciiTheme="majorBidi" w:eastAsia="Times New Roman" w:hAnsiTheme="majorBidi" w:cstheme="majorBidi"/>
                <w:color w:val="000000"/>
                <w:sz w:val="18"/>
                <w:szCs w:val="18"/>
                <w:lang w:eastAsia="lt-LT"/>
              </w:rPr>
              <w:t xml:space="preserve">; Pikeliai; </w:t>
            </w:r>
            <w:proofErr w:type="spellStart"/>
            <w:r w:rsidRPr="0066718B">
              <w:rPr>
                <w:rFonts w:asciiTheme="majorBidi" w:eastAsia="Times New Roman" w:hAnsiTheme="majorBidi" w:cstheme="majorBidi"/>
                <w:color w:val="000000"/>
                <w:sz w:val="18"/>
                <w:szCs w:val="18"/>
                <w:lang w:eastAsia="lt-LT"/>
              </w:rPr>
              <w:t>Ruminai</w:t>
            </w:r>
            <w:proofErr w:type="spellEnd"/>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Roščiai</w:t>
            </w:r>
            <w:proofErr w:type="spellEnd"/>
            <w:r w:rsidRPr="0066718B">
              <w:rPr>
                <w:rFonts w:asciiTheme="majorBidi" w:eastAsia="Times New Roman" w:hAnsiTheme="majorBidi" w:cstheme="majorBidi"/>
                <w:color w:val="000000"/>
                <w:sz w:val="18"/>
                <w:szCs w:val="18"/>
                <w:lang w:eastAsia="lt-LT"/>
              </w:rPr>
              <w:t xml:space="preserve">; Stasiūnai; </w:t>
            </w:r>
            <w:proofErr w:type="spellStart"/>
            <w:r w:rsidRPr="0066718B">
              <w:rPr>
                <w:rFonts w:asciiTheme="majorBidi" w:eastAsia="Times New Roman" w:hAnsiTheme="majorBidi" w:cstheme="majorBidi"/>
                <w:color w:val="000000"/>
                <w:sz w:val="18"/>
                <w:szCs w:val="18"/>
                <w:lang w:eastAsia="lt-LT"/>
              </w:rPr>
              <w:t>Šiukštuliškiai</w:t>
            </w:r>
            <w:proofErr w:type="spellEnd"/>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Šventoniškis</w:t>
            </w:r>
            <w:proofErr w:type="spellEnd"/>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Tubiai</w:t>
            </w:r>
            <w:proofErr w:type="spellEnd"/>
            <w:r w:rsidRPr="0066718B">
              <w:rPr>
                <w:rFonts w:asciiTheme="majorBidi" w:eastAsia="Times New Roman" w:hAnsiTheme="majorBidi" w:cstheme="majorBidi"/>
                <w:color w:val="000000"/>
                <w:sz w:val="18"/>
                <w:szCs w:val="18"/>
                <w:lang w:eastAsia="lt-LT"/>
              </w:rPr>
              <w:t>; Varėnai.</w:t>
            </w:r>
          </w:p>
        </w:tc>
        <w:tc>
          <w:tcPr>
            <w:tcW w:w="677" w:type="dxa"/>
            <w:tcBorders>
              <w:top w:val="nil"/>
              <w:left w:val="single" w:sz="4" w:space="0" w:color="auto"/>
              <w:bottom w:val="single" w:sz="8" w:space="0" w:color="auto"/>
              <w:right w:val="single" w:sz="4" w:space="0" w:color="auto"/>
            </w:tcBorders>
            <w:shd w:val="clear" w:color="auto" w:fill="auto"/>
            <w:noWrap/>
            <w:vAlign w:val="center"/>
          </w:tcPr>
          <w:p w14:paraId="4DAD4CBF" w14:textId="1D2BFA2B" w:rsidR="00F518B3" w:rsidRPr="0066718B" w:rsidRDefault="00F518B3" w:rsidP="00F518B3">
            <w:pPr>
              <w:jc w:val="center"/>
              <w:rPr>
                <w:rFonts w:asciiTheme="majorBidi" w:eastAsia="Times New Roman" w:hAnsiTheme="majorBidi" w:cstheme="majorBidi"/>
                <w:color w:val="000000"/>
                <w:sz w:val="18"/>
                <w:szCs w:val="18"/>
                <w:lang w:eastAsia="lt-LT"/>
              </w:rPr>
            </w:pPr>
            <w:r w:rsidRPr="009664F0">
              <w:rPr>
                <w:rFonts w:asciiTheme="majorBidi" w:eastAsia="Times New Roman" w:hAnsiTheme="majorBidi" w:cstheme="majorBidi"/>
                <w:color w:val="FF0000"/>
                <w:sz w:val="18"/>
                <w:szCs w:val="18"/>
                <w:lang w:eastAsia="lt-LT"/>
              </w:rPr>
              <w:t>*22</w:t>
            </w:r>
          </w:p>
        </w:tc>
        <w:tc>
          <w:tcPr>
            <w:tcW w:w="937" w:type="dxa"/>
            <w:tcBorders>
              <w:top w:val="nil"/>
              <w:left w:val="nil"/>
              <w:bottom w:val="single" w:sz="8" w:space="0" w:color="auto"/>
              <w:right w:val="single" w:sz="4" w:space="0" w:color="auto"/>
            </w:tcBorders>
            <w:shd w:val="clear" w:color="auto" w:fill="auto"/>
            <w:noWrap/>
            <w:vAlign w:val="center"/>
          </w:tcPr>
          <w:p w14:paraId="0FF07D17" w14:textId="3B2913DF" w:rsidR="00F518B3" w:rsidRPr="009664F0" w:rsidRDefault="00F518B3" w:rsidP="00F518B3">
            <w:pPr>
              <w:jc w:val="center"/>
              <w:rPr>
                <w:rFonts w:asciiTheme="majorBidi" w:eastAsia="Times New Roman" w:hAnsiTheme="majorBidi" w:cstheme="majorBidi"/>
                <w:color w:val="FF0000"/>
                <w:sz w:val="18"/>
                <w:szCs w:val="18"/>
                <w:lang w:eastAsia="lt-LT"/>
              </w:rPr>
            </w:pPr>
            <w:r w:rsidRPr="0066718B">
              <w:rPr>
                <w:rFonts w:asciiTheme="majorBidi" w:eastAsia="Times New Roman" w:hAnsiTheme="majorBidi" w:cstheme="majorBidi"/>
                <w:color w:val="000000"/>
                <w:sz w:val="18"/>
                <w:szCs w:val="18"/>
                <w:lang w:eastAsia="lt-LT"/>
              </w:rPr>
              <w:t>26</w:t>
            </w:r>
          </w:p>
        </w:tc>
        <w:tc>
          <w:tcPr>
            <w:tcW w:w="847" w:type="dxa"/>
            <w:tcBorders>
              <w:top w:val="nil"/>
              <w:left w:val="nil"/>
              <w:bottom w:val="single" w:sz="8" w:space="0" w:color="auto"/>
              <w:right w:val="single" w:sz="4" w:space="0" w:color="auto"/>
            </w:tcBorders>
            <w:shd w:val="clear" w:color="auto" w:fill="auto"/>
            <w:noWrap/>
            <w:vAlign w:val="center"/>
          </w:tcPr>
          <w:p w14:paraId="17FBA4CA" w14:textId="31EC1A18" w:rsidR="00F518B3" w:rsidRPr="0066718B" w:rsidRDefault="00F518B3" w:rsidP="00F518B3">
            <w:pPr>
              <w:jc w:val="center"/>
              <w:rPr>
                <w:rFonts w:asciiTheme="majorBidi" w:eastAsia="Times New Roman" w:hAnsiTheme="majorBidi" w:cstheme="majorBidi"/>
                <w:color w:val="000000"/>
                <w:sz w:val="18"/>
                <w:szCs w:val="18"/>
                <w:lang w:eastAsia="lt-LT"/>
              </w:rPr>
            </w:pPr>
            <w:r w:rsidRPr="0066718B">
              <w:rPr>
                <w:rFonts w:asciiTheme="majorBidi" w:eastAsia="Times New Roman" w:hAnsiTheme="majorBidi" w:cstheme="majorBidi"/>
                <w:color w:val="000000"/>
                <w:sz w:val="18"/>
                <w:szCs w:val="18"/>
                <w:lang w:eastAsia="lt-LT"/>
              </w:rPr>
              <w:t>24</w:t>
            </w:r>
          </w:p>
        </w:tc>
      </w:tr>
      <w:tr w:rsidR="00F518B3" w:rsidRPr="0066718B" w14:paraId="274F2DF3" w14:textId="77777777" w:rsidTr="00F518B3">
        <w:trPr>
          <w:trHeight w:val="695"/>
        </w:trPr>
        <w:tc>
          <w:tcPr>
            <w:tcW w:w="1206" w:type="dxa"/>
            <w:tcBorders>
              <w:top w:val="nil"/>
              <w:left w:val="single" w:sz="8" w:space="0" w:color="auto"/>
              <w:bottom w:val="single" w:sz="4" w:space="0" w:color="auto"/>
              <w:right w:val="single" w:sz="4" w:space="0" w:color="auto"/>
            </w:tcBorders>
            <w:shd w:val="clear" w:color="auto" w:fill="auto"/>
            <w:vAlign w:val="center"/>
            <w:hideMark/>
          </w:tcPr>
          <w:p w14:paraId="70CCB763" w14:textId="77777777" w:rsidR="00F518B3" w:rsidRPr="0066718B" w:rsidRDefault="00F518B3" w:rsidP="00F518B3">
            <w:pPr>
              <w:jc w:val="center"/>
              <w:rPr>
                <w:rFonts w:asciiTheme="majorBidi" w:eastAsia="Times New Roman" w:hAnsiTheme="majorBidi" w:cstheme="majorBidi"/>
                <w:b/>
                <w:bCs/>
                <w:color w:val="000000"/>
                <w:sz w:val="18"/>
                <w:szCs w:val="18"/>
                <w:lang w:eastAsia="lt-LT"/>
              </w:rPr>
            </w:pPr>
            <w:r w:rsidRPr="0066718B">
              <w:rPr>
                <w:rFonts w:asciiTheme="majorBidi" w:eastAsia="Times New Roman" w:hAnsiTheme="majorBidi" w:cstheme="majorBidi"/>
                <w:b/>
                <w:bCs/>
                <w:color w:val="000000"/>
                <w:sz w:val="18"/>
                <w:szCs w:val="18"/>
                <w:lang w:eastAsia="lt-LT"/>
              </w:rPr>
              <w:t>Pirmą mėnesio pirmadienį</w:t>
            </w:r>
          </w:p>
        </w:tc>
        <w:tc>
          <w:tcPr>
            <w:tcW w:w="5962" w:type="dxa"/>
            <w:tcBorders>
              <w:top w:val="nil"/>
              <w:left w:val="nil"/>
              <w:bottom w:val="single" w:sz="4" w:space="0" w:color="auto"/>
              <w:right w:val="nil"/>
            </w:tcBorders>
            <w:shd w:val="clear" w:color="auto" w:fill="auto"/>
            <w:vAlign w:val="center"/>
            <w:hideMark/>
          </w:tcPr>
          <w:p w14:paraId="78A433DE" w14:textId="77777777" w:rsidR="00F518B3" w:rsidRPr="0066718B" w:rsidRDefault="00F518B3" w:rsidP="00F518B3">
            <w:pPr>
              <w:jc w:val="left"/>
              <w:rPr>
                <w:rFonts w:asciiTheme="majorBidi" w:eastAsia="Times New Roman" w:hAnsiTheme="majorBidi" w:cstheme="majorBidi"/>
                <w:color w:val="000000"/>
                <w:sz w:val="18"/>
                <w:szCs w:val="18"/>
                <w:lang w:eastAsia="lt-LT"/>
              </w:rPr>
            </w:pPr>
            <w:r w:rsidRPr="0066718B">
              <w:rPr>
                <w:rFonts w:asciiTheme="majorBidi" w:eastAsia="Times New Roman" w:hAnsiTheme="majorBidi" w:cstheme="majorBidi"/>
                <w:b/>
                <w:bCs/>
                <w:color w:val="000000"/>
                <w:sz w:val="18"/>
                <w:szCs w:val="18"/>
                <w:lang w:eastAsia="lt-LT"/>
              </w:rPr>
              <w:t>GUDŽIŪNŲ SEN</w:t>
            </w:r>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Mantviliškis</w:t>
            </w:r>
            <w:proofErr w:type="spellEnd"/>
            <w:r w:rsidRPr="0066718B">
              <w:rPr>
                <w:rFonts w:asciiTheme="majorBidi" w:eastAsia="Times New Roman" w:hAnsiTheme="majorBidi" w:cstheme="majorBidi"/>
                <w:color w:val="000000"/>
                <w:sz w:val="18"/>
                <w:szCs w:val="18"/>
                <w:lang w:eastAsia="lt-LT"/>
              </w:rPr>
              <w:t xml:space="preserve">; Žilvyčiai; </w:t>
            </w:r>
            <w:proofErr w:type="spellStart"/>
            <w:r w:rsidRPr="0066718B">
              <w:rPr>
                <w:rFonts w:asciiTheme="majorBidi" w:eastAsia="Times New Roman" w:hAnsiTheme="majorBidi" w:cstheme="majorBidi"/>
                <w:color w:val="000000"/>
                <w:sz w:val="18"/>
                <w:szCs w:val="18"/>
                <w:lang w:eastAsia="lt-LT"/>
              </w:rPr>
              <w:t>Antanava</w:t>
            </w:r>
            <w:proofErr w:type="spellEnd"/>
            <w:r w:rsidRPr="0066718B">
              <w:rPr>
                <w:rFonts w:asciiTheme="majorBidi" w:eastAsia="Times New Roman" w:hAnsiTheme="majorBidi" w:cstheme="majorBidi"/>
                <w:color w:val="000000"/>
                <w:sz w:val="18"/>
                <w:szCs w:val="18"/>
                <w:lang w:eastAsia="lt-LT"/>
              </w:rPr>
              <w:t xml:space="preserve">; Alksnėnai; Pamiškė; Miegėnai; </w:t>
            </w:r>
            <w:proofErr w:type="spellStart"/>
            <w:r w:rsidRPr="0066718B">
              <w:rPr>
                <w:rFonts w:asciiTheme="majorBidi" w:eastAsia="Times New Roman" w:hAnsiTheme="majorBidi" w:cstheme="majorBidi"/>
                <w:color w:val="000000"/>
                <w:sz w:val="18"/>
                <w:szCs w:val="18"/>
                <w:lang w:eastAsia="lt-LT"/>
              </w:rPr>
              <w:t>Alksnupiai</w:t>
            </w:r>
            <w:proofErr w:type="spellEnd"/>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Trakupiai</w:t>
            </w:r>
            <w:proofErr w:type="spellEnd"/>
            <w:r w:rsidRPr="0066718B">
              <w:rPr>
                <w:rFonts w:asciiTheme="majorBidi" w:eastAsia="Times New Roman" w:hAnsiTheme="majorBidi" w:cstheme="majorBidi"/>
                <w:color w:val="000000"/>
                <w:sz w:val="18"/>
                <w:szCs w:val="18"/>
                <w:lang w:eastAsia="lt-LT"/>
              </w:rPr>
              <w:t xml:space="preserve">; Paberžė; </w:t>
            </w:r>
            <w:proofErr w:type="spellStart"/>
            <w:r w:rsidRPr="0066718B">
              <w:rPr>
                <w:rFonts w:asciiTheme="majorBidi" w:eastAsia="Times New Roman" w:hAnsiTheme="majorBidi" w:cstheme="majorBidi"/>
                <w:color w:val="000000"/>
                <w:sz w:val="18"/>
                <w:szCs w:val="18"/>
                <w:lang w:eastAsia="lt-LT"/>
              </w:rPr>
              <w:t>Graužiai</w:t>
            </w:r>
            <w:proofErr w:type="spellEnd"/>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Devynduoniai</w:t>
            </w:r>
            <w:proofErr w:type="spellEnd"/>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Gasčiūnai</w:t>
            </w:r>
            <w:proofErr w:type="spellEnd"/>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Margininkai</w:t>
            </w:r>
            <w:proofErr w:type="spellEnd"/>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Vikaičiai</w:t>
            </w:r>
            <w:proofErr w:type="spellEnd"/>
            <w:r w:rsidRPr="0066718B">
              <w:rPr>
                <w:rFonts w:asciiTheme="majorBidi" w:eastAsia="Times New Roman" w:hAnsiTheme="majorBidi" w:cstheme="majorBidi"/>
                <w:color w:val="000000"/>
                <w:sz w:val="18"/>
                <w:szCs w:val="18"/>
                <w:lang w:eastAsia="lt-LT"/>
              </w:rPr>
              <w:t xml:space="preserve">; Balsiai; Tremtiniai; </w:t>
            </w:r>
            <w:proofErr w:type="spellStart"/>
            <w:r w:rsidRPr="0066718B">
              <w:rPr>
                <w:rFonts w:asciiTheme="majorBidi" w:eastAsia="Times New Roman" w:hAnsiTheme="majorBidi" w:cstheme="majorBidi"/>
                <w:color w:val="000000"/>
                <w:sz w:val="18"/>
                <w:szCs w:val="18"/>
                <w:lang w:eastAsia="lt-LT"/>
              </w:rPr>
              <w:t>Terespolis</w:t>
            </w:r>
            <w:proofErr w:type="spellEnd"/>
            <w:r w:rsidRPr="0066718B">
              <w:rPr>
                <w:rFonts w:asciiTheme="majorBidi" w:eastAsia="Times New Roman" w:hAnsiTheme="majorBidi" w:cstheme="majorBidi"/>
                <w:color w:val="000000"/>
                <w:sz w:val="18"/>
                <w:szCs w:val="18"/>
                <w:lang w:eastAsia="lt-LT"/>
              </w:rPr>
              <w:t>; Gudžiūnų geležinkelio stotis.</w:t>
            </w:r>
          </w:p>
        </w:tc>
        <w:tc>
          <w:tcPr>
            <w:tcW w:w="677" w:type="dxa"/>
            <w:tcBorders>
              <w:top w:val="nil"/>
              <w:left w:val="single" w:sz="4" w:space="0" w:color="auto"/>
              <w:bottom w:val="single" w:sz="4" w:space="0" w:color="auto"/>
              <w:right w:val="single" w:sz="4" w:space="0" w:color="auto"/>
            </w:tcBorders>
            <w:shd w:val="clear" w:color="auto" w:fill="auto"/>
            <w:noWrap/>
            <w:vAlign w:val="center"/>
          </w:tcPr>
          <w:p w14:paraId="4E66C2DC" w14:textId="49B1DA84" w:rsidR="00F518B3" w:rsidRPr="0066718B" w:rsidRDefault="00F518B3" w:rsidP="00F518B3">
            <w:pPr>
              <w:jc w:val="center"/>
              <w:rPr>
                <w:rFonts w:asciiTheme="majorBidi" w:eastAsia="Times New Roman" w:hAnsiTheme="majorBidi" w:cstheme="majorBidi"/>
                <w:color w:val="000000"/>
                <w:sz w:val="18"/>
                <w:szCs w:val="18"/>
                <w:lang w:eastAsia="lt-LT"/>
              </w:rPr>
            </w:pPr>
            <w:r w:rsidRPr="009664F0">
              <w:rPr>
                <w:rFonts w:asciiTheme="majorBidi" w:eastAsia="Times New Roman" w:hAnsiTheme="majorBidi" w:cstheme="majorBidi"/>
                <w:color w:val="FF0000"/>
                <w:sz w:val="18"/>
                <w:szCs w:val="18"/>
                <w:lang w:eastAsia="lt-LT"/>
              </w:rPr>
              <w:t>*4</w:t>
            </w:r>
          </w:p>
        </w:tc>
        <w:tc>
          <w:tcPr>
            <w:tcW w:w="937" w:type="dxa"/>
            <w:tcBorders>
              <w:top w:val="nil"/>
              <w:left w:val="nil"/>
              <w:bottom w:val="single" w:sz="4" w:space="0" w:color="auto"/>
              <w:right w:val="single" w:sz="4" w:space="0" w:color="auto"/>
            </w:tcBorders>
            <w:shd w:val="clear" w:color="auto" w:fill="auto"/>
            <w:noWrap/>
            <w:vAlign w:val="center"/>
          </w:tcPr>
          <w:p w14:paraId="3E6CCDAC" w14:textId="4718E4F3" w:rsidR="00F518B3" w:rsidRPr="009664F0" w:rsidRDefault="00F518B3" w:rsidP="00F518B3">
            <w:pPr>
              <w:jc w:val="center"/>
              <w:rPr>
                <w:rFonts w:asciiTheme="majorBidi" w:eastAsia="Times New Roman" w:hAnsiTheme="majorBidi" w:cstheme="majorBidi"/>
                <w:color w:val="FF0000"/>
                <w:sz w:val="18"/>
                <w:szCs w:val="18"/>
                <w:lang w:eastAsia="lt-LT"/>
              </w:rPr>
            </w:pPr>
            <w:r w:rsidRPr="0066718B">
              <w:rPr>
                <w:rFonts w:asciiTheme="majorBidi" w:eastAsia="Times New Roman" w:hAnsiTheme="majorBidi" w:cstheme="majorBidi"/>
                <w:color w:val="000000"/>
                <w:sz w:val="18"/>
                <w:szCs w:val="18"/>
                <w:lang w:eastAsia="lt-LT"/>
              </w:rPr>
              <w:t>1</w:t>
            </w:r>
          </w:p>
        </w:tc>
        <w:tc>
          <w:tcPr>
            <w:tcW w:w="847" w:type="dxa"/>
            <w:tcBorders>
              <w:top w:val="nil"/>
              <w:left w:val="nil"/>
              <w:bottom w:val="single" w:sz="4" w:space="0" w:color="auto"/>
              <w:right w:val="single" w:sz="4" w:space="0" w:color="auto"/>
            </w:tcBorders>
            <w:shd w:val="clear" w:color="auto" w:fill="auto"/>
            <w:noWrap/>
            <w:vAlign w:val="center"/>
          </w:tcPr>
          <w:p w14:paraId="6F1B204A" w14:textId="211426CE" w:rsidR="00F518B3" w:rsidRPr="0066718B" w:rsidRDefault="00F518B3" w:rsidP="00F518B3">
            <w:pPr>
              <w:jc w:val="center"/>
              <w:rPr>
                <w:rFonts w:asciiTheme="majorBidi" w:eastAsia="Times New Roman" w:hAnsiTheme="majorBidi" w:cstheme="majorBidi"/>
                <w:color w:val="000000"/>
                <w:sz w:val="18"/>
                <w:szCs w:val="18"/>
                <w:lang w:eastAsia="lt-LT"/>
              </w:rPr>
            </w:pPr>
            <w:r w:rsidRPr="0066718B">
              <w:rPr>
                <w:rFonts w:asciiTheme="majorBidi" w:eastAsia="Times New Roman" w:hAnsiTheme="majorBidi" w:cstheme="majorBidi"/>
                <w:color w:val="000000"/>
                <w:sz w:val="18"/>
                <w:szCs w:val="18"/>
                <w:lang w:eastAsia="lt-LT"/>
              </w:rPr>
              <w:t>6</w:t>
            </w:r>
          </w:p>
        </w:tc>
      </w:tr>
      <w:tr w:rsidR="00F518B3" w:rsidRPr="0066718B" w14:paraId="45DE98FB" w14:textId="77777777" w:rsidTr="00F518B3">
        <w:trPr>
          <w:trHeight w:val="503"/>
        </w:trPr>
        <w:tc>
          <w:tcPr>
            <w:tcW w:w="1206" w:type="dxa"/>
            <w:tcBorders>
              <w:top w:val="nil"/>
              <w:left w:val="single" w:sz="8" w:space="0" w:color="auto"/>
              <w:bottom w:val="single" w:sz="4" w:space="0" w:color="auto"/>
              <w:right w:val="single" w:sz="4" w:space="0" w:color="auto"/>
            </w:tcBorders>
            <w:shd w:val="clear" w:color="auto" w:fill="auto"/>
            <w:vAlign w:val="center"/>
            <w:hideMark/>
          </w:tcPr>
          <w:p w14:paraId="23A29507" w14:textId="77777777" w:rsidR="00F518B3" w:rsidRPr="0066718B" w:rsidRDefault="00F518B3" w:rsidP="00F518B3">
            <w:pPr>
              <w:jc w:val="center"/>
              <w:rPr>
                <w:rFonts w:asciiTheme="majorBidi" w:eastAsia="Times New Roman" w:hAnsiTheme="majorBidi" w:cstheme="majorBidi"/>
                <w:b/>
                <w:bCs/>
                <w:color w:val="000000"/>
                <w:sz w:val="18"/>
                <w:szCs w:val="18"/>
                <w:lang w:eastAsia="lt-LT"/>
              </w:rPr>
            </w:pPr>
            <w:r w:rsidRPr="0066718B">
              <w:rPr>
                <w:rFonts w:asciiTheme="majorBidi" w:eastAsia="Times New Roman" w:hAnsiTheme="majorBidi" w:cstheme="majorBidi"/>
                <w:b/>
                <w:bCs/>
                <w:color w:val="000000"/>
                <w:sz w:val="18"/>
                <w:szCs w:val="18"/>
                <w:lang w:eastAsia="lt-LT"/>
              </w:rPr>
              <w:t>Pirmą mėnesio antradienį</w:t>
            </w:r>
          </w:p>
        </w:tc>
        <w:tc>
          <w:tcPr>
            <w:tcW w:w="5962" w:type="dxa"/>
            <w:tcBorders>
              <w:top w:val="nil"/>
              <w:left w:val="nil"/>
              <w:bottom w:val="single" w:sz="4" w:space="0" w:color="auto"/>
              <w:right w:val="nil"/>
            </w:tcBorders>
            <w:shd w:val="clear" w:color="auto" w:fill="auto"/>
            <w:vAlign w:val="center"/>
            <w:hideMark/>
          </w:tcPr>
          <w:p w14:paraId="2F3BE78A" w14:textId="77777777" w:rsidR="00F518B3" w:rsidRPr="0066718B" w:rsidRDefault="00F518B3" w:rsidP="00F518B3">
            <w:pPr>
              <w:jc w:val="left"/>
              <w:rPr>
                <w:rFonts w:asciiTheme="majorBidi" w:eastAsia="Times New Roman" w:hAnsiTheme="majorBidi" w:cstheme="majorBidi"/>
                <w:color w:val="000000"/>
                <w:sz w:val="18"/>
                <w:szCs w:val="18"/>
                <w:lang w:eastAsia="lt-LT"/>
              </w:rPr>
            </w:pPr>
            <w:r w:rsidRPr="0066718B">
              <w:rPr>
                <w:rFonts w:asciiTheme="majorBidi" w:eastAsia="Times New Roman" w:hAnsiTheme="majorBidi" w:cstheme="majorBidi"/>
                <w:b/>
                <w:bCs/>
                <w:color w:val="000000"/>
                <w:sz w:val="18"/>
                <w:szCs w:val="18"/>
                <w:lang w:eastAsia="lt-LT"/>
              </w:rPr>
              <w:t>GUDŽIŪNŲ SEN</w:t>
            </w:r>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Antušava</w:t>
            </w:r>
            <w:proofErr w:type="spellEnd"/>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Jokūbaičiai</w:t>
            </w:r>
            <w:proofErr w:type="spellEnd"/>
            <w:r w:rsidRPr="0066718B">
              <w:rPr>
                <w:rFonts w:asciiTheme="majorBidi" w:eastAsia="Times New Roman" w:hAnsiTheme="majorBidi" w:cstheme="majorBidi"/>
                <w:color w:val="000000"/>
                <w:sz w:val="18"/>
                <w:szCs w:val="18"/>
                <w:lang w:eastAsia="lt-LT"/>
              </w:rPr>
              <w:t xml:space="preserve">; Gudžiūnai; Gudžiūnų vienkiemiai; </w:t>
            </w:r>
            <w:proofErr w:type="spellStart"/>
            <w:r w:rsidRPr="0066718B">
              <w:rPr>
                <w:rFonts w:asciiTheme="majorBidi" w:eastAsia="Times New Roman" w:hAnsiTheme="majorBidi" w:cstheme="majorBidi"/>
                <w:color w:val="000000"/>
                <w:sz w:val="18"/>
                <w:szCs w:val="18"/>
                <w:lang w:eastAsia="lt-LT"/>
              </w:rPr>
              <w:t>Danilava</w:t>
            </w:r>
            <w:proofErr w:type="spellEnd"/>
            <w:r w:rsidRPr="0066718B">
              <w:rPr>
                <w:rFonts w:asciiTheme="majorBidi" w:eastAsia="Times New Roman" w:hAnsiTheme="majorBidi" w:cstheme="majorBidi"/>
                <w:color w:val="000000"/>
                <w:sz w:val="18"/>
                <w:szCs w:val="18"/>
                <w:lang w:eastAsia="lt-LT"/>
              </w:rPr>
              <w:t>; Draustiniai.</w:t>
            </w:r>
          </w:p>
        </w:tc>
        <w:tc>
          <w:tcPr>
            <w:tcW w:w="677" w:type="dxa"/>
            <w:tcBorders>
              <w:top w:val="nil"/>
              <w:left w:val="single" w:sz="4" w:space="0" w:color="auto"/>
              <w:bottom w:val="single" w:sz="4" w:space="0" w:color="auto"/>
              <w:right w:val="single" w:sz="4" w:space="0" w:color="auto"/>
            </w:tcBorders>
            <w:shd w:val="clear" w:color="auto" w:fill="auto"/>
            <w:noWrap/>
            <w:vAlign w:val="center"/>
          </w:tcPr>
          <w:p w14:paraId="282E633D" w14:textId="1D216F3A" w:rsidR="00F518B3" w:rsidRPr="0066718B" w:rsidRDefault="00F518B3" w:rsidP="00F518B3">
            <w:pPr>
              <w:jc w:val="center"/>
              <w:rPr>
                <w:rFonts w:asciiTheme="majorBidi" w:eastAsia="Times New Roman" w:hAnsiTheme="majorBidi" w:cstheme="majorBidi"/>
                <w:color w:val="000000"/>
                <w:sz w:val="18"/>
                <w:szCs w:val="18"/>
                <w:lang w:eastAsia="lt-LT"/>
              </w:rPr>
            </w:pPr>
            <w:r w:rsidRPr="009664F0">
              <w:rPr>
                <w:rFonts w:asciiTheme="majorBidi" w:eastAsia="Times New Roman" w:hAnsiTheme="majorBidi" w:cstheme="majorBidi"/>
                <w:color w:val="FF0000"/>
                <w:sz w:val="18"/>
                <w:szCs w:val="18"/>
                <w:lang w:eastAsia="lt-LT"/>
              </w:rPr>
              <w:t>*5</w:t>
            </w:r>
          </w:p>
        </w:tc>
        <w:tc>
          <w:tcPr>
            <w:tcW w:w="937" w:type="dxa"/>
            <w:tcBorders>
              <w:top w:val="nil"/>
              <w:left w:val="nil"/>
              <w:bottom w:val="single" w:sz="4" w:space="0" w:color="auto"/>
              <w:right w:val="single" w:sz="4" w:space="0" w:color="auto"/>
            </w:tcBorders>
            <w:shd w:val="clear" w:color="auto" w:fill="auto"/>
            <w:noWrap/>
            <w:vAlign w:val="center"/>
          </w:tcPr>
          <w:p w14:paraId="6231AF7E" w14:textId="26B4B500" w:rsidR="00F518B3" w:rsidRPr="009664F0" w:rsidRDefault="00F518B3" w:rsidP="00F518B3">
            <w:pPr>
              <w:jc w:val="center"/>
              <w:rPr>
                <w:rFonts w:asciiTheme="majorBidi" w:eastAsia="Times New Roman" w:hAnsiTheme="majorBidi" w:cstheme="majorBidi"/>
                <w:color w:val="FF0000"/>
                <w:sz w:val="18"/>
                <w:szCs w:val="18"/>
                <w:lang w:eastAsia="lt-LT"/>
              </w:rPr>
            </w:pPr>
            <w:r w:rsidRPr="0066718B">
              <w:rPr>
                <w:rFonts w:asciiTheme="majorBidi" w:eastAsia="Times New Roman" w:hAnsiTheme="majorBidi" w:cstheme="majorBidi"/>
                <w:color w:val="000000"/>
                <w:sz w:val="18"/>
                <w:szCs w:val="18"/>
                <w:lang w:eastAsia="lt-LT"/>
              </w:rPr>
              <w:t>2</w:t>
            </w:r>
          </w:p>
        </w:tc>
        <w:tc>
          <w:tcPr>
            <w:tcW w:w="847" w:type="dxa"/>
            <w:tcBorders>
              <w:top w:val="nil"/>
              <w:left w:val="nil"/>
              <w:bottom w:val="single" w:sz="4" w:space="0" w:color="auto"/>
              <w:right w:val="single" w:sz="4" w:space="0" w:color="auto"/>
            </w:tcBorders>
            <w:shd w:val="clear" w:color="auto" w:fill="auto"/>
            <w:noWrap/>
            <w:vAlign w:val="center"/>
          </w:tcPr>
          <w:p w14:paraId="27265F2C" w14:textId="7D908BED" w:rsidR="00F518B3" w:rsidRPr="0066718B" w:rsidRDefault="00F518B3" w:rsidP="00F518B3">
            <w:pPr>
              <w:jc w:val="center"/>
              <w:rPr>
                <w:rFonts w:asciiTheme="majorBidi" w:eastAsia="Times New Roman" w:hAnsiTheme="majorBidi" w:cstheme="majorBidi"/>
                <w:color w:val="000000"/>
                <w:sz w:val="18"/>
                <w:szCs w:val="18"/>
                <w:lang w:eastAsia="lt-LT"/>
              </w:rPr>
            </w:pPr>
            <w:r w:rsidRPr="0066718B">
              <w:rPr>
                <w:rFonts w:asciiTheme="majorBidi" w:eastAsia="Times New Roman" w:hAnsiTheme="majorBidi" w:cstheme="majorBidi"/>
                <w:color w:val="000000"/>
                <w:sz w:val="18"/>
                <w:szCs w:val="18"/>
                <w:lang w:eastAsia="lt-LT"/>
              </w:rPr>
              <w:t>7</w:t>
            </w:r>
          </w:p>
        </w:tc>
      </w:tr>
      <w:tr w:rsidR="00F518B3" w:rsidRPr="0066718B" w14:paraId="793B3F6C" w14:textId="77777777" w:rsidTr="00F518B3">
        <w:trPr>
          <w:trHeight w:val="850"/>
        </w:trPr>
        <w:tc>
          <w:tcPr>
            <w:tcW w:w="1206" w:type="dxa"/>
            <w:tcBorders>
              <w:top w:val="nil"/>
              <w:left w:val="single" w:sz="8" w:space="0" w:color="auto"/>
              <w:bottom w:val="single" w:sz="4" w:space="0" w:color="auto"/>
              <w:right w:val="single" w:sz="4" w:space="0" w:color="auto"/>
            </w:tcBorders>
            <w:shd w:val="clear" w:color="auto" w:fill="auto"/>
            <w:vAlign w:val="center"/>
            <w:hideMark/>
          </w:tcPr>
          <w:p w14:paraId="079FA97B" w14:textId="77777777" w:rsidR="00F518B3" w:rsidRPr="0066718B" w:rsidRDefault="00F518B3" w:rsidP="00F518B3">
            <w:pPr>
              <w:jc w:val="center"/>
              <w:rPr>
                <w:rFonts w:asciiTheme="majorBidi" w:eastAsia="Times New Roman" w:hAnsiTheme="majorBidi" w:cstheme="majorBidi"/>
                <w:b/>
                <w:bCs/>
                <w:color w:val="000000"/>
                <w:sz w:val="18"/>
                <w:szCs w:val="18"/>
                <w:lang w:eastAsia="lt-LT"/>
              </w:rPr>
            </w:pPr>
            <w:r w:rsidRPr="0066718B">
              <w:rPr>
                <w:rFonts w:asciiTheme="majorBidi" w:eastAsia="Times New Roman" w:hAnsiTheme="majorBidi" w:cstheme="majorBidi"/>
                <w:b/>
                <w:bCs/>
                <w:color w:val="000000"/>
                <w:sz w:val="18"/>
                <w:szCs w:val="18"/>
                <w:lang w:eastAsia="lt-LT"/>
              </w:rPr>
              <w:t>Pirmą mėnesio trečiadienį</w:t>
            </w:r>
          </w:p>
        </w:tc>
        <w:tc>
          <w:tcPr>
            <w:tcW w:w="5962" w:type="dxa"/>
            <w:tcBorders>
              <w:top w:val="nil"/>
              <w:left w:val="nil"/>
              <w:bottom w:val="single" w:sz="4" w:space="0" w:color="auto"/>
              <w:right w:val="nil"/>
            </w:tcBorders>
            <w:shd w:val="clear" w:color="auto" w:fill="auto"/>
            <w:vAlign w:val="center"/>
            <w:hideMark/>
          </w:tcPr>
          <w:p w14:paraId="1335946D" w14:textId="77777777" w:rsidR="00F518B3" w:rsidRPr="0066718B" w:rsidRDefault="00F518B3" w:rsidP="00F518B3">
            <w:pPr>
              <w:jc w:val="left"/>
              <w:rPr>
                <w:rFonts w:asciiTheme="majorBidi" w:eastAsia="Times New Roman" w:hAnsiTheme="majorBidi" w:cstheme="majorBidi"/>
                <w:color w:val="000000"/>
                <w:sz w:val="18"/>
                <w:szCs w:val="18"/>
                <w:lang w:eastAsia="lt-LT"/>
              </w:rPr>
            </w:pPr>
            <w:r w:rsidRPr="0066718B">
              <w:rPr>
                <w:rFonts w:asciiTheme="majorBidi" w:eastAsia="Times New Roman" w:hAnsiTheme="majorBidi" w:cstheme="majorBidi"/>
                <w:b/>
                <w:bCs/>
                <w:color w:val="000000"/>
                <w:sz w:val="18"/>
                <w:szCs w:val="18"/>
                <w:lang w:eastAsia="lt-LT"/>
              </w:rPr>
              <w:t>SURVILIŠKIO SEN</w:t>
            </w:r>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Bakainiai</w:t>
            </w:r>
            <w:proofErr w:type="spellEnd"/>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Bališkiai</w:t>
            </w:r>
            <w:proofErr w:type="spellEnd"/>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Berželė</w:t>
            </w:r>
            <w:proofErr w:type="spellEnd"/>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Čireliai</w:t>
            </w:r>
            <w:proofErr w:type="spellEnd"/>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Daškoniai</w:t>
            </w:r>
            <w:proofErr w:type="spellEnd"/>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Dembnė</w:t>
            </w:r>
            <w:proofErr w:type="spellEnd"/>
            <w:r w:rsidRPr="0066718B">
              <w:rPr>
                <w:rFonts w:asciiTheme="majorBidi" w:eastAsia="Times New Roman" w:hAnsiTheme="majorBidi" w:cstheme="majorBidi"/>
                <w:color w:val="000000"/>
                <w:sz w:val="18"/>
                <w:szCs w:val="18"/>
                <w:lang w:eastAsia="lt-LT"/>
              </w:rPr>
              <w:t xml:space="preserve">; Gojus; Kalnaberžė; </w:t>
            </w:r>
            <w:proofErr w:type="spellStart"/>
            <w:r w:rsidRPr="0066718B">
              <w:rPr>
                <w:rFonts w:asciiTheme="majorBidi" w:eastAsia="Times New Roman" w:hAnsiTheme="majorBidi" w:cstheme="majorBidi"/>
                <w:color w:val="000000"/>
                <w:sz w:val="18"/>
                <w:szCs w:val="18"/>
                <w:lang w:eastAsia="lt-LT"/>
              </w:rPr>
              <w:t>Kaukalniai</w:t>
            </w:r>
            <w:proofErr w:type="spellEnd"/>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Kutiškiai</w:t>
            </w:r>
            <w:proofErr w:type="spellEnd"/>
            <w:r w:rsidRPr="0066718B">
              <w:rPr>
                <w:rFonts w:asciiTheme="majorBidi" w:eastAsia="Times New Roman" w:hAnsiTheme="majorBidi" w:cstheme="majorBidi"/>
                <w:color w:val="000000"/>
                <w:sz w:val="18"/>
                <w:szCs w:val="18"/>
                <w:lang w:eastAsia="lt-LT"/>
              </w:rPr>
              <w:t xml:space="preserve">; Lažai; </w:t>
            </w:r>
            <w:proofErr w:type="spellStart"/>
            <w:r w:rsidRPr="0066718B">
              <w:rPr>
                <w:rFonts w:asciiTheme="majorBidi" w:eastAsia="Times New Roman" w:hAnsiTheme="majorBidi" w:cstheme="majorBidi"/>
                <w:color w:val="000000"/>
                <w:sz w:val="18"/>
                <w:szCs w:val="18"/>
                <w:lang w:eastAsia="lt-LT"/>
              </w:rPr>
              <w:t>Lomeikiškiai</w:t>
            </w:r>
            <w:proofErr w:type="spellEnd"/>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Mociūnai</w:t>
            </w:r>
            <w:proofErr w:type="spellEnd"/>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Močėnai</w:t>
            </w:r>
            <w:proofErr w:type="spellEnd"/>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Pakruostė</w:t>
            </w:r>
            <w:proofErr w:type="spellEnd"/>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Pakruostėlė</w:t>
            </w:r>
            <w:proofErr w:type="spellEnd"/>
            <w:r w:rsidRPr="0066718B">
              <w:rPr>
                <w:rFonts w:asciiTheme="majorBidi" w:eastAsia="Times New Roman" w:hAnsiTheme="majorBidi" w:cstheme="majorBidi"/>
                <w:color w:val="000000"/>
                <w:sz w:val="18"/>
                <w:szCs w:val="18"/>
                <w:lang w:eastAsia="lt-LT"/>
              </w:rPr>
              <w:t xml:space="preserve">; Sirutiškis; Spigučiai; </w:t>
            </w:r>
            <w:proofErr w:type="spellStart"/>
            <w:r w:rsidRPr="0066718B">
              <w:rPr>
                <w:rFonts w:asciiTheme="majorBidi" w:eastAsia="Times New Roman" w:hAnsiTheme="majorBidi" w:cstheme="majorBidi"/>
                <w:color w:val="000000"/>
                <w:sz w:val="18"/>
                <w:szCs w:val="18"/>
                <w:lang w:eastAsia="lt-LT"/>
              </w:rPr>
              <w:t>Sūriškiai</w:t>
            </w:r>
            <w:proofErr w:type="spellEnd"/>
            <w:r w:rsidRPr="0066718B">
              <w:rPr>
                <w:rFonts w:asciiTheme="majorBidi" w:eastAsia="Times New Roman" w:hAnsiTheme="majorBidi" w:cstheme="majorBidi"/>
                <w:color w:val="000000"/>
                <w:sz w:val="18"/>
                <w:szCs w:val="18"/>
                <w:lang w:eastAsia="lt-LT"/>
              </w:rPr>
              <w:t xml:space="preserve">; Surviliškio vienkiemiai; Surviliškis; </w:t>
            </w:r>
            <w:proofErr w:type="spellStart"/>
            <w:r w:rsidRPr="0066718B">
              <w:rPr>
                <w:rFonts w:asciiTheme="majorBidi" w:eastAsia="Times New Roman" w:hAnsiTheme="majorBidi" w:cstheme="majorBidi"/>
                <w:color w:val="000000"/>
                <w:sz w:val="18"/>
                <w:szCs w:val="18"/>
                <w:lang w:eastAsia="lt-LT"/>
              </w:rPr>
              <w:t>Urbeliai</w:t>
            </w:r>
            <w:proofErr w:type="spellEnd"/>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Užupė</w:t>
            </w:r>
            <w:proofErr w:type="spellEnd"/>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Vaidatoniai</w:t>
            </w:r>
            <w:proofErr w:type="spellEnd"/>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Vitėnai</w:t>
            </w:r>
            <w:proofErr w:type="spellEnd"/>
            <w:r w:rsidRPr="0066718B">
              <w:rPr>
                <w:rFonts w:asciiTheme="majorBidi" w:eastAsia="Times New Roman" w:hAnsiTheme="majorBidi" w:cstheme="majorBidi"/>
                <w:color w:val="000000"/>
                <w:sz w:val="18"/>
                <w:szCs w:val="18"/>
                <w:lang w:eastAsia="lt-LT"/>
              </w:rPr>
              <w:t>.</w:t>
            </w:r>
          </w:p>
        </w:tc>
        <w:tc>
          <w:tcPr>
            <w:tcW w:w="677" w:type="dxa"/>
            <w:tcBorders>
              <w:top w:val="nil"/>
              <w:left w:val="single" w:sz="4" w:space="0" w:color="auto"/>
              <w:bottom w:val="single" w:sz="4" w:space="0" w:color="auto"/>
              <w:right w:val="single" w:sz="4" w:space="0" w:color="auto"/>
            </w:tcBorders>
            <w:shd w:val="clear" w:color="auto" w:fill="auto"/>
            <w:noWrap/>
            <w:vAlign w:val="center"/>
          </w:tcPr>
          <w:p w14:paraId="098BCAAE" w14:textId="2D54F584" w:rsidR="00F518B3" w:rsidRPr="0066718B" w:rsidRDefault="00F518B3" w:rsidP="00F518B3">
            <w:pPr>
              <w:jc w:val="center"/>
              <w:rPr>
                <w:rFonts w:asciiTheme="majorBidi" w:eastAsia="Times New Roman" w:hAnsiTheme="majorBidi" w:cstheme="majorBidi"/>
                <w:color w:val="000000"/>
                <w:sz w:val="18"/>
                <w:szCs w:val="18"/>
                <w:lang w:eastAsia="lt-LT"/>
              </w:rPr>
            </w:pPr>
            <w:r w:rsidRPr="009664F0">
              <w:rPr>
                <w:rFonts w:asciiTheme="majorBidi" w:eastAsia="Times New Roman" w:hAnsiTheme="majorBidi" w:cstheme="majorBidi"/>
                <w:color w:val="FF0000"/>
                <w:sz w:val="18"/>
                <w:szCs w:val="18"/>
                <w:lang w:eastAsia="lt-LT"/>
              </w:rPr>
              <w:t>*6</w:t>
            </w:r>
          </w:p>
        </w:tc>
        <w:tc>
          <w:tcPr>
            <w:tcW w:w="937" w:type="dxa"/>
            <w:tcBorders>
              <w:top w:val="nil"/>
              <w:left w:val="nil"/>
              <w:bottom w:val="single" w:sz="4" w:space="0" w:color="auto"/>
              <w:right w:val="single" w:sz="4" w:space="0" w:color="auto"/>
            </w:tcBorders>
            <w:shd w:val="clear" w:color="auto" w:fill="auto"/>
            <w:noWrap/>
            <w:vAlign w:val="center"/>
          </w:tcPr>
          <w:p w14:paraId="4ABE7467" w14:textId="2F5B8A84" w:rsidR="00F518B3" w:rsidRPr="009664F0" w:rsidRDefault="00F518B3" w:rsidP="00F518B3">
            <w:pPr>
              <w:jc w:val="center"/>
              <w:rPr>
                <w:rFonts w:asciiTheme="majorBidi" w:eastAsia="Times New Roman" w:hAnsiTheme="majorBidi" w:cstheme="majorBidi"/>
                <w:color w:val="FF0000"/>
                <w:sz w:val="18"/>
                <w:szCs w:val="18"/>
                <w:lang w:eastAsia="lt-LT"/>
              </w:rPr>
            </w:pPr>
            <w:r w:rsidRPr="0066718B">
              <w:rPr>
                <w:rFonts w:asciiTheme="majorBidi" w:eastAsia="Times New Roman" w:hAnsiTheme="majorBidi" w:cstheme="majorBidi"/>
                <w:color w:val="000000"/>
                <w:sz w:val="18"/>
                <w:szCs w:val="18"/>
                <w:lang w:eastAsia="lt-LT"/>
              </w:rPr>
              <w:t>3</w:t>
            </w:r>
          </w:p>
        </w:tc>
        <w:tc>
          <w:tcPr>
            <w:tcW w:w="847" w:type="dxa"/>
            <w:tcBorders>
              <w:top w:val="nil"/>
              <w:left w:val="nil"/>
              <w:bottom w:val="single" w:sz="4" w:space="0" w:color="auto"/>
              <w:right w:val="single" w:sz="4" w:space="0" w:color="auto"/>
            </w:tcBorders>
            <w:shd w:val="clear" w:color="auto" w:fill="auto"/>
            <w:noWrap/>
            <w:vAlign w:val="center"/>
          </w:tcPr>
          <w:p w14:paraId="07846698" w14:textId="65DDC151" w:rsidR="00F518B3" w:rsidRPr="0066718B" w:rsidRDefault="00F518B3" w:rsidP="00F518B3">
            <w:pPr>
              <w:jc w:val="center"/>
              <w:rPr>
                <w:rFonts w:asciiTheme="majorBidi" w:eastAsia="Times New Roman" w:hAnsiTheme="majorBidi" w:cstheme="majorBidi"/>
                <w:color w:val="000000"/>
                <w:sz w:val="18"/>
                <w:szCs w:val="18"/>
                <w:lang w:eastAsia="lt-LT"/>
              </w:rPr>
            </w:pPr>
            <w:r w:rsidRPr="0066718B">
              <w:rPr>
                <w:rFonts w:asciiTheme="majorBidi" w:eastAsia="Times New Roman" w:hAnsiTheme="majorBidi" w:cstheme="majorBidi"/>
                <w:color w:val="000000"/>
                <w:sz w:val="18"/>
                <w:szCs w:val="18"/>
                <w:lang w:eastAsia="lt-LT"/>
              </w:rPr>
              <w:t>1</w:t>
            </w:r>
          </w:p>
        </w:tc>
      </w:tr>
      <w:tr w:rsidR="00F518B3" w:rsidRPr="0066718B" w14:paraId="2F4B4F36" w14:textId="77777777" w:rsidTr="00F518B3">
        <w:trPr>
          <w:trHeight w:val="70"/>
        </w:trPr>
        <w:tc>
          <w:tcPr>
            <w:tcW w:w="1206" w:type="dxa"/>
            <w:tcBorders>
              <w:top w:val="nil"/>
              <w:left w:val="single" w:sz="8" w:space="0" w:color="auto"/>
              <w:bottom w:val="single" w:sz="4" w:space="0" w:color="auto"/>
              <w:right w:val="single" w:sz="4" w:space="0" w:color="auto"/>
            </w:tcBorders>
            <w:shd w:val="clear" w:color="auto" w:fill="auto"/>
            <w:vAlign w:val="center"/>
            <w:hideMark/>
          </w:tcPr>
          <w:p w14:paraId="70FD0BD7" w14:textId="77777777" w:rsidR="00F518B3" w:rsidRPr="0066718B" w:rsidRDefault="00F518B3" w:rsidP="00F518B3">
            <w:pPr>
              <w:jc w:val="center"/>
              <w:rPr>
                <w:rFonts w:asciiTheme="majorBidi" w:eastAsia="Times New Roman" w:hAnsiTheme="majorBidi" w:cstheme="majorBidi"/>
                <w:b/>
                <w:bCs/>
                <w:color w:val="000000"/>
                <w:sz w:val="18"/>
                <w:szCs w:val="18"/>
                <w:lang w:eastAsia="lt-LT"/>
              </w:rPr>
            </w:pPr>
            <w:r w:rsidRPr="0066718B">
              <w:rPr>
                <w:rFonts w:asciiTheme="majorBidi" w:eastAsia="Times New Roman" w:hAnsiTheme="majorBidi" w:cstheme="majorBidi"/>
                <w:b/>
                <w:bCs/>
                <w:color w:val="000000"/>
                <w:sz w:val="18"/>
                <w:szCs w:val="18"/>
                <w:lang w:eastAsia="lt-LT"/>
              </w:rPr>
              <w:t>Pirmą mėnesio ketvirtadienį</w:t>
            </w:r>
          </w:p>
        </w:tc>
        <w:tc>
          <w:tcPr>
            <w:tcW w:w="5962" w:type="dxa"/>
            <w:tcBorders>
              <w:top w:val="nil"/>
              <w:left w:val="nil"/>
              <w:bottom w:val="single" w:sz="4" w:space="0" w:color="auto"/>
              <w:right w:val="nil"/>
            </w:tcBorders>
            <w:shd w:val="clear" w:color="auto" w:fill="auto"/>
            <w:vAlign w:val="center"/>
            <w:hideMark/>
          </w:tcPr>
          <w:p w14:paraId="36BC2FD1" w14:textId="77777777" w:rsidR="00F518B3" w:rsidRPr="0066718B" w:rsidRDefault="00F518B3" w:rsidP="00F518B3">
            <w:pPr>
              <w:jc w:val="left"/>
              <w:rPr>
                <w:rFonts w:asciiTheme="majorBidi" w:eastAsia="Times New Roman" w:hAnsiTheme="majorBidi" w:cstheme="majorBidi"/>
                <w:color w:val="000000"/>
                <w:sz w:val="18"/>
                <w:szCs w:val="18"/>
                <w:lang w:eastAsia="lt-LT"/>
              </w:rPr>
            </w:pPr>
            <w:r w:rsidRPr="0066718B">
              <w:rPr>
                <w:rFonts w:asciiTheme="majorBidi" w:eastAsia="Times New Roman" w:hAnsiTheme="majorBidi" w:cstheme="majorBidi"/>
                <w:b/>
                <w:bCs/>
                <w:color w:val="000000"/>
                <w:sz w:val="18"/>
                <w:szCs w:val="18"/>
                <w:lang w:eastAsia="lt-LT"/>
              </w:rPr>
              <w:t>DOTNUVOS SEN</w:t>
            </w:r>
            <w:r w:rsidRPr="0066718B">
              <w:rPr>
                <w:rFonts w:asciiTheme="majorBidi" w:eastAsia="Times New Roman" w:hAnsiTheme="majorBidi" w:cstheme="majorBidi"/>
                <w:color w:val="000000"/>
                <w:sz w:val="18"/>
                <w:szCs w:val="18"/>
                <w:lang w:eastAsia="lt-LT"/>
              </w:rPr>
              <w:t xml:space="preserve">.: Akademija; Dotnuva; </w:t>
            </w:r>
            <w:proofErr w:type="spellStart"/>
            <w:r w:rsidRPr="0066718B">
              <w:rPr>
                <w:rFonts w:asciiTheme="majorBidi" w:eastAsia="Times New Roman" w:hAnsiTheme="majorBidi" w:cstheme="majorBidi"/>
                <w:color w:val="000000"/>
                <w:sz w:val="18"/>
                <w:szCs w:val="18"/>
                <w:lang w:eastAsia="lt-LT"/>
              </w:rPr>
              <w:t>Valinava</w:t>
            </w:r>
            <w:proofErr w:type="spellEnd"/>
            <w:r w:rsidRPr="0066718B">
              <w:rPr>
                <w:rFonts w:asciiTheme="majorBidi" w:eastAsia="Times New Roman" w:hAnsiTheme="majorBidi" w:cstheme="majorBidi"/>
                <w:color w:val="000000"/>
                <w:sz w:val="18"/>
                <w:szCs w:val="18"/>
                <w:lang w:eastAsia="lt-LT"/>
              </w:rPr>
              <w:t xml:space="preserve">; Šiaudynė; </w:t>
            </w:r>
            <w:proofErr w:type="spellStart"/>
            <w:r w:rsidRPr="0066718B">
              <w:rPr>
                <w:rFonts w:asciiTheme="majorBidi" w:eastAsia="Times New Roman" w:hAnsiTheme="majorBidi" w:cstheme="majorBidi"/>
                <w:color w:val="000000"/>
                <w:sz w:val="18"/>
                <w:szCs w:val="18"/>
                <w:lang w:eastAsia="lt-LT"/>
              </w:rPr>
              <w:t>Ramėnai</w:t>
            </w:r>
            <w:proofErr w:type="spellEnd"/>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Gėlainiai</w:t>
            </w:r>
            <w:proofErr w:type="spellEnd"/>
            <w:r w:rsidRPr="0066718B">
              <w:rPr>
                <w:rFonts w:asciiTheme="majorBidi" w:eastAsia="Times New Roman" w:hAnsiTheme="majorBidi" w:cstheme="majorBidi"/>
                <w:color w:val="000000"/>
                <w:sz w:val="18"/>
                <w:szCs w:val="18"/>
                <w:lang w:eastAsia="lt-LT"/>
              </w:rPr>
              <w:t xml:space="preserve">; Aušros kaimas; Valučiai; </w:t>
            </w:r>
            <w:proofErr w:type="spellStart"/>
            <w:r w:rsidRPr="0066718B">
              <w:rPr>
                <w:rFonts w:asciiTheme="majorBidi" w:eastAsia="Times New Roman" w:hAnsiTheme="majorBidi" w:cstheme="majorBidi"/>
                <w:color w:val="000000"/>
                <w:sz w:val="18"/>
                <w:szCs w:val="18"/>
                <w:lang w:eastAsia="lt-LT"/>
              </w:rPr>
              <w:t>Ąžuolaičiai</w:t>
            </w:r>
            <w:proofErr w:type="spellEnd"/>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Urnėžiai</w:t>
            </w:r>
            <w:proofErr w:type="spellEnd"/>
            <w:r w:rsidRPr="0066718B">
              <w:rPr>
                <w:rFonts w:asciiTheme="majorBidi" w:eastAsia="Times New Roman" w:hAnsiTheme="majorBidi" w:cstheme="majorBidi"/>
                <w:color w:val="000000"/>
                <w:sz w:val="18"/>
                <w:szCs w:val="18"/>
                <w:lang w:eastAsia="lt-LT"/>
              </w:rPr>
              <w:t>.</w:t>
            </w:r>
          </w:p>
        </w:tc>
        <w:tc>
          <w:tcPr>
            <w:tcW w:w="677" w:type="dxa"/>
            <w:tcBorders>
              <w:top w:val="nil"/>
              <w:left w:val="single" w:sz="4" w:space="0" w:color="auto"/>
              <w:bottom w:val="single" w:sz="4" w:space="0" w:color="auto"/>
              <w:right w:val="single" w:sz="4" w:space="0" w:color="auto"/>
            </w:tcBorders>
            <w:shd w:val="clear" w:color="auto" w:fill="auto"/>
            <w:noWrap/>
            <w:vAlign w:val="center"/>
          </w:tcPr>
          <w:p w14:paraId="6C833060" w14:textId="074E38B1" w:rsidR="00F518B3" w:rsidRPr="0066718B" w:rsidRDefault="00F518B3" w:rsidP="00F518B3">
            <w:pPr>
              <w:jc w:val="center"/>
              <w:rPr>
                <w:rFonts w:asciiTheme="majorBidi" w:eastAsia="Times New Roman" w:hAnsiTheme="majorBidi" w:cstheme="majorBidi"/>
                <w:color w:val="000000"/>
                <w:sz w:val="18"/>
                <w:szCs w:val="18"/>
                <w:lang w:eastAsia="lt-LT"/>
              </w:rPr>
            </w:pPr>
            <w:r w:rsidRPr="009664F0">
              <w:rPr>
                <w:rFonts w:asciiTheme="majorBidi" w:eastAsia="Times New Roman" w:hAnsiTheme="majorBidi" w:cstheme="majorBidi"/>
                <w:color w:val="FF0000"/>
                <w:sz w:val="18"/>
                <w:szCs w:val="18"/>
                <w:lang w:eastAsia="lt-LT"/>
              </w:rPr>
              <w:t>*7</w:t>
            </w:r>
          </w:p>
        </w:tc>
        <w:tc>
          <w:tcPr>
            <w:tcW w:w="937" w:type="dxa"/>
            <w:tcBorders>
              <w:top w:val="nil"/>
              <w:left w:val="nil"/>
              <w:bottom w:val="single" w:sz="4" w:space="0" w:color="auto"/>
              <w:right w:val="single" w:sz="4" w:space="0" w:color="auto"/>
            </w:tcBorders>
            <w:shd w:val="clear" w:color="auto" w:fill="auto"/>
            <w:noWrap/>
            <w:vAlign w:val="center"/>
          </w:tcPr>
          <w:p w14:paraId="04299586" w14:textId="5EE17FDE" w:rsidR="00F518B3" w:rsidRPr="009664F0" w:rsidRDefault="00F518B3" w:rsidP="00F518B3">
            <w:pPr>
              <w:jc w:val="center"/>
              <w:rPr>
                <w:rFonts w:asciiTheme="majorBidi" w:eastAsia="Times New Roman" w:hAnsiTheme="majorBidi" w:cstheme="majorBidi"/>
                <w:color w:val="FF0000"/>
                <w:sz w:val="18"/>
                <w:szCs w:val="18"/>
                <w:lang w:eastAsia="lt-LT"/>
              </w:rPr>
            </w:pPr>
            <w:r w:rsidRPr="0066718B">
              <w:rPr>
                <w:rFonts w:asciiTheme="majorBidi" w:eastAsia="Times New Roman" w:hAnsiTheme="majorBidi" w:cstheme="majorBidi"/>
                <w:color w:val="000000"/>
                <w:sz w:val="18"/>
                <w:szCs w:val="18"/>
                <w:lang w:eastAsia="lt-LT"/>
              </w:rPr>
              <w:t>4</w:t>
            </w:r>
          </w:p>
        </w:tc>
        <w:tc>
          <w:tcPr>
            <w:tcW w:w="847" w:type="dxa"/>
            <w:tcBorders>
              <w:top w:val="nil"/>
              <w:left w:val="nil"/>
              <w:bottom w:val="single" w:sz="4" w:space="0" w:color="auto"/>
              <w:right w:val="single" w:sz="4" w:space="0" w:color="auto"/>
            </w:tcBorders>
            <w:shd w:val="clear" w:color="auto" w:fill="auto"/>
            <w:noWrap/>
            <w:vAlign w:val="center"/>
          </w:tcPr>
          <w:p w14:paraId="4A59DCDE" w14:textId="0BF34FE1" w:rsidR="00F518B3" w:rsidRPr="0066718B" w:rsidRDefault="00F518B3" w:rsidP="00F518B3">
            <w:pPr>
              <w:jc w:val="center"/>
              <w:rPr>
                <w:rFonts w:asciiTheme="majorBidi" w:eastAsia="Times New Roman" w:hAnsiTheme="majorBidi" w:cstheme="majorBidi"/>
                <w:color w:val="000000"/>
                <w:sz w:val="18"/>
                <w:szCs w:val="18"/>
                <w:lang w:eastAsia="lt-LT"/>
              </w:rPr>
            </w:pPr>
            <w:r w:rsidRPr="0066718B">
              <w:rPr>
                <w:rFonts w:asciiTheme="majorBidi" w:eastAsia="Times New Roman" w:hAnsiTheme="majorBidi" w:cstheme="majorBidi"/>
                <w:color w:val="000000"/>
                <w:sz w:val="18"/>
                <w:szCs w:val="18"/>
                <w:lang w:eastAsia="lt-LT"/>
              </w:rPr>
              <w:t>2</w:t>
            </w:r>
          </w:p>
        </w:tc>
      </w:tr>
      <w:tr w:rsidR="00F518B3" w:rsidRPr="0066718B" w14:paraId="264B0994" w14:textId="77777777" w:rsidTr="00F518B3">
        <w:trPr>
          <w:trHeight w:val="556"/>
        </w:trPr>
        <w:tc>
          <w:tcPr>
            <w:tcW w:w="1206" w:type="dxa"/>
            <w:tcBorders>
              <w:top w:val="nil"/>
              <w:left w:val="single" w:sz="8" w:space="0" w:color="auto"/>
              <w:bottom w:val="single" w:sz="4" w:space="0" w:color="auto"/>
              <w:right w:val="single" w:sz="4" w:space="0" w:color="auto"/>
            </w:tcBorders>
            <w:shd w:val="clear" w:color="auto" w:fill="auto"/>
            <w:vAlign w:val="center"/>
            <w:hideMark/>
          </w:tcPr>
          <w:p w14:paraId="772AA833" w14:textId="77777777" w:rsidR="00F518B3" w:rsidRPr="0066718B" w:rsidRDefault="00F518B3" w:rsidP="00F518B3">
            <w:pPr>
              <w:jc w:val="center"/>
              <w:rPr>
                <w:rFonts w:asciiTheme="majorBidi" w:eastAsia="Times New Roman" w:hAnsiTheme="majorBidi" w:cstheme="majorBidi"/>
                <w:b/>
                <w:bCs/>
                <w:color w:val="000000"/>
                <w:sz w:val="18"/>
                <w:szCs w:val="18"/>
                <w:lang w:eastAsia="lt-LT"/>
              </w:rPr>
            </w:pPr>
            <w:r w:rsidRPr="0066718B">
              <w:rPr>
                <w:rFonts w:asciiTheme="majorBidi" w:eastAsia="Times New Roman" w:hAnsiTheme="majorBidi" w:cstheme="majorBidi"/>
                <w:b/>
                <w:bCs/>
                <w:color w:val="000000"/>
                <w:sz w:val="18"/>
                <w:szCs w:val="18"/>
                <w:lang w:eastAsia="lt-LT"/>
              </w:rPr>
              <w:lastRenderedPageBreak/>
              <w:t>Pirmą mėnesio penktadienį</w:t>
            </w:r>
          </w:p>
        </w:tc>
        <w:tc>
          <w:tcPr>
            <w:tcW w:w="5962" w:type="dxa"/>
            <w:tcBorders>
              <w:top w:val="nil"/>
              <w:left w:val="nil"/>
              <w:bottom w:val="single" w:sz="4" w:space="0" w:color="auto"/>
              <w:right w:val="nil"/>
            </w:tcBorders>
            <w:shd w:val="clear" w:color="auto" w:fill="auto"/>
            <w:vAlign w:val="center"/>
            <w:hideMark/>
          </w:tcPr>
          <w:p w14:paraId="3A83A7B6" w14:textId="77777777" w:rsidR="00F518B3" w:rsidRPr="0066718B" w:rsidRDefault="00F518B3" w:rsidP="00F518B3">
            <w:pPr>
              <w:jc w:val="left"/>
              <w:rPr>
                <w:rFonts w:asciiTheme="majorBidi" w:eastAsia="Times New Roman" w:hAnsiTheme="majorBidi" w:cstheme="majorBidi"/>
                <w:color w:val="000000"/>
                <w:sz w:val="18"/>
                <w:szCs w:val="18"/>
                <w:lang w:eastAsia="lt-LT"/>
              </w:rPr>
            </w:pPr>
            <w:r w:rsidRPr="0066718B">
              <w:rPr>
                <w:rFonts w:asciiTheme="majorBidi" w:eastAsia="Times New Roman" w:hAnsiTheme="majorBidi" w:cstheme="majorBidi"/>
                <w:b/>
                <w:bCs/>
                <w:color w:val="000000"/>
                <w:sz w:val="18"/>
                <w:szCs w:val="18"/>
                <w:lang w:eastAsia="lt-LT"/>
              </w:rPr>
              <w:t>DOTNUVOS SEN</w:t>
            </w:r>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Jaunakaimis</w:t>
            </w:r>
            <w:proofErr w:type="spellEnd"/>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Pilioniai</w:t>
            </w:r>
            <w:proofErr w:type="spellEnd"/>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Piliamontas</w:t>
            </w:r>
            <w:proofErr w:type="spellEnd"/>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Mantviliškis</w:t>
            </w:r>
            <w:proofErr w:type="spellEnd"/>
            <w:r w:rsidRPr="0066718B">
              <w:rPr>
                <w:rFonts w:asciiTheme="majorBidi" w:eastAsia="Times New Roman" w:hAnsiTheme="majorBidi" w:cstheme="majorBidi"/>
                <w:color w:val="000000"/>
                <w:sz w:val="18"/>
                <w:szCs w:val="18"/>
                <w:lang w:eastAsia="lt-LT"/>
              </w:rPr>
              <w:t xml:space="preserve">; Bokštai; </w:t>
            </w:r>
            <w:proofErr w:type="spellStart"/>
            <w:r w:rsidRPr="0066718B">
              <w:rPr>
                <w:rFonts w:asciiTheme="majorBidi" w:eastAsia="Times New Roman" w:hAnsiTheme="majorBidi" w:cstheme="majorBidi"/>
                <w:color w:val="000000"/>
                <w:sz w:val="18"/>
                <w:szCs w:val="18"/>
                <w:lang w:eastAsia="lt-LT"/>
              </w:rPr>
              <w:t>Siponiai</w:t>
            </w:r>
            <w:proofErr w:type="spellEnd"/>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Padotnuvys</w:t>
            </w:r>
            <w:proofErr w:type="spellEnd"/>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Vainotiškiai</w:t>
            </w:r>
            <w:proofErr w:type="spellEnd"/>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Vincgalys</w:t>
            </w:r>
            <w:proofErr w:type="spellEnd"/>
            <w:r w:rsidRPr="0066718B">
              <w:rPr>
                <w:rFonts w:asciiTheme="majorBidi" w:eastAsia="Times New Roman" w:hAnsiTheme="majorBidi" w:cstheme="majorBidi"/>
                <w:color w:val="000000"/>
                <w:sz w:val="18"/>
                <w:szCs w:val="18"/>
                <w:lang w:eastAsia="lt-LT"/>
              </w:rPr>
              <w:t xml:space="preserve">; Šlapaberžė; </w:t>
            </w:r>
            <w:proofErr w:type="spellStart"/>
            <w:r w:rsidRPr="0066718B">
              <w:rPr>
                <w:rFonts w:asciiTheme="majorBidi" w:eastAsia="Times New Roman" w:hAnsiTheme="majorBidi" w:cstheme="majorBidi"/>
                <w:color w:val="000000"/>
                <w:sz w:val="18"/>
                <w:szCs w:val="18"/>
                <w:lang w:eastAsia="lt-LT"/>
              </w:rPr>
              <w:t>Pakruostė</w:t>
            </w:r>
            <w:proofErr w:type="spellEnd"/>
            <w:r w:rsidRPr="0066718B">
              <w:rPr>
                <w:rFonts w:asciiTheme="majorBidi" w:eastAsia="Times New Roman" w:hAnsiTheme="majorBidi" w:cstheme="majorBidi"/>
                <w:color w:val="000000"/>
                <w:sz w:val="18"/>
                <w:szCs w:val="18"/>
                <w:lang w:eastAsia="lt-LT"/>
              </w:rPr>
              <w:t xml:space="preserve">; Puodžiai; Naujieji Lažai; Naujieji </w:t>
            </w:r>
            <w:proofErr w:type="spellStart"/>
            <w:r w:rsidRPr="0066718B">
              <w:rPr>
                <w:rFonts w:asciiTheme="majorBidi" w:eastAsia="Times New Roman" w:hAnsiTheme="majorBidi" w:cstheme="majorBidi"/>
                <w:color w:val="000000"/>
                <w:sz w:val="18"/>
                <w:szCs w:val="18"/>
                <w:lang w:eastAsia="lt-LT"/>
              </w:rPr>
              <w:t>Bakainiai</w:t>
            </w:r>
            <w:proofErr w:type="spellEnd"/>
            <w:r w:rsidRPr="0066718B">
              <w:rPr>
                <w:rFonts w:asciiTheme="majorBidi" w:eastAsia="Times New Roman" w:hAnsiTheme="majorBidi" w:cstheme="majorBidi"/>
                <w:color w:val="000000"/>
                <w:sz w:val="18"/>
                <w:szCs w:val="18"/>
                <w:lang w:eastAsia="lt-LT"/>
              </w:rPr>
              <w:t>; Šalčmiriai; Beržai; Geležinkelio stotis.</w:t>
            </w:r>
          </w:p>
        </w:tc>
        <w:tc>
          <w:tcPr>
            <w:tcW w:w="677" w:type="dxa"/>
            <w:tcBorders>
              <w:top w:val="nil"/>
              <w:left w:val="single" w:sz="4" w:space="0" w:color="auto"/>
              <w:bottom w:val="single" w:sz="4" w:space="0" w:color="auto"/>
              <w:right w:val="single" w:sz="4" w:space="0" w:color="auto"/>
            </w:tcBorders>
            <w:shd w:val="clear" w:color="auto" w:fill="auto"/>
            <w:noWrap/>
            <w:vAlign w:val="center"/>
          </w:tcPr>
          <w:p w14:paraId="67C5BC45" w14:textId="104C1141" w:rsidR="00F518B3" w:rsidRPr="0066718B" w:rsidRDefault="00F518B3" w:rsidP="00F518B3">
            <w:pPr>
              <w:jc w:val="center"/>
              <w:rPr>
                <w:rFonts w:asciiTheme="majorBidi" w:eastAsia="Times New Roman" w:hAnsiTheme="majorBidi" w:cstheme="majorBidi"/>
                <w:color w:val="000000"/>
                <w:sz w:val="18"/>
                <w:szCs w:val="18"/>
                <w:lang w:eastAsia="lt-LT"/>
              </w:rPr>
            </w:pPr>
            <w:r w:rsidRPr="009664F0">
              <w:rPr>
                <w:rFonts w:asciiTheme="majorBidi" w:eastAsia="Times New Roman" w:hAnsiTheme="majorBidi" w:cstheme="majorBidi"/>
                <w:color w:val="FF0000"/>
                <w:sz w:val="18"/>
                <w:szCs w:val="18"/>
                <w:lang w:eastAsia="lt-LT"/>
              </w:rPr>
              <w:t>*1</w:t>
            </w:r>
          </w:p>
        </w:tc>
        <w:tc>
          <w:tcPr>
            <w:tcW w:w="937" w:type="dxa"/>
            <w:tcBorders>
              <w:top w:val="nil"/>
              <w:left w:val="nil"/>
              <w:bottom w:val="single" w:sz="4" w:space="0" w:color="auto"/>
              <w:right w:val="single" w:sz="4" w:space="0" w:color="auto"/>
            </w:tcBorders>
            <w:shd w:val="clear" w:color="auto" w:fill="auto"/>
            <w:noWrap/>
            <w:vAlign w:val="center"/>
          </w:tcPr>
          <w:p w14:paraId="2B72AF65" w14:textId="513EAC06" w:rsidR="00F518B3" w:rsidRPr="009664F0" w:rsidRDefault="00F518B3" w:rsidP="00F518B3">
            <w:pPr>
              <w:jc w:val="center"/>
              <w:rPr>
                <w:rFonts w:asciiTheme="majorBidi" w:eastAsia="Times New Roman" w:hAnsiTheme="majorBidi" w:cstheme="majorBidi"/>
                <w:color w:val="FF0000"/>
                <w:sz w:val="18"/>
                <w:szCs w:val="18"/>
                <w:lang w:eastAsia="lt-LT"/>
              </w:rPr>
            </w:pPr>
            <w:r w:rsidRPr="0066718B">
              <w:rPr>
                <w:rFonts w:asciiTheme="majorBidi" w:eastAsia="Times New Roman" w:hAnsiTheme="majorBidi" w:cstheme="majorBidi"/>
                <w:color w:val="000000"/>
                <w:sz w:val="18"/>
                <w:szCs w:val="18"/>
                <w:lang w:eastAsia="lt-LT"/>
              </w:rPr>
              <w:t>5</w:t>
            </w:r>
          </w:p>
        </w:tc>
        <w:tc>
          <w:tcPr>
            <w:tcW w:w="847" w:type="dxa"/>
            <w:tcBorders>
              <w:top w:val="nil"/>
              <w:left w:val="nil"/>
              <w:bottom w:val="single" w:sz="4" w:space="0" w:color="auto"/>
              <w:right w:val="single" w:sz="4" w:space="0" w:color="auto"/>
            </w:tcBorders>
            <w:shd w:val="clear" w:color="auto" w:fill="auto"/>
            <w:noWrap/>
            <w:vAlign w:val="center"/>
          </w:tcPr>
          <w:p w14:paraId="69BF8C28" w14:textId="6C5A51F8" w:rsidR="00F518B3" w:rsidRPr="0066718B" w:rsidRDefault="00F518B3" w:rsidP="00F518B3">
            <w:pPr>
              <w:jc w:val="center"/>
              <w:rPr>
                <w:rFonts w:asciiTheme="majorBidi" w:eastAsia="Times New Roman" w:hAnsiTheme="majorBidi" w:cstheme="majorBidi"/>
                <w:color w:val="000000"/>
                <w:sz w:val="18"/>
                <w:szCs w:val="18"/>
                <w:lang w:eastAsia="lt-LT"/>
              </w:rPr>
            </w:pPr>
            <w:r w:rsidRPr="0066718B">
              <w:rPr>
                <w:rFonts w:asciiTheme="majorBidi" w:eastAsia="Times New Roman" w:hAnsiTheme="majorBidi" w:cstheme="majorBidi"/>
                <w:color w:val="000000"/>
                <w:sz w:val="18"/>
                <w:szCs w:val="18"/>
                <w:lang w:eastAsia="lt-LT"/>
              </w:rPr>
              <w:t>3</w:t>
            </w:r>
          </w:p>
        </w:tc>
      </w:tr>
      <w:tr w:rsidR="00F518B3" w:rsidRPr="0066718B" w14:paraId="5BA16746" w14:textId="77777777" w:rsidTr="00F518B3">
        <w:trPr>
          <w:trHeight w:val="415"/>
        </w:trPr>
        <w:tc>
          <w:tcPr>
            <w:tcW w:w="1206" w:type="dxa"/>
            <w:tcBorders>
              <w:top w:val="nil"/>
              <w:left w:val="single" w:sz="8" w:space="0" w:color="auto"/>
              <w:bottom w:val="single" w:sz="4" w:space="0" w:color="auto"/>
              <w:right w:val="single" w:sz="4" w:space="0" w:color="auto"/>
            </w:tcBorders>
            <w:shd w:val="clear" w:color="auto" w:fill="auto"/>
            <w:vAlign w:val="center"/>
            <w:hideMark/>
          </w:tcPr>
          <w:p w14:paraId="27BB3022" w14:textId="77777777" w:rsidR="00F518B3" w:rsidRPr="0066718B" w:rsidRDefault="00F518B3" w:rsidP="00F518B3">
            <w:pPr>
              <w:jc w:val="center"/>
              <w:rPr>
                <w:rFonts w:asciiTheme="majorBidi" w:eastAsia="Times New Roman" w:hAnsiTheme="majorBidi" w:cstheme="majorBidi"/>
                <w:b/>
                <w:bCs/>
                <w:color w:val="000000"/>
                <w:sz w:val="18"/>
                <w:szCs w:val="18"/>
                <w:lang w:eastAsia="lt-LT"/>
              </w:rPr>
            </w:pPr>
            <w:r w:rsidRPr="0066718B">
              <w:rPr>
                <w:rFonts w:asciiTheme="majorBidi" w:eastAsia="Times New Roman" w:hAnsiTheme="majorBidi" w:cstheme="majorBidi"/>
                <w:b/>
                <w:bCs/>
                <w:color w:val="000000"/>
                <w:sz w:val="18"/>
                <w:szCs w:val="18"/>
                <w:lang w:eastAsia="lt-LT"/>
              </w:rPr>
              <w:t>Antrą mėnesio pirmadienį</w:t>
            </w:r>
          </w:p>
        </w:tc>
        <w:tc>
          <w:tcPr>
            <w:tcW w:w="5962" w:type="dxa"/>
            <w:tcBorders>
              <w:top w:val="nil"/>
              <w:left w:val="nil"/>
              <w:bottom w:val="single" w:sz="4" w:space="0" w:color="auto"/>
              <w:right w:val="nil"/>
            </w:tcBorders>
            <w:shd w:val="clear" w:color="auto" w:fill="auto"/>
            <w:vAlign w:val="center"/>
            <w:hideMark/>
          </w:tcPr>
          <w:p w14:paraId="53325920" w14:textId="77777777" w:rsidR="00F518B3" w:rsidRPr="0066718B" w:rsidRDefault="00F518B3" w:rsidP="00F518B3">
            <w:pPr>
              <w:jc w:val="left"/>
              <w:rPr>
                <w:rFonts w:asciiTheme="majorBidi" w:eastAsia="Times New Roman" w:hAnsiTheme="majorBidi" w:cstheme="majorBidi"/>
                <w:color w:val="000000"/>
                <w:sz w:val="18"/>
                <w:szCs w:val="18"/>
                <w:lang w:eastAsia="lt-LT"/>
              </w:rPr>
            </w:pPr>
            <w:r w:rsidRPr="0066718B">
              <w:rPr>
                <w:rFonts w:asciiTheme="majorBidi" w:eastAsia="Times New Roman" w:hAnsiTheme="majorBidi" w:cstheme="majorBidi"/>
                <w:b/>
                <w:bCs/>
                <w:color w:val="000000"/>
                <w:sz w:val="18"/>
                <w:szCs w:val="18"/>
                <w:lang w:eastAsia="lt-LT"/>
              </w:rPr>
              <w:t>PELĖDNAGIŲ SEN</w:t>
            </w:r>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Sičioniai</w:t>
            </w:r>
            <w:proofErr w:type="spellEnd"/>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Ansainiai</w:t>
            </w:r>
            <w:proofErr w:type="spellEnd"/>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Pamėkliai</w:t>
            </w:r>
            <w:proofErr w:type="spellEnd"/>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Serbinai</w:t>
            </w:r>
            <w:proofErr w:type="spellEnd"/>
            <w:r w:rsidRPr="0066718B">
              <w:rPr>
                <w:rFonts w:asciiTheme="majorBidi" w:eastAsia="Times New Roman" w:hAnsiTheme="majorBidi" w:cstheme="majorBidi"/>
                <w:color w:val="000000"/>
                <w:sz w:val="18"/>
                <w:szCs w:val="18"/>
                <w:lang w:eastAsia="lt-LT"/>
              </w:rPr>
              <w:t xml:space="preserve">; Bučiūnai; </w:t>
            </w:r>
            <w:proofErr w:type="spellStart"/>
            <w:r w:rsidRPr="0066718B">
              <w:rPr>
                <w:rFonts w:asciiTheme="majorBidi" w:eastAsia="Times New Roman" w:hAnsiTheme="majorBidi" w:cstheme="majorBidi"/>
                <w:color w:val="000000"/>
                <w:sz w:val="18"/>
                <w:szCs w:val="18"/>
                <w:lang w:eastAsia="lt-LT"/>
              </w:rPr>
              <w:t>Pašiliai</w:t>
            </w:r>
            <w:proofErr w:type="spellEnd"/>
            <w:r w:rsidRPr="0066718B">
              <w:rPr>
                <w:rFonts w:asciiTheme="majorBidi" w:eastAsia="Times New Roman" w:hAnsiTheme="majorBidi" w:cstheme="majorBidi"/>
                <w:color w:val="000000"/>
                <w:sz w:val="18"/>
                <w:szCs w:val="18"/>
                <w:lang w:eastAsia="lt-LT"/>
              </w:rPr>
              <w:t xml:space="preserve">; Pelėdnagiai; </w:t>
            </w:r>
            <w:proofErr w:type="spellStart"/>
            <w:r w:rsidRPr="0066718B">
              <w:rPr>
                <w:rFonts w:asciiTheme="majorBidi" w:eastAsia="Times New Roman" w:hAnsiTheme="majorBidi" w:cstheme="majorBidi"/>
                <w:color w:val="000000"/>
                <w:sz w:val="18"/>
                <w:szCs w:val="18"/>
                <w:lang w:eastAsia="lt-LT"/>
              </w:rPr>
              <w:t>Paobelys</w:t>
            </w:r>
            <w:proofErr w:type="spellEnd"/>
            <w:r w:rsidRPr="0066718B">
              <w:rPr>
                <w:rFonts w:asciiTheme="majorBidi" w:eastAsia="Times New Roman" w:hAnsiTheme="majorBidi" w:cstheme="majorBidi"/>
                <w:color w:val="000000"/>
                <w:sz w:val="18"/>
                <w:szCs w:val="18"/>
                <w:lang w:eastAsia="lt-LT"/>
              </w:rPr>
              <w:t xml:space="preserve">; Labūnava; </w:t>
            </w:r>
            <w:proofErr w:type="spellStart"/>
            <w:r w:rsidRPr="0066718B">
              <w:rPr>
                <w:rFonts w:asciiTheme="majorBidi" w:eastAsia="Times New Roman" w:hAnsiTheme="majorBidi" w:cstheme="majorBidi"/>
                <w:color w:val="000000"/>
                <w:sz w:val="18"/>
                <w:szCs w:val="18"/>
                <w:lang w:eastAsia="lt-LT"/>
              </w:rPr>
              <w:t>Liogailiškiai</w:t>
            </w:r>
            <w:proofErr w:type="spellEnd"/>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Medėkšiai</w:t>
            </w:r>
            <w:proofErr w:type="spellEnd"/>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Kudžioniai</w:t>
            </w:r>
            <w:proofErr w:type="spellEnd"/>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Zabieliškis</w:t>
            </w:r>
            <w:proofErr w:type="spellEnd"/>
            <w:r w:rsidRPr="0066718B">
              <w:rPr>
                <w:rFonts w:asciiTheme="majorBidi" w:eastAsia="Times New Roman" w:hAnsiTheme="majorBidi" w:cstheme="majorBidi"/>
                <w:color w:val="000000"/>
                <w:sz w:val="18"/>
                <w:szCs w:val="18"/>
                <w:lang w:eastAsia="lt-LT"/>
              </w:rPr>
              <w:t>.</w:t>
            </w:r>
          </w:p>
        </w:tc>
        <w:tc>
          <w:tcPr>
            <w:tcW w:w="677" w:type="dxa"/>
            <w:tcBorders>
              <w:top w:val="nil"/>
              <w:left w:val="single" w:sz="4" w:space="0" w:color="auto"/>
              <w:bottom w:val="single" w:sz="4" w:space="0" w:color="auto"/>
              <w:right w:val="single" w:sz="4" w:space="0" w:color="auto"/>
            </w:tcBorders>
            <w:shd w:val="clear" w:color="auto" w:fill="auto"/>
            <w:noWrap/>
            <w:vAlign w:val="center"/>
          </w:tcPr>
          <w:p w14:paraId="4D91F31F" w14:textId="60079798" w:rsidR="00F518B3" w:rsidRPr="0066718B" w:rsidRDefault="00F518B3" w:rsidP="00F518B3">
            <w:pPr>
              <w:jc w:val="center"/>
              <w:rPr>
                <w:rFonts w:asciiTheme="majorBidi" w:eastAsia="Times New Roman" w:hAnsiTheme="majorBidi" w:cstheme="majorBidi"/>
                <w:color w:val="000000"/>
                <w:sz w:val="18"/>
                <w:szCs w:val="18"/>
                <w:lang w:eastAsia="lt-LT"/>
              </w:rPr>
            </w:pPr>
            <w:r w:rsidRPr="009664F0">
              <w:rPr>
                <w:rFonts w:asciiTheme="majorBidi" w:eastAsia="Times New Roman" w:hAnsiTheme="majorBidi" w:cstheme="majorBidi"/>
                <w:color w:val="FF0000"/>
                <w:sz w:val="18"/>
                <w:szCs w:val="18"/>
                <w:lang w:eastAsia="lt-LT"/>
              </w:rPr>
              <w:t>*11</w:t>
            </w:r>
          </w:p>
        </w:tc>
        <w:tc>
          <w:tcPr>
            <w:tcW w:w="937" w:type="dxa"/>
            <w:tcBorders>
              <w:top w:val="nil"/>
              <w:left w:val="nil"/>
              <w:bottom w:val="single" w:sz="4" w:space="0" w:color="auto"/>
              <w:right w:val="single" w:sz="4" w:space="0" w:color="auto"/>
            </w:tcBorders>
            <w:shd w:val="clear" w:color="auto" w:fill="auto"/>
            <w:noWrap/>
            <w:vAlign w:val="center"/>
          </w:tcPr>
          <w:p w14:paraId="591818A2" w14:textId="1E4F8FD7" w:rsidR="00F518B3" w:rsidRPr="009664F0" w:rsidRDefault="00F518B3" w:rsidP="00F518B3">
            <w:pPr>
              <w:jc w:val="center"/>
              <w:rPr>
                <w:rFonts w:asciiTheme="majorBidi" w:eastAsia="Times New Roman" w:hAnsiTheme="majorBidi" w:cstheme="majorBidi"/>
                <w:color w:val="FF0000"/>
                <w:sz w:val="18"/>
                <w:szCs w:val="18"/>
                <w:lang w:eastAsia="lt-LT"/>
              </w:rPr>
            </w:pPr>
            <w:r w:rsidRPr="0066718B">
              <w:rPr>
                <w:rFonts w:asciiTheme="majorBidi" w:eastAsia="Times New Roman" w:hAnsiTheme="majorBidi" w:cstheme="majorBidi"/>
                <w:color w:val="000000"/>
                <w:sz w:val="18"/>
                <w:szCs w:val="18"/>
                <w:lang w:eastAsia="lt-LT"/>
              </w:rPr>
              <w:t>8</w:t>
            </w:r>
          </w:p>
        </w:tc>
        <w:tc>
          <w:tcPr>
            <w:tcW w:w="847" w:type="dxa"/>
            <w:tcBorders>
              <w:top w:val="nil"/>
              <w:left w:val="nil"/>
              <w:bottom w:val="single" w:sz="4" w:space="0" w:color="auto"/>
              <w:right w:val="single" w:sz="4" w:space="0" w:color="auto"/>
            </w:tcBorders>
            <w:shd w:val="clear" w:color="auto" w:fill="auto"/>
            <w:noWrap/>
            <w:vAlign w:val="center"/>
          </w:tcPr>
          <w:p w14:paraId="0C75E61B" w14:textId="6D4DFAFA" w:rsidR="00F518B3" w:rsidRPr="0066718B" w:rsidRDefault="00F518B3" w:rsidP="00F518B3">
            <w:pPr>
              <w:jc w:val="center"/>
              <w:rPr>
                <w:rFonts w:asciiTheme="majorBidi" w:eastAsia="Times New Roman" w:hAnsiTheme="majorBidi" w:cstheme="majorBidi"/>
                <w:color w:val="000000"/>
                <w:sz w:val="18"/>
                <w:szCs w:val="18"/>
                <w:lang w:eastAsia="lt-LT"/>
              </w:rPr>
            </w:pPr>
            <w:r w:rsidRPr="0066718B">
              <w:rPr>
                <w:rFonts w:asciiTheme="majorBidi" w:eastAsia="Times New Roman" w:hAnsiTheme="majorBidi" w:cstheme="majorBidi"/>
                <w:color w:val="000000"/>
                <w:sz w:val="18"/>
                <w:szCs w:val="18"/>
                <w:lang w:eastAsia="lt-LT"/>
              </w:rPr>
              <w:t>13</w:t>
            </w:r>
          </w:p>
        </w:tc>
      </w:tr>
      <w:tr w:rsidR="00F518B3" w:rsidRPr="0066718B" w14:paraId="3F18216D" w14:textId="77777777" w:rsidTr="00F518B3">
        <w:trPr>
          <w:trHeight w:val="556"/>
        </w:trPr>
        <w:tc>
          <w:tcPr>
            <w:tcW w:w="1206" w:type="dxa"/>
            <w:tcBorders>
              <w:top w:val="nil"/>
              <w:left w:val="single" w:sz="8" w:space="0" w:color="auto"/>
              <w:bottom w:val="single" w:sz="4" w:space="0" w:color="auto"/>
              <w:right w:val="single" w:sz="4" w:space="0" w:color="auto"/>
            </w:tcBorders>
            <w:shd w:val="clear" w:color="auto" w:fill="auto"/>
            <w:vAlign w:val="center"/>
            <w:hideMark/>
          </w:tcPr>
          <w:p w14:paraId="5A03D35A" w14:textId="77777777" w:rsidR="00F518B3" w:rsidRPr="0066718B" w:rsidRDefault="00F518B3" w:rsidP="00F518B3">
            <w:pPr>
              <w:jc w:val="center"/>
              <w:rPr>
                <w:rFonts w:asciiTheme="majorBidi" w:eastAsia="Times New Roman" w:hAnsiTheme="majorBidi" w:cstheme="majorBidi"/>
                <w:b/>
                <w:bCs/>
                <w:color w:val="000000"/>
                <w:sz w:val="18"/>
                <w:szCs w:val="18"/>
                <w:lang w:eastAsia="lt-LT"/>
              </w:rPr>
            </w:pPr>
            <w:r w:rsidRPr="0066718B">
              <w:rPr>
                <w:rFonts w:asciiTheme="majorBidi" w:eastAsia="Times New Roman" w:hAnsiTheme="majorBidi" w:cstheme="majorBidi"/>
                <w:b/>
                <w:bCs/>
                <w:color w:val="000000"/>
                <w:sz w:val="18"/>
                <w:szCs w:val="18"/>
                <w:lang w:eastAsia="lt-LT"/>
              </w:rPr>
              <w:t>Antrą mėnesio antradienį</w:t>
            </w:r>
          </w:p>
        </w:tc>
        <w:tc>
          <w:tcPr>
            <w:tcW w:w="5962" w:type="dxa"/>
            <w:tcBorders>
              <w:top w:val="nil"/>
              <w:left w:val="nil"/>
              <w:bottom w:val="single" w:sz="4" w:space="0" w:color="auto"/>
              <w:right w:val="nil"/>
            </w:tcBorders>
            <w:shd w:val="clear" w:color="auto" w:fill="auto"/>
            <w:vAlign w:val="center"/>
            <w:hideMark/>
          </w:tcPr>
          <w:p w14:paraId="5FD00540" w14:textId="77777777" w:rsidR="00F518B3" w:rsidRPr="0066718B" w:rsidRDefault="00F518B3" w:rsidP="00F518B3">
            <w:pPr>
              <w:jc w:val="left"/>
              <w:rPr>
                <w:rFonts w:asciiTheme="majorBidi" w:eastAsia="Times New Roman" w:hAnsiTheme="majorBidi" w:cstheme="majorBidi"/>
                <w:color w:val="000000"/>
                <w:sz w:val="18"/>
                <w:szCs w:val="18"/>
                <w:lang w:eastAsia="lt-LT"/>
              </w:rPr>
            </w:pPr>
            <w:r w:rsidRPr="0066718B">
              <w:rPr>
                <w:rFonts w:asciiTheme="majorBidi" w:eastAsia="Times New Roman" w:hAnsiTheme="majorBidi" w:cstheme="majorBidi"/>
                <w:b/>
                <w:bCs/>
                <w:color w:val="000000"/>
                <w:sz w:val="18"/>
                <w:szCs w:val="18"/>
                <w:lang w:eastAsia="lt-LT"/>
              </w:rPr>
              <w:t>PELĖDNAGIŲ SEN</w:t>
            </w:r>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Gelnai</w:t>
            </w:r>
            <w:proofErr w:type="spellEnd"/>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Saviečiai</w:t>
            </w:r>
            <w:proofErr w:type="spellEnd"/>
            <w:r w:rsidRPr="0066718B">
              <w:rPr>
                <w:rFonts w:asciiTheme="majorBidi" w:eastAsia="Times New Roman" w:hAnsiTheme="majorBidi" w:cstheme="majorBidi"/>
                <w:color w:val="000000"/>
                <w:sz w:val="18"/>
                <w:szCs w:val="18"/>
                <w:lang w:eastAsia="lt-LT"/>
              </w:rPr>
              <w:t xml:space="preserve">; Žiogaičiai; Pėdžiai; Nociūnai; Jagminai; Šilainiai; Lukšių </w:t>
            </w:r>
            <w:proofErr w:type="spellStart"/>
            <w:r w:rsidRPr="0066718B">
              <w:rPr>
                <w:rFonts w:asciiTheme="majorBidi" w:eastAsia="Times New Roman" w:hAnsiTheme="majorBidi" w:cstheme="majorBidi"/>
                <w:color w:val="000000"/>
                <w:sz w:val="18"/>
                <w:szCs w:val="18"/>
                <w:lang w:eastAsia="lt-LT"/>
              </w:rPr>
              <w:t>gel</w:t>
            </w:r>
            <w:proofErr w:type="spellEnd"/>
            <w:r w:rsidRPr="0066718B">
              <w:rPr>
                <w:rFonts w:asciiTheme="majorBidi" w:eastAsia="Times New Roman" w:hAnsiTheme="majorBidi" w:cstheme="majorBidi"/>
                <w:color w:val="000000"/>
                <w:sz w:val="18"/>
                <w:szCs w:val="18"/>
                <w:lang w:eastAsia="lt-LT"/>
              </w:rPr>
              <w:t xml:space="preserve">. stotis; </w:t>
            </w:r>
            <w:proofErr w:type="spellStart"/>
            <w:r w:rsidRPr="0066718B">
              <w:rPr>
                <w:rFonts w:asciiTheme="majorBidi" w:eastAsia="Times New Roman" w:hAnsiTheme="majorBidi" w:cstheme="majorBidi"/>
                <w:color w:val="000000"/>
                <w:sz w:val="18"/>
                <w:szCs w:val="18"/>
                <w:lang w:eastAsia="lt-LT"/>
              </w:rPr>
              <w:t>Slikiai</w:t>
            </w:r>
            <w:proofErr w:type="spellEnd"/>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Baldinka</w:t>
            </w:r>
            <w:proofErr w:type="spellEnd"/>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Beinaičiai</w:t>
            </w:r>
            <w:proofErr w:type="spellEnd"/>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Akupėnai</w:t>
            </w:r>
            <w:proofErr w:type="spellEnd"/>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Užkapiai</w:t>
            </w:r>
            <w:proofErr w:type="spellEnd"/>
            <w:r w:rsidRPr="0066718B">
              <w:rPr>
                <w:rFonts w:asciiTheme="majorBidi" w:eastAsia="Times New Roman" w:hAnsiTheme="majorBidi" w:cstheme="majorBidi"/>
                <w:color w:val="000000"/>
                <w:sz w:val="18"/>
                <w:szCs w:val="18"/>
                <w:lang w:eastAsia="lt-LT"/>
              </w:rPr>
              <w:t xml:space="preserve">; Vainiūnai; Stašaičiai; </w:t>
            </w:r>
            <w:proofErr w:type="spellStart"/>
            <w:r w:rsidRPr="0066718B">
              <w:rPr>
                <w:rFonts w:asciiTheme="majorBidi" w:eastAsia="Times New Roman" w:hAnsiTheme="majorBidi" w:cstheme="majorBidi"/>
                <w:color w:val="000000"/>
                <w:sz w:val="18"/>
                <w:szCs w:val="18"/>
                <w:lang w:eastAsia="lt-LT"/>
              </w:rPr>
              <w:t>Juciūnai</w:t>
            </w:r>
            <w:proofErr w:type="spellEnd"/>
            <w:r w:rsidRPr="0066718B">
              <w:rPr>
                <w:rFonts w:asciiTheme="majorBidi" w:eastAsia="Times New Roman" w:hAnsiTheme="majorBidi" w:cstheme="majorBidi"/>
                <w:color w:val="000000"/>
                <w:sz w:val="18"/>
                <w:szCs w:val="18"/>
                <w:lang w:eastAsia="lt-LT"/>
              </w:rPr>
              <w:t xml:space="preserve">; Nortautai; </w:t>
            </w:r>
            <w:proofErr w:type="spellStart"/>
            <w:r w:rsidRPr="0066718B">
              <w:rPr>
                <w:rFonts w:asciiTheme="majorBidi" w:eastAsia="Times New Roman" w:hAnsiTheme="majorBidi" w:cstheme="majorBidi"/>
                <w:color w:val="000000"/>
                <w:sz w:val="18"/>
                <w:szCs w:val="18"/>
                <w:lang w:eastAsia="lt-LT"/>
              </w:rPr>
              <w:t>Akmeniai</w:t>
            </w:r>
            <w:proofErr w:type="spellEnd"/>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Pabarupys</w:t>
            </w:r>
            <w:proofErr w:type="spellEnd"/>
            <w:r w:rsidRPr="0066718B">
              <w:rPr>
                <w:rFonts w:asciiTheme="majorBidi" w:eastAsia="Times New Roman" w:hAnsiTheme="majorBidi" w:cstheme="majorBidi"/>
                <w:color w:val="000000"/>
                <w:sz w:val="18"/>
                <w:szCs w:val="18"/>
                <w:lang w:eastAsia="lt-LT"/>
              </w:rPr>
              <w:t>.</w:t>
            </w:r>
          </w:p>
        </w:tc>
        <w:tc>
          <w:tcPr>
            <w:tcW w:w="677" w:type="dxa"/>
            <w:tcBorders>
              <w:top w:val="nil"/>
              <w:left w:val="single" w:sz="4" w:space="0" w:color="auto"/>
              <w:bottom w:val="single" w:sz="4" w:space="0" w:color="auto"/>
              <w:right w:val="single" w:sz="4" w:space="0" w:color="auto"/>
            </w:tcBorders>
            <w:shd w:val="clear" w:color="auto" w:fill="auto"/>
            <w:noWrap/>
            <w:vAlign w:val="center"/>
          </w:tcPr>
          <w:p w14:paraId="4A66551F" w14:textId="63A23AC9" w:rsidR="00F518B3" w:rsidRPr="0066718B" w:rsidRDefault="00F518B3" w:rsidP="00F518B3">
            <w:pPr>
              <w:jc w:val="center"/>
              <w:rPr>
                <w:rFonts w:asciiTheme="majorBidi" w:eastAsia="Times New Roman" w:hAnsiTheme="majorBidi" w:cstheme="majorBidi"/>
                <w:color w:val="000000"/>
                <w:sz w:val="18"/>
                <w:szCs w:val="18"/>
                <w:lang w:eastAsia="lt-LT"/>
              </w:rPr>
            </w:pPr>
            <w:r w:rsidRPr="009664F0">
              <w:rPr>
                <w:rFonts w:asciiTheme="majorBidi" w:eastAsia="Times New Roman" w:hAnsiTheme="majorBidi" w:cstheme="majorBidi"/>
                <w:color w:val="FF0000"/>
                <w:sz w:val="18"/>
                <w:szCs w:val="18"/>
                <w:lang w:eastAsia="lt-LT"/>
              </w:rPr>
              <w:t>*12</w:t>
            </w:r>
          </w:p>
        </w:tc>
        <w:tc>
          <w:tcPr>
            <w:tcW w:w="937" w:type="dxa"/>
            <w:tcBorders>
              <w:top w:val="nil"/>
              <w:left w:val="nil"/>
              <w:bottom w:val="single" w:sz="4" w:space="0" w:color="auto"/>
              <w:right w:val="single" w:sz="4" w:space="0" w:color="auto"/>
            </w:tcBorders>
            <w:shd w:val="clear" w:color="auto" w:fill="auto"/>
            <w:noWrap/>
            <w:vAlign w:val="center"/>
          </w:tcPr>
          <w:p w14:paraId="0C5D345A" w14:textId="61B6157F" w:rsidR="00F518B3" w:rsidRPr="009664F0" w:rsidRDefault="00F518B3" w:rsidP="00F518B3">
            <w:pPr>
              <w:jc w:val="center"/>
              <w:rPr>
                <w:rFonts w:asciiTheme="majorBidi" w:eastAsia="Times New Roman" w:hAnsiTheme="majorBidi" w:cstheme="majorBidi"/>
                <w:color w:val="FF0000"/>
                <w:sz w:val="18"/>
                <w:szCs w:val="18"/>
                <w:lang w:eastAsia="lt-LT"/>
              </w:rPr>
            </w:pPr>
            <w:r w:rsidRPr="0066718B">
              <w:rPr>
                <w:rFonts w:asciiTheme="majorBidi" w:eastAsia="Times New Roman" w:hAnsiTheme="majorBidi" w:cstheme="majorBidi"/>
                <w:color w:val="000000"/>
                <w:sz w:val="18"/>
                <w:szCs w:val="18"/>
                <w:lang w:eastAsia="lt-LT"/>
              </w:rPr>
              <w:t>9</w:t>
            </w:r>
          </w:p>
        </w:tc>
        <w:tc>
          <w:tcPr>
            <w:tcW w:w="847" w:type="dxa"/>
            <w:tcBorders>
              <w:top w:val="nil"/>
              <w:left w:val="nil"/>
              <w:bottom w:val="single" w:sz="4" w:space="0" w:color="auto"/>
              <w:right w:val="single" w:sz="4" w:space="0" w:color="auto"/>
            </w:tcBorders>
            <w:shd w:val="clear" w:color="auto" w:fill="auto"/>
            <w:noWrap/>
            <w:vAlign w:val="center"/>
          </w:tcPr>
          <w:p w14:paraId="6EAE2A46" w14:textId="2163993B" w:rsidR="00F518B3" w:rsidRPr="0066718B" w:rsidRDefault="00F518B3" w:rsidP="00F518B3">
            <w:pPr>
              <w:jc w:val="center"/>
              <w:rPr>
                <w:rFonts w:asciiTheme="majorBidi" w:eastAsia="Times New Roman" w:hAnsiTheme="majorBidi" w:cstheme="majorBidi"/>
                <w:color w:val="000000"/>
                <w:sz w:val="18"/>
                <w:szCs w:val="18"/>
                <w:lang w:eastAsia="lt-LT"/>
              </w:rPr>
            </w:pPr>
            <w:r w:rsidRPr="0066718B">
              <w:rPr>
                <w:rFonts w:asciiTheme="majorBidi" w:eastAsia="Times New Roman" w:hAnsiTheme="majorBidi" w:cstheme="majorBidi"/>
                <w:color w:val="000000"/>
                <w:sz w:val="18"/>
                <w:szCs w:val="18"/>
                <w:lang w:eastAsia="lt-LT"/>
              </w:rPr>
              <w:t>14</w:t>
            </w:r>
          </w:p>
        </w:tc>
      </w:tr>
      <w:tr w:rsidR="00F518B3" w:rsidRPr="0066718B" w14:paraId="7F835466" w14:textId="77777777" w:rsidTr="00F518B3">
        <w:trPr>
          <w:trHeight w:val="934"/>
        </w:trPr>
        <w:tc>
          <w:tcPr>
            <w:tcW w:w="1206" w:type="dxa"/>
            <w:tcBorders>
              <w:top w:val="nil"/>
              <w:left w:val="single" w:sz="8" w:space="0" w:color="auto"/>
              <w:bottom w:val="single" w:sz="4" w:space="0" w:color="auto"/>
              <w:right w:val="single" w:sz="4" w:space="0" w:color="auto"/>
            </w:tcBorders>
            <w:shd w:val="clear" w:color="auto" w:fill="auto"/>
            <w:vAlign w:val="center"/>
            <w:hideMark/>
          </w:tcPr>
          <w:p w14:paraId="1BC73A4D" w14:textId="77777777" w:rsidR="00F518B3" w:rsidRPr="0066718B" w:rsidRDefault="00F518B3" w:rsidP="00F518B3">
            <w:pPr>
              <w:jc w:val="center"/>
              <w:rPr>
                <w:rFonts w:asciiTheme="majorBidi" w:eastAsia="Times New Roman" w:hAnsiTheme="majorBidi" w:cstheme="majorBidi"/>
                <w:b/>
                <w:bCs/>
                <w:color w:val="000000"/>
                <w:sz w:val="18"/>
                <w:szCs w:val="18"/>
                <w:lang w:eastAsia="lt-LT"/>
              </w:rPr>
            </w:pPr>
            <w:r w:rsidRPr="0066718B">
              <w:rPr>
                <w:rFonts w:asciiTheme="majorBidi" w:eastAsia="Times New Roman" w:hAnsiTheme="majorBidi" w:cstheme="majorBidi"/>
                <w:b/>
                <w:bCs/>
                <w:color w:val="000000"/>
                <w:sz w:val="18"/>
                <w:szCs w:val="18"/>
                <w:lang w:eastAsia="lt-LT"/>
              </w:rPr>
              <w:t>Antrą mėnesio trečiadienį</w:t>
            </w:r>
          </w:p>
        </w:tc>
        <w:tc>
          <w:tcPr>
            <w:tcW w:w="5962" w:type="dxa"/>
            <w:tcBorders>
              <w:top w:val="nil"/>
              <w:left w:val="nil"/>
              <w:bottom w:val="single" w:sz="4" w:space="0" w:color="auto"/>
              <w:right w:val="nil"/>
            </w:tcBorders>
            <w:shd w:val="clear" w:color="auto" w:fill="auto"/>
            <w:vAlign w:val="center"/>
            <w:hideMark/>
          </w:tcPr>
          <w:p w14:paraId="45145E6F" w14:textId="77777777" w:rsidR="00F518B3" w:rsidRPr="0066718B" w:rsidRDefault="00F518B3" w:rsidP="00F518B3">
            <w:pPr>
              <w:jc w:val="left"/>
              <w:rPr>
                <w:rFonts w:asciiTheme="majorBidi" w:eastAsia="Times New Roman" w:hAnsiTheme="majorBidi" w:cstheme="majorBidi"/>
                <w:color w:val="000000"/>
                <w:sz w:val="18"/>
                <w:szCs w:val="18"/>
                <w:lang w:eastAsia="lt-LT"/>
              </w:rPr>
            </w:pPr>
            <w:r w:rsidRPr="0066718B">
              <w:rPr>
                <w:rFonts w:asciiTheme="majorBidi" w:eastAsia="Times New Roman" w:hAnsiTheme="majorBidi" w:cstheme="majorBidi"/>
                <w:b/>
                <w:bCs/>
                <w:color w:val="000000"/>
                <w:sz w:val="18"/>
                <w:szCs w:val="18"/>
                <w:lang w:eastAsia="lt-LT"/>
              </w:rPr>
              <w:t>TRUSKAVOS SEN</w:t>
            </w:r>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Taujanka</w:t>
            </w:r>
            <w:proofErr w:type="spellEnd"/>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Taujėnai</w:t>
            </w:r>
            <w:proofErr w:type="spellEnd"/>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Paežeriai</w:t>
            </w:r>
            <w:proofErr w:type="spellEnd"/>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Suradgalis</w:t>
            </w:r>
            <w:proofErr w:type="spellEnd"/>
            <w:r w:rsidRPr="0066718B">
              <w:rPr>
                <w:rFonts w:asciiTheme="majorBidi" w:eastAsia="Times New Roman" w:hAnsiTheme="majorBidi" w:cstheme="majorBidi"/>
                <w:color w:val="000000"/>
                <w:sz w:val="18"/>
                <w:szCs w:val="18"/>
                <w:lang w:eastAsia="lt-LT"/>
              </w:rPr>
              <w:t xml:space="preserve">; Dvariškiai; </w:t>
            </w:r>
            <w:proofErr w:type="spellStart"/>
            <w:r w:rsidRPr="0066718B">
              <w:rPr>
                <w:rFonts w:asciiTheme="majorBidi" w:eastAsia="Times New Roman" w:hAnsiTheme="majorBidi" w:cstheme="majorBidi"/>
                <w:color w:val="000000"/>
                <w:sz w:val="18"/>
                <w:szCs w:val="18"/>
                <w:lang w:eastAsia="lt-LT"/>
              </w:rPr>
              <w:t>Piktagalis</w:t>
            </w:r>
            <w:proofErr w:type="spellEnd"/>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Anciškis</w:t>
            </w:r>
            <w:proofErr w:type="spellEnd"/>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Ramigolka</w:t>
            </w:r>
            <w:proofErr w:type="spellEnd"/>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Pauslajys</w:t>
            </w:r>
            <w:proofErr w:type="spellEnd"/>
            <w:r w:rsidRPr="0066718B">
              <w:rPr>
                <w:rFonts w:asciiTheme="majorBidi" w:eastAsia="Times New Roman" w:hAnsiTheme="majorBidi" w:cstheme="majorBidi"/>
                <w:color w:val="000000"/>
                <w:sz w:val="18"/>
                <w:szCs w:val="18"/>
                <w:lang w:eastAsia="lt-LT"/>
              </w:rPr>
              <w:t xml:space="preserve">; Daugėliškis; </w:t>
            </w:r>
            <w:proofErr w:type="spellStart"/>
            <w:r w:rsidRPr="0066718B">
              <w:rPr>
                <w:rFonts w:asciiTheme="majorBidi" w:eastAsia="Times New Roman" w:hAnsiTheme="majorBidi" w:cstheme="majorBidi"/>
                <w:color w:val="000000"/>
                <w:sz w:val="18"/>
                <w:szCs w:val="18"/>
                <w:lang w:eastAsia="lt-LT"/>
              </w:rPr>
              <w:t>Šukoniai</w:t>
            </w:r>
            <w:proofErr w:type="spellEnd"/>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Okainėliai</w:t>
            </w:r>
            <w:proofErr w:type="spellEnd"/>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Okainiai</w:t>
            </w:r>
            <w:proofErr w:type="spellEnd"/>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Bajoriškiai</w:t>
            </w:r>
            <w:proofErr w:type="spellEnd"/>
            <w:r w:rsidRPr="0066718B">
              <w:rPr>
                <w:rFonts w:asciiTheme="majorBidi" w:eastAsia="Times New Roman" w:hAnsiTheme="majorBidi" w:cstheme="majorBidi"/>
                <w:color w:val="000000"/>
                <w:sz w:val="18"/>
                <w:szCs w:val="18"/>
                <w:lang w:eastAsia="lt-LT"/>
              </w:rPr>
              <w:t xml:space="preserve">; Gerdvilai; </w:t>
            </w:r>
            <w:proofErr w:type="spellStart"/>
            <w:r w:rsidRPr="0066718B">
              <w:rPr>
                <w:rFonts w:asciiTheme="majorBidi" w:eastAsia="Times New Roman" w:hAnsiTheme="majorBidi" w:cstheme="majorBidi"/>
                <w:color w:val="000000"/>
                <w:sz w:val="18"/>
                <w:szCs w:val="18"/>
                <w:lang w:eastAsia="lt-LT"/>
              </w:rPr>
              <w:t>Pavermenys</w:t>
            </w:r>
            <w:proofErr w:type="spellEnd"/>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Užvermenė</w:t>
            </w:r>
            <w:proofErr w:type="spellEnd"/>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Likėnai</w:t>
            </w:r>
            <w:proofErr w:type="spellEnd"/>
            <w:r w:rsidRPr="0066718B">
              <w:rPr>
                <w:rFonts w:asciiTheme="majorBidi" w:eastAsia="Times New Roman" w:hAnsiTheme="majorBidi" w:cstheme="majorBidi"/>
                <w:color w:val="000000"/>
                <w:sz w:val="18"/>
                <w:szCs w:val="18"/>
                <w:lang w:eastAsia="lt-LT"/>
              </w:rPr>
              <w:t xml:space="preserve">; Truskava; Dvariškiai I/II; </w:t>
            </w:r>
            <w:proofErr w:type="spellStart"/>
            <w:r w:rsidRPr="0066718B">
              <w:rPr>
                <w:rFonts w:asciiTheme="majorBidi" w:eastAsia="Times New Roman" w:hAnsiTheme="majorBidi" w:cstheme="majorBidi"/>
                <w:color w:val="000000"/>
                <w:sz w:val="18"/>
                <w:szCs w:val="18"/>
                <w:lang w:eastAsia="lt-LT"/>
              </w:rPr>
              <w:t>Volungiškiai</w:t>
            </w:r>
            <w:proofErr w:type="spellEnd"/>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Užartėlė</w:t>
            </w:r>
            <w:proofErr w:type="spellEnd"/>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Paslaujys</w:t>
            </w:r>
            <w:proofErr w:type="spellEnd"/>
            <w:r w:rsidRPr="0066718B">
              <w:rPr>
                <w:rFonts w:asciiTheme="majorBidi" w:eastAsia="Times New Roman" w:hAnsiTheme="majorBidi" w:cstheme="majorBidi"/>
                <w:color w:val="000000"/>
                <w:sz w:val="18"/>
                <w:szCs w:val="18"/>
                <w:lang w:eastAsia="lt-LT"/>
              </w:rPr>
              <w:t xml:space="preserve">; Petkūnai; </w:t>
            </w:r>
            <w:proofErr w:type="spellStart"/>
            <w:r w:rsidRPr="0066718B">
              <w:rPr>
                <w:rFonts w:asciiTheme="majorBidi" w:eastAsia="Times New Roman" w:hAnsiTheme="majorBidi" w:cstheme="majorBidi"/>
                <w:color w:val="000000"/>
                <w:sz w:val="18"/>
                <w:szCs w:val="18"/>
                <w:lang w:eastAsia="lt-LT"/>
              </w:rPr>
              <w:t>Vidulaukiai</w:t>
            </w:r>
            <w:proofErr w:type="spellEnd"/>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Lalai</w:t>
            </w:r>
            <w:proofErr w:type="spellEnd"/>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Pagilupys</w:t>
            </w:r>
            <w:proofErr w:type="spellEnd"/>
            <w:r w:rsidRPr="0066718B">
              <w:rPr>
                <w:rFonts w:asciiTheme="majorBidi" w:eastAsia="Times New Roman" w:hAnsiTheme="majorBidi" w:cstheme="majorBidi"/>
                <w:color w:val="000000"/>
                <w:sz w:val="18"/>
                <w:szCs w:val="18"/>
                <w:lang w:eastAsia="lt-LT"/>
              </w:rPr>
              <w:t>; Gaisai; Užvalkai.</w:t>
            </w:r>
          </w:p>
        </w:tc>
        <w:tc>
          <w:tcPr>
            <w:tcW w:w="677" w:type="dxa"/>
            <w:tcBorders>
              <w:top w:val="nil"/>
              <w:left w:val="single" w:sz="4" w:space="0" w:color="auto"/>
              <w:bottom w:val="single" w:sz="4" w:space="0" w:color="auto"/>
              <w:right w:val="single" w:sz="4" w:space="0" w:color="auto"/>
            </w:tcBorders>
            <w:shd w:val="clear" w:color="auto" w:fill="auto"/>
            <w:noWrap/>
            <w:vAlign w:val="center"/>
          </w:tcPr>
          <w:p w14:paraId="3977A696" w14:textId="04FA3C16" w:rsidR="00F518B3" w:rsidRPr="0066718B" w:rsidRDefault="00F518B3" w:rsidP="00F518B3">
            <w:pPr>
              <w:jc w:val="center"/>
              <w:rPr>
                <w:rFonts w:asciiTheme="majorBidi" w:eastAsia="Times New Roman" w:hAnsiTheme="majorBidi" w:cstheme="majorBidi"/>
                <w:color w:val="000000"/>
                <w:sz w:val="18"/>
                <w:szCs w:val="18"/>
                <w:lang w:eastAsia="lt-LT"/>
              </w:rPr>
            </w:pPr>
            <w:r w:rsidRPr="009664F0">
              <w:rPr>
                <w:rFonts w:asciiTheme="majorBidi" w:eastAsia="Times New Roman" w:hAnsiTheme="majorBidi" w:cstheme="majorBidi"/>
                <w:color w:val="FF0000"/>
                <w:sz w:val="18"/>
                <w:szCs w:val="18"/>
                <w:lang w:eastAsia="lt-LT"/>
              </w:rPr>
              <w:t>*13</w:t>
            </w:r>
          </w:p>
        </w:tc>
        <w:tc>
          <w:tcPr>
            <w:tcW w:w="937" w:type="dxa"/>
            <w:tcBorders>
              <w:top w:val="nil"/>
              <w:left w:val="nil"/>
              <w:bottom w:val="single" w:sz="4" w:space="0" w:color="auto"/>
              <w:right w:val="single" w:sz="4" w:space="0" w:color="auto"/>
            </w:tcBorders>
            <w:shd w:val="clear" w:color="auto" w:fill="auto"/>
            <w:noWrap/>
            <w:vAlign w:val="center"/>
          </w:tcPr>
          <w:p w14:paraId="7E903BC1" w14:textId="0EDFCEB1" w:rsidR="00F518B3" w:rsidRPr="009664F0" w:rsidRDefault="00F518B3" w:rsidP="00F518B3">
            <w:pPr>
              <w:jc w:val="center"/>
              <w:rPr>
                <w:rFonts w:asciiTheme="majorBidi" w:eastAsia="Times New Roman" w:hAnsiTheme="majorBidi" w:cstheme="majorBidi"/>
                <w:color w:val="FF0000"/>
                <w:sz w:val="18"/>
                <w:szCs w:val="18"/>
                <w:lang w:eastAsia="lt-LT"/>
              </w:rPr>
            </w:pPr>
            <w:r w:rsidRPr="0066718B">
              <w:rPr>
                <w:rFonts w:asciiTheme="majorBidi" w:eastAsia="Times New Roman" w:hAnsiTheme="majorBidi" w:cstheme="majorBidi"/>
                <w:color w:val="000000"/>
                <w:sz w:val="18"/>
                <w:szCs w:val="18"/>
                <w:lang w:eastAsia="lt-LT"/>
              </w:rPr>
              <w:t>10</w:t>
            </w:r>
          </w:p>
        </w:tc>
        <w:tc>
          <w:tcPr>
            <w:tcW w:w="847" w:type="dxa"/>
            <w:tcBorders>
              <w:top w:val="nil"/>
              <w:left w:val="nil"/>
              <w:bottom w:val="single" w:sz="4" w:space="0" w:color="auto"/>
              <w:right w:val="single" w:sz="4" w:space="0" w:color="auto"/>
            </w:tcBorders>
            <w:shd w:val="clear" w:color="auto" w:fill="auto"/>
            <w:noWrap/>
            <w:vAlign w:val="center"/>
          </w:tcPr>
          <w:p w14:paraId="7E5164D4" w14:textId="3B0926B5" w:rsidR="00F518B3" w:rsidRPr="0066718B" w:rsidRDefault="00F518B3" w:rsidP="00F518B3">
            <w:pPr>
              <w:jc w:val="center"/>
              <w:rPr>
                <w:rFonts w:asciiTheme="majorBidi" w:eastAsia="Times New Roman" w:hAnsiTheme="majorBidi" w:cstheme="majorBidi"/>
                <w:color w:val="000000"/>
                <w:sz w:val="18"/>
                <w:szCs w:val="18"/>
                <w:lang w:eastAsia="lt-LT"/>
              </w:rPr>
            </w:pPr>
            <w:r w:rsidRPr="0066718B">
              <w:rPr>
                <w:rFonts w:asciiTheme="majorBidi" w:eastAsia="Times New Roman" w:hAnsiTheme="majorBidi" w:cstheme="majorBidi"/>
                <w:color w:val="000000"/>
                <w:sz w:val="18"/>
                <w:szCs w:val="18"/>
                <w:lang w:eastAsia="lt-LT"/>
              </w:rPr>
              <w:t>8</w:t>
            </w:r>
          </w:p>
        </w:tc>
      </w:tr>
      <w:tr w:rsidR="00F518B3" w:rsidRPr="0066718B" w14:paraId="7419D2DD" w14:textId="77777777" w:rsidTr="00F518B3">
        <w:trPr>
          <w:trHeight w:val="549"/>
        </w:trPr>
        <w:tc>
          <w:tcPr>
            <w:tcW w:w="1206" w:type="dxa"/>
            <w:tcBorders>
              <w:top w:val="nil"/>
              <w:left w:val="single" w:sz="8" w:space="0" w:color="auto"/>
              <w:bottom w:val="single" w:sz="4" w:space="0" w:color="auto"/>
              <w:right w:val="single" w:sz="4" w:space="0" w:color="auto"/>
            </w:tcBorders>
            <w:shd w:val="clear" w:color="auto" w:fill="auto"/>
            <w:vAlign w:val="center"/>
            <w:hideMark/>
          </w:tcPr>
          <w:p w14:paraId="6C49C995" w14:textId="77777777" w:rsidR="00F518B3" w:rsidRPr="0066718B" w:rsidRDefault="00F518B3" w:rsidP="00F518B3">
            <w:pPr>
              <w:jc w:val="center"/>
              <w:rPr>
                <w:rFonts w:asciiTheme="majorBidi" w:eastAsia="Times New Roman" w:hAnsiTheme="majorBidi" w:cstheme="majorBidi"/>
                <w:b/>
                <w:bCs/>
                <w:color w:val="000000"/>
                <w:sz w:val="18"/>
                <w:szCs w:val="18"/>
                <w:lang w:eastAsia="lt-LT"/>
              </w:rPr>
            </w:pPr>
            <w:r w:rsidRPr="0066718B">
              <w:rPr>
                <w:rFonts w:asciiTheme="majorBidi" w:eastAsia="Times New Roman" w:hAnsiTheme="majorBidi" w:cstheme="majorBidi"/>
                <w:b/>
                <w:bCs/>
                <w:color w:val="000000"/>
                <w:sz w:val="18"/>
                <w:szCs w:val="18"/>
                <w:lang w:eastAsia="lt-LT"/>
              </w:rPr>
              <w:t>Antrą mėnesio ketvirtadienį</w:t>
            </w:r>
          </w:p>
        </w:tc>
        <w:tc>
          <w:tcPr>
            <w:tcW w:w="5962" w:type="dxa"/>
            <w:tcBorders>
              <w:top w:val="nil"/>
              <w:left w:val="nil"/>
              <w:bottom w:val="single" w:sz="4" w:space="0" w:color="auto"/>
              <w:right w:val="nil"/>
            </w:tcBorders>
            <w:shd w:val="clear" w:color="auto" w:fill="auto"/>
            <w:vAlign w:val="center"/>
            <w:hideMark/>
          </w:tcPr>
          <w:p w14:paraId="65C75522" w14:textId="77777777" w:rsidR="00F518B3" w:rsidRPr="0066718B" w:rsidRDefault="00F518B3" w:rsidP="00F518B3">
            <w:pPr>
              <w:jc w:val="left"/>
              <w:rPr>
                <w:rFonts w:asciiTheme="majorBidi" w:eastAsia="Times New Roman" w:hAnsiTheme="majorBidi" w:cstheme="majorBidi"/>
                <w:color w:val="000000"/>
                <w:sz w:val="18"/>
                <w:szCs w:val="18"/>
                <w:lang w:eastAsia="lt-LT"/>
              </w:rPr>
            </w:pPr>
            <w:r w:rsidRPr="0066718B">
              <w:rPr>
                <w:rFonts w:asciiTheme="majorBidi" w:eastAsia="Times New Roman" w:hAnsiTheme="majorBidi" w:cstheme="majorBidi"/>
                <w:b/>
                <w:bCs/>
                <w:color w:val="000000"/>
                <w:sz w:val="18"/>
                <w:szCs w:val="18"/>
                <w:lang w:eastAsia="lt-LT"/>
              </w:rPr>
              <w:t>JOSVAINIŲ SEN</w:t>
            </w:r>
            <w:r w:rsidRPr="0066718B">
              <w:rPr>
                <w:rFonts w:asciiTheme="majorBidi" w:eastAsia="Times New Roman" w:hAnsiTheme="majorBidi" w:cstheme="majorBidi"/>
                <w:color w:val="000000"/>
                <w:sz w:val="18"/>
                <w:szCs w:val="18"/>
                <w:lang w:eastAsia="lt-LT"/>
              </w:rPr>
              <w:t xml:space="preserve">.: Paliepiai; Graužai; Vainikai; </w:t>
            </w:r>
            <w:proofErr w:type="spellStart"/>
            <w:r w:rsidRPr="0066718B">
              <w:rPr>
                <w:rFonts w:asciiTheme="majorBidi" w:eastAsia="Times New Roman" w:hAnsiTheme="majorBidi" w:cstheme="majorBidi"/>
                <w:color w:val="000000"/>
                <w:sz w:val="18"/>
                <w:szCs w:val="18"/>
                <w:lang w:eastAsia="lt-LT"/>
              </w:rPr>
              <w:t>Karūnava</w:t>
            </w:r>
            <w:proofErr w:type="spellEnd"/>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Plaktiniai</w:t>
            </w:r>
            <w:proofErr w:type="spellEnd"/>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Galulaukiai</w:t>
            </w:r>
            <w:proofErr w:type="spellEnd"/>
            <w:r w:rsidRPr="0066718B">
              <w:rPr>
                <w:rFonts w:asciiTheme="majorBidi" w:eastAsia="Times New Roman" w:hAnsiTheme="majorBidi" w:cstheme="majorBidi"/>
                <w:color w:val="000000"/>
                <w:sz w:val="18"/>
                <w:szCs w:val="18"/>
                <w:lang w:eastAsia="lt-LT"/>
              </w:rPr>
              <w:t xml:space="preserve">; Josvainiai; </w:t>
            </w:r>
            <w:proofErr w:type="spellStart"/>
            <w:r w:rsidRPr="0066718B">
              <w:rPr>
                <w:rFonts w:asciiTheme="majorBidi" w:eastAsia="Times New Roman" w:hAnsiTheme="majorBidi" w:cstheme="majorBidi"/>
                <w:color w:val="000000"/>
                <w:sz w:val="18"/>
                <w:szCs w:val="18"/>
                <w:lang w:eastAsia="lt-LT"/>
              </w:rPr>
              <w:t>Šingailiai</w:t>
            </w:r>
            <w:proofErr w:type="spellEnd"/>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Mantvilioniai</w:t>
            </w:r>
            <w:proofErr w:type="spellEnd"/>
            <w:r w:rsidRPr="0066718B">
              <w:rPr>
                <w:rFonts w:asciiTheme="majorBidi" w:eastAsia="Times New Roman" w:hAnsiTheme="majorBidi" w:cstheme="majorBidi"/>
                <w:color w:val="000000"/>
                <w:sz w:val="18"/>
                <w:szCs w:val="18"/>
                <w:lang w:eastAsia="lt-LT"/>
              </w:rPr>
              <w:t>.</w:t>
            </w:r>
          </w:p>
        </w:tc>
        <w:tc>
          <w:tcPr>
            <w:tcW w:w="677" w:type="dxa"/>
            <w:tcBorders>
              <w:top w:val="nil"/>
              <w:left w:val="single" w:sz="4" w:space="0" w:color="auto"/>
              <w:bottom w:val="single" w:sz="4" w:space="0" w:color="auto"/>
              <w:right w:val="single" w:sz="4" w:space="0" w:color="auto"/>
            </w:tcBorders>
            <w:shd w:val="clear" w:color="auto" w:fill="auto"/>
            <w:noWrap/>
            <w:vAlign w:val="center"/>
          </w:tcPr>
          <w:p w14:paraId="2B19EADF" w14:textId="691EAF64" w:rsidR="00F518B3" w:rsidRPr="0066718B" w:rsidRDefault="00F518B3" w:rsidP="00F518B3">
            <w:pPr>
              <w:jc w:val="center"/>
              <w:rPr>
                <w:rFonts w:asciiTheme="majorBidi" w:eastAsia="Times New Roman" w:hAnsiTheme="majorBidi" w:cstheme="majorBidi"/>
                <w:color w:val="000000"/>
                <w:sz w:val="18"/>
                <w:szCs w:val="18"/>
                <w:lang w:eastAsia="lt-LT"/>
              </w:rPr>
            </w:pPr>
            <w:r w:rsidRPr="009664F0">
              <w:rPr>
                <w:rFonts w:asciiTheme="majorBidi" w:eastAsia="Times New Roman" w:hAnsiTheme="majorBidi" w:cstheme="majorBidi"/>
                <w:color w:val="FF0000"/>
                <w:sz w:val="18"/>
                <w:szCs w:val="18"/>
                <w:lang w:eastAsia="lt-LT"/>
              </w:rPr>
              <w:t>*14</w:t>
            </w:r>
          </w:p>
        </w:tc>
        <w:tc>
          <w:tcPr>
            <w:tcW w:w="937" w:type="dxa"/>
            <w:tcBorders>
              <w:top w:val="nil"/>
              <w:left w:val="nil"/>
              <w:bottom w:val="single" w:sz="4" w:space="0" w:color="auto"/>
              <w:right w:val="single" w:sz="4" w:space="0" w:color="auto"/>
            </w:tcBorders>
            <w:shd w:val="clear" w:color="auto" w:fill="auto"/>
            <w:noWrap/>
            <w:vAlign w:val="center"/>
          </w:tcPr>
          <w:p w14:paraId="798C494D" w14:textId="593B6DA9" w:rsidR="00F518B3" w:rsidRPr="009664F0" w:rsidRDefault="00F518B3" w:rsidP="00F518B3">
            <w:pPr>
              <w:jc w:val="center"/>
              <w:rPr>
                <w:rFonts w:asciiTheme="majorBidi" w:eastAsia="Times New Roman" w:hAnsiTheme="majorBidi" w:cstheme="majorBidi"/>
                <w:color w:val="FF0000"/>
                <w:sz w:val="18"/>
                <w:szCs w:val="18"/>
                <w:lang w:eastAsia="lt-LT"/>
              </w:rPr>
            </w:pPr>
            <w:r w:rsidRPr="0066718B">
              <w:rPr>
                <w:rFonts w:asciiTheme="majorBidi" w:eastAsia="Times New Roman" w:hAnsiTheme="majorBidi" w:cstheme="majorBidi"/>
                <w:color w:val="000000"/>
                <w:sz w:val="18"/>
                <w:szCs w:val="18"/>
                <w:lang w:eastAsia="lt-LT"/>
              </w:rPr>
              <w:t>11</w:t>
            </w:r>
          </w:p>
        </w:tc>
        <w:tc>
          <w:tcPr>
            <w:tcW w:w="847" w:type="dxa"/>
            <w:tcBorders>
              <w:top w:val="nil"/>
              <w:left w:val="nil"/>
              <w:bottom w:val="single" w:sz="4" w:space="0" w:color="auto"/>
              <w:right w:val="single" w:sz="4" w:space="0" w:color="auto"/>
            </w:tcBorders>
            <w:shd w:val="clear" w:color="auto" w:fill="auto"/>
            <w:noWrap/>
            <w:vAlign w:val="center"/>
          </w:tcPr>
          <w:p w14:paraId="15E50BCE" w14:textId="57EAE088" w:rsidR="00F518B3" w:rsidRPr="0066718B" w:rsidRDefault="00F518B3" w:rsidP="00F518B3">
            <w:pPr>
              <w:jc w:val="center"/>
              <w:rPr>
                <w:rFonts w:asciiTheme="majorBidi" w:eastAsia="Times New Roman" w:hAnsiTheme="majorBidi" w:cstheme="majorBidi"/>
                <w:color w:val="000000"/>
                <w:sz w:val="18"/>
                <w:szCs w:val="18"/>
                <w:lang w:eastAsia="lt-LT"/>
              </w:rPr>
            </w:pPr>
            <w:r w:rsidRPr="0066718B">
              <w:rPr>
                <w:rFonts w:asciiTheme="majorBidi" w:eastAsia="Times New Roman" w:hAnsiTheme="majorBidi" w:cstheme="majorBidi"/>
                <w:color w:val="000000"/>
                <w:sz w:val="18"/>
                <w:szCs w:val="18"/>
                <w:lang w:eastAsia="lt-LT"/>
              </w:rPr>
              <w:t>9</w:t>
            </w:r>
          </w:p>
        </w:tc>
      </w:tr>
      <w:tr w:rsidR="00F518B3" w:rsidRPr="0066718B" w14:paraId="560A09F8" w14:textId="77777777" w:rsidTr="00F518B3">
        <w:trPr>
          <w:trHeight w:val="685"/>
        </w:trPr>
        <w:tc>
          <w:tcPr>
            <w:tcW w:w="1206" w:type="dxa"/>
            <w:tcBorders>
              <w:top w:val="nil"/>
              <w:left w:val="single" w:sz="8" w:space="0" w:color="auto"/>
              <w:bottom w:val="single" w:sz="4" w:space="0" w:color="auto"/>
              <w:right w:val="single" w:sz="4" w:space="0" w:color="auto"/>
            </w:tcBorders>
            <w:shd w:val="clear" w:color="auto" w:fill="auto"/>
            <w:vAlign w:val="center"/>
            <w:hideMark/>
          </w:tcPr>
          <w:p w14:paraId="1DBB6A23" w14:textId="77777777" w:rsidR="00F518B3" w:rsidRPr="0066718B" w:rsidRDefault="00F518B3" w:rsidP="00F518B3">
            <w:pPr>
              <w:jc w:val="center"/>
              <w:rPr>
                <w:rFonts w:asciiTheme="majorBidi" w:eastAsia="Times New Roman" w:hAnsiTheme="majorBidi" w:cstheme="majorBidi"/>
                <w:b/>
                <w:bCs/>
                <w:color w:val="000000"/>
                <w:sz w:val="18"/>
                <w:szCs w:val="18"/>
                <w:lang w:eastAsia="lt-LT"/>
              </w:rPr>
            </w:pPr>
            <w:r w:rsidRPr="0066718B">
              <w:rPr>
                <w:rFonts w:asciiTheme="majorBidi" w:eastAsia="Times New Roman" w:hAnsiTheme="majorBidi" w:cstheme="majorBidi"/>
                <w:b/>
                <w:bCs/>
                <w:color w:val="000000"/>
                <w:sz w:val="18"/>
                <w:szCs w:val="18"/>
                <w:lang w:eastAsia="lt-LT"/>
              </w:rPr>
              <w:t>Antrą mėnesio penktadienį</w:t>
            </w:r>
          </w:p>
        </w:tc>
        <w:tc>
          <w:tcPr>
            <w:tcW w:w="5962" w:type="dxa"/>
            <w:tcBorders>
              <w:top w:val="nil"/>
              <w:left w:val="nil"/>
              <w:bottom w:val="single" w:sz="4" w:space="0" w:color="auto"/>
              <w:right w:val="nil"/>
            </w:tcBorders>
            <w:shd w:val="clear" w:color="auto" w:fill="auto"/>
            <w:vAlign w:val="center"/>
            <w:hideMark/>
          </w:tcPr>
          <w:p w14:paraId="39E39250" w14:textId="77777777" w:rsidR="00F518B3" w:rsidRPr="0066718B" w:rsidRDefault="00F518B3" w:rsidP="00F518B3">
            <w:pPr>
              <w:jc w:val="left"/>
              <w:rPr>
                <w:rFonts w:asciiTheme="majorBidi" w:eastAsia="Times New Roman" w:hAnsiTheme="majorBidi" w:cstheme="majorBidi"/>
                <w:color w:val="000000"/>
                <w:sz w:val="18"/>
                <w:szCs w:val="18"/>
                <w:lang w:eastAsia="lt-LT"/>
              </w:rPr>
            </w:pPr>
            <w:r w:rsidRPr="0066718B">
              <w:rPr>
                <w:rFonts w:asciiTheme="majorBidi" w:eastAsia="Times New Roman" w:hAnsiTheme="majorBidi" w:cstheme="majorBidi"/>
                <w:b/>
                <w:bCs/>
                <w:color w:val="000000"/>
                <w:sz w:val="18"/>
                <w:szCs w:val="18"/>
                <w:lang w:eastAsia="lt-LT"/>
              </w:rPr>
              <w:t>JOSVAINIŲ SEN</w:t>
            </w:r>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Paaluonis</w:t>
            </w:r>
            <w:proofErr w:type="spellEnd"/>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Vincentava</w:t>
            </w:r>
            <w:proofErr w:type="spellEnd"/>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Šaravai</w:t>
            </w:r>
            <w:proofErr w:type="spellEnd"/>
            <w:r w:rsidRPr="0066718B">
              <w:rPr>
                <w:rFonts w:asciiTheme="majorBidi" w:eastAsia="Times New Roman" w:hAnsiTheme="majorBidi" w:cstheme="majorBidi"/>
                <w:color w:val="000000"/>
                <w:sz w:val="18"/>
                <w:szCs w:val="18"/>
                <w:lang w:eastAsia="lt-LT"/>
              </w:rPr>
              <w:t xml:space="preserve">; Skaistgiriai; Būdviečiai; </w:t>
            </w:r>
            <w:proofErr w:type="spellStart"/>
            <w:r w:rsidRPr="0066718B">
              <w:rPr>
                <w:rFonts w:asciiTheme="majorBidi" w:eastAsia="Times New Roman" w:hAnsiTheme="majorBidi" w:cstheme="majorBidi"/>
                <w:color w:val="000000"/>
                <w:sz w:val="18"/>
                <w:szCs w:val="18"/>
                <w:lang w:eastAsia="lt-LT"/>
              </w:rPr>
              <w:t>Ivaniškiai</w:t>
            </w:r>
            <w:proofErr w:type="spellEnd"/>
            <w:r w:rsidRPr="0066718B">
              <w:rPr>
                <w:rFonts w:asciiTheme="majorBidi" w:eastAsia="Times New Roman" w:hAnsiTheme="majorBidi" w:cstheme="majorBidi"/>
                <w:color w:val="000000"/>
                <w:sz w:val="18"/>
                <w:szCs w:val="18"/>
                <w:lang w:eastAsia="lt-LT"/>
              </w:rPr>
              <w:t xml:space="preserve">; Daubarai; Būdai; </w:t>
            </w:r>
            <w:proofErr w:type="spellStart"/>
            <w:r w:rsidRPr="0066718B">
              <w:rPr>
                <w:rFonts w:asciiTheme="majorBidi" w:eastAsia="Times New Roman" w:hAnsiTheme="majorBidi" w:cstheme="majorBidi"/>
                <w:color w:val="000000"/>
                <w:sz w:val="18"/>
                <w:szCs w:val="18"/>
                <w:lang w:eastAsia="lt-LT"/>
              </w:rPr>
              <w:t>Bajėnai</w:t>
            </w:r>
            <w:proofErr w:type="spellEnd"/>
            <w:r w:rsidRPr="0066718B">
              <w:rPr>
                <w:rFonts w:asciiTheme="majorBidi" w:eastAsia="Times New Roman" w:hAnsiTheme="majorBidi" w:cstheme="majorBidi"/>
                <w:color w:val="000000"/>
                <w:sz w:val="18"/>
                <w:szCs w:val="18"/>
                <w:lang w:eastAsia="lt-LT"/>
              </w:rPr>
              <w:t xml:space="preserve"> I/II; </w:t>
            </w:r>
            <w:proofErr w:type="spellStart"/>
            <w:r w:rsidRPr="0066718B">
              <w:rPr>
                <w:rFonts w:asciiTheme="majorBidi" w:eastAsia="Times New Roman" w:hAnsiTheme="majorBidi" w:cstheme="majorBidi"/>
                <w:color w:val="000000"/>
                <w:sz w:val="18"/>
                <w:szCs w:val="18"/>
                <w:lang w:eastAsia="lt-LT"/>
              </w:rPr>
              <w:t>Kilbisai</w:t>
            </w:r>
            <w:proofErr w:type="spellEnd"/>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Gailiakaimis</w:t>
            </w:r>
            <w:proofErr w:type="spellEnd"/>
            <w:r w:rsidRPr="0066718B">
              <w:rPr>
                <w:rFonts w:asciiTheme="majorBidi" w:eastAsia="Times New Roman" w:hAnsiTheme="majorBidi" w:cstheme="majorBidi"/>
                <w:color w:val="000000"/>
                <w:sz w:val="18"/>
                <w:szCs w:val="18"/>
                <w:lang w:eastAsia="lt-LT"/>
              </w:rPr>
              <w:t xml:space="preserve">; Kampai I/II; </w:t>
            </w:r>
            <w:proofErr w:type="spellStart"/>
            <w:r w:rsidRPr="0066718B">
              <w:rPr>
                <w:rFonts w:asciiTheme="majorBidi" w:eastAsia="Times New Roman" w:hAnsiTheme="majorBidi" w:cstheme="majorBidi"/>
                <w:color w:val="000000"/>
                <w:sz w:val="18"/>
                <w:szCs w:val="18"/>
                <w:lang w:eastAsia="lt-LT"/>
              </w:rPr>
              <w:t>Maleikoniai</w:t>
            </w:r>
            <w:proofErr w:type="spellEnd"/>
            <w:r w:rsidRPr="0066718B">
              <w:rPr>
                <w:rFonts w:asciiTheme="majorBidi" w:eastAsia="Times New Roman" w:hAnsiTheme="majorBidi" w:cstheme="majorBidi"/>
                <w:color w:val="000000"/>
                <w:sz w:val="18"/>
                <w:szCs w:val="18"/>
                <w:lang w:eastAsia="lt-LT"/>
              </w:rPr>
              <w:t xml:space="preserve">; Paliepiai; </w:t>
            </w:r>
            <w:proofErr w:type="spellStart"/>
            <w:r w:rsidRPr="0066718B">
              <w:rPr>
                <w:rFonts w:asciiTheme="majorBidi" w:eastAsia="Times New Roman" w:hAnsiTheme="majorBidi" w:cstheme="majorBidi"/>
                <w:color w:val="000000"/>
                <w:sz w:val="18"/>
                <w:szCs w:val="18"/>
                <w:lang w:eastAsia="lt-LT"/>
              </w:rPr>
              <w:t>Graužiai</w:t>
            </w:r>
            <w:proofErr w:type="spellEnd"/>
            <w:r w:rsidRPr="0066718B">
              <w:rPr>
                <w:rFonts w:asciiTheme="majorBidi" w:eastAsia="Times New Roman" w:hAnsiTheme="majorBidi" w:cstheme="majorBidi"/>
                <w:color w:val="000000"/>
                <w:sz w:val="18"/>
                <w:szCs w:val="18"/>
                <w:lang w:eastAsia="lt-LT"/>
              </w:rPr>
              <w:t xml:space="preserve">; Kunioniai; </w:t>
            </w:r>
            <w:proofErr w:type="spellStart"/>
            <w:r w:rsidRPr="0066718B">
              <w:rPr>
                <w:rFonts w:asciiTheme="majorBidi" w:eastAsia="Times New Roman" w:hAnsiTheme="majorBidi" w:cstheme="majorBidi"/>
                <w:color w:val="000000"/>
                <w:sz w:val="18"/>
                <w:szCs w:val="18"/>
                <w:lang w:eastAsia="lt-LT"/>
              </w:rPr>
              <w:t>Pavinkšrupys</w:t>
            </w:r>
            <w:proofErr w:type="spellEnd"/>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Macgaliai</w:t>
            </w:r>
            <w:proofErr w:type="spellEnd"/>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Juodkaimiai</w:t>
            </w:r>
            <w:proofErr w:type="spellEnd"/>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Sviliai</w:t>
            </w:r>
            <w:proofErr w:type="spellEnd"/>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Sviliukai</w:t>
            </w:r>
            <w:proofErr w:type="spellEnd"/>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Varnupė</w:t>
            </w:r>
            <w:proofErr w:type="spellEnd"/>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Grašva</w:t>
            </w:r>
            <w:proofErr w:type="spellEnd"/>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Angiriai</w:t>
            </w:r>
            <w:proofErr w:type="spellEnd"/>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Ruseiniai</w:t>
            </w:r>
            <w:proofErr w:type="spellEnd"/>
            <w:r w:rsidRPr="0066718B">
              <w:rPr>
                <w:rFonts w:asciiTheme="majorBidi" w:eastAsia="Times New Roman" w:hAnsiTheme="majorBidi" w:cstheme="majorBidi"/>
                <w:color w:val="000000"/>
                <w:sz w:val="18"/>
                <w:szCs w:val="18"/>
                <w:lang w:eastAsia="lt-LT"/>
              </w:rPr>
              <w:t>.</w:t>
            </w:r>
          </w:p>
        </w:tc>
        <w:tc>
          <w:tcPr>
            <w:tcW w:w="677" w:type="dxa"/>
            <w:tcBorders>
              <w:top w:val="nil"/>
              <w:left w:val="single" w:sz="4" w:space="0" w:color="auto"/>
              <w:bottom w:val="single" w:sz="4" w:space="0" w:color="auto"/>
              <w:right w:val="single" w:sz="4" w:space="0" w:color="auto"/>
            </w:tcBorders>
            <w:shd w:val="clear" w:color="auto" w:fill="auto"/>
            <w:noWrap/>
            <w:vAlign w:val="center"/>
          </w:tcPr>
          <w:p w14:paraId="6A70D97B" w14:textId="68B4B013" w:rsidR="00F518B3" w:rsidRPr="0066718B" w:rsidRDefault="00F518B3" w:rsidP="00F518B3">
            <w:pPr>
              <w:jc w:val="center"/>
              <w:rPr>
                <w:rFonts w:asciiTheme="majorBidi" w:eastAsia="Times New Roman" w:hAnsiTheme="majorBidi" w:cstheme="majorBidi"/>
                <w:color w:val="000000"/>
                <w:sz w:val="18"/>
                <w:szCs w:val="18"/>
                <w:lang w:eastAsia="lt-LT"/>
              </w:rPr>
            </w:pPr>
            <w:r w:rsidRPr="009664F0">
              <w:rPr>
                <w:rFonts w:asciiTheme="majorBidi" w:eastAsia="Times New Roman" w:hAnsiTheme="majorBidi" w:cstheme="majorBidi"/>
                <w:color w:val="FF0000"/>
                <w:sz w:val="18"/>
                <w:szCs w:val="18"/>
                <w:lang w:eastAsia="lt-LT"/>
              </w:rPr>
              <w:t>*8</w:t>
            </w:r>
          </w:p>
        </w:tc>
        <w:tc>
          <w:tcPr>
            <w:tcW w:w="937" w:type="dxa"/>
            <w:tcBorders>
              <w:top w:val="nil"/>
              <w:left w:val="nil"/>
              <w:bottom w:val="single" w:sz="4" w:space="0" w:color="auto"/>
              <w:right w:val="single" w:sz="4" w:space="0" w:color="auto"/>
            </w:tcBorders>
            <w:shd w:val="clear" w:color="auto" w:fill="auto"/>
            <w:noWrap/>
            <w:vAlign w:val="center"/>
          </w:tcPr>
          <w:p w14:paraId="192592C3" w14:textId="76D3AD9A" w:rsidR="00F518B3" w:rsidRPr="009664F0" w:rsidRDefault="00F518B3" w:rsidP="00F518B3">
            <w:pPr>
              <w:jc w:val="center"/>
              <w:rPr>
                <w:rFonts w:asciiTheme="majorBidi" w:eastAsia="Times New Roman" w:hAnsiTheme="majorBidi" w:cstheme="majorBidi"/>
                <w:color w:val="FF0000"/>
                <w:sz w:val="18"/>
                <w:szCs w:val="18"/>
                <w:lang w:eastAsia="lt-LT"/>
              </w:rPr>
            </w:pPr>
            <w:r w:rsidRPr="0066718B">
              <w:rPr>
                <w:rFonts w:asciiTheme="majorBidi" w:eastAsia="Times New Roman" w:hAnsiTheme="majorBidi" w:cstheme="majorBidi"/>
                <w:color w:val="000000"/>
                <w:sz w:val="18"/>
                <w:szCs w:val="18"/>
                <w:lang w:eastAsia="lt-LT"/>
              </w:rPr>
              <w:t>12</w:t>
            </w:r>
          </w:p>
        </w:tc>
        <w:tc>
          <w:tcPr>
            <w:tcW w:w="847" w:type="dxa"/>
            <w:tcBorders>
              <w:top w:val="nil"/>
              <w:left w:val="nil"/>
              <w:bottom w:val="single" w:sz="4" w:space="0" w:color="auto"/>
              <w:right w:val="single" w:sz="4" w:space="0" w:color="auto"/>
            </w:tcBorders>
            <w:shd w:val="clear" w:color="auto" w:fill="auto"/>
            <w:noWrap/>
            <w:vAlign w:val="center"/>
          </w:tcPr>
          <w:p w14:paraId="517BEF1F" w14:textId="31B7F1F2" w:rsidR="00F518B3" w:rsidRPr="0066718B" w:rsidRDefault="00F518B3" w:rsidP="00F518B3">
            <w:pPr>
              <w:jc w:val="center"/>
              <w:rPr>
                <w:rFonts w:asciiTheme="majorBidi" w:eastAsia="Times New Roman" w:hAnsiTheme="majorBidi" w:cstheme="majorBidi"/>
                <w:color w:val="000000"/>
                <w:sz w:val="18"/>
                <w:szCs w:val="18"/>
                <w:lang w:eastAsia="lt-LT"/>
              </w:rPr>
            </w:pPr>
            <w:r w:rsidRPr="0066718B">
              <w:rPr>
                <w:rFonts w:asciiTheme="majorBidi" w:eastAsia="Times New Roman" w:hAnsiTheme="majorBidi" w:cstheme="majorBidi"/>
                <w:color w:val="000000"/>
                <w:sz w:val="18"/>
                <w:szCs w:val="18"/>
                <w:lang w:eastAsia="lt-LT"/>
              </w:rPr>
              <w:t>10</w:t>
            </w:r>
          </w:p>
        </w:tc>
      </w:tr>
      <w:tr w:rsidR="00F518B3" w:rsidRPr="0066718B" w14:paraId="6B757AC5" w14:textId="77777777" w:rsidTr="00F518B3">
        <w:trPr>
          <w:trHeight w:val="708"/>
        </w:trPr>
        <w:tc>
          <w:tcPr>
            <w:tcW w:w="1206" w:type="dxa"/>
            <w:tcBorders>
              <w:top w:val="nil"/>
              <w:left w:val="single" w:sz="8" w:space="0" w:color="auto"/>
              <w:bottom w:val="single" w:sz="4" w:space="0" w:color="auto"/>
              <w:right w:val="single" w:sz="4" w:space="0" w:color="auto"/>
            </w:tcBorders>
            <w:shd w:val="clear" w:color="auto" w:fill="auto"/>
            <w:vAlign w:val="center"/>
            <w:hideMark/>
          </w:tcPr>
          <w:p w14:paraId="5A2D3FB7" w14:textId="77777777" w:rsidR="00F518B3" w:rsidRPr="0066718B" w:rsidRDefault="00F518B3" w:rsidP="00F518B3">
            <w:pPr>
              <w:jc w:val="center"/>
              <w:rPr>
                <w:rFonts w:asciiTheme="majorBidi" w:eastAsia="Times New Roman" w:hAnsiTheme="majorBidi" w:cstheme="majorBidi"/>
                <w:b/>
                <w:bCs/>
                <w:color w:val="000000"/>
                <w:sz w:val="18"/>
                <w:szCs w:val="18"/>
                <w:lang w:eastAsia="lt-LT"/>
              </w:rPr>
            </w:pPr>
            <w:r w:rsidRPr="0066718B">
              <w:rPr>
                <w:rFonts w:asciiTheme="majorBidi" w:eastAsia="Times New Roman" w:hAnsiTheme="majorBidi" w:cstheme="majorBidi"/>
                <w:b/>
                <w:bCs/>
                <w:color w:val="000000"/>
                <w:sz w:val="18"/>
                <w:szCs w:val="18"/>
                <w:lang w:eastAsia="lt-LT"/>
              </w:rPr>
              <w:t>Trečią mėnesio antradienį</w:t>
            </w:r>
          </w:p>
        </w:tc>
        <w:tc>
          <w:tcPr>
            <w:tcW w:w="5962" w:type="dxa"/>
            <w:tcBorders>
              <w:top w:val="nil"/>
              <w:left w:val="nil"/>
              <w:bottom w:val="single" w:sz="4" w:space="0" w:color="auto"/>
              <w:right w:val="nil"/>
            </w:tcBorders>
            <w:shd w:val="clear" w:color="auto" w:fill="auto"/>
            <w:vAlign w:val="center"/>
            <w:hideMark/>
          </w:tcPr>
          <w:p w14:paraId="14F23A68" w14:textId="77777777" w:rsidR="00F518B3" w:rsidRPr="0066718B" w:rsidRDefault="00F518B3" w:rsidP="00F518B3">
            <w:pPr>
              <w:jc w:val="left"/>
              <w:rPr>
                <w:rFonts w:asciiTheme="majorBidi" w:eastAsia="Times New Roman" w:hAnsiTheme="majorBidi" w:cstheme="majorBidi"/>
                <w:color w:val="000000"/>
                <w:sz w:val="18"/>
                <w:szCs w:val="18"/>
                <w:lang w:eastAsia="lt-LT"/>
              </w:rPr>
            </w:pPr>
            <w:r w:rsidRPr="0066718B">
              <w:rPr>
                <w:rFonts w:asciiTheme="majorBidi" w:eastAsia="Times New Roman" w:hAnsiTheme="majorBidi" w:cstheme="majorBidi"/>
                <w:b/>
                <w:bCs/>
                <w:color w:val="000000"/>
                <w:sz w:val="18"/>
                <w:szCs w:val="18"/>
                <w:lang w:eastAsia="lt-LT"/>
              </w:rPr>
              <w:t>VILAINIŲ SEN</w:t>
            </w:r>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Zavišinė</w:t>
            </w:r>
            <w:proofErr w:type="spellEnd"/>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Kūjėnai</w:t>
            </w:r>
            <w:proofErr w:type="spellEnd"/>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Šventybrastis</w:t>
            </w:r>
            <w:proofErr w:type="spellEnd"/>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Lepšynė</w:t>
            </w:r>
            <w:proofErr w:type="spellEnd"/>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Šlaitkalnis</w:t>
            </w:r>
            <w:proofErr w:type="spellEnd"/>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Šateniai</w:t>
            </w:r>
            <w:proofErr w:type="spellEnd"/>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Gineitai</w:t>
            </w:r>
            <w:proofErr w:type="spellEnd"/>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Repengiai</w:t>
            </w:r>
            <w:proofErr w:type="spellEnd"/>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Galkantai</w:t>
            </w:r>
            <w:proofErr w:type="spellEnd"/>
            <w:r w:rsidRPr="0066718B">
              <w:rPr>
                <w:rFonts w:asciiTheme="majorBidi" w:eastAsia="Times New Roman" w:hAnsiTheme="majorBidi" w:cstheme="majorBidi"/>
                <w:color w:val="000000"/>
                <w:sz w:val="18"/>
                <w:szCs w:val="18"/>
                <w:lang w:eastAsia="lt-LT"/>
              </w:rPr>
              <w:t xml:space="preserve">; Tiskūnai; </w:t>
            </w:r>
            <w:proofErr w:type="spellStart"/>
            <w:r w:rsidRPr="0066718B">
              <w:rPr>
                <w:rFonts w:asciiTheme="majorBidi" w:eastAsia="Times New Roman" w:hAnsiTheme="majorBidi" w:cstheme="majorBidi"/>
                <w:color w:val="000000"/>
                <w:sz w:val="18"/>
                <w:szCs w:val="18"/>
                <w:lang w:eastAsia="lt-LT"/>
              </w:rPr>
              <w:t>Apytalaukis</w:t>
            </w:r>
            <w:proofErr w:type="spellEnd"/>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Bičkai</w:t>
            </w:r>
            <w:proofErr w:type="spellEnd"/>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Vasariškiai</w:t>
            </w:r>
            <w:proofErr w:type="spellEnd"/>
            <w:r w:rsidRPr="0066718B">
              <w:rPr>
                <w:rFonts w:asciiTheme="majorBidi" w:eastAsia="Times New Roman" w:hAnsiTheme="majorBidi" w:cstheme="majorBidi"/>
                <w:color w:val="000000"/>
                <w:sz w:val="18"/>
                <w:szCs w:val="18"/>
                <w:lang w:eastAsia="lt-LT"/>
              </w:rPr>
              <w:t xml:space="preserve">; Vilainiai; Dilgiai; </w:t>
            </w:r>
            <w:proofErr w:type="spellStart"/>
            <w:r w:rsidRPr="0066718B">
              <w:rPr>
                <w:rFonts w:asciiTheme="majorBidi" w:eastAsia="Times New Roman" w:hAnsiTheme="majorBidi" w:cstheme="majorBidi"/>
                <w:color w:val="000000"/>
                <w:sz w:val="18"/>
                <w:szCs w:val="18"/>
                <w:lang w:eastAsia="lt-LT"/>
              </w:rPr>
              <w:t>Koliupė</w:t>
            </w:r>
            <w:proofErr w:type="spellEnd"/>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Dvarčininkai</w:t>
            </w:r>
            <w:proofErr w:type="spellEnd"/>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Juodkiškiai</w:t>
            </w:r>
            <w:proofErr w:type="spellEnd"/>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Taučiūnai</w:t>
            </w:r>
            <w:proofErr w:type="spellEnd"/>
            <w:r w:rsidRPr="0066718B">
              <w:rPr>
                <w:rFonts w:asciiTheme="majorBidi" w:eastAsia="Times New Roman" w:hAnsiTheme="majorBidi" w:cstheme="majorBidi"/>
                <w:color w:val="000000"/>
                <w:sz w:val="18"/>
                <w:szCs w:val="18"/>
                <w:lang w:eastAsia="lt-LT"/>
              </w:rPr>
              <w:t>.</w:t>
            </w:r>
          </w:p>
        </w:tc>
        <w:tc>
          <w:tcPr>
            <w:tcW w:w="677" w:type="dxa"/>
            <w:tcBorders>
              <w:top w:val="nil"/>
              <w:left w:val="single" w:sz="4" w:space="0" w:color="auto"/>
              <w:bottom w:val="single" w:sz="4" w:space="0" w:color="auto"/>
              <w:right w:val="single" w:sz="4" w:space="0" w:color="auto"/>
            </w:tcBorders>
            <w:shd w:val="clear" w:color="auto" w:fill="auto"/>
            <w:noWrap/>
            <w:vAlign w:val="center"/>
          </w:tcPr>
          <w:p w14:paraId="2BB762FA" w14:textId="78C99445" w:rsidR="00F518B3" w:rsidRPr="0066718B" w:rsidRDefault="00F518B3" w:rsidP="00F518B3">
            <w:pPr>
              <w:jc w:val="center"/>
              <w:rPr>
                <w:rFonts w:asciiTheme="majorBidi" w:eastAsia="Times New Roman" w:hAnsiTheme="majorBidi" w:cstheme="majorBidi"/>
                <w:color w:val="000000"/>
                <w:sz w:val="18"/>
                <w:szCs w:val="18"/>
                <w:lang w:eastAsia="lt-LT"/>
              </w:rPr>
            </w:pPr>
            <w:r w:rsidRPr="009664F0">
              <w:rPr>
                <w:rFonts w:asciiTheme="majorBidi" w:eastAsia="Times New Roman" w:hAnsiTheme="majorBidi" w:cstheme="majorBidi"/>
                <w:color w:val="FF0000"/>
                <w:sz w:val="18"/>
                <w:szCs w:val="18"/>
                <w:lang w:eastAsia="lt-LT"/>
              </w:rPr>
              <w:t>*19</w:t>
            </w:r>
          </w:p>
        </w:tc>
        <w:tc>
          <w:tcPr>
            <w:tcW w:w="937" w:type="dxa"/>
            <w:tcBorders>
              <w:top w:val="nil"/>
              <w:left w:val="nil"/>
              <w:bottom w:val="single" w:sz="4" w:space="0" w:color="auto"/>
              <w:right w:val="single" w:sz="4" w:space="0" w:color="auto"/>
            </w:tcBorders>
            <w:shd w:val="clear" w:color="auto" w:fill="auto"/>
            <w:noWrap/>
            <w:vAlign w:val="center"/>
          </w:tcPr>
          <w:p w14:paraId="7AB40495" w14:textId="684A2695" w:rsidR="00F518B3" w:rsidRPr="009664F0" w:rsidRDefault="00F518B3" w:rsidP="00F518B3">
            <w:pPr>
              <w:jc w:val="center"/>
              <w:rPr>
                <w:rFonts w:asciiTheme="majorBidi" w:eastAsia="Times New Roman" w:hAnsiTheme="majorBidi" w:cstheme="majorBidi"/>
                <w:color w:val="FF0000"/>
                <w:sz w:val="18"/>
                <w:szCs w:val="18"/>
                <w:lang w:eastAsia="lt-LT"/>
              </w:rPr>
            </w:pPr>
            <w:r w:rsidRPr="0066718B">
              <w:rPr>
                <w:rFonts w:asciiTheme="majorBidi" w:eastAsia="Times New Roman" w:hAnsiTheme="majorBidi" w:cstheme="majorBidi"/>
                <w:color w:val="000000"/>
                <w:sz w:val="18"/>
                <w:szCs w:val="18"/>
                <w:lang w:eastAsia="lt-LT"/>
              </w:rPr>
              <w:t>16</w:t>
            </w:r>
          </w:p>
        </w:tc>
        <w:tc>
          <w:tcPr>
            <w:tcW w:w="847" w:type="dxa"/>
            <w:tcBorders>
              <w:top w:val="nil"/>
              <w:left w:val="nil"/>
              <w:bottom w:val="single" w:sz="4" w:space="0" w:color="auto"/>
              <w:right w:val="single" w:sz="4" w:space="0" w:color="auto"/>
            </w:tcBorders>
            <w:shd w:val="clear" w:color="auto" w:fill="auto"/>
            <w:noWrap/>
            <w:vAlign w:val="center"/>
          </w:tcPr>
          <w:p w14:paraId="6720D478" w14:textId="7FB7045B" w:rsidR="00F518B3" w:rsidRPr="0066718B" w:rsidRDefault="00F518B3" w:rsidP="00F518B3">
            <w:pPr>
              <w:jc w:val="center"/>
              <w:rPr>
                <w:rFonts w:asciiTheme="majorBidi" w:eastAsia="Times New Roman" w:hAnsiTheme="majorBidi" w:cstheme="majorBidi"/>
                <w:color w:val="000000"/>
                <w:sz w:val="18"/>
                <w:szCs w:val="18"/>
                <w:lang w:eastAsia="lt-LT"/>
              </w:rPr>
            </w:pPr>
            <w:r w:rsidRPr="0066718B">
              <w:rPr>
                <w:rFonts w:asciiTheme="majorBidi" w:eastAsia="Times New Roman" w:hAnsiTheme="majorBidi" w:cstheme="majorBidi"/>
                <w:color w:val="000000"/>
                <w:sz w:val="18"/>
                <w:szCs w:val="18"/>
                <w:lang w:eastAsia="lt-LT"/>
              </w:rPr>
              <w:t>21</w:t>
            </w:r>
          </w:p>
        </w:tc>
      </w:tr>
      <w:tr w:rsidR="00F518B3" w:rsidRPr="0066718B" w14:paraId="243B2713" w14:textId="77777777" w:rsidTr="00F518B3">
        <w:trPr>
          <w:trHeight w:val="549"/>
        </w:trPr>
        <w:tc>
          <w:tcPr>
            <w:tcW w:w="1206" w:type="dxa"/>
            <w:tcBorders>
              <w:top w:val="nil"/>
              <w:left w:val="single" w:sz="8" w:space="0" w:color="auto"/>
              <w:bottom w:val="single" w:sz="4" w:space="0" w:color="auto"/>
              <w:right w:val="single" w:sz="4" w:space="0" w:color="auto"/>
            </w:tcBorders>
            <w:shd w:val="clear" w:color="auto" w:fill="auto"/>
            <w:vAlign w:val="center"/>
            <w:hideMark/>
          </w:tcPr>
          <w:p w14:paraId="14F3B801" w14:textId="77777777" w:rsidR="00F518B3" w:rsidRPr="0066718B" w:rsidRDefault="00F518B3" w:rsidP="00F518B3">
            <w:pPr>
              <w:jc w:val="center"/>
              <w:rPr>
                <w:rFonts w:asciiTheme="majorBidi" w:eastAsia="Times New Roman" w:hAnsiTheme="majorBidi" w:cstheme="majorBidi"/>
                <w:b/>
                <w:bCs/>
                <w:color w:val="000000"/>
                <w:sz w:val="18"/>
                <w:szCs w:val="18"/>
                <w:lang w:eastAsia="lt-LT"/>
              </w:rPr>
            </w:pPr>
            <w:r w:rsidRPr="0066718B">
              <w:rPr>
                <w:rFonts w:asciiTheme="majorBidi" w:eastAsia="Times New Roman" w:hAnsiTheme="majorBidi" w:cstheme="majorBidi"/>
                <w:b/>
                <w:bCs/>
                <w:color w:val="000000"/>
                <w:sz w:val="18"/>
                <w:szCs w:val="18"/>
                <w:lang w:eastAsia="lt-LT"/>
              </w:rPr>
              <w:t>Trečią mėnesio trečiadienį</w:t>
            </w:r>
          </w:p>
        </w:tc>
        <w:tc>
          <w:tcPr>
            <w:tcW w:w="5962" w:type="dxa"/>
            <w:tcBorders>
              <w:top w:val="nil"/>
              <w:left w:val="nil"/>
              <w:bottom w:val="single" w:sz="4" w:space="0" w:color="auto"/>
              <w:right w:val="nil"/>
            </w:tcBorders>
            <w:shd w:val="clear" w:color="auto" w:fill="auto"/>
            <w:vAlign w:val="center"/>
            <w:hideMark/>
          </w:tcPr>
          <w:p w14:paraId="64E6A925" w14:textId="77777777" w:rsidR="00F518B3" w:rsidRPr="0066718B" w:rsidRDefault="00F518B3" w:rsidP="00F518B3">
            <w:pPr>
              <w:jc w:val="left"/>
              <w:rPr>
                <w:rFonts w:asciiTheme="majorBidi" w:eastAsia="Times New Roman" w:hAnsiTheme="majorBidi" w:cstheme="majorBidi"/>
                <w:color w:val="000000"/>
                <w:sz w:val="18"/>
                <w:szCs w:val="18"/>
                <w:lang w:eastAsia="lt-LT"/>
              </w:rPr>
            </w:pPr>
            <w:r w:rsidRPr="0066718B">
              <w:rPr>
                <w:rFonts w:asciiTheme="majorBidi" w:eastAsia="Times New Roman" w:hAnsiTheme="majorBidi" w:cstheme="majorBidi"/>
                <w:b/>
                <w:bCs/>
                <w:color w:val="000000"/>
                <w:sz w:val="18"/>
                <w:szCs w:val="18"/>
                <w:lang w:eastAsia="lt-LT"/>
              </w:rPr>
              <w:t>VILAINIŲ SEN</w:t>
            </w:r>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Užvalkiai</w:t>
            </w:r>
            <w:proofErr w:type="spellEnd"/>
            <w:r w:rsidRPr="0066718B">
              <w:rPr>
                <w:rFonts w:asciiTheme="majorBidi" w:eastAsia="Times New Roman" w:hAnsiTheme="majorBidi" w:cstheme="majorBidi"/>
                <w:color w:val="000000"/>
                <w:sz w:val="18"/>
                <w:szCs w:val="18"/>
                <w:lang w:eastAsia="lt-LT"/>
              </w:rPr>
              <w:t xml:space="preserve">; Būdai; Alksnėnai; Rudžiai; Lančiūnava; </w:t>
            </w:r>
            <w:proofErr w:type="spellStart"/>
            <w:r w:rsidRPr="0066718B">
              <w:rPr>
                <w:rFonts w:asciiTheme="majorBidi" w:eastAsia="Times New Roman" w:hAnsiTheme="majorBidi" w:cstheme="majorBidi"/>
                <w:color w:val="000000"/>
                <w:sz w:val="18"/>
                <w:szCs w:val="18"/>
                <w:lang w:eastAsia="lt-LT"/>
              </w:rPr>
              <w:t>Stasinė</w:t>
            </w:r>
            <w:proofErr w:type="spellEnd"/>
            <w:r w:rsidRPr="0066718B">
              <w:rPr>
                <w:rFonts w:asciiTheme="majorBidi" w:eastAsia="Times New Roman" w:hAnsiTheme="majorBidi" w:cstheme="majorBidi"/>
                <w:color w:val="000000"/>
                <w:sz w:val="18"/>
                <w:szCs w:val="18"/>
                <w:lang w:eastAsia="lt-LT"/>
              </w:rPr>
              <w:t xml:space="preserve">; Pliupai; </w:t>
            </w:r>
            <w:proofErr w:type="spellStart"/>
            <w:r w:rsidRPr="0066718B">
              <w:rPr>
                <w:rFonts w:asciiTheme="majorBidi" w:eastAsia="Times New Roman" w:hAnsiTheme="majorBidi" w:cstheme="majorBidi"/>
                <w:color w:val="000000"/>
                <w:sz w:val="18"/>
                <w:szCs w:val="18"/>
                <w:lang w:eastAsia="lt-LT"/>
              </w:rPr>
              <w:t>Milžemiai</w:t>
            </w:r>
            <w:proofErr w:type="spellEnd"/>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Stebuliai</w:t>
            </w:r>
            <w:proofErr w:type="spellEnd"/>
            <w:r w:rsidRPr="0066718B">
              <w:rPr>
                <w:rFonts w:asciiTheme="majorBidi" w:eastAsia="Times New Roman" w:hAnsiTheme="majorBidi" w:cstheme="majorBidi"/>
                <w:color w:val="000000"/>
                <w:sz w:val="18"/>
                <w:szCs w:val="18"/>
                <w:lang w:eastAsia="lt-LT"/>
              </w:rPr>
              <w:t xml:space="preserve">; Skerdikai; </w:t>
            </w:r>
            <w:proofErr w:type="spellStart"/>
            <w:r w:rsidRPr="0066718B">
              <w:rPr>
                <w:rFonts w:asciiTheme="majorBidi" w:eastAsia="Times New Roman" w:hAnsiTheme="majorBidi" w:cstheme="majorBidi"/>
                <w:color w:val="000000"/>
                <w:sz w:val="18"/>
                <w:szCs w:val="18"/>
                <w:lang w:eastAsia="lt-LT"/>
              </w:rPr>
              <w:t>Katkai</w:t>
            </w:r>
            <w:proofErr w:type="spellEnd"/>
            <w:r w:rsidRPr="0066718B">
              <w:rPr>
                <w:rFonts w:asciiTheme="majorBidi" w:eastAsia="Times New Roman" w:hAnsiTheme="majorBidi" w:cstheme="majorBidi"/>
                <w:color w:val="000000"/>
                <w:sz w:val="18"/>
                <w:szCs w:val="18"/>
                <w:lang w:eastAsia="lt-LT"/>
              </w:rPr>
              <w:t xml:space="preserve">; Melagiai; Aristava; </w:t>
            </w:r>
            <w:proofErr w:type="spellStart"/>
            <w:r w:rsidRPr="0066718B">
              <w:rPr>
                <w:rFonts w:asciiTheme="majorBidi" w:eastAsia="Times New Roman" w:hAnsiTheme="majorBidi" w:cstheme="majorBidi"/>
                <w:color w:val="000000"/>
                <w:sz w:val="18"/>
                <w:szCs w:val="18"/>
                <w:lang w:eastAsia="lt-LT"/>
              </w:rPr>
              <w:t>Aristavėlė</w:t>
            </w:r>
            <w:proofErr w:type="spellEnd"/>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Užlukiai</w:t>
            </w:r>
            <w:proofErr w:type="spellEnd"/>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Daukainiai</w:t>
            </w:r>
            <w:proofErr w:type="spellEnd"/>
            <w:r w:rsidRPr="0066718B">
              <w:rPr>
                <w:rFonts w:asciiTheme="majorBidi" w:eastAsia="Times New Roman" w:hAnsiTheme="majorBidi" w:cstheme="majorBidi"/>
                <w:color w:val="000000"/>
                <w:sz w:val="18"/>
                <w:szCs w:val="18"/>
                <w:lang w:eastAsia="lt-LT"/>
              </w:rPr>
              <w:t xml:space="preserve">; Valkaičiai; </w:t>
            </w:r>
            <w:proofErr w:type="spellStart"/>
            <w:r w:rsidRPr="0066718B">
              <w:rPr>
                <w:rFonts w:asciiTheme="majorBidi" w:eastAsia="Times New Roman" w:hAnsiTheme="majorBidi" w:cstheme="majorBidi"/>
                <w:color w:val="000000"/>
                <w:sz w:val="18"/>
                <w:szCs w:val="18"/>
                <w:lang w:eastAsia="lt-LT"/>
              </w:rPr>
              <w:t>Bubliai</w:t>
            </w:r>
            <w:proofErr w:type="spellEnd"/>
            <w:r w:rsidRPr="0066718B">
              <w:rPr>
                <w:rFonts w:asciiTheme="majorBidi" w:eastAsia="Times New Roman" w:hAnsiTheme="majorBidi" w:cstheme="majorBidi"/>
                <w:color w:val="000000"/>
                <w:sz w:val="18"/>
                <w:szCs w:val="18"/>
                <w:lang w:eastAsia="lt-LT"/>
              </w:rPr>
              <w:t>.</w:t>
            </w:r>
          </w:p>
        </w:tc>
        <w:tc>
          <w:tcPr>
            <w:tcW w:w="677" w:type="dxa"/>
            <w:tcBorders>
              <w:top w:val="nil"/>
              <w:left w:val="single" w:sz="4" w:space="0" w:color="auto"/>
              <w:bottom w:val="single" w:sz="4" w:space="0" w:color="auto"/>
              <w:right w:val="single" w:sz="4" w:space="0" w:color="auto"/>
            </w:tcBorders>
            <w:shd w:val="clear" w:color="auto" w:fill="auto"/>
            <w:noWrap/>
            <w:vAlign w:val="center"/>
          </w:tcPr>
          <w:p w14:paraId="7FF3E5C7" w14:textId="2B2F1C48" w:rsidR="00F518B3" w:rsidRPr="0066718B" w:rsidRDefault="00F518B3" w:rsidP="00F518B3">
            <w:pPr>
              <w:jc w:val="center"/>
              <w:rPr>
                <w:rFonts w:asciiTheme="majorBidi" w:eastAsia="Times New Roman" w:hAnsiTheme="majorBidi" w:cstheme="majorBidi"/>
                <w:color w:val="000000"/>
                <w:sz w:val="18"/>
                <w:szCs w:val="18"/>
                <w:lang w:eastAsia="lt-LT"/>
              </w:rPr>
            </w:pPr>
            <w:r w:rsidRPr="009664F0">
              <w:rPr>
                <w:rFonts w:asciiTheme="majorBidi" w:eastAsia="Times New Roman" w:hAnsiTheme="majorBidi" w:cstheme="majorBidi"/>
                <w:color w:val="FF0000"/>
                <w:sz w:val="18"/>
                <w:szCs w:val="18"/>
                <w:lang w:eastAsia="lt-LT"/>
              </w:rPr>
              <w:t>*20</w:t>
            </w:r>
          </w:p>
        </w:tc>
        <w:tc>
          <w:tcPr>
            <w:tcW w:w="937" w:type="dxa"/>
            <w:tcBorders>
              <w:top w:val="nil"/>
              <w:left w:val="nil"/>
              <w:bottom w:val="single" w:sz="4" w:space="0" w:color="auto"/>
              <w:right w:val="single" w:sz="4" w:space="0" w:color="auto"/>
            </w:tcBorders>
            <w:shd w:val="clear" w:color="auto" w:fill="auto"/>
            <w:noWrap/>
            <w:vAlign w:val="center"/>
          </w:tcPr>
          <w:p w14:paraId="489A95CA" w14:textId="495CCE7F" w:rsidR="00F518B3" w:rsidRPr="009664F0" w:rsidRDefault="00F518B3" w:rsidP="00F518B3">
            <w:pPr>
              <w:jc w:val="center"/>
              <w:rPr>
                <w:rFonts w:asciiTheme="majorBidi" w:eastAsia="Times New Roman" w:hAnsiTheme="majorBidi" w:cstheme="majorBidi"/>
                <w:color w:val="FF0000"/>
                <w:sz w:val="18"/>
                <w:szCs w:val="18"/>
                <w:lang w:eastAsia="lt-LT"/>
              </w:rPr>
            </w:pPr>
            <w:r w:rsidRPr="0066718B">
              <w:rPr>
                <w:rFonts w:asciiTheme="majorBidi" w:eastAsia="Times New Roman" w:hAnsiTheme="majorBidi" w:cstheme="majorBidi"/>
                <w:color w:val="000000"/>
                <w:sz w:val="18"/>
                <w:szCs w:val="18"/>
                <w:lang w:eastAsia="lt-LT"/>
              </w:rPr>
              <w:t>17</w:t>
            </w:r>
          </w:p>
        </w:tc>
        <w:tc>
          <w:tcPr>
            <w:tcW w:w="847" w:type="dxa"/>
            <w:tcBorders>
              <w:top w:val="nil"/>
              <w:left w:val="nil"/>
              <w:bottom w:val="single" w:sz="4" w:space="0" w:color="auto"/>
              <w:right w:val="single" w:sz="4" w:space="0" w:color="auto"/>
            </w:tcBorders>
            <w:shd w:val="clear" w:color="auto" w:fill="auto"/>
            <w:noWrap/>
            <w:vAlign w:val="center"/>
          </w:tcPr>
          <w:p w14:paraId="6D715486" w14:textId="086ABDE6" w:rsidR="00F518B3" w:rsidRPr="0066718B" w:rsidRDefault="00F518B3" w:rsidP="00F518B3">
            <w:pPr>
              <w:jc w:val="center"/>
              <w:rPr>
                <w:rFonts w:asciiTheme="majorBidi" w:eastAsia="Times New Roman" w:hAnsiTheme="majorBidi" w:cstheme="majorBidi"/>
                <w:color w:val="000000"/>
                <w:sz w:val="18"/>
                <w:szCs w:val="18"/>
                <w:lang w:eastAsia="lt-LT"/>
              </w:rPr>
            </w:pPr>
            <w:r w:rsidRPr="0066718B">
              <w:rPr>
                <w:rFonts w:asciiTheme="majorBidi" w:eastAsia="Times New Roman" w:hAnsiTheme="majorBidi" w:cstheme="majorBidi"/>
                <w:color w:val="000000"/>
                <w:sz w:val="18"/>
                <w:szCs w:val="18"/>
                <w:lang w:eastAsia="lt-LT"/>
              </w:rPr>
              <w:t>15</w:t>
            </w:r>
          </w:p>
        </w:tc>
      </w:tr>
      <w:tr w:rsidR="00F518B3" w:rsidRPr="0066718B" w14:paraId="65A381F8" w14:textId="77777777" w:rsidTr="00F518B3">
        <w:trPr>
          <w:trHeight w:val="713"/>
        </w:trPr>
        <w:tc>
          <w:tcPr>
            <w:tcW w:w="1206" w:type="dxa"/>
            <w:tcBorders>
              <w:top w:val="nil"/>
              <w:left w:val="single" w:sz="8" w:space="0" w:color="auto"/>
              <w:bottom w:val="single" w:sz="4" w:space="0" w:color="auto"/>
              <w:right w:val="single" w:sz="4" w:space="0" w:color="auto"/>
            </w:tcBorders>
            <w:shd w:val="clear" w:color="auto" w:fill="auto"/>
            <w:vAlign w:val="center"/>
            <w:hideMark/>
          </w:tcPr>
          <w:p w14:paraId="0C56CB8A" w14:textId="77777777" w:rsidR="00F518B3" w:rsidRPr="0066718B" w:rsidRDefault="00F518B3" w:rsidP="00F518B3">
            <w:pPr>
              <w:jc w:val="center"/>
              <w:rPr>
                <w:rFonts w:asciiTheme="majorBidi" w:eastAsia="Times New Roman" w:hAnsiTheme="majorBidi" w:cstheme="majorBidi"/>
                <w:b/>
                <w:bCs/>
                <w:color w:val="000000"/>
                <w:sz w:val="18"/>
                <w:szCs w:val="18"/>
                <w:lang w:eastAsia="lt-LT"/>
              </w:rPr>
            </w:pPr>
            <w:r w:rsidRPr="0066718B">
              <w:rPr>
                <w:rFonts w:asciiTheme="majorBidi" w:eastAsia="Times New Roman" w:hAnsiTheme="majorBidi" w:cstheme="majorBidi"/>
                <w:b/>
                <w:bCs/>
                <w:color w:val="000000"/>
                <w:sz w:val="18"/>
                <w:szCs w:val="18"/>
                <w:lang w:eastAsia="lt-LT"/>
              </w:rPr>
              <w:t>Trečią mėnesio ketvirtadienį</w:t>
            </w:r>
          </w:p>
        </w:tc>
        <w:tc>
          <w:tcPr>
            <w:tcW w:w="5962" w:type="dxa"/>
            <w:tcBorders>
              <w:top w:val="nil"/>
              <w:left w:val="nil"/>
              <w:bottom w:val="single" w:sz="4" w:space="0" w:color="auto"/>
              <w:right w:val="nil"/>
            </w:tcBorders>
            <w:shd w:val="clear" w:color="auto" w:fill="auto"/>
            <w:vAlign w:val="center"/>
            <w:hideMark/>
          </w:tcPr>
          <w:p w14:paraId="78CB131E" w14:textId="77777777" w:rsidR="00F518B3" w:rsidRPr="0066718B" w:rsidRDefault="00F518B3" w:rsidP="00F518B3">
            <w:pPr>
              <w:jc w:val="left"/>
              <w:rPr>
                <w:rFonts w:asciiTheme="majorBidi" w:eastAsia="Times New Roman" w:hAnsiTheme="majorBidi" w:cstheme="majorBidi"/>
                <w:color w:val="000000"/>
                <w:sz w:val="18"/>
                <w:szCs w:val="18"/>
                <w:lang w:eastAsia="lt-LT"/>
              </w:rPr>
            </w:pPr>
            <w:r w:rsidRPr="0066718B">
              <w:rPr>
                <w:rFonts w:asciiTheme="majorBidi" w:eastAsia="Times New Roman" w:hAnsiTheme="majorBidi" w:cstheme="majorBidi"/>
                <w:b/>
                <w:bCs/>
                <w:color w:val="000000"/>
                <w:sz w:val="18"/>
                <w:szCs w:val="18"/>
                <w:lang w:eastAsia="lt-LT"/>
              </w:rPr>
              <w:t>KRAKIŲ SEN</w:t>
            </w:r>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Lenčiai</w:t>
            </w:r>
            <w:proofErr w:type="spellEnd"/>
            <w:r w:rsidRPr="0066718B">
              <w:rPr>
                <w:rFonts w:asciiTheme="majorBidi" w:eastAsia="Times New Roman" w:hAnsiTheme="majorBidi" w:cstheme="majorBidi"/>
                <w:color w:val="000000"/>
                <w:sz w:val="18"/>
                <w:szCs w:val="18"/>
                <w:lang w:eastAsia="lt-LT"/>
              </w:rPr>
              <w:t xml:space="preserve">; Ažytėnai; Gaideliai; </w:t>
            </w:r>
            <w:proofErr w:type="spellStart"/>
            <w:r w:rsidRPr="0066718B">
              <w:rPr>
                <w:rFonts w:asciiTheme="majorBidi" w:eastAsia="Times New Roman" w:hAnsiTheme="majorBidi" w:cstheme="majorBidi"/>
                <w:color w:val="000000"/>
                <w:sz w:val="18"/>
                <w:szCs w:val="18"/>
                <w:lang w:eastAsia="lt-LT"/>
              </w:rPr>
              <w:t>Barkūniškis</w:t>
            </w:r>
            <w:proofErr w:type="spellEnd"/>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Bartkūnėliai</w:t>
            </w:r>
            <w:proofErr w:type="spellEnd"/>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Antkalnis</w:t>
            </w:r>
            <w:proofErr w:type="spellEnd"/>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Dovydiškiai</w:t>
            </w:r>
            <w:proofErr w:type="spellEnd"/>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Vantainiai</w:t>
            </w:r>
            <w:proofErr w:type="spellEnd"/>
            <w:r w:rsidRPr="0066718B">
              <w:rPr>
                <w:rFonts w:asciiTheme="majorBidi" w:eastAsia="Times New Roman" w:hAnsiTheme="majorBidi" w:cstheme="majorBidi"/>
                <w:color w:val="000000"/>
                <w:sz w:val="18"/>
                <w:szCs w:val="18"/>
                <w:lang w:eastAsia="lt-LT"/>
              </w:rPr>
              <w:t xml:space="preserve">; Milvydai; </w:t>
            </w:r>
            <w:proofErr w:type="spellStart"/>
            <w:r w:rsidRPr="0066718B">
              <w:rPr>
                <w:rFonts w:asciiTheme="majorBidi" w:eastAsia="Times New Roman" w:hAnsiTheme="majorBidi" w:cstheme="majorBidi"/>
                <w:color w:val="000000"/>
                <w:sz w:val="18"/>
                <w:szCs w:val="18"/>
                <w:lang w:eastAsia="lt-LT"/>
              </w:rPr>
              <w:t>Vailainiai</w:t>
            </w:r>
            <w:proofErr w:type="spellEnd"/>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Plaukiai</w:t>
            </w:r>
            <w:proofErr w:type="spellEnd"/>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Čystapolis</w:t>
            </w:r>
            <w:proofErr w:type="spellEnd"/>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Mumaičiai</w:t>
            </w:r>
            <w:proofErr w:type="spellEnd"/>
            <w:r w:rsidRPr="0066718B">
              <w:rPr>
                <w:rFonts w:asciiTheme="majorBidi" w:eastAsia="Times New Roman" w:hAnsiTheme="majorBidi" w:cstheme="majorBidi"/>
                <w:color w:val="000000"/>
                <w:sz w:val="18"/>
                <w:szCs w:val="18"/>
                <w:lang w:eastAsia="lt-LT"/>
              </w:rPr>
              <w:t xml:space="preserve">; Rukai; Jankūnai; </w:t>
            </w:r>
            <w:proofErr w:type="spellStart"/>
            <w:r w:rsidRPr="0066718B">
              <w:rPr>
                <w:rFonts w:asciiTheme="majorBidi" w:eastAsia="Times New Roman" w:hAnsiTheme="majorBidi" w:cstheme="majorBidi"/>
                <w:color w:val="000000"/>
                <w:sz w:val="18"/>
                <w:szCs w:val="18"/>
                <w:lang w:eastAsia="lt-LT"/>
              </w:rPr>
              <w:t>Jaugiliai</w:t>
            </w:r>
            <w:proofErr w:type="spellEnd"/>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Keturkiemiai</w:t>
            </w:r>
            <w:proofErr w:type="spellEnd"/>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Pakarkliai</w:t>
            </w:r>
            <w:proofErr w:type="spellEnd"/>
            <w:r w:rsidRPr="0066718B">
              <w:rPr>
                <w:rFonts w:asciiTheme="majorBidi" w:eastAsia="Times New Roman" w:hAnsiTheme="majorBidi" w:cstheme="majorBidi"/>
                <w:color w:val="000000"/>
                <w:sz w:val="18"/>
                <w:szCs w:val="18"/>
                <w:lang w:eastAsia="lt-LT"/>
              </w:rPr>
              <w:t xml:space="preserve">; Milvydai; </w:t>
            </w:r>
            <w:proofErr w:type="spellStart"/>
            <w:r w:rsidRPr="0066718B">
              <w:rPr>
                <w:rFonts w:asciiTheme="majorBidi" w:eastAsia="Times New Roman" w:hAnsiTheme="majorBidi" w:cstheme="majorBidi"/>
                <w:color w:val="000000"/>
                <w:sz w:val="18"/>
                <w:szCs w:val="18"/>
                <w:lang w:eastAsia="lt-LT"/>
              </w:rPr>
              <w:t>Jaugilka</w:t>
            </w:r>
            <w:proofErr w:type="spellEnd"/>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Girynė</w:t>
            </w:r>
            <w:proofErr w:type="spellEnd"/>
            <w:r w:rsidRPr="0066718B">
              <w:rPr>
                <w:rFonts w:asciiTheme="majorBidi" w:eastAsia="Times New Roman" w:hAnsiTheme="majorBidi" w:cstheme="majorBidi"/>
                <w:color w:val="000000"/>
                <w:sz w:val="18"/>
                <w:szCs w:val="18"/>
                <w:lang w:eastAsia="lt-LT"/>
              </w:rPr>
              <w:t>; Krakės.</w:t>
            </w:r>
          </w:p>
        </w:tc>
        <w:tc>
          <w:tcPr>
            <w:tcW w:w="677" w:type="dxa"/>
            <w:tcBorders>
              <w:top w:val="nil"/>
              <w:left w:val="single" w:sz="4" w:space="0" w:color="auto"/>
              <w:bottom w:val="single" w:sz="4" w:space="0" w:color="auto"/>
              <w:right w:val="single" w:sz="4" w:space="0" w:color="auto"/>
            </w:tcBorders>
            <w:shd w:val="clear" w:color="auto" w:fill="auto"/>
            <w:noWrap/>
            <w:vAlign w:val="center"/>
          </w:tcPr>
          <w:p w14:paraId="21A969A0" w14:textId="0203D948" w:rsidR="00F518B3" w:rsidRPr="0066718B" w:rsidRDefault="00F518B3" w:rsidP="00F518B3">
            <w:pPr>
              <w:jc w:val="center"/>
              <w:rPr>
                <w:rFonts w:asciiTheme="majorBidi" w:eastAsia="Times New Roman" w:hAnsiTheme="majorBidi" w:cstheme="majorBidi"/>
                <w:color w:val="000000"/>
                <w:sz w:val="18"/>
                <w:szCs w:val="18"/>
                <w:lang w:eastAsia="lt-LT"/>
              </w:rPr>
            </w:pPr>
            <w:r w:rsidRPr="009664F0">
              <w:rPr>
                <w:rFonts w:asciiTheme="majorBidi" w:eastAsia="Times New Roman" w:hAnsiTheme="majorBidi" w:cstheme="majorBidi"/>
                <w:color w:val="FF0000"/>
                <w:sz w:val="18"/>
                <w:szCs w:val="18"/>
                <w:lang w:eastAsia="lt-LT"/>
              </w:rPr>
              <w:t>*21</w:t>
            </w:r>
          </w:p>
        </w:tc>
        <w:tc>
          <w:tcPr>
            <w:tcW w:w="937" w:type="dxa"/>
            <w:tcBorders>
              <w:top w:val="nil"/>
              <w:left w:val="nil"/>
              <w:bottom w:val="single" w:sz="4" w:space="0" w:color="auto"/>
              <w:right w:val="single" w:sz="4" w:space="0" w:color="auto"/>
            </w:tcBorders>
            <w:shd w:val="clear" w:color="auto" w:fill="auto"/>
            <w:noWrap/>
            <w:vAlign w:val="center"/>
          </w:tcPr>
          <w:p w14:paraId="421B0A6A" w14:textId="68B33F86" w:rsidR="00F518B3" w:rsidRPr="009664F0" w:rsidRDefault="00F518B3" w:rsidP="00F518B3">
            <w:pPr>
              <w:jc w:val="center"/>
              <w:rPr>
                <w:rFonts w:asciiTheme="majorBidi" w:eastAsia="Times New Roman" w:hAnsiTheme="majorBidi" w:cstheme="majorBidi"/>
                <w:color w:val="FF0000"/>
                <w:sz w:val="18"/>
                <w:szCs w:val="18"/>
                <w:lang w:eastAsia="lt-LT"/>
              </w:rPr>
            </w:pPr>
            <w:r w:rsidRPr="0066718B">
              <w:rPr>
                <w:rFonts w:asciiTheme="majorBidi" w:eastAsia="Times New Roman" w:hAnsiTheme="majorBidi" w:cstheme="majorBidi"/>
                <w:color w:val="000000"/>
                <w:sz w:val="18"/>
                <w:szCs w:val="18"/>
                <w:lang w:eastAsia="lt-LT"/>
              </w:rPr>
              <w:t>18</w:t>
            </w:r>
          </w:p>
        </w:tc>
        <w:tc>
          <w:tcPr>
            <w:tcW w:w="847" w:type="dxa"/>
            <w:tcBorders>
              <w:top w:val="nil"/>
              <w:left w:val="nil"/>
              <w:bottom w:val="single" w:sz="4" w:space="0" w:color="auto"/>
              <w:right w:val="single" w:sz="4" w:space="0" w:color="auto"/>
            </w:tcBorders>
            <w:shd w:val="clear" w:color="auto" w:fill="auto"/>
            <w:noWrap/>
            <w:vAlign w:val="center"/>
          </w:tcPr>
          <w:p w14:paraId="226B5E33" w14:textId="3F98E381" w:rsidR="00F518B3" w:rsidRPr="0066718B" w:rsidRDefault="00F518B3" w:rsidP="00F518B3">
            <w:pPr>
              <w:jc w:val="center"/>
              <w:rPr>
                <w:rFonts w:asciiTheme="majorBidi" w:eastAsia="Times New Roman" w:hAnsiTheme="majorBidi" w:cstheme="majorBidi"/>
                <w:color w:val="000000"/>
                <w:sz w:val="18"/>
                <w:szCs w:val="18"/>
                <w:lang w:eastAsia="lt-LT"/>
              </w:rPr>
            </w:pPr>
            <w:r w:rsidRPr="0066718B">
              <w:rPr>
                <w:rFonts w:asciiTheme="majorBidi" w:eastAsia="Times New Roman" w:hAnsiTheme="majorBidi" w:cstheme="majorBidi"/>
                <w:color w:val="000000"/>
                <w:sz w:val="18"/>
                <w:szCs w:val="18"/>
                <w:lang w:eastAsia="lt-LT"/>
              </w:rPr>
              <w:t>16</w:t>
            </w:r>
          </w:p>
        </w:tc>
      </w:tr>
      <w:tr w:rsidR="00F518B3" w:rsidRPr="0066718B" w14:paraId="13D63A58" w14:textId="77777777" w:rsidTr="00F518B3">
        <w:trPr>
          <w:trHeight w:val="978"/>
        </w:trPr>
        <w:tc>
          <w:tcPr>
            <w:tcW w:w="1206" w:type="dxa"/>
            <w:tcBorders>
              <w:top w:val="nil"/>
              <w:left w:val="single" w:sz="8" w:space="0" w:color="auto"/>
              <w:bottom w:val="single" w:sz="4" w:space="0" w:color="auto"/>
              <w:right w:val="single" w:sz="4" w:space="0" w:color="auto"/>
            </w:tcBorders>
            <w:shd w:val="clear" w:color="auto" w:fill="auto"/>
            <w:vAlign w:val="center"/>
            <w:hideMark/>
          </w:tcPr>
          <w:p w14:paraId="4CBDFAEF" w14:textId="77777777" w:rsidR="00F518B3" w:rsidRPr="0066718B" w:rsidRDefault="00F518B3" w:rsidP="00F518B3">
            <w:pPr>
              <w:jc w:val="center"/>
              <w:rPr>
                <w:rFonts w:asciiTheme="majorBidi" w:eastAsia="Times New Roman" w:hAnsiTheme="majorBidi" w:cstheme="majorBidi"/>
                <w:b/>
                <w:bCs/>
                <w:color w:val="000000"/>
                <w:sz w:val="18"/>
                <w:szCs w:val="18"/>
                <w:lang w:eastAsia="lt-LT"/>
              </w:rPr>
            </w:pPr>
            <w:r w:rsidRPr="0066718B">
              <w:rPr>
                <w:rFonts w:asciiTheme="majorBidi" w:eastAsia="Times New Roman" w:hAnsiTheme="majorBidi" w:cstheme="majorBidi"/>
                <w:b/>
                <w:bCs/>
                <w:color w:val="000000"/>
                <w:sz w:val="18"/>
                <w:szCs w:val="18"/>
                <w:lang w:eastAsia="lt-LT"/>
              </w:rPr>
              <w:t>Trečią mėnesio penktadienį</w:t>
            </w:r>
          </w:p>
        </w:tc>
        <w:tc>
          <w:tcPr>
            <w:tcW w:w="5962" w:type="dxa"/>
            <w:tcBorders>
              <w:top w:val="nil"/>
              <w:left w:val="nil"/>
              <w:bottom w:val="single" w:sz="4" w:space="0" w:color="auto"/>
              <w:right w:val="nil"/>
            </w:tcBorders>
            <w:shd w:val="clear" w:color="auto" w:fill="auto"/>
            <w:vAlign w:val="center"/>
            <w:hideMark/>
          </w:tcPr>
          <w:p w14:paraId="2F50759F" w14:textId="77777777" w:rsidR="00F518B3" w:rsidRPr="0066718B" w:rsidRDefault="00F518B3" w:rsidP="00F518B3">
            <w:pPr>
              <w:jc w:val="left"/>
              <w:rPr>
                <w:rFonts w:asciiTheme="majorBidi" w:eastAsia="Times New Roman" w:hAnsiTheme="majorBidi" w:cstheme="majorBidi"/>
                <w:color w:val="000000"/>
                <w:sz w:val="18"/>
                <w:szCs w:val="18"/>
                <w:lang w:eastAsia="lt-LT"/>
              </w:rPr>
            </w:pPr>
            <w:r w:rsidRPr="0066718B">
              <w:rPr>
                <w:rFonts w:asciiTheme="majorBidi" w:eastAsia="Times New Roman" w:hAnsiTheme="majorBidi" w:cstheme="majorBidi"/>
                <w:b/>
                <w:bCs/>
                <w:color w:val="000000"/>
                <w:sz w:val="18"/>
                <w:szCs w:val="18"/>
                <w:lang w:eastAsia="lt-LT"/>
              </w:rPr>
              <w:t>KRAKIŲ SEN</w:t>
            </w:r>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Pilsupiai</w:t>
            </w:r>
            <w:proofErr w:type="spellEnd"/>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Šmotiškiai</w:t>
            </w:r>
            <w:proofErr w:type="spellEnd"/>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Diksiai</w:t>
            </w:r>
            <w:proofErr w:type="spellEnd"/>
            <w:r w:rsidRPr="0066718B">
              <w:rPr>
                <w:rFonts w:asciiTheme="majorBidi" w:eastAsia="Times New Roman" w:hAnsiTheme="majorBidi" w:cstheme="majorBidi"/>
                <w:color w:val="000000"/>
                <w:sz w:val="18"/>
                <w:szCs w:val="18"/>
                <w:lang w:eastAsia="lt-LT"/>
              </w:rPr>
              <w:t xml:space="preserve">; Užvarčiai; Pajieslys; </w:t>
            </w:r>
            <w:proofErr w:type="spellStart"/>
            <w:r w:rsidRPr="0066718B">
              <w:rPr>
                <w:rFonts w:asciiTheme="majorBidi" w:eastAsia="Times New Roman" w:hAnsiTheme="majorBidi" w:cstheme="majorBidi"/>
                <w:color w:val="000000"/>
                <w:sz w:val="18"/>
                <w:szCs w:val="18"/>
                <w:lang w:eastAsia="lt-LT"/>
              </w:rPr>
              <w:t>Girvainiai</w:t>
            </w:r>
            <w:proofErr w:type="spellEnd"/>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Deveikiškiai</w:t>
            </w:r>
            <w:proofErr w:type="spellEnd"/>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Guptilčiai</w:t>
            </w:r>
            <w:proofErr w:type="spellEnd"/>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Ambražiūnai</w:t>
            </w:r>
            <w:proofErr w:type="spellEnd"/>
            <w:r w:rsidRPr="0066718B">
              <w:rPr>
                <w:rFonts w:asciiTheme="majorBidi" w:eastAsia="Times New Roman" w:hAnsiTheme="majorBidi" w:cstheme="majorBidi"/>
                <w:color w:val="000000"/>
                <w:sz w:val="18"/>
                <w:szCs w:val="18"/>
                <w:lang w:eastAsia="lt-LT"/>
              </w:rPr>
              <w:t xml:space="preserve">; Jurgaičiai; Mąstautai; Medininkai; </w:t>
            </w:r>
            <w:proofErr w:type="spellStart"/>
            <w:r w:rsidRPr="0066718B">
              <w:rPr>
                <w:rFonts w:asciiTheme="majorBidi" w:eastAsia="Times New Roman" w:hAnsiTheme="majorBidi" w:cstheme="majorBidi"/>
                <w:color w:val="000000"/>
                <w:sz w:val="18"/>
                <w:szCs w:val="18"/>
                <w:lang w:eastAsia="lt-LT"/>
              </w:rPr>
              <w:t>Patroniai</w:t>
            </w:r>
            <w:proofErr w:type="spellEnd"/>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Vosbučiai</w:t>
            </w:r>
            <w:proofErr w:type="spellEnd"/>
            <w:r w:rsidRPr="0066718B">
              <w:rPr>
                <w:rFonts w:asciiTheme="majorBidi" w:eastAsia="Times New Roman" w:hAnsiTheme="majorBidi" w:cstheme="majorBidi"/>
                <w:color w:val="000000"/>
                <w:sz w:val="18"/>
                <w:szCs w:val="18"/>
                <w:lang w:eastAsia="lt-LT"/>
              </w:rPr>
              <w:t xml:space="preserve">; Pališkiai; </w:t>
            </w:r>
            <w:proofErr w:type="spellStart"/>
            <w:r w:rsidRPr="0066718B">
              <w:rPr>
                <w:rFonts w:asciiTheme="majorBidi" w:eastAsia="Times New Roman" w:hAnsiTheme="majorBidi" w:cstheme="majorBidi"/>
                <w:color w:val="000000"/>
                <w:sz w:val="18"/>
                <w:szCs w:val="18"/>
                <w:lang w:eastAsia="lt-LT"/>
              </w:rPr>
              <w:t>Meironiškis</w:t>
            </w:r>
            <w:proofErr w:type="spellEnd"/>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Kukoriškiai</w:t>
            </w:r>
            <w:proofErr w:type="spellEnd"/>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Špitolpievis</w:t>
            </w:r>
            <w:proofErr w:type="spellEnd"/>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Ąžuolytė</w:t>
            </w:r>
            <w:proofErr w:type="spellEnd"/>
            <w:r w:rsidRPr="0066718B">
              <w:rPr>
                <w:rFonts w:asciiTheme="majorBidi" w:eastAsia="Times New Roman" w:hAnsiTheme="majorBidi" w:cstheme="majorBidi"/>
                <w:color w:val="000000"/>
                <w:sz w:val="18"/>
                <w:szCs w:val="18"/>
                <w:lang w:eastAsia="lt-LT"/>
              </w:rPr>
              <w:t xml:space="preserve">; Šulaičiai; Norkūnai; </w:t>
            </w:r>
            <w:proofErr w:type="spellStart"/>
            <w:r w:rsidRPr="0066718B">
              <w:rPr>
                <w:rFonts w:asciiTheme="majorBidi" w:eastAsia="Times New Roman" w:hAnsiTheme="majorBidi" w:cstheme="majorBidi"/>
                <w:color w:val="000000"/>
                <w:sz w:val="18"/>
                <w:szCs w:val="18"/>
                <w:lang w:eastAsia="lt-LT"/>
              </w:rPr>
              <w:t>Žitaičiai</w:t>
            </w:r>
            <w:proofErr w:type="spellEnd"/>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Rėguliai</w:t>
            </w:r>
            <w:proofErr w:type="spellEnd"/>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Digraičiai</w:t>
            </w:r>
            <w:proofErr w:type="spellEnd"/>
            <w:r w:rsidRPr="0066718B">
              <w:rPr>
                <w:rFonts w:asciiTheme="majorBidi" w:eastAsia="Times New Roman" w:hAnsiTheme="majorBidi" w:cstheme="majorBidi"/>
                <w:color w:val="000000"/>
                <w:sz w:val="18"/>
                <w:szCs w:val="18"/>
                <w:lang w:eastAsia="lt-LT"/>
              </w:rPr>
              <w:t xml:space="preserve">; Pašušvys; </w:t>
            </w:r>
            <w:proofErr w:type="spellStart"/>
            <w:r w:rsidRPr="0066718B">
              <w:rPr>
                <w:rFonts w:asciiTheme="majorBidi" w:eastAsia="Times New Roman" w:hAnsiTheme="majorBidi" w:cstheme="majorBidi"/>
                <w:color w:val="000000"/>
                <w:sz w:val="18"/>
                <w:szCs w:val="18"/>
                <w:lang w:eastAsia="lt-LT"/>
              </w:rPr>
              <w:t>Antežeriai</w:t>
            </w:r>
            <w:proofErr w:type="spellEnd"/>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Skirgailinė</w:t>
            </w:r>
            <w:proofErr w:type="spellEnd"/>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Peštiniukiai</w:t>
            </w:r>
            <w:proofErr w:type="spellEnd"/>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Plinkaigalis</w:t>
            </w:r>
            <w:proofErr w:type="spellEnd"/>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Paskerdūmys</w:t>
            </w:r>
            <w:proofErr w:type="spellEnd"/>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Paskardžiai</w:t>
            </w:r>
            <w:proofErr w:type="spellEnd"/>
            <w:r w:rsidRPr="0066718B">
              <w:rPr>
                <w:rFonts w:asciiTheme="majorBidi" w:eastAsia="Times New Roman" w:hAnsiTheme="majorBidi" w:cstheme="majorBidi"/>
                <w:color w:val="000000"/>
                <w:sz w:val="18"/>
                <w:szCs w:val="18"/>
                <w:lang w:eastAsia="lt-LT"/>
              </w:rPr>
              <w:t xml:space="preserve">; Gudaičiai; </w:t>
            </w:r>
            <w:proofErr w:type="spellStart"/>
            <w:r w:rsidRPr="0066718B">
              <w:rPr>
                <w:rFonts w:asciiTheme="majorBidi" w:eastAsia="Times New Roman" w:hAnsiTheme="majorBidi" w:cstheme="majorBidi"/>
                <w:color w:val="000000"/>
                <w:sz w:val="18"/>
                <w:szCs w:val="18"/>
                <w:lang w:eastAsia="lt-LT"/>
              </w:rPr>
              <w:t>Zembiškis</w:t>
            </w:r>
            <w:proofErr w:type="spellEnd"/>
            <w:r w:rsidRPr="0066718B">
              <w:rPr>
                <w:rFonts w:asciiTheme="majorBidi" w:eastAsia="Times New Roman" w:hAnsiTheme="majorBidi" w:cstheme="majorBidi"/>
                <w:color w:val="000000"/>
                <w:sz w:val="18"/>
                <w:szCs w:val="18"/>
                <w:lang w:eastAsia="lt-LT"/>
              </w:rPr>
              <w:t xml:space="preserve">; Krakių vienkiemiai; Šilainiai; </w:t>
            </w:r>
            <w:proofErr w:type="spellStart"/>
            <w:r w:rsidRPr="0066718B">
              <w:rPr>
                <w:rFonts w:asciiTheme="majorBidi" w:eastAsia="Times New Roman" w:hAnsiTheme="majorBidi" w:cstheme="majorBidi"/>
                <w:color w:val="000000"/>
                <w:sz w:val="18"/>
                <w:szCs w:val="18"/>
                <w:lang w:eastAsia="lt-LT"/>
              </w:rPr>
              <w:t>Žemgaudžiai</w:t>
            </w:r>
            <w:proofErr w:type="spellEnd"/>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Aukštuoliukai</w:t>
            </w:r>
            <w:proofErr w:type="spellEnd"/>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Sutkūnai</w:t>
            </w:r>
            <w:proofErr w:type="spellEnd"/>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Macioniai</w:t>
            </w:r>
            <w:proofErr w:type="spellEnd"/>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Šulcava</w:t>
            </w:r>
            <w:proofErr w:type="spellEnd"/>
            <w:r w:rsidRPr="0066718B">
              <w:rPr>
                <w:rFonts w:asciiTheme="majorBidi" w:eastAsia="Times New Roman" w:hAnsiTheme="majorBidi" w:cstheme="majorBidi"/>
                <w:color w:val="000000"/>
                <w:sz w:val="18"/>
                <w:szCs w:val="18"/>
                <w:lang w:eastAsia="lt-LT"/>
              </w:rPr>
              <w:t>.</w:t>
            </w:r>
          </w:p>
        </w:tc>
        <w:tc>
          <w:tcPr>
            <w:tcW w:w="677" w:type="dxa"/>
            <w:tcBorders>
              <w:top w:val="nil"/>
              <w:left w:val="single" w:sz="4" w:space="0" w:color="auto"/>
              <w:bottom w:val="single" w:sz="4" w:space="0" w:color="auto"/>
              <w:right w:val="single" w:sz="4" w:space="0" w:color="auto"/>
            </w:tcBorders>
            <w:shd w:val="clear" w:color="auto" w:fill="auto"/>
            <w:noWrap/>
            <w:vAlign w:val="center"/>
          </w:tcPr>
          <w:p w14:paraId="3CBD2396" w14:textId="675CA4F3" w:rsidR="00F518B3" w:rsidRPr="0066718B" w:rsidRDefault="00F518B3" w:rsidP="00F518B3">
            <w:pPr>
              <w:jc w:val="center"/>
              <w:rPr>
                <w:rFonts w:asciiTheme="majorBidi" w:eastAsia="Times New Roman" w:hAnsiTheme="majorBidi" w:cstheme="majorBidi"/>
                <w:color w:val="000000"/>
                <w:sz w:val="18"/>
                <w:szCs w:val="18"/>
                <w:lang w:eastAsia="lt-LT"/>
              </w:rPr>
            </w:pPr>
            <w:r w:rsidRPr="009664F0">
              <w:rPr>
                <w:rFonts w:asciiTheme="majorBidi" w:eastAsia="Times New Roman" w:hAnsiTheme="majorBidi" w:cstheme="majorBidi"/>
                <w:color w:val="FF0000"/>
                <w:sz w:val="18"/>
                <w:szCs w:val="18"/>
                <w:lang w:eastAsia="lt-LT"/>
              </w:rPr>
              <w:t>*15</w:t>
            </w:r>
          </w:p>
        </w:tc>
        <w:tc>
          <w:tcPr>
            <w:tcW w:w="937" w:type="dxa"/>
            <w:tcBorders>
              <w:top w:val="nil"/>
              <w:left w:val="nil"/>
              <w:bottom w:val="single" w:sz="4" w:space="0" w:color="auto"/>
              <w:right w:val="single" w:sz="4" w:space="0" w:color="auto"/>
            </w:tcBorders>
            <w:shd w:val="clear" w:color="auto" w:fill="auto"/>
            <w:noWrap/>
            <w:vAlign w:val="center"/>
          </w:tcPr>
          <w:p w14:paraId="166BA52F" w14:textId="6830FD5B" w:rsidR="00F518B3" w:rsidRPr="009664F0" w:rsidRDefault="00F518B3" w:rsidP="00F518B3">
            <w:pPr>
              <w:jc w:val="center"/>
              <w:rPr>
                <w:rFonts w:asciiTheme="majorBidi" w:eastAsia="Times New Roman" w:hAnsiTheme="majorBidi" w:cstheme="majorBidi"/>
                <w:color w:val="FF0000"/>
                <w:sz w:val="18"/>
                <w:szCs w:val="18"/>
                <w:lang w:eastAsia="lt-LT"/>
              </w:rPr>
            </w:pPr>
            <w:r w:rsidRPr="0066718B">
              <w:rPr>
                <w:rFonts w:asciiTheme="majorBidi" w:eastAsia="Times New Roman" w:hAnsiTheme="majorBidi" w:cstheme="majorBidi"/>
                <w:color w:val="000000"/>
                <w:sz w:val="18"/>
                <w:szCs w:val="18"/>
                <w:lang w:eastAsia="lt-LT"/>
              </w:rPr>
              <w:t>19</w:t>
            </w:r>
          </w:p>
        </w:tc>
        <w:tc>
          <w:tcPr>
            <w:tcW w:w="847" w:type="dxa"/>
            <w:tcBorders>
              <w:top w:val="nil"/>
              <w:left w:val="nil"/>
              <w:bottom w:val="single" w:sz="4" w:space="0" w:color="auto"/>
              <w:right w:val="single" w:sz="4" w:space="0" w:color="auto"/>
            </w:tcBorders>
            <w:shd w:val="clear" w:color="auto" w:fill="auto"/>
            <w:noWrap/>
            <w:vAlign w:val="center"/>
          </w:tcPr>
          <w:p w14:paraId="3AACC654" w14:textId="3A74684C" w:rsidR="00F518B3" w:rsidRPr="0066718B" w:rsidRDefault="00F518B3" w:rsidP="00F518B3">
            <w:pPr>
              <w:jc w:val="center"/>
              <w:rPr>
                <w:rFonts w:asciiTheme="majorBidi" w:eastAsia="Times New Roman" w:hAnsiTheme="majorBidi" w:cstheme="majorBidi"/>
                <w:color w:val="000000"/>
                <w:sz w:val="18"/>
                <w:szCs w:val="18"/>
                <w:lang w:eastAsia="lt-LT"/>
              </w:rPr>
            </w:pPr>
            <w:r w:rsidRPr="0066718B">
              <w:rPr>
                <w:rFonts w:asciiTheme="majorBidi" w:eastAsia="Times New Roman" w:hAnsiTheme="majorBidi" w:cstheme="majorBidi"/>
                <w:color w:val="000000"/>
                <w:sz w:val="18"/>
                <w:szCs w:val="18"/>
                <w:lang w:eastAsia="lt-LT"/>
              </w:rPr>
              <w:t>17</w:t>
            </w:r>
          </w:p>
        </w:tc>
      </w:tr>
      <w:tr w:rsidR="00F518B3" w:rsidRPr="0066718B" w14:paraId="39338BBC" w14:textId="77777777" w:rsidTr="00F518B3">
        <w:trPr>
          <w:trHeight w:val="639"/>
        </w:trPr>
        <w:tc>
          <w:tcPr>
            <w:tcW w:w="1206" w:type="dxa"/>
            <w:tcBorders>
              <w:top w:val="nil"/>
              <w:left w:val="single" w:sz="8" w:space="0" w:color="auto"/>
              <w:bottom w:val="single" w:sz="4" w:space="0" w:color="auto"/>
              <w:right w:val="single" w:sz="4" w:space="0" w:color="auto"/>
            </w:tcBorders>
            <w:shd w:val="clear" w:color="auto" w:fill="auto"/>
            <w:vAlign w:val="center"/>
            <w:hideMark/>
          </w:tcPr>
          <w:p w14:paraId="1C890EFF" w14:textId="77777777" w:rsidR="00F518B3" w:rsidRPr="0066718B" w:rsidRDefault="00F518B3" w:rsidP="00F518B3">
            <w:pPr>
              <w:jc w:val="center"/>
              <w:rPr>
                <w:rFonts w:asciiTheme="majorBidi" w:eastAsia="Times New Roman" w:hAnsiTheme="majorBidi" w:cstheme="majorBidi"/>
                <w:b/>
                <w:bCs/>
                <w:color w:val="000000"/>
                <w:sz w:val="18"/>
                <w:szCs w:val="18"/>
                <w:lang w:eastAsia="lt-LT"/>
              </w:rPr>
            </w:pPr>
            <w:r w:rsidRPr="0066718B">
              <w:rPr>
                <w:rFonts w:asciiTheme="majorBidi" w:eastAsia="Times New Roman" w:hAnsiTheme="majorBidi" w:cstheme="majorBidi"/>
                <w:b/>
                <w:bCs/>
                <w:color w:val="000000"/>
                <w:sz w:val="18"/>
                <w:szCs w:val="18"/>
                <w:lang w:eastAsia="lt-LT"/>
              </w:rPr>
              <w:t>Ketvirtą mėnesio pirmadienį</w:t>
            </w:r>
          </w:p>
        </w:tc>
        <w:tc>
          <w:tcPr>
            <w:tcW w:w="5962" w:type="dxa"/>
            <w:tcBorders>
              <w:top w:val="nil"/>
              <w:left w:val="nil"/>
              <w:bottom w:val="single" w:sz="4" w:space="0" w:color="auto"/>
              <w:right w:val="nil"/>
            </w:tcBorders>
            <w:shd w:val="clear" w:color="auto" w:fill="auto"/>
            <w:vAlign w:val="center"/>
            <w:hideMark/>
          </w:tcPr>
          <w:p w14:paraId="51111BFC" w14:textId="77777777" w:rsidR="00F518B3" w:rsidRPr="0066718B" w:rsidRDefault="00F518B3" w:rsidP="00F518B3">
            <w:pPr>
              <w:jc w:val="left"/>
              <w:rPr>
                <w:rFonts w:asciiTheme="majorBidi" w:eastAsia="Times New Roman" w:hAnsiTheme="majorBidi" w:cstheme="majorBidi"/>
                <w:color w:val="000000"/>
                <w:sz w:val="18"/>
                <w:szCs w:val="18"/>
                <w:lang w:eastAsia="lt-LT"/>
              </w:rPr>
            </w:pPr>
            <w:r w:rsidRPr="0066718B">
              <w:rPr>
                <w:rFonts w:asciiTheme="majorBidi" w:eastAsia="Times New Roman" w:hAnsiTheme="majorBidi" w:cstheme="majorBidi"/>
                <w:b/>
                <w:bCs/>
                <w:color w:val="000000"/>
                <w:sz w:val="18"/>
                <w:szCs w:val="18"/>
                <w:lang w:eastAsia="lt-LT"/>
              </w:rPr>
              <w:t>PERNARAVOS SEN</w:t>
            </w:r>
            <w:r w:rsidRPr="0066718B">
              <w:rPr>
                <w:rFonts w:asciiTheme="majorBidi" w:eastAsia="Times New Roman" w:hAnsiTheme="majorBidi" w:cstheme="majorBidi"/>
                <w:color w:val="000000"/>
                <w:sz w:val="18"/>
                <w:szCs w:val="18"/>
                <w:lang w:eastAsia="lt-LT"/>
              </w:rPr>
              <w:t xml:space="preserve">.: Žostautai; Kupsčiai; </w:t>
            </w:r>
            <w:proofErr w:type="spellStart"/>
            <w:r w:rsidRPr="0066718B">
              <w:rPr>
                <w:rFonts w:asciiTheme="majorBidi" w:eastAsia="Times New Roman" w:hAnsiTheme="majorBidi" w:cstheme="majorBidi"/>
                <w:color w:val="000000"/>
                <w:sz w:val="18"/>
                <w:szCs w:val="18"/>
                <w:lang w:eastAsia="lt-LT"/>
              </w:rPr>
              <w:t>Pavinkšniai</w:t>
            </w:r>
            <w:proofErr w:type="spellEnd"/>
            <w:r w:rsidRPr="0066718B">
              <w:rPr>
                <w:rFonts w:asciiTheme="majorBidi" w:eastAsia="Times New Roman" w:hAnsiTheme="majorBidi" w:cstheme="majorBidi"/>
                <w:color w:val="000000"/>
                <w:sz w:val="18"/>
                <w:szCs w:val="18"/>
                <w:lang w:eastAsia="lt-LT"/>
              </w:rPr>
              <w:t xml:space="preserve">; Griniai; Juodžiai; Šliužai; </w:t>
            </w:r>
            <w:proofErr w:type="spellStart"/>
            <w:r w:rsidRPr="0066718B">
              <w:rPr>
                <w:rFonts w:asciiTheme="majorBidi" w:eastAsia="Times New Roman" w:hAnsiTheme="majorBidi" w:cstheme="majorBidi"/>
                <w:color w:val="000000"/>
                <w:sz w:val="18"/>
                <w:szCs w:val="18"/>
                <w:lang w:eastAsia="lt-LT"/>
              </w:rPr>
              <w:t>Gožiai</w:t>
            </w:r>
            <w:proofErr w:type="spellEnd"/>
            <w:r w:rsidRPr="0066718B">
              <w:rPr>
                <w:rFonts w:asciiTheme="majorBidi" w:eastAsia="Times New Roman" w:hAnsiTheme="majorBidi" w:cstheme="majorBidi"/>
                <w:color w:val="000000"/>
                <w:sz w:val="18"/>
                <w:szCs w:val="18"/>
                <w:lang w:eastAsia="lt-LT"/>
              </w:rPr>
              <w:t xml:space="preserve">; Pakalniškiai; Milvydai; Jankūnai; Pernarava; Gegužiai; </w:t>
            </w:r>
            <w:proofErr w:type="spellStart"/>
            <w:r w:rsidRPr="0066718B">
              <w:rPr>
                <w:rFonts w:asciiTheme="majorBidi" w:eastAsia="Times New Roman" w:hAnsiTheme="majorBidi" w:cstheme="majorBidi"/>
                <w:color w:val="000000"/>
                <w:sz w:val="18"/>
                <w:szCs w:val="18"/>
                <w:lang w:eastAsia="lt-LT"/>
              </w:rPr>
              <w:t>Paliediškiai</w:t>
            </w:r>
            <w:proofErr w:type="spellEnd"/>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Pelutava</w:t>
            </w:r>
            <w:proofErr w:type="spellEnd"/>
            <w:r w:rsidRPr="0066718B">
              <w:rPr>
                <w:rFonts w:asciiTheme="majorBidi" w:eastAsia="Times New Roman" w:hAnsiTheme="majorBidi" w:cstheme="majorBidi"/>
                <w:color w:val="000000"/>
                <w:sz w:val="18"/>
                <w:szCs w:val="18"/>
                <w:lang w:eastAsia="lt-LT"/>
              </w:rPr>
              <w:t xml:space="preserve">; Blandžiai; </w:t>
            </w:r>
            <w:proofErr w:type="spellStart"/>
            <w:r w:rsidRPr="0066718B">
              <w:rPr>
                <w:rFonts w:asciiTheme="majorBidi" w:eastAsia="Times New Roman" w:hAnsiTheme="majorBidi" w:cstheme="majorBidi"/>
                <w:color w:val="000000"/>
                <w:sz w:val="18"/>
                <w:szCs w:val="18"/>
                <w:lang w:eastAsia="lt-LT"/>
              </w:rPr>
              <w:t>Priekapė</w:t>
            </w:r>
            <w:proofErr w:type="spellEnd"/>
            <w:r w:rsidRPr="0066718B">
              <w:rPr>
                <w:rFonts w:asciiTheme="majorBidi" w:eastAsia="Times New Roman" w:hAnsiTheme="majorBidi" w:cstheme="majorBidi"/>
                <w:color w:val="000000"/>
                <w:sz w:val="18"/>
                <w:szCs w:val="18"/>
                <w:lang w:eastAsia="lt-LT"/>
              </w:rPr>
              <w:t>; Jakšiai; Rudakiai.</w:t>
            </w:r>
          </w:p>
        </w:tc>
        <w:tc>
          <w:tcPr>
            <w:tcW w:w="677" w:type="dxa"/>
            <w:tcBorders>
              <w:top w:val="nil"/>
              <w:left w:val="single" w:sz="4" w:space="0" w:color="auto"/>
              <w:bottom w:val="single" w:sz="4" w:space="0" w:color="auto"/>
              <w:right w:val="single" w:sz="4" w:space="0" w:color="auto"/>
            </w:tcBorders>
            <w:shd w:val="clear" w:color="auto" w:fill="auto"/>
            <w:noWrap/>
            <w:vAlign w:val="center"/>
          </w:tcPr>
          <w:p w14:paraId="186B7A1A" w14:textId="1ED1F617" w:rsidR="00F518B3" w:rsidRPr="0066718B" w:rsidRDefault="00F518B3" w:rsidP="00F518B3">
            <w:pPr>
              <w:jc w:val="center"/>
              <w:rPr>
                <w:rFonts w:asciiTheme="majorBidi" w:eastAsia="Times New Roman" w:hAnsiTheme="majorBidi" w:cstheme="majorBidi"/>
                <w:color w:val="000000"/>
                <w:sz w:val="18"/>
                <w:szCs w:val="18"/>
                <w:lang w:eastAsia="lt-LT"/>
              </w:rPr>
            </w:pPr>
            <w:r w:rsidRPr="009664F0">
              <w:rPr>
                <w:rFonts w:asciiTheme="majorBidi" w:eastAsia="Times New Roman" w:hAnsiTheme="majorBidi" w:cstheme="majorBidi"/>
                <w:color w:val="FF0000"/>
                <w:sz w:val="18"/>
                <w:szCs w:val="18"/>
                <w:lang w:eastAsia="lt-LT"/>
              </w:rPr>
              <w:t>*25</w:t>
            </w:r>
          </w:p>
        </w:tc>
        <w:tc>
          <w:tcPr>
            <w:tcW w:w="937" w:type="dxa"/>
            <w:tcBorders>
              <w:top w:val="nil"/>
              <w:left w:val="nil"/>
              <w:bottom w:val="single" w:sz="4" w:space="0" w:color="auto"/>
              <w:right w:val="single" w:sz="4" w:space="0" w:color="auto"/>
            </w:tcBorders>
            <w:shd w:val="clear" w:color="auto" w:fill="auto"/>
            <w:noWrap/>
            <w:vAlign w:val="center"/>
          </w:tcPr>
          <w:p w14:paraId="0B7D9520" w14:textId="77DA98F5" w:rsidR="00F518B3" w:rsidRPr="009664F0" w:rsidRDefault="00F518B3" w:rsidP="00F518B3">
            <w:pPr>
              <w:jc w:val="center"/>
              <w:rPr>
                <w:rFonts w:asciiTheme="majorBidi" w:eastAsia="Times New Roman" w:hAnsiTheme="majorBidi" w:cstheme="majorBidi"/>
                <w:color w:val="FF0000"/>
                <w:sz w:val="18"/>
                <w:szCs w:val="18"/>
                <w:lang w:eastAsia="lt-LT"/>
              </w:rPr>
            </w:pPr>
            <w:r w:rsidRPr="0066718B">
              <w:rPr>
                <w:rFonts w:asciiTheme="majorBidi" w:eastAsia="Times New Roman" w:hAnsiTheme="majorBidi" w:cstheme="majorBidi"/>
                <w:color w:val="000000"/>
                <w:sz w:val="18"/>
                <w:szCs w:val="18"/>
                <w:lang w:eastAsia="lt-LT"/>
              </w:rPr>
              <w:t>22</w:t>
            </w:r>
          </w:p>
        </w:tc>
        <w:tc>
          <w:tcPr>
            <w:tcW w:w="847" w:type="dxa"/>
            <w:tcBorders>
              <w:top w:val="nil"/>
              <w:left w:val="nil"/>
              <w:bottom w:val="single" w:sz="4" w:space="0" w:color="auto"/>
              <w:right w:val="single" w:sz="4" w:space="0" w:color="auto"/>
            </w:tcBorders>
            <w:shd w:val="clear" w:color="auto" w:fill="auto"/>
            <w:noWrap/>
            <w:vAlign w:val="center"/>
          </w:tcPr>
          <w:p w14:paraId="6BCEB467" w14:textId="182AEF95" w:rsidR="00F518B3" w:rsidRPr="0066718B" w:rsidRDefault="00F518B3" w:rsidP="00F518B3">
            <w:pPr>
              <w:jc w:val="center"/>
              <w:rPr>
                <w:rFonts w:asciiTheme="majorBidi" w:eastAsia="Times New Roman" w:hAnsiTheme="majorBidi" w:cstheme="majorBidi"/>
                <w:color w:val="000000"/>
                <w:sz w:val="18"/>
                <w:szCs w:val="18"/>
                <w:lang w:eastAsia="lt-LT"/>
              </w:rPr>
            </w:pPr>
            <w:r w:rsidRPr="0066718B">
              <w:rPr>
                <w:rFonts w:asciiTheme="majorBidi" w:eastAsia="Times New Roman" w:hAnsiTheme="majorBidi" w:cstheme="majorBidi"/>
                <w:color w:val="000000"/>
                <w:sz w:val="18"/>
                <w:szCs w:val="18"/>
                <w:lang w:eastAsia="lt-LT"/>
              </w:rPr>
              <w:t>27</w:t>
            </w:r>
          </w:p>
        </w:tc>
      </w:tr>
      <w:tr w:rsidR="00F518B3" w:rsidRPr="0066718B" w14:paraId="69231D7A" w14:textId="77777777" w:rsidTr="00F518B3">
        <w:trPr>
          <w:trHeight w:val="279"/>
        </w:trPr>
        <w:tc>
          <w:tcPr>
            <w:tcW w:w="1206" w:type="dxa"/>
            <w:tcBorders>
              <w:top w:val="nil"/>
              <w:left w:val="single" w:sz="8" w:space="0" w:color="auto"/>
              <w:bottom w:val="single" w:sz="4" w:space="0" w:color="auto"/>
              <w:right w:val="single" w:sz="4" w:space="0" w:color="auto"/>
            </w:tcBorders>
            <w:shd w:val="clear" w:color="auto" w:fill="auto"/>
            <w:vAlign w:val="center"/>
            <w:hideMark/>
          </w:tcPr>
          <w:p w14:paraId="09847302" w14:textId="77777777" w:rsidR="00F518B3" w:rsidRPr="0066718B" w:rsidRDefault="00F518B3" w:rsidP="00F518B3">
            <w:pPr>
              <w:jc w:val="center"/>
              <w:rPr>
                <w:rFonts w:asciiTheme="majorBidi" w:eastAsia="Times New Roman" w:hAnsiTheme="majorBidi" w:cstheme="majorBidi"/>
                <w:b/>
                <w:bCs/>
                <w:color w:val="000000"/>
                <w:sz w:val="18"/>
                <w:szCs w:val="18"/>
                <w:lang w:eastAsia="lt-LT"/>
              </w:rPr>
            </w:pPr>
            <w:r w:rsidRPr="0066718B">
              <w:rPr>
                <w:rFonts w:asciiTheme="majorBidi" w:eastAsia="Times New Roman" w:hAnsiTheme="majorBidi" w:cstheme="majorBidi"/>
                <w:b/>
                <w:bCs/>
                <w:color w:val="000000"/>
                <w:sz w:val="18"/>
                <w:szCs w:val="18"/>
                <w:lang w:eastAsia="lt-LT"/>
              </w:rPr>
              <w:t>Ketvirtą mėnesio antradienį</w:t>
            </w:r>
          </w:p>
        </w:tc>
        <w:tc>
          <w:tcPr>
            <w:tcW w:w="5962" w:type="dxa"/>
            <w:tcBorders>
              <w:top w:val="nil"/>
              <w:left w:val="nil"/>
              <w:bottom w:val="single" w:sz="4" w:space="0" w:color="auto"/>
              <w:right w:val="nil"/>
            </w:tcBorders>
            <w:shd w:val="clear" w:color="auto" w:fill="auto"/>
            <w:vAlign w:val="center"/>
            <w:hideMark/>
          </w:tcPr>
          <w:p w14:paraId="393CC0AF" w14:textId="77777777" w:rsidR="00F518B3" w:rsidRPr="0066718B" w:rsidRDefault="00F518B3" w:rsidP="00F518B3">
            <w:pPr>
              <w:jc w:val="left"/>
              <w:rPr>
                <w:rFonts w:asciiTheme="majorBidi" w:eastAsia="Times New Roman" w:hAnsiTheme="majorBidi" w:cstheme="majorBidi"/>
                <w:color w:val="000000"/>
                <w:sz w:val="18"/>
                <w:szCs w:val="18"/>
                <w:lang w:eastAsia="lt-LT"/>
              </w:rPr>
            </w:pPr>
            <w:r w:rsidRPr="0066718B">
              <w:rPr>
                <w:rFonts w:asciiTheme="majorBidi" w:eastAsia="Times New Roman" w:hAnsiTheme="majorBidi" w:cstheme="majorBidi"/>
                <w:b/>
                <w:bCs/>
                <w:color w:val="000000"/>
                <w:sz w:val="18"/>
                <w:szCs w:val="18"/>
                <w:lang w:eastAsia="lt-LT"/>
              </w:rPr>
              <w:t>PERNARAVOS SEN</w:t>
            </w:r>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Rugėnai</w:t>
            </w:r>
            <w:proofErr w:type="spellEnd"/>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Vainikoniai</w:t>
            </w:r>
            <w:proofErr w:type="spellEnd"/>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Lesčiai</w:t>
            </w:r>
            <w:proofErr w:type="spellEnd"/>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Lesčiukai</w:t>
            </w:r>
            <w:proofErr w:type="spellEnd"/>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Paaluonys</w:t>
            </w:r>
            <w:proofErr w:type="spellEnd"/>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Voskaičiai</w:t>
            </w:r>
            <w:proofErr w:type="spellEnd"/>
            <w:r w:rsidRPr="0066718B">
              <w:rPr>
                <w:rFonts w:asciiTheme="majorBidi" w:eastAsia="Times New Roman" w:hAnsiTheme="majorBidi" w:cstheme="majorBidi"/>
                <w:color w:val="000000"/>
                <w:sz w:val="18"/>
                <w:szCs w:val="18"/>
                <w:lang w:eastAsia="lt-LT"/>
              </w:rPr>
              <w:t xml:space="preserve">; Kontrimas; Daukšai; </w:t>
            </w:r>
            <w:proofErr w:type="spellStart"/>
            <w:r w:rsidRPr="0066718B">
              <w:rPr>
                <w:rFonts w:asciiTheme="majorBidi" w:eastAsia="Times New Roman" w:hAnsiTheme="majorBidi" w:cstheme="majorBidi"/>
                <w:color w:val="000000"/>
                <w:sz w:val="18"/>
                <w:szCs w:val="18"/>
                <w:lang w:eastAsia="lt-LT"/>
              </w:rPr>
              <w:t>Pesliškės</w:t>
            </w:r>
            <w:proofErr w:type="spellEnd"/>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Mantigailiai</w:t>
            </w:r>
            <w:proofErr w:type="spellEnd"/>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Gučkampis</w:t>
            </w:r>
            <w:proofErr w:type="spellEnd"/>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Laučynė</w:t>
            </w:r>
            <w:proofErr w:type="spellEnd"/>
            <w:r w:rsidRPr="0066718B">
              <w:rPr>
                <w:rFonts w:asciiTheme="majorBidi" w:eastAsia="Times New Roman" w:hAnsiTheme="majorBidi" w:cstheme="majorBidi"/>
                <w:color w:val="000000"/>
                <w:sz w:val="18"/>
                <w:szCs w:val="18"/>
                <w:lang w:eastAsia="lt-LT"/>
              </w:rPr>
              <w:t xml:space="preserve">; Langakiai; </w:t>
            </w:r>
            <w:proofErr w:type="spellStart"/>
            <w:r w:rsidRPr="0066718B">
              <w:rPr>
                <w:rFonts w:asciiTheme="majorBidi" w:eastAsia="Times New Roman" w:hAnsiTheme="majorBidi" w:cstheme="majorBidi"/>
                <w:color w:val="000000"/>
                <w:sz w:val="18"/>
                <w:szCs w:val="18"/>
                <w:lang w:eastAsia="lt-LT"/>
              </w:rPr>
              <w:t>Aukštdvaris</w:t>
            </w:r>
            <w:proofErr w:type="spellEnd"/>
            <w:r w:rsidRPr="0066718B">
              <w:rPr>
                <w:rFonts w:asciiTheme="majorBidi" w:eastAsia="Times New Roman" w:hAnsiTheme="majorBidi" w:cstheme="majorBidi"/>
                <w:color w:val="000000"/>
                <w:sz w:val="18"/>
                <w:szCs w:val="18"/>
                <w:lang w:eastAsia="lt-LT"/>
              </w:rPr>
              <w:t>.</w:t>
            </w:r>
          </w:p>
        </w:tc>
        <w:tc>
          <w:tcPr>
            <w:tcW w:w="677" w:type="dxa"/>
            <w:tcBorders>
              <w:top w:val="nil"/>
              <w:left w:val="single" w:sz="4" w:space="0" w:color="auto"/>
              <w:bottom w:val="single" w:sz="4" w:space="0" w:color="auto"/>
              <w:right w:val="single" w:sz="4" w:space="0" w:color="auto"/>
            </w:tcBorders>
            <w:shd w:val="clear" w:color="auto" w:fill="auto"/>
            <w:noWrap/>
            <w:vAlign w:val="center"/>
          </w:tcPr>
          <w:p w14:paraId="6AB8D2D0" w14:textId="4235F548" w:rsidR="00F518B3" w:rsidRPr="0066718B" w:rsidRDefault="00F518B3" w:rsidP="00F518B3">
            <w:pPr>
              <w:jc w:val="center"/>
              <w:rPr>
                <w:rFonts w:asciiTheme="majorBidi" w:eastAsia="Times New Roman" w:hAnsiTheme="majorBidi" w:cstheme="majorBidi"/>
                <w:color w:val="000000"/>
                <w:sz w:val="18"/>
                <w:szCs w:val="18"/>
                <w:lang w:eastAsia="lt-LT"/>
              </w:rPr>
            </w:pPr>
            <w:r w:rsidRPr="009664F0">
              <w:rPr>
                <w:rFonts w:asciiTheme="majorBidi" w:eastAsia="Times New Roman" w:hAnsiTheme="majorBidi" w:cstheme="majorBidi"/>
                <w:color w:val="FF0000"/>
                <w:sz w:val="18"/>
                <w:szCs w:val="18"/>
                <w:lang w:eastAsia="lt-LT"/>
              </w:rPr>
              <w:t>*26</w:t>
            </w:r>
          </w:p>
        </w:tc>
        <w:tc>
          <w:tcPr>
            <w:tcW w:w="937" w:type="dxa"/>
            <w:tcBorders>
              <w:top w:val="nil"/>
              <w:left w:val="nil"/>
              <w:bottom w:val="single" w:sz="4" w:space="0" w:color="auto"/>
              <w:right w:val="single" w:sz="4" w:space="0" w:color="auto"/>
            </w:tcBorders>
            <w:shd w:val="clear" w:color="auto" w:fill="auto"/>
            <w:noWrap/>
            <w:vAlign w:val="center"/>
          </w:tcPr>
          <w:p w14:paraId="7B81D348" w14:textId="2B0F8FF1" w:rsidR="00F518B3" w:rsidRPr="009664F0" w:rsidRDefault="00F518B3" w:rsidP="00F518B3">
            <w:pPr>
              <w:jc w:val="center"/>
              <w:rPr>
                <w:rFonts w:asciiTheme="majorBidi" w:eastAsia="Times New Roman" w:hAnsiTheme="majorBidi" w:cstheme="majorBidi"/>
                <w:color w:val="FF0000"/>
                <w:sz w:val="18"/>
                <w:szCs w:val="18"/>
                <w:lang w:eastAsia="lt-LT"/>
              </w:rPr>
            </w:pPr>
            <w:r w:rsidRPr="0066718B">
              <w:rPr>
                <w:rFonts w:asciiTheme="majorBidi" w:eastAsia="Times New Roman" w:hAnsiTheme="majorBidi" w:cstheme="majorBidi"/>
                <w:color w:val="000000"/>
                <w:sz w:val="18"/>
                <w:szCs w:val="18"/>
                <w:lang w:eastAsia="lt-LT"/>
              </w:rPr>
              <w:t>23</w:t>
            </w:r>
          </w:p>
        </w:tc>
        <w:tc>
          <w:tcPr>
            <w:tcW w:w="847" w:type="dxa"/>
            <w:tcBorders>
              <w:top w:val="nil"/>
              <w:left w:val="nil"/>
              <w:bottom w:val="single" w:sz="4" w:space="0" w:color="auto"/>
              <w:right w:val="single" w:sz="4" w:space="0" w:color="auto"/>
            </w:tcBorders>
            <w:shd w:val="clear" w:color="auto" w:fill="auto"/>
            <w:noWrap/>
            <w:vAlign w:val="center"/>
          </w:tcPr>
          <w:p w14:paraId="3E936EF6" w14:textId="0F11E0A7" w:rsidR="00F518B3" w:rsidRPr="0066718B" w:rsidRDefault="00F518B3" w:rsidP="00F518B3">
            <w:pPr>
              <w:jc w:val="center"/>
              <w:rPr>
                <w:rFonts w:asciiTheme="majorBidi" w:eastAsia="Times New Roman" w:hAnsiTheme="majorBidi" w:cstheme="majorBidi"/>
                <w:color w:val="000000"/>
                <w:sz w:val="18"/>
                <w:szCs w:val="18"/>
                <w:lang w:eastAsia="lt-LT"/>
              </w:rPr>
            </w:pPr>
            <w:r w:rsidRPr="0066718B">
              <w:rPr>
                <w:rFonts w:asciiTheme="majorBidi" w:eastAsia="Times New Roman" w:hAnsiTheme="majorBidi" w:cstheme="majorBidi"/>
                <w:color w:val="000000"/>
                <w:sz w:val="18"/>
                <w:szCs w:val="18"/>
                <w:lang w:eastAsia="lt-LT"/>
              </w:rPr>
              <w:t>28</w:t>
            </w:r>
          </w:p>
        </w:tc>
      </w:tr>
      <w:tr w:rsidR="00F518B3" w:rsidRPr="0066718B" w14:paraId="50B059F6" w14:textId="77777777" w:rsidTr="00F518B3">
        <w:trPr>
          <w:trHeight w:val="501"/>
        </w:trPr>
        <w:tc>
          <w:tcPr>
            <w:tcW w:w="1206" w:type="dxa"/>
            <w:tcBorders>
              <w:top w:val="nil"/>
              <w:left w:val="single" w:sz="8" w:space="0" w:color="auto"/>
              <w:bottom w:val="single" w:sz="4" w:space="0" w:color="auto"/>
              <w:right w:val="single" w:sz="4" w:space="0" w:color="auto"/>
            </w:tcBorders>
            <w:shd w:val="clear" w:color="auto" w:fill="auto"/>
            <w:vAlign w:val="center"/>
            <w:hideMark/>
          </w:tcPr>
          <w:p w14:paraId="032EB5CE" w14:textId="77777777" w:rsidR="00F518B3" w:rsidRPr="0066718B" w:rsidRDefault="00F518B3" w:rsidP="00F518B3">
            <w:pPr>
              <w:jc w:val="center"/>
              <w:rPr>
                <w:rFonts w:asciiTheme="majorBidi" w:eastAsia="Times New Roman" w:hAnsiTheme="majorBidi" w:cstheme="majorBidi"/>
                <w:b/>
                <w:bCs/>
                <w:color w:val="000000"/>
                <w:sz w:val="18"/>
                <w:szCs w:val="18"/>
                <w:lang w:eastAsia="lt-LT"/>
              </w:rPr>
            </w:pPr>
            <w:r w:rsidRPr="0066718B">
              <w:rPr>
                <w:rFonts w:asciiTheme="majorBidi" w:eastAsia="Times New Roman" w:hAnsiTheme="majorBidi" w:cstheme="majorBidi"/>
                <w:b/>
                <w:bCs/>
                <w:color w:val="000000"/>
                <w:sz w:val="18"/>
                <w:szCs w:val="18"/>
                <w:lang w:eastAsia="lt-LT"/>
              </w:rPr>
              <w:t>Ketvirtą mėnesio trečiadienį</w:t>
            </w:r>
          </w:p>
        </w:tc>
        <w:tc>
          <w:tcPr>
            <w:tcW w:w="5962" w:type="dxa"/>
            <w:tcBorders>
              <w:top w:val="nil"/>
              <w:left w:val="nil"/>
              <w:bottom w:val="single" w:sz="4" w:space="0" w:color="auto"/>
              <w:right w:val="nil"/>
            </w:tcBorders>
            <w:shd w:val="clear" w:color="auto" w:fill="auto"/>
            <w:vAlign w:val="center"/>
            <w:hideMark/>
          </w:tcPr>
          <w:p w14:paraId="32014334" w14:textId="77777777" w:rsidR="00F518B3" w:rsidRPr="0066718B" w:rsidRDefault="00F518B3" w:rsidP="00F518B3">
            <w:pPr>
              <w:jc w:val="left"/>
              <w:rPr>
                <w:rFonts w:asciiTheme="majorBidi" w:eastAsia="Times New Roman" w:hAnsiTheme="majorBidi" w:cstheme="majorBidi"/>
                <w:color w:val="000000"/>
                <w:sz w:val="18"/>
                <w:szCs w:val="18"/>
                <w:lang w:eastAsia="lt-LT"/>
              </w:rPr>
            </w:pPr>
            <w:r w:rsidRPr="0066718B">
              <w:rPr>
                <w:rFonts w:asciiTheme="majorBidi" w:eastAsia="Times New Roman" w:hAnsiTheme="majorBidi" w:cstheme="majorBidi"/>
                <w:b/>
                <w:bCs/>
                <w:color w:val="000000"/>
                <w:sz w:val="18"/>
                <w:szCs w:val="18"/>
                <w:lang w:eastAsia="lt-LT"/>
              </w:rPr>
              <w:t>ŠĖTOS SEN</w:t>
            </w:r>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Pručai</w:t>
            </w:r>
            <w:proofErr w:type="spellEnd"/>
            <w:r w:rsidRPr="0066718B">
              <w:rPr>
                <w:rFonts w:asciiTheme="majorBidi" w:eastAsia="Times New Roman" w:hAnsiTheme="majorBidi" w:cstheme="majorBidi"/>
                <w:color w:val="000000"/>
                <w:sz w:val="18"/>
                <w:szCs w:val="18"/>
                <w:lang w:eastAsia="lt-LT"/>
              </w:rPr>
              <w:t xml:space="preserve">; Šėta; </w:t>
            </w:r>
            <w:proofErr w:type="spellStart"/>
            <w:r w:rsidRPr="0066718B">
              <w:rPr>
                <w:rFonts w:asciiTheme="majorBidi" w:eastAsia="Times New Roman" w:hAnsiTheme="majorBidi" w:cstheme="majorBidi"/>
                <w:color w:val="000000"/>
                <w:sz w:val="18"/>
                <w:szCs w:val="18"/>
                <w:lang w:eastAsia="lt-LT"/>
              </w:rPr>
              <w:t>Mitėniškiai</w:t>
            </w:r>
            <w:proofErr w:type="spellEnd"/>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Pakščiai</w:t>
            </w:r>
            <w:proofErr w:type="spellEnd"/>
            <w:r w:rsidRPr="0066718B">
              <w:rPr>
                <w:rFonts w:asciiTheme="majorBidi" w:eastAsia="Times New Roman" w:hAnsiTheme="majorBidi" w:cstheme="majorBidi"/>
                <w:color w:val="000000"/>
                <w:sz w:val="18"/>
                <w:szCs w:val="18"/>
                <w:lang w:eastAsia="lt-LT"/>
              </w:rPr>
              <w:t xml:space="preserve">; Petraičiai; Trakučiai; </w:t>
            </w:r>
            <w:proofErr w:type="spellStart"/>
            <w:r w:rsidRPr="0066718B">
              <w:rPr>
                <w:rFonts w:asciiTheme="majorBidi" w:eastAsia="Times New Roman" w:hAnsiTheme="majorBidi" w:cstheme="majorBidi"/>
                <w:color w:val="000000"/>
                <w:sz w:val="18"/>
                <w:szCs w:val="18"/>
                <w:lang w:eastAsia="lt-LT"/>
              </w:rPr>
              <w:t>Pašumerys</w:t>
            </w:r>
            <w:proofErr w:type="spellEnd"/>
            <w:r w:rsidRPr="0066718B">
              <w:rPr>
                <w:rFonts w:asciiTheme="majorBidi" w:eastAsia="Times New Roman" w:hAnsiTheme="majorBidi" w:cstheme="majorBidi"/>
                <w:color w:val="000000"/>
                <w:sz w:val="18"/>
                <w:szCs w:val="18"/>
                <w:lang w:eastAsia="lt-LT"/>
              </w:rPr>
              <w:t xml:space="preserve">; Žemieji Kapliai; Aukštieji Kapliai; </w:t>
            </w:r>
            <w:proofErr w:type="spellStart"/>
            <w:r w:rsidRPr="0066718B">
              <w:rPr>
                <w:rFonts w:asciiTheme="majorBidi" w:eastAsia="Times New Roman" w:hAnsiTheme="majorBidi" w:cstheme="majorBidi"/>
                <w:color w:val="000000"/>
                <w:sz w:val="18"/>
                <w:szCs w:val="18"/>
                <w:lang w:eastAsia="lt-LT"/>
              </w:rPr>
              <w:t>Jaskaičiai</w:t>
            </w:r>
            <w:proofErr w:type="spellEnd"/>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Bladikiai</w:t>
            </w:r>
            <w:proofErr w:type="spellEnd"/>
            <w:r w:rsidRPr="0066718B">
              <w:rPr>
                <w:rFonts w:asciiTheme="majorBidi" w:eastAsia="Times New Roman" w:hAnsiTheme="majorBidi" w:cstheme="majorBidi"/>
                <w:color w:val="000000"/>
                <w:sz w:val="18"/>
                <w:szCs w:val="18"/>
                <w:lang w:eastAsia="lt-LT"/>
              </w:rPr>
              <w:t>.</w:t>
            </w:r>
          </w:p>
        </w:tc>
        <w:tc>
          <w:tcPr>
            <w:tcW w:w="677" w:type="dxa"/>
            <w:tcBorders>
              <w:top w:val="nil"/>
              <w:left w:val="single" w:sz="4" w:space="0" w:color="auto"/>
              <w:bottom w:val="single" w:sz="4" w:space="0" w:color="auto"/>
              <w:right w:val="single" w:sz="4" w:space="0" w:color="auto"/>
            </w:tcBorders>
            <w:shd w:val="clear" w:color="auto" w:fill="auto"/>
            <w:noWrap/>
            <w:vAlign w:val="center"/>
          </w:tcPr>
          <w:p w14:paraId="757BF18A" w14:textId="3BE420D0" w:rsidR="00F518B3" w:rsidRPr="0066718B" w:rsidRDefault="00F518B3" w:rsidP="00F518B3">
            <w:pPr>
              <w:jc w:val="center"/>
              <w:rPr>
                <w:rFonts w:asciiTheme="majorBidi" w:eastAsia="Times New Roman" w:hAnsiTheme="majorBidi" w:cstheme="majorBidi"/>
                <w:color w:val="000000"/>
                <w:sz w:val="18"/>
                <w:szCs w:val="18"/>
                <w:lang w:eastAsia="lt-LT"/>
              </w:rPr>
            </w:pPr>
            <w:r w:rsidRPr="009664F0">
              <w:rPr>
                <w:rFonts w:asciiTheme="majorBidi" w:eastAsia="Times New Roman" w:hAnsiTheme="majorBidi" w:cstheme="majorBidi"/>
                <w:color w:val="FF0000"/>
                <w:sz w:val="18"/>
                <w:szCs w:val="18"/>
                <w:lang w:eastAsia="lt-LT"/>
              </w:rPr>
              <w:t>*27</w:t>
            </w:r>
          </w:p>
        </w:tc>
        <w:tc>
          <w:tcPr>
            <w:tcW w:w="937" w:type="dxa"/>
            <w:tcBorders>
              <w:top w:val="nil"/>
              <w:left w:val="nil"/>
              <w:bottom w:val="single" w:sz="4" w:space="0" w:color="auto"/>
              <w:right w:val="single" w:sz="4" w:space="0" w:color="auto"/>
            </w:tcBorders>
            <w:shd w:val="clear" w:color="auto" w:fill="auto"/>
            <w:noWrap/>
            <w:vAlign w:val="center"/>
          </w:tcPr>
          <w:p w14:paraId="270D3D54" w14:textId="39CBA39B" w:rsidR="00F518B3" w:rsidRPr="009664F0" w:rsidRDefault="00F518B3" w:rsidP="00F518B3">
            <w:pPr>
              <w:jc w:val="center"/>
              <w:rPr>
                <w:rFonts w:asciiTheme="majorBidi" w:eastAsia="Times New Roman" w:hAnsiTheme="majorBidi" w:cstheme="majorBidi"/>
                <w:color w:val="FF0000"/>
                <w:sz w:val="18"/>
                <w:szCs w:val="18"/>
                <w:lang w:eastAsia="lt-LT"/>
              </w:rPr>
            </w:pPr>
            <w:r w:rsidRPr="0066718B">
              <w:rPr>
                <w:rFonts w:asciiTheme="majorBidi" w:eastAsia="Times New Roman" w:hAnsiTheme="majorBidi" w:cstheme="majorBidi"/>
                <w:color w:val="000000"/>
                <w:sz w:val="18"/>
                <w:szCs w:val="18"/>
                <w:lang w:eastAsia="lt-LT"/>
              </w:rPr>
              <w:t>24</w:t>
            </w:r>
          </w:p>
        </w:tc>
        <w:tc>
          <w:tcPr>
            <w:tcW w:w="847" w:type="dxa"/>
            <w:tcBorders>
              <w:top w:val="nil"/>
              <w:left w:val="nil"/>
              <w:bottom w:val="single" w:sz="4" w:space="0" w:color="auto"/>
              <w:right w:val="single" w:sz="4" w:space="0" w:color="auto"/>
            </w:tcBorders>
            <w:shd w:val="clear" w:color="auto" w:fill="auto"/>
            <w:noWrap/>
            <w:vAlign w:val="center"/>
          </w:tcPr>
          <w:p w14:paraId="41F67756" w14:textId="54503531" w:rsidR="00F518B3" w:rsidRPr="0066718B" w:rsidRDefault="00F518B3" w:rsidP="00F518B3">
            <w:pPr>
              <w:jc w:val="center"/>
              <w:rPr>
                <w:rFonts w:asciiTheme="majorBidi" w:eastAsia="Times New Roman" w:hAnsiTheme="majorBidi" w:cstheme="majorBidi"/>
                <w:color w:val="000000"/>
                <w:sz w:val="18"/>
                <w:szCs w:val="18"/>
                <w:lang w:eastAsia="lt-LT"/>
              </w:rPr>
            </w:pPr>
            <w:r w:rsidRPr="0066718B">
              <w:rPr>
                <w:rFonts w:asciiTheme="majorBidi" w:eastAsia="Times New Roman" w:hAnsiTheme="majorBidi" w:cstheme="majorBidi"/>
                <w:color w:val="000000"/>
                <w:sz w:val="18"/>
                <w:szCs w:val="18"/>
                <w:lang w:eastAsia="lt-LT"/>
              </w:rPr>
              <w:t>22</w:t>
            </w:r>
          </w:p>
        </w:tc>
      </w:tr>
      <w:tr w:rsidR="00F518B3" w:rsidRPr="0066718B" w14:paraId="1AEA910D" w14:textId="77777777" w:rsidTr="00F518B3">
        <w:trPr>
          <w:trHeight w:val="581"/>
        </w:trPr>
        <w:tc>
          <w:tcPr>
            <w:tcW w:w="1206" w:type="dxa"/>
            <w:tcBorders>
              <w:top w:val="nil"/>
              <w:left w:val="single" w:sz="8" w:space="0" w:color="auto"/>
              <w:bottom w:val="single" w:sz="8" w:space="0" w:color="auto"/>
              <w:right w:val="single" w:sz="4" w:space="0" w:color="auto"/>
            </w:tcBorders>
            <w:shd w:val="clear" w:color="auto" w:fill="auto"/>
            <w:vAlign w:val="center"/>
            <w:hideMark/>
          </w:tcPr>
          <w:p w14:paraId="18781653" w14:textId="77777777" w:rsidR="00F518B3" w:rsidRPr="0066718B" w:rsidRDefault="00F518B3" w:rsidP="00F518B3">
            <w:pPr>
              <w:jc w:val="center"/>
              <w:rPr>
                <w:rFonts w:asciiTheme="majorBidi" w:eastAsia="Times New Roman" w:hAnsiTheme="majorBidi" w:cstheme="majorBidi"/>
                <w:b/>
                <w:bCs/>
                <w:color w:val="000000"/>
                <w:sz w:val="18"/>
                <w:szCs w:val="18"/>
                <w:lang w:eastAsia="lt-LT"/>
              </w:rPr>
            </w:pPr>
            <w:r w:rsidRPr="0066718B">
              <w:rPr>
                <w:rFonts w:asciiTheme="majorBidi" w:eastAsia="Times New Roman" w:hAnsiTheme="majorBidi" w:cstheme="majorBidi"/>
                <w:b/>
                <w:bCs/>
                <w:color w:val="000000"/>
                <w:sz w:val="18"/>
                <w:szCs w:val="18"/>
                <w:lang w:eastAsia="lt-LT"/>
              </w:rPr>
              <w:t>Ketvirtą mėnesio ketvirtadienį</w:t>
            </w:r>
          </w:p>
        </w:tc>
        <w:tc>
          <w:tcPr>
            <w:tcW w:w="5962" w:type="dxa"/>
            <w:tcBorders>
              <w:top w:val="nil"/>
              <w:left w:val="nil"/>
              <w:bottom w:val="single" w:sz="8" w:space="0" w:color="auto"/>
              <w:right w:val="nil"/>
            </w:tcBorders>
            <w:shd w:val="clear" w:color="auto" w:fill="auto"/>
            <w:vAlign w:val="center"/>
            <w:hideMark/>
          </w:tcPr>
          <w:p w14:paraId="51FD2D77" w14:textId="77777777" w:rsidR="00F518B3" w:rsidRPr="0066718B" w:rsidRDefault="00F518B3" w:rsidP="00F518B3">
            <w:pPr>
              <w:jc w:val="left"/>
              <w:rPr>
                <w:rFonts w:asciiTheme="majorBidi" w:eastAsia="Times New Roman" w:hAnsiTheme="majorBidi" w:cstheme="majorBidi"/>
                <w:color w:val="000000"/>
                <w:sz w:val="18"/>
                <w:szCs w:val="18"/>
                <w:lang w:eastAsia="lt-LT"/>
              </w:rPr>
            </w:pPr>
            <w:r w:rsidRPr="0066718B">
              <w:rPr>
                <w:rFonts w:asciiTheme="majorBidi" w:eastAsia="Times New Roman" w:hAnsiTheme="majorBidi" w:cstheme="majorBidi"/>
                <w:b/>
                <w:bCs/>
                <w:color w:val="000000"/>
                <w:sz w:val="18"/>
                <w:szCs w:val="18"/>
                <w:lang w:eastAsia="lt-LT"/>
              </w:rPr>
              <w:t>ŠĖTOS SEN</w:t>
            </w:r>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Jokniai</w:t>
            </w:r>
            <w:proofErr w:type="spellEnd"/>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Žilionys</w:t>
            </w:r>
            <w:proofErr w:type="spellEnd"/>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Steponava</w:t>
            </w:r>
            <w:proofErr w:type="spellEnd"/>
            <w:r w:rsidRPr="0066718B">
              <w:rPr>
                <w:rFonts w:asciiTheme="majorBidi" w:eastAsia="Times New Roman" w:hAnsiTheme="majorBidi" w:cstheme="majorBidi"/>
                <w:color w:val="000000"/>
                <w:sz w:val="18"/>
                <w:szCs w:val="18"/>
                <w:lang w:eastAsia="lt-LT"/>
              </w:rPr>
              <w:t xml:space="preserve">; Valakai; Kreiviai; </w:t>
            </w:r>
            <w:proofErr w:type="spellStart"/>
            <w:r w:rsidRPr="0066718B">
              <w:rPr>
                <w:rFonts w:asciiTheme="majorBidi" w:eastAsia="Times New Roman" w:hAnsiTheme="majorBidi" w:cstheme="majorBidi"/>
                <w:color w:val="000000"/>
                <w:sz w:val="18"/>
                <w:szCs w:val="18"/>
                <w:lang w:eastAsia="lt-LT"/>
              </w:rPr>
              <w:t>Mauliai</w:t>
            </w:r>
            <w:proofErr w:type="spellEnd"/>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Vaiškoniai</w:t>
            </w:r>
            <w:proofErr w:type="spellEnd"/>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Čereliai</w:t>
            </w:r>
            <w:proofErr w:type="spellEnd"/>
            <w:r w:rsidRPr="0066718B">
              <w:rPr>
                <w:rFonts w:asciiTheme="majorBidi" w:eastAsia="Times New Roman" w:hAnsiTheme="majorBidi" w:cstheme="majorBidi"/>
                <w:color w:val="000000"/>
                <w:sz w:val="18"/>
                <w:szCs w:val="18"/>
                <w:lang w:eastAsia="lt-LT"/>
              </w:rPr>
              <w:t xml:space="preserve">; Margiai; Pagirių mstl.; </w:t>
            </w:r>
            <w:proofErr w:type="spellStart"/>
            <w:r w:rsidRPr="0066718B">
              <w:rPr>
                <w:rFonts w:asciiTheme="majorBidi" w:eastAsia="Times New Roman" w:hAnsiTheme="majorBidi" w:cstheme="majorBidi"/>
                <w:color w:val="000000"/>
                <w:sz w:val="18"/>
                <w:szCs w:val="18"/>
                <w:lang w:eastAsia="lt-LT"/>
              </w:rPr>
              <w:t>Liliūnai</w:t>
            </w:r>
            <w:proofErr w:type="spellEnd"/>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Runeikiai</w:t>
            </w:r>
            <w:proofErr w:type="spellEnd"/>
            <w:r w:rsidRPr="0066718B">
              <w:rPr>
                <w:rFonts w:asciiTheme="majorBidi" w:eastAsia="Times New Roman" w:hAnsiTheme="majorBidi" w:cstheme="majorBidi"/>
                <w:color w:val="000000"/>
                <w:sz w:val="18"/>
                <w:szCs w:val="18"/>
                <w:lang w:eastAsia="lt-LT"/>
              </w:rPr>
              <w:t xml:space="preserve">; Pagirių k.; </w:t>
            </w:r>
            <w:proofErr w:type="spellStart"/>
            <w:r w:rsidRPr="0066718B">
              <w:rPr>
                <w:rFonts w:asciiTheme="majorBidi" w:eastAsia="Times New Roman" w:hAnsiTheme="majorBidi" w:cstheme="majorBidi"/>
                <w:color w:val="000000"/>
                <w:sz w:val="18"/>
                <w:szCs w:val="18"/>
                <w:lang w:eastAsia="lt-LT"/>
              </w:rPr>
              <w:t>Bebrikiai</w:t>
            </w:r>
            <w:proofErr w:type="spellEnd"/>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Kuronys</w:t>
            </w:r>
            <w:proofErr w:type="spellEnd"/>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Žeimeliai</w:t>
            </w:r>
            <w:proofErr w:type="spellEnd"/>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Kirdeikiai</w:t>
            </w:r>
            <w:proofErr w:type="spellEnd"/>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Pašėtė</w:t>
            </w:r>
            <w:proofErr w:type="spellEnd"/>
            <w:r w:rsidRPr="0066718B">
              <w:rPr>
                <w:rFonts w:asciiTheme="majorBidi" w:eastAsia="Times New Roman" w:hAnsiTheme="majorBidi" w:cstheme="majorBidi"/>
                <w:color w:val="000000"/>
                <w:sz w:val="18"/>
                <w:szCs w:val="18"/>
                <w:lang w:eastAsia="lt-LT"/>
              </w:rPr>
              <w:t xml:space="preserve">; </w:t>
            </w:r>
            <w:proofErr w:type="spellStart"/>
            <w:r w:rsidRPr="0066718B">
              <w:rPr>
                <w:rFonts w:asciiTheme="majorBidi" w:eastAsia="Times New Roman" w:hAnsiTheme="majorBidi" w:cstheme="majorBidi"/>
                <w:color w:val="000000"/>
                <w:sz w:val="18"/>
                <w:szCs w:val="18"/>
                <w:lang w:eastAsia="lt-LT"/>
              </w:rPr>
              <w:t>Daratava</w:t>
            </w:r>
            <w:proofErr w:type="spellEnd"/>
            <w:r w:rsidRPr="0066718B">
              <w:rPr>
                <w:rFonts w:asciiTheme="majorBidi" w:eastAsia="Times New Roman" w:hAnsiTheme="majorBidi" w:cstheme="majorBidi"/>
                <w:color w:val="000000"/>
                <w:sz w:val="18"/>
                <w:szCs w:val="18"/>
                <w:lang w:eastAsia="lt-LT"/>
              </w:rPr>
              <w:t xml:space="preserve">; Joniškiai; Lioliai; Sangailai; </w:t>
            </w:r>
            <w:proofErr w:type="spellStart"/>
            <w:r w:rsidRPr="0066718B">
              <w:rPr>
                <w:rFonts w:asciiTheme="majorBidi" w:eastAsia="Times New Roman" w:hAnsiTheme="majorBidi" w:cstheme="majorBidi"/>
                <w:color w:val="000000"/>
                <w:sz w:val="18"/>
                <w:szCs w:val="18"/>
                <w:lang w:eastAsia="lt-LT"/>
              </w:rPr>
              <w:t>Gumbiai</w:t>
            </w:r>
            <w:proofErr w:type="spellEnd"/>
            <w:r w:rsidRPr="0066718B">
              <w:rPr>
                <w:rFonts w:asciiTheme="majorBidi" w:eastAsia="Times New Roman" w:hAnsiTheme="majorBidi" w:cstheme="majorBidi"/>
                <w:color w:val="000000"/>
                <w:sz w:val="18"/>
                <w:szCs w:val="18"/>
                <w:lang w:eastAsia="lt-LT"/>
              </w:rPr>
              <w:t>.</w:t>
            </w:r>
          </w:p>
        </w:tc>
        <w:tc>
          <w:tcPr>
            <w:tcW w:w="677" w:type="dxa"/>
            <w:tcBorders>
              <w:top w:val="nil"/>
              <w:left w:val="single" w:sz="4" w:space="0" w:color="auto"/>
              <w:bottom w:val="single" w:sz="8" w:space="0" w:color="auto"/>
              <w:right w:val="single" w:sz="4" w:space="0" w:color="auto"/>
            </w:tcBorders>
            <w:shd w:val="clear" w:color="auto" w:fill="auto"/>
            <w:noWrap/>
            <w:vAlign w:val="center"/>
          </w:tcPr>
          <w:p w14:paraId="78C61AB9" w14:textId="2415885F" w:rsidR="00F518B3" w:rsidRPr="0066718B" w:rsidRDefault="00F518B3" w:rsidP="00F518B3">
            <w:pPr>
              <w:jc w:val="center"/>
              <w:rPr>
                <w:rFonts w:asciiTheme="majorBidi" w:eastAsia="Times New Roman" w:hAnsiTheme="majorBidi" w:cstheme="majorBidi"/>
                <w:color w:val="000000"/>
                <w:sz w:val="18"/>
                <w:szCs w:val="18"/>
                <w:lang w:eastAsia="lt-LT"/>
              </w:rPr>
            </w:pPr>
            <w:r w:rsidRPr="009664F0">
              <w:rPr>
                <w:rFonts w:asciiTheme="majorBidi" w:eastAsia="Times New Roman" w:hAnsiTheme="majorBidi" w:cstheme="majorBidi"/>
                <w:color w:val="FF0000"/>
                <w:sz w:val="18"/>
                <w:szCs w:val="18"/>
                <w:lang w:eastAsia="lt-LT"/>
              </w:rPr>
              <w:t>*28</w:t>
            </w:r>
          </w:p>
        </w:tc>
        <w:tc>
          <w:tcPr>
            <w:tcW w:w="937" w:type="dxa"/>
            <w:tcBorders>
              <w:top w:val="nil"/>
              <w:left w:val="nil"/>
              <w:bottom w:val="single" w:sz="8" w:space="0" w:color="auto"/>
              <w:right w:val="single" w:sz="4" w:space="0" w:color="auto"/>
            </w:tcBorders>
            <w:shd w:val="clear" w:color="auto" w:fill="auto"/>
            <w:noWrap/>
            <w:vAlign w:val="center"/>
          </w:tcPr>
          <w:p w14:paraId="03380851" w14:textId="691D69BE" w:rsidR="00F518B3" w:rsidRPr="009664F0" w:rsidRDefault="00F518B3" w:rsidP="00F518B3">
            <w:pPr>
              <w:jc w:val="center"/>
              <w:rPr>
                <w:rFonts w:asciiTheme="majorBidi" w:eastAsia="Times New Roman" w:hAnsiTheme="majorBidi" w:cstheme="majorBidi"/>
                <w:color w:val="FF0000"/>
                <w:sz w:val="18"/>
                <w:szCs w:val="18"/>
                <w:lang w:eastAsia="lt-LT"/>
              </w:rPr>
            </w:pPr>
            <w:r w:rsidRPr="0066718B">
              <w:rPr>
                <w:rFonts w:asciiTheme="majorBidi" w:eastAsia="Times New Roman" w:hAnsiTheme="majorBidi" w:cstheme="majorBidi"/>
                <w:color w:val="000000"/>
                <w:sz w:val="18"/>
                <w:szCs w:val="18"/>
                <w:lang w:eastAsia="lt-LT"/>
              </w:rPr>
              <w:t>25</w:t>
            </w:r>
          </w:p>
        </w:tc>
        <w:tc>
          <w:tcPr>
            <w:tcW w:w="847" w:type="dxa"/>
            <w:tcBorders>
              <w:top w:val="nil"/>
              <w:left w:val="nil"/>
              <w:bottom w:val="single" w:sz="8" w:space="0" w:color="auto"/>
              <w:right w:val="single" w:sz="4" w:space="0" w:color="auto"/>
            </w:tcBorders>
            <w:shd w:val="clear" w:color="auto" w:fill="auto"/>
            <w:noWrap/>
            <w:vAlign w:val="center"/>
          </w:tcPr>
          <w:p w14:paraId="17A3C952" w14:textId="286E97EF" w:rsidR="00F518B3" w:rsidRPr="0066718B" w:rsidRDefault="00F518B3" w:rsidP="00F518B3">
            <w:pPr>
              <w:jc w:val="center"/>
              <w:rPr>
                <w:rFonts w:asciiTheme="majorBidi" w:eastAsia="Times New Roman" w:hAnsiTheme="majorBidi" w:cstheme="majorBidi"/>
                <w:color w:val="000000"/>
                <w:sz w:val="18"/>
                <w:szCs w:val="18"/>
                <w:lang w:eastAsia="lt-LT"/>
              </w:rPr>
            </w:pPr>
            <w:r w:rsidRPr="0066718B">
              <w:rPr>
                <w:rFonts w:asciiTheme="majorBidi" w:eastAsia="Times New Roman" w:hAnsiTheme="majorBidi" w:cstheme="majorBidi"/>
                <w:color w:val="000000"/>
                <w:sz w:val="18"/>
                <w:szCs w:val="18"/>
                <w:lang w:eastAsia="lt-LT"/>
              </w:rPr>
              <w:t>23</w:t>
            </w:r>
          </w:p>
        </w:tc>
      </w:tr>
    </w:tbl>
    <w:p w14:paraId="0DA278DC" w14:textId="77777777" w:rsidR="00F518B3" w:rsidRDefault="00F518B3"/>
    <w:sectPr w:rsidR="00F518B3" w:rsidSect="00CD0A7F">
      <w:pgSz w:w="11906" w:h="16838" w:code="9"/>
      <w:pgMar w:top="1411" w:right="562" w:bottom="993" w:left="1701" w:header="562" w:footer="562" w:gutter="0"/>
      <w:paperSrc w:first="3"/>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AFF" w:usb1="C0007841" w:usb2="00000009" w:usb3="00000000" w:csb0="000001FF"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02FF" w:usb1="4000ACFF" w:usb2="00000001" w:usb3="00000000" w:csb0="0000019F" w:csb1="00000000"/>
  </w:font>
  <w:font w:name="Arial">
    <w:panose1 w:val="020B0604020202020204"/>
    <w:charset w:val="BA"/>
    <w:family w:val="swiss"/>
    <w:pitch w:val="variable"/>
    <w:sig w:usb0="E0002A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0302B04"/>
    <w:multiLevelType w:val="hybridMultilevel"/>
    <w:tmpl w:val="06CE5FEE"/>
    <w:lvl w:ilvl="0" w:tplc="04270001">
      <w:start w:val="1"/>
      <w:numFmt w:val="bullet"/>
      <w:lvlText w:val=""/>
      <w:lvlJc w:val="left"/>
      <w:pPr>
        <w:ind w:left="720" w:hanging="360"/>
      </w:pPr>
      <w:rPr>
        <w:rFonts w:ascii="Symbol" w:hAnsi="Symbol"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1296"/>
  <w:hyphenationZone w:val="396"/>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5171"/>
    <w:rsid w:val="000E5171"/>
    <w:rsid w:val="001E33E9"/>
    <w:rsid w:val="00632CB4"/>
    <w:rsid w:val="00A8256F"/>
    <w:rsid w:val="00AA0CA7"/>
    <w:rsid w:val="00CD0A7F"/>
    <w:rsid w:val="00F518B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CE81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lt-LT" w:eastAsia="en-US" w:bidi="ar-SA"/>
      </w:rPr>
    </w:rPrDefault>
    <w:pPrDefault>
      <w:pPr>
        <w:jc w:val="righ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F518B3"/>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semiHidden/>
    <w:unhideWhenUsed/>
    <w:rsid w:val="00F518B3"/>
    <w:rPr>
      <w:color w:val="0000FF"/>
      <w:u w:val="single"/>
    </w:rPr>
  </w:style>
  <w:style w:type="paragraph" w:styleId="Sraopastraipa">
    <w:name w:val="List Paragraph"/>
    <w:basedOn w:val="prastasis"/>
    <w:uiPriority w:val="34"/>
    <w:qFormat/>
    <w:rsid w:val="00F518B3"/>
    <w:pPr>
      <w:spacing w:after="160" w:line="256" w:lineRule="auto"/>
      <w:ind w:left="720"/>
      <w:contextualSpacing/>
      <w:jc w:val="left"/>
    </w:pPr>
  </w:style>
  <w:style w:type="table" w:styleId="Lentelstinklelis">
    <w:name w:val="Table Grid"/>
    <w:basedOn w:val="prastojilentel"/>
    <w:uiPriority w:val="39"/>
    <w:rsid w:val="00F518B3"/>
    <w:pPr>
      <w:jc w:val="left"/>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link w:val="DebesliotekstasDiagrama"/>
    <w:uiPriority w:val="99"/>
    <w:semiHidden/>
    <w:unhideWhenUsed/>
    <w:rsid w:val="00A8256F"/>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A8256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t-LT" w:eastAsia="en-US" w:bidi="ar-SA"/>
      </w:rPr>
    </w:rPrDefault>
    <w:pPrDefault>
      <w:pPr>
        <w:jc w:val="righ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F518B3"/>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semiHidden/>
    <w:unhideWhenUsed/>
    <w:rsid w:val="00F518B3"/>
    <w:rPr>
      <w:color w:val="0000FF"/>
      <w:u w:val="single"/>
    </w:rPr>
  </w:style>
  <w:style w:type="paragraph" w:styleId="Sraopastraipa">
    <w:name w:val="List Paragraph"/>
    <w:basedOn w:val="prastasis"/>
    <w:uiPriority w:val="34"/>
    <w:qFormat/>
    <w:rsid w:val="00F518B3"/>
    <w:pPr>
      <w:spacing w:after="160" w:line="256" w:lineRule="auto"/>
      <w:ind w:left="720"/>
      <w:contextualSpacing/>
      <w:jc w:val="left"/>
    </w:pPr>
  </w:style>
  <w:style w:type="table" w:styleId="Lentelstinklelis">
    <w:name w:val="Table Grid"/>
    <w:basedOn w:val="prastojilentel"/>
    <w:uiPriority w:val="39"/>
    <w:rsid w:val="00F518B3"/>
    <w:pPr>
      <w:jc w:val="left"/>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link w:val="DebesliotekstasDiagrama"/>
    <w:uiPriority w:val="99"/>
    <w:semiHidden/>
    <w:unhideWhenUsed/>
    <w:rsid w:val="00A8256F"/>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A8256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8852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4952</Words>
  <Characters>2824</Characters>
  <Application>Microsoft Office Word</Application>
  <DocSecurity>0</DocSecurity>
  <Lines>23</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7761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vartotojas</dc:creator>
  <cp:lastModifiedBy>R.Svediene</cp:lastModifiedBy>
  <cp:revision>2</cp:revision>
  <dcterms:created xsi:type="dcterms:W3CDTF">2021-10-04T07:00:00Z</dcterms:created>
  <dcterms:modified xsi:type="dcterms:W3CDTF">2021-10-04T07:00:00Z</dcterms:modified>
</cp:coreProperties>
</file>